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85" w:rsidRPr="0086496F" w:rsidRDefault="00146201" w:rsidP="006606A3">
      <w:pPr>
        <w:ind w:firstLine="0"/>
        <w:jc w:val="center"/>
        <w:rPr>
          <w:b/>
          <w:sz w:val="24"/>
        </w:rPr>
      </w:pPr>
      <w:r w:rsidRPr="0086496F">
        <w:rPr>
          <w:b/>
          <w:sz w:val="24"/>
        </w:rPr>
        <w:t>Правительство Российской Федерации</w:t>
      </w:r>
    </w:p>
    <w:p w:rsidR="00146201" w:rsidRPr="0086496F" w:rsidRDefault="00146201" w:rsidP="006606A3">
      <w:pPr>
        <w:ind w:firstLine="0"/>
        <w:jc w:val="center"/>
        <w:rPr>
          <w:b/>
          <w:sz w:val="24"/>
        </w:rPr>
      </w:pPr>
      <w:r w:rsidRPr="0086496F">
        <w:rPr>
          <w:b/>
          <w:sz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146201" w:rsidRPr="0086496F" w:rsidRDefault="00146201" w:rsidP="006606A3">
      <w:pPr>
        <w:ind w:firstLine="0"/>
        <w:jc w:val="center"/>
        <w:rPr>
          <w:b/>
          <w:sz w:val="24"/>
        </w:rPr>
      </w:pPr>
      <w:r w:rsidRPr="0086496F">
        <w:rPr>
          <w:b/>
          <w:sz w:val="24"/>
        </w:rPr>
        <w:t xml:space="preserve">«Национальный исследовательский университет </w:t>
      </w:r>
      <w:r w:rsidR="0086496F">
        <w:rPr>
          <w:b/>
          <w:sz w:val="24"/>
        </w:rPr>
        <w:br/>
      </w:r>
      <w:r w:rsidRPr="0086496F">
        <w:rPr>
          <w:b/>
          <w:sz w:val="24"/>
        </w:rPr>
        <w:t xml:space="preserve">«Высшая школа экономики» </w:t>
      </w:r>
      <w:r w:rsidR="0086496F">
        <w:rPr>
          <w:b/>
          <w:sz w:val="24"/>
        </w:rPr>
        <w:br/>
      </w:r>
      <w:r w:rsidRPr="0086496F">
        <w:rPr>
          <w:b/>
          <w:sz w:val="24"/>
        </w:rPr>
        <w:t>Нижегородский филиал</w:t>
      </w:r>
    </w:p>
    <w:p w:rsidR="00146201" w:rsidRDefault="00146201" w:rsidP="006606A3">
      <w:pPr>
        <w:ind w:firstLine="0"/>
        <w:jc w:val="center"/>
      </w:pPr>
      <w:r>
        <w:t xml:space="preserve">Факультет </w:t>
      </w:r>
      <w:proofErr w:type="gramStart"/>
      <w:r>
        <w:t>бизнес-информатики</w:t>
      </w:r>
      <w:proofErr w:type="gramEnd"/>
      <w:r>
        <w:t xml:space="preserve"> и прикладной математики</w:t>
      </w:r>
    </w:p>
    <w:p w:rsidR="00146201" w:rsidRPr="0086496F" w:rsidRDefault="00146201" w:rsidP="006606A3">
      <w:pPr>
        <w:ind w:firstLine="0"/>
        <w:jc w:val="center"/>
        <w:rPr>
          <w:b/>
          <w:sz w:val="24"/>
        </w:rPr>
      </w:pPr>
      <w:r w:rsidRPr="0086496F">
        <w:rPr>
          <w:b/>
          <w:sz w:val="24"/>
        </w:rPr>
        <w:t>Программа дисциплины</w:t>
      </w:r>
      <w:r w:rsidR="0086496F" w:rsidRPr="0086496F">
        <w:rPr>
          <w:b/>
          <w:sz w:val="24"/>
        </w:rPr>
        <w:t xml:space="preserve"> </w:t>
      </w:r>
      <w:r w:rsidR="0086496F" w:rsidRPr="0086496F">
        <w:rPr>
          <w:b/>
          <w:sz w:val="24"/>
        </w:rPr>
        <w:br/>
      </w:r>
      <w:r w:rsidRPr="0086496F">
        <w:rPr>
          <w:b/>
          <w:sz w:val="24"/>
        </w:rPr>
        <w:t>«</w:t>
      </w:r>
      <w:r w:rsidR="000D582C">
        <w:rPr>
          <w:b/>
          <w:sz w:val="24"/>
        </w:rPr>
        <w:t>Совершенствование архитектуры предприятий</w:t>
      </w:r>
      <w:r w:rsidRPr="0086496F">
        <w:rPr>
          <w:b/>
          <w:sz w:val="24"/>
        </w:rPr>
        <w:t>»</w:t>
      </w:r>
    </w:p>
    <w:p w:rsidR="00146201" w:rsidRDefault="00146201" w:rsidP="006606A3">
      <w:pPr>
        <w:ind w:firstLine="0"/>
        <w:jc w:val="center"/>
      </w:pPr>
      <w:r>
        <w:t>для направления 080500.68 – «Бизнес-информатика» подготовки магистра</w:t>
      </w:r>
    </w:p>
    <w:p w:rsidR="0086496F" w:rsidRDefault="0086496F"/>
    <w:tbl>
      <w:tblPr>
        <w:tblStyle w:val="a4"/>
        <w:tblW w:w="89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429"/>
      </w:tblGrid>
      <w:tr w:rsidR="00146201" w:rsidTr="00146201">
        <w:tc>
          <w:tcPr>
            <w:tcW w:w="4536" w:type="dxa"/>
          </w:tcPr>
          <w:p w:rsidR="00146201" w:rsidRDefault="00146201" w:rsidP="006606A3">
            <w:pPr>
              <w:ind w:firstLine="0"/>
            </w:pPr>
            <w:r>
              <w:t>Автор программы:</w:t>
            </w:r>
          </w:p>
          <w:p w:rsidR="00146201" w:rsidRDefault="00146201" w:rsidP="006606A3">
            <w:pPr>
              <w:ind w:firstLine="0"/>
            </w:pPr>
            <w:r>
              <w:t>Шапошников Д.Е., доцент</w:t>
            </w:r>
          </w:p>
        </w:tc>
        <w:tc>
          <w:tcPr>
            <w:tcW w:w="4429" w:type="dxa"/>
          </w:tcPr>
          <w:p w:rsidR="00146201" w:rsidRDefault="00146201"/>
        </w:tc>
      </w:tr>
      <w:tr w:rsidR="00146201" w:rsidTr="00146201">
        <w:tc>
          <w:tcPr>
            <w:tcW w:w="4536" w:type="dxa"/>
          </w:tcPr>
          <w:p w:rsidR="00146201" w:rsidRDefault="00146201" w:rsidP="006606A3">
            <w:pPr>
              <w:ind w:firstLine="0"/>
              <w:jc w:val="left"/>
            </w:pPr>
          </w:p>
          <w:p w:rsidR="00146201" w:rsidRDefault="00146201" w:rsidP="006606A3">
            <w:pPr>
              <w:ind w:firstLine="0"/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секцией УМС</w:t>
            </w:r>
          </w:p>
          <w:p w:rsidR="00146201" w:rsidRDefault="00146201" w:rsidP="006606A3">
            <w:pPr>
              <w:ind w:firstLine="0"/>
              <w:jc w:val="left"/>
            </w:pPr>
            <w:r>
              <w:t>«Информатика»</w:t>
            </w:r>
          </w:p>
          <w:p w:rsidR="00146201" w:rsidRDefault="00146201" w:rsidP="006606A3">
            <w:pPr>
              <w:ind w:firstLine="0"/>
              <w:jc w:val="left"/>
            </w:pPr>
          </w:p>
          <w:p w:rsidR="00146201" w:rsidRDefault="00146201" w:rsidP="006606A3">
            <w:pPr>
              <w:ind w:firstLine="0"/>
              <w:jc w:val="left"/>
            </w:pPr>
            <w:r>
              <w:t>Председатель</w:t>
            </w:r>
          </w:p>
          <w:p w:rsidR="00146201" w:rsidRDefault="00146201" w:rsidP="006606A3">
            <w:pPr>
              <w:ind w:firstLine="0"/>
              <w:jc w:val="left"/>
            </w:pPr>
          </w:p>
          <w:p w:rsidR="00146201" w:rsidRDefault="00146201" w:rsidP="006606A3">
            <w:pPr>
              <w:ind w:firstLine="0"/>
              <w:jc w:val="left"/>
            </w:pPr>
            <w:r>
              <w:t xml:space="preserve">__________________________________ </w:t>
            </w:r>
            <w:r w:rsidR="00806631">
              <w:t>Асеева Н.В.</w:t>
            </w:r>
          </w:p>
          <w:p w:rsidR="00146201" w:rsidRDefault="00146201" w:rsidP="006606A3">
            <w:pPr>
              <w:ind w:firstLine="0"/>
              <w:jc w:val="left"/>
            </w:pPr>
          </w:p>
          <w:p w:rsidR="00146201" w:rsidRDefault="00806631" w:rsidP="0063681D">
            <w:pPr>
              <w:ind w:firstLine="0"/>
              <w:jc w:val="left"/>
            </w:pPr>
            <w:r>
              <w:t xml:space="preserve">« 16 » октября </w:t>
            </w:r>
            <w:r w:rsidR="00146201">
              <w:t xml:space="preserve"> 201</w:t>
            </w:r>
            <w:r>
              <w:t>3</w:t>
            </w:r>
            <w:r w:rsidR="00146201">
              <w:t>г.</w:t>
            </w:r>
          </w:p>
        </w:tc>
        <w:tc>
          <w:tcPr>
            <w:tcW w:w="4429" w:type="dxa"/>
          </w:tcPr>
          <w:p w:rsidR="00146201" w:rsidRDefault="00146201" w:rsidP="006606A3">
            <w:pPr>
              <w:ind w:firstLine="0"/>
              <w:jc w:val="left"/>
            </w:pPr>
          </w:p>
          <w:p w:rsidR="00146201" w:rsidRDefault="00146201" w:rsidP="006606A3">
            <w:pPr>
              <w:ind w:firstLine="0"/>
              <w:jc w:val="left"/>
            </w:pPr>
            <w:proofErr w:type="gramStart"/>
            <w:r>
              <w:t>Одобрена</w:t>
            </w:r>
            <w:proofErr w:type="gramEnd"/>
            <w:r>
              <w:t xml:space="preserve"> на заседании кафедры информационных систем и технологий</w:t>
            </w:r>
          </w:p>
          <w:p w:rsidR="00146201" w:rsidRDefault="00146201" w:rsidP="006606A3">
            <w:pPr>
              <w:ind w:firstLine="0"/>
              <w:jc w:val="left"/>
            </w:pPr>
          </w:p>
          <w:p w:rsidR="00146201" w:rsidRDefault="00146201" w:rsidP="006606A3">
            <w:pPr>
              <w:ind w:firstLine="0"/>
              <w:jc w:val="left"/>
            </w:pPr>
            <w:r>
              <w:t>Заведующий кафедрой</w:t>
            </w:r>
          </w:p>
          <w:p w:rsidR="00146201" w:rsidRDefault="00146201" w:rsidP="006606A3">
            <w:pPr>
              <w:ind w:firstLine="0"/>
              <w:jc w:val="left"/>
            </w:pPr>
          </w:p>
          <w:p w:rsidR="00146201" w:rsidRDefault="00146201" w:rsidP="006606A3">
            <w:pPr>
              <w:ind w:firstLine="0"/>
              <w:jc w:val="left"/>
            </w:pPr>
            <w:r>
              <w:t xml:space="preserve">__________________________________ </w:t>
            </w:r>
            <w:r w:rsidR="00806631">
              <w:t>Асеева Н.В.</w:t>
            </w:r>
          </w:p>
          <w:p w:rsidR="00146201" w:rsidRDefault="00146201" w:rsidP="006606A3">
            <w:pPr>
              <w:ind w:firstLine="0"/>
              <w:jc w:val="left"/>
            </w:pPr>
          </w:p>
          <w:p w:rsidR="00146201" w:rsidRDefault="00806631" w:rsidP="0063681D">
            <w:pPr>
              <w:ind w:firstLine="0"/>
              <w:jc w:val="left"/>
            </w:pPr>
            <w:r>
              <w:t>« 16 » октября  2013г.</w:t>
            </w:r>
          </w:p>
        </w:tc>
      </w:tr>
      <w:tr w:rsidR="00146201" w:rsidTr="00146201">
        <w:tc>
          <w:tcPr>
            <w:tcW w:w="4536" w:type="dxa"/>
          </w:tcPr>
          <w:p w:rsidR="00146201" w:rsidRPr="000D582C" w:rsidRDefault="00146201" w:rsidP="006606A3">
            <w:pPr>
              <w:ind w:firstLine="0"/>
              <w:jc w:val="left"/>
            </w:pPr>
          </w:p>
          <w:p w:rsidR="00ED1C1B" w:rsidRPr="000D582C" w:rsidRDefault="00ED1C1B" w:rsidP="00ED1C1B">
            <w:pPr>
              <w:ind w:firstLine="0"/>
              <w:jc w:val="left"/>
            </w:pPr>
            <w:r w:rsidRPr="000D582C">
              <w:t>Утверждено УМС НИУ ВШЭ – Нижний Новгород</w:t>
            </w:r>
          </w:p>
          <w:p w:rsidR="00ED1C1B" w:rsidRPr="000D582C" w:rsidRDefault="00ED1C1B" w:rsidP="00ED1C1B">
            <w:pPr>
              <w:ind w:firstLine="0"/>
              <w:jc w:val="left"/>
            </w:pPr>
          </w:p>
          <w:p w:rsidR="00ED1C1B" w:rsidRPr="000D582C" w:rsidRDefault="00ED1C1B" w:rsidP="00ED1C1B">
            <w:pPr>
              <w:ind w:firstLine="0"/>
              <w:jc w:val="left"/>
            </w:pPr>
            <w:r w:rsidRPr="000D582C">
              <w:t>Председатель</w:t>
            </w:r>
          </w:p>
          <w:p w:rsidR="00ED1C1B" w:rsidRPr="000D582C" w:rsidRDefault="00ED1C1B" w:rsidP="00ED1C1B">
            <w:pPr>
              <w:ind w:firstLine="0"/>
              <w:jc w:val="left"/>
            </w:pPr>
          </w:p>
          <w:p w:rsidR="00ED1C1B" w:rsidRPr="000D582C" w:rsidRDefault="00ED1C1B" w:rsidP="00ED1C1B">
            <w:pPr>
              <w:ind w:firstLine="0"/>
              <w:jc w:val="left"/>
            </w:pPr>
            <w:r w:rsidRPr="000D582C">
              <w:t>__________________________________ Н.С. Петрухин</w:t>
            </w:r>
          </w:p>
          <w:p w:rsidR="00146201" w:rsidRPr="000D582C" w:rsidRDefault="00146201" w:rsidP="006606A3">
            <w:pPr>
              <w:ind w:firstLine="0"/>
              <w:jc w:val="left"/>
            </w:pPr>
          </w:p>
          <w:p w:rsidR="00146201" w:rsidRPr="000D582C" w:rsidRDefault="00146201" w:rsidP="0063681D">
            <w:pPr>
              <w:ind w:firstLine="0"/>
              <w:jc w:val="left"/>
            </w:pPr>
            <w:r w:rsidRPr="000D582C">
              <w:t>«</w:t>
            </w:r>
            <w:r w:rsidR="00806631">
              <w:t xml:space="preserve"> 24 » октября 2013г.</w:t>
            </w:r>
          </w:p>
        </w:tc>
        <w:tc>
          <w:tcPr>
            <w:tcW w:w="4429" w:type="dxa"/>
          </w:tcPr>
          <w:p w:rsidR="00146201" w:rsidRDefault="00146201" w:rsidP="006606A3">
            <w:pPr>
              <w:jc w:val="left"/>
            </w:pPr>
          </w:p>
        </w:tc>
      </w:tr>
      <w:tr w:rsidR="00146201" w:rsidTr="00146201">
        <w:tc>
          <w:tcPr>
            <w:tcW w:w="4536" w:type="dxa"/>
          </w:tcPr>
          <w:p w:rsidR="00146201" w:rsidRDefault="00146201"/>
        </w:tc>
        <w:tc>
          <w:tcPr>
            <w:tcW w:w="4429" w:type="dxa"/>
          </w:tcPr>
          <w:p w:rsidR="00146201" w:rsidRDefault="00146201"/>
        </w:tc>
      </w:tr>
    </w:tbl>
    <w:p w:rsidR="00146201" w:rsidRDefault="00146201"/>
    <w:p w:rsidR="0086496F" w:rsidRDefault="0086496F"/>
    <w:p w:rsidR="0086496F" w:rsidRDefault="0086496F"/>
    <w:p w:rsidR="0086496F" w:rsidRDefault="0086496F"/>
    <w:p w:rsidR="0086496F" w:rsidRDefault="0086496F"/>
    <w:p w:rsidR="00146201" w:rsidRDefault="00146201" w:rsidP="006606A3">
      <w:pPr>
        <w:ind w:firstLine="0"/>
        <w:jc w:val="center"/>
      </w:pPr>
      <w:r>
        <w:t>Нижний Новгород, 201</w:t>
      </w:r>
      <w:r w:rsidR="00806631">
        <w:t>3</w:t>
      </w:r>
    </w:p>
    <w:p w:rsidR="00146201" w:rsidRPr="00146201" w:rsidRDefault="00146201" w:rsidP="006606A3">
      <w:pPr>
        <w:ind w:firstLine="0"/>
        <w:jc w:val="center"/>
        <w:rPr>
          <w:i/>
          <w:sz w:val="20"/>
        </w:rPr>
      </w:pPr>
      <w:r w:rsidRPr="00146201">
        <w:rPr>
          <w:i/>
          <w:sz w:val="20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146201" w:rsidRPr="006606A3" w:rsidRDefault="006606A3" w:rsidP="006606A3">
      <w:pPr>
        <w:ind w:firstLine="0"/>
        <w:rPr>
          <w:b/>
          <w:sz w:val="24"/>
        </w:rPr>
      </w:pPr>
      <w:r w:rsidRPr="006606A3">
        <w:rPr>
          <w:b/>
          <w:sz w:val="24"/>
        </w:rPr>
        <w:lastRenderedPageBreak/>
        <w:t>Область применение и нормативные ссылки</w:t>
      </w:r>
    </w:p>
    <w:p w:rsidR="00C30BE8" w:rsidRDefault="00C30BE8">
      <w:r>
        <w:t xml:space="preserve">Данная дисциплина рассчитана на студентов, специализирующихся в области </w:t>
      </w:r>
      <w:proofErr w:type="gramStart"/>
      <w:r>
        <w:t>бизнес-информатики</w:t>
      </w:r>
      <w:proofErr w:type="gramEnd"/>
      <w:r>
        <w:t xml:space="preserve"> и прикладной математики и информатики.</w:t>
      </w:r>
    </w:p>
    <w:p w:rsidR="00146201" w:rsidRDefault="006606A3"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D7C6A" w:rsidRDefault="006606A3">
      <w:r>
        <w:t>Программа предназначена для преподавателей, ведущих данную дисциплину</w:t>
      </w:r>
      <w:r w:rsidR="00BD7C6A">
        <w:t>, учебный ассистентов и студентов направления 080500</w:t>
      </w:r>
      <w:r w:rsidR="00ED1C1B">
        <w:t>.68</w:t>
      </w:r>
      <w:r w:rsidR="00BD7C6A">
        <w:t xml:space="preserve"> – «Бизнес-информатика», изучающих дисциплину «</w:t>
      </w:r>
      <w:r w:rsidR="000D582C">
        <w:t>Совершенствование архитектуры предприятия</w:t>
      </w:r>
      <w:r w:rsidR="00BD7C6A">
        <w:t>».</w:t>
      </w:r>
    </w:p>
    <w:p w:rsidR="00BD7C6A" w:rsidRDefault="00BD7C6A"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6606A3" w:rsidRPr="000D582C" w:rsidRDefault="00D041BA" w:rsidP="00BD7C6A">
      <w:pPr>
        <w:pStyle w:val="a5"/>
        <w:numPr>
          <w:ilvl w:val="0"/>
          <w:numId w:val="1"/>
        </w:numPr>
      </w:pPr>
      <w:proofErr w:type="spellStart"/>
      <w:r w:rsidRPr="004F159C">
        <w:t>ОрОС</w:t>
      </w:r>
      <w:proofErr w:type="spellEnd"/>
      <w:r w:rsidRPr="00D041BA">
        <w:rPr>
          <w:color w:val="FF0000"/>
        </w:rPr>
        <w:t xml:space="preserve"> </w:t>
      </w:r>
      <w:r>
        <w:t>НИУ ВШЭ</w:t>
      </w:r>
      <w:r w:rsidR="00ED1C1B" w:rsidRPr="000D582C">
        <w:t xml:space="preserve"> </w:t>
      </w:r>
      <w:r w:rsidR="00BD7C6A" w:rsidRPr="000D582C">
        <w:t>по направлению «Бизнес-информатика»;</w:t>
      </w:r>
    </w:p>
    <w:p w:rsidR="00BD7C6A" w:rsidRDefault="00BD7C6A" w:rsidP="00BD7C6A">
      <w:pPr>
        <w:pStyle w:val="a5"/>
        <w:numPr>
          <w:ilvl w:val="0"/>
          <w:numId w:val="1"/>
        </w:numPr>
      </w:pPr>
      <w:r>
        <w:t>ООП для направления 080500</w:t>
      </w:r>
      <w:r w:rsidR="00ED1C1B">
        <w:t>.68</w:t>
      </w:r>
      <w:r>
        <w:t xml:space="preserve"> – «Бизнес-информатика»;</w:t>
      </w:r>
    </w:p>
    <w:p w:rsidR="00BD7C6A" w:rsidRDefault="00BD7C6A" w:rsidP="00BD7C6A">
      <w:pPr>
        <w:pStyle w:val="a5"/>
        <w:numPr>
          <w:ilvl w:val="0"/>
          <w:numId w:val="1"/>
        </w:numPr>
      </w:pPr>
      <w:r>
        <w:t>Рабочим учебным планом университета по направлению 080500</w:t>
      </w:r>
      <w:r w:rsidR="00ED1C1B">
        <w:t>.68</w:t>
      </w:r>
      <w:r>
        <w:t xml:space="preserve"> – «Бизнес-информатика», утвержденным в 201</w:t>
      </w:r>
      <w:r w:rsidR="00D041BA">
        <w:t>2</w:t>
      </w:r>
      <w:r>
        <w:t xml:space="preserve"> г.</w:t>
      </w:r>
    </w:p>
    <w:p w:rsidR="00146201" w:rsidRDefault="00146201"/>
    <w:p w:rsidR="00BD7C6A" w:rsidRPr="00BD7C6A" w:rsidRDefault="00BD7C6A" w:rsidP="00BD7C6A">
      <w:pPr>
        <w:spacing w:after="360"/>
        <w:ind w:firstLine="0"/>
        <w:rPr>
          <w:b/>
          <w:sz w:val="24"/>
        </w:rPr>
      </w:pPr>
      <w:r w:rsidRPr="00BD7C6A">
        <w:rPr>
          <w:b/>
          <w:sz w:val="24"/>
        </w:rPr>
        <w:t>1. Цели освоения дисциплины</w:t>
      </w:r>
    </w:p>
    <w:p w:rsidR="00C30BE8" w:rsidRDefault="00BD7C6A">
      <w:r>
        <w:t>Целями освоения дисциплины «</w:t>
      </w:r>
      <w:r w:rsidR="000D582C">
        <w:t>Совершенствование архитектуры предприятия</w:t>
      </w:r>
      <w:r>
        <w:t>» являются изучение студентами теории и практики организации деятельности</w:t>
      </w:r>
      <w:r w:rsidR="000D582C">
        <w:t xml:space="preserve"> предприятий в сфере информационных технологий и, в частности,</w:t>
      </w:r>
      <w:r>
        <w:t xml:space="preserve"> ИТ-компани</w:t>
      </w:r>
      <w:r w:rsidR="000D582C">
        <w:t>й</w:t>
      </w:r>
      <w:r>
        <w:t xml:space="preserve">, планирования и анализа </w:t>
      </w:r>
      <w:r w:rsidR="00E47FD4">
        <w:t>проектной и кадровой работы, характерных особенностей ИТ-</w:t>
      </w:r>
      <w:r w:rsidR="000D582C">
        <w:t>деятельности</w:t>
      </w:r>
      <w:r w:rsidR="00E47FD4">
        <w:t xml:space="preserve"> с точки зрения проектного и организационно-финансового управления. Достижение этих целей обеспечивает выпускнику получение высшего профессионального профилированного (на уровне магистра) образования и обладание общими и предметно-специали</w:t>
      </w:r>
      <w:r w:rsidR="00E47FD4">
        <w:softHyphen/>
        <w:t>зи</w:t>
      </w:r>
      <w:r w:rsidR="00E47FD4">
        <w:softHyphen/>
        <w:t>ро</w:t>
      </w:r>
      <w:r w:rsidR="00E47FD4">
        <w:softHyphen/>
        <w:t>ван</w:t>
      </w:r>
      <w:r w:rsidR="00E47FD4">
        <w:softHyphen/>
        <w:t xml:space="preserve">ными компетенциями. </w:t>
      </w:r>
    </w:p>
    <w:p w:rsidR="00C30BE8" w:rsidRDefault="00C30BE8"/>
    <w:p w:rsidR="00C30BE8" w:rsidRPr="00C30BE8" w:rsidRDefault="00C30BE8" w:rsidP="00C30BE8">
      <w:pPr>
        <w:spacing w:after="360"/>
        <w:ind w:firstLine="0"/>
        <w:jc w:val="left"/>
        <w:rPr>
          <w:b/>
          <w:sz w:val="24"/>
        </w:rPr>
      </w:pPr>
      <w:r w:rsidRPr="00C30BE8">
        <w:rPr>
          <w:b/>
          <w:sz w:val="24"/>
        </w:rPr>
        <w:t xml:space="preserve">2. </w:t>
      </w:r>
      <w:proofErr w:type="gramStart"/>
      <w:r w:rsidRPr="00C30BE8">
        <w:rPr>
          <w:b/>
          <w:sz w:val="24"/>
        </w:rPr>
        <w:t xml:space="preserve">Компетенции обучающегося, формируемые в результате </w:t>
      </w:r>
      <w:r>
        <w:rPr>
          <w:b/>
          <w:sz w:val="24"/>
        </w:rPr>
        <w:t>изучения</w:t>
      </w:r>
      <w:proofErr w:type="gramEnd"/>
    </w:p>
    <w:p w:rsidR="00BD7C6A" w:rsidRDefault="00E47FD4">
      <w:r>
        <w:t xml:space="preserve"> </w:t>
      </w:r>
      <w:r w:rsidR="00C30BE8">
        <w:t>В результате изучения дисциплины студент должен:</w:t>
      </w:r>
    </w:p>
    <w:p w:rsidR="00C30BE8" w:rsidRDefault="00D40A95" w:rsidP="00D40A95">
      <w:pPr>
        <w:pStyle w:val="a5"/>
        <w:numPr>
          <w:ilvl w:val="0"/>
          <w:numId w:val="1"/>
        </w:numPr>
        <w:jc w:val="left"/>
      </w:pPr>
      <w:r>
        <w:t>знать структуру, организационно-экономические особенности и основы дея</w:t>
      </w:r>
      <w:r>
        <w:softHyphen/>
        <w:t>тель</w:t>
      </w:r>
      <w:r>
        <w:softHyphen/>
        <w:t>ности</w:t>
      </w:r>
      <w:r w:rsidR="000D582C">
        <w:t xml:space="preserve"> предприятий в области </w:t>
      </w:r>
      <w:proofErr w:type="gramStart"/>
      <w:r w:rsidR="000D582C">
        <w:t>ИТ</w:t>
      </w:r>
      <w:proofErr w:type="gramEnd"/>
      <w:r w:rsidR="000D582C">
        <w:t xml:space="preserve"> и</w:t>
      </w:r>
      <w:r>
        <w:t xml:space="preserve"> ИТ-компаний в рыночных условиях;</w:t>
      </w:r>
    </w:p>
    <w:p w:rsidR="00D40A95" w:rsidRDefault="00D40A95" w:rsidP="00D40A95">
      <w:pPr>
        <w:pStyle w:val="a5"/>
        <w:numPr>
          <w:ilvl w:val="0"/>
          <w:numId w:val="1"/>
        </w:numPr>
        <w:jc w:val="left"/>
      </w:pPr>
      <w:r>
        <w:t>уметь анализировать деятельность</w:t>
      </w:r>
      <w:r w:rsidR="000D582C">
        <w:t xml:space="preserve"> в области </w:t>
      </w:r>
      <w:proofErr w:type="gramStart"/>
      <w:r w:rsidR="000D582C">
        <w:t>ИТ</w:t>
      </w:r>
      <w:proofErr w:type="gramEnd"/>
      <w:r w:rsidR="000D582C">
        <w:t xml:space="preserve">, </w:t>
      </w:r>
      <w:r>
        <w:t>формировать цели и задачи ее деятельности, находить и обоснованно предлагать пути решения стратеги</w:t>
      </w:r>
      <w:r>
        <w:softHyphen/>
        <w:t>ческих и оперативных задач, стоящих перед</w:t>
      </w:r>
      <w:r w:rsidR="000D582C">
        <w:t xml:space="preserve"> предприятием в области ИТ и</w:t>
      </w:r>
      <w:r>
        <w:t xml:space="preserve"> ИТ-компанией.</w:t>
      </w:r>
    </w:p>
    <w:p w:rsidR="00146201" w:rsidRDefault="00146201"/>
    <w:p w:rsidR="00D40A95" w:rsidRDefault="00D40A95"/>
    <w:p w:rsidR="00D40A95" w:rsidRDefault="00D40A95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850"/>
        <w:gridCol w:w="2978"/>
        <w:gridCol w:w="3118"/>
      </w:tblGrid>
      <w:tr w:rsidR="00ED1C1B" w:rsidRPr="00022E60" w:rsidTr="004A796D">
        <w:trPr>
          <w:cantSplit/>
          <w:tblHeader/>
        </w:trPr>
        <w:tc>
          <w:tcPr>
            <w:tcW w:w="2376" w:type="dxa"/>
            <w:vAlign w:val="center"/>
          </w:tcPr>
          <w:p w:rsidR="00ED1C1B" w:rsidRPr="00022E60" w:rsidRDefault="00ED1C1B" w:rsidP="00460458">
            <w:pPr>
              <w:ind w:firstLine="0"/>
              <w:jc w:val="center"/>
              <w:rPr>
                <w:rFonts w:ascii="Cambria" w:eastAsia="Cambria" w:hAnsi="Cambria" w:cs="Times New Roman"/>
                <w:lang w:eastAsia="ru-RU"/>
              </w:rPr>
            </w:pPr>
            <w:r w:rsidRPr="00022E60">
              <w:rPr>
                <w:rFonts w:ascii="Cambria" w:eastAsia="Cambria" w:hAnsi="Cambria" w:cs="Times New Roman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ED1C1B" w:rsidRPr="00022E60" w:rsidRDefault="00487578" w:rsidP="00487578">
            <w:pPr>
              <w:ind w:left="-108" w:right="-108" w:firstLine="0"/>
              <w:jc w:val="center"/>
              <w:rPr>
                <w:rFonts w:ascii="Cambria" w:eastAsia="Cambria" w:hAnsi="Cambria" w:cs="Times New Roman"/>
                <w:lang w:eastAsia="ru-RU"/>
              </w:rPr>
            </w:pPr>
            <w:r>
              <w:rPr>
                <w:rFonts w:ascii="Cambria" w:eastAsia="Cambria" w:hAnsi="Cambria" w:cs="Times New Roman"/>
                <w:lang w:eastAsia="ru-RU"/>
              </w:rPr>
              <w:t>Код</w:t>
            </w:r>
          </w:p>
        </w:tc>
        <w:tc>
          <w:tcPr>
            <w:tcW w:w="2978" w:type="dxa"/>
            <w:vAlign w:val="center"/>
          </w:tcPr>
          <w:p w:rsidR="00ED1C1B" w:rsidRPr="00022E60" w:rsidRDefault="00ED1C1B" w:rsidP="00460458">
            <w:pPr>
              <w:ind w:firstLine="0"/>
              <w:jc w:val="center"/>
              <w:rPr>
                <w:rFonts w:ascii="Cambria" w:eastAsia="Cambria" w:hAnsi="Cambria" w:cs="Times New Roman"/>
                <w:lang w:eastAsia="ru-RU"/>
              </w:rPr>
            </w:pPr>
            <w:r w:rsidRPr="00022E60">
              <w:rPr>
                <w:rFonts w:ascii="Cambria" w:eastAsia="Cambria" w:hAnsi="Cambria" w:cs="Times New Roman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118" w:type="dxa"/>
            <w:vAlign w:val="center"/>
          </w:tcPr>
          <w:p w:rsidR="00ED1C1B" w:rsidRPr="00022E60" w:rsidRDefault="00ED1C1B" w:rsidP="00460458">
            <w:pPr>
              <w:ind w:firstLine="0"/>
              <w:jc w:val="center"/>
              <w:rPr>
                <w:rFonts w:ascii="Cambria" w:eastAsia="Cambria" w:hAnsi="Cambria" w:cs="Times New Roman"/>
                <w:lang w:eastAsia="ru-RU"/>
              </w:rPr>
            </w:pPr>
            <w:r w:rsidRPr="00022E60">
              <w:rPr>
                <w:rFonts w:ascii="Cambria" w:eastAsia="Cambria" w:hAnsi="Cambria" w:cs="Times New Roman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487578" w:rsidRPr="00022E60" w:rsidTr="004A796D">
        <w:trPr>
          <w:cantSplit/>
        </w:trPr>
        <w:tc>
          <w:tcPr>
            <w:tcW w:w="2376" w:type="dxa"/>
          </w:tcPr>
          <w:p w:rsidR="00487578" w:rsidRPr="004A796D" w:rsidRDefault="00487578" w:rsidP="00487578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</w:t>
            </w:r>
            <w:r w:rsidRPr="00487578">
              <w:rPr>
                <w:rFonts w:eastAsia="Calibri" w:cs="Times New Roman"/>
              </w:rPr>
              <w:t>ценивать и перерабатывать освоенные научные методы и</w:t>
            </w:r>
            <w:r>
              <w:rPr>
                <w:rFonts w:eastAsia="Calibri" w:cs="Times New Roman"/>
              </w:rPr>
              <w:t xml:space="preserve"> </w:t>
            </w:r>
            <w:r w:rsidRPr="00487578">
              <w:rPr>
                <w:rFonts w:eastAsia="Calibri" w:cs="Times New Roman"/>
              </w:rPr>
              <w:t>способы деятельности</w:t>
            </w:r>
          </w:p>
        </w:tc>
        <w:tc>
          <w:tcPr>
            <w:tcW w:w="850" w:type="dxa"/>
          </w:tcPr>
          <w:p w:rsidR="00487578" w:rsidRDefault="00487578" w:rsidP="00487578">
            <w:pPr>
              <w:ind w:left="-108" w:right="-108" w:firstLine="0"/>
              <w:jc w:val="center"/>
              <w:rPr>
                <w:lang w:eastAsia="ru-RU"/>
              </w:rPr>
            </w:pPr>
            <w:r w:rsidRPr="00487578">
              <w:rPr>
                <w:rFonts w:eastAsia="Calibri" w:cs="Times New Roman"/>
              </w:rPr>
              <w:t>СК-1</w:t>
            </w:r>
          </w:p>
        </w:tc>
        <w:tc>
          <w:tcPr>
            <w:tcW w:w="2978" w:type="dxa"/>
          </w:tcPr>
          <w:p w:rsidR="00487578" w:rsidRPr="004A796D" w:rsidRDefault="00487578" w:rsidP="00181933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Студент в состоянии дать определения изучаемым понятиям, анализирует взаимосвязи осваиваемых объектов и делает соответствующие выводы.  </w:t>
            </w:r>
          </w:p>
        </w:tc>
        <w:tc>
          <w:tcPr>
            <w:tcW w:w="3118" w:type="dxa"/>
          </w:tcPr>
          <w:p w:rsidR="00487578" w:rsidRPr="004A796D" w:rsidRDefault="00487578" w:rsidP="00487578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</w:t>
            </w:r>
            <w:r w:rsidRPr="004A796D">
              <w:rPr>
                <w:rFonts w:eastAsia="Calibri" w:cs="Times New Roman"/>
              </w:rPr>
              <w:t>егулярные упражнения, включающие разбор стандартных технических приемов, самостоятельное выполнение задач по анализу данных и принятию решений, изучение лекционного материала и дополнительной литературы с целью тщательной подготовки к семинарским занятиям и контрольным работам</w:t>
            </w:r>
          </w:p>
        </w:tc>
      </w:tr>
      <w:tr w:rsidR="00487578" w:rsidRPr="00022E60" w:rsidTr="004A796D">
        <w:trPr>
          <w:cantSplit/>
        </w:trPr>
        <w:tc>
          <w:tcPr>
            <w:tcW w:w="2376" w:type="dxa"/>
          </w:tcPr>
          <w:p w:rsidR="00487578" w:rsidRPr="004A796D" w:rsidRDefault="00487578" w:rsidP="00487578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</w:t>
            </w:r>
            <w:r w:rsidRPr="00487578">
              <w:rPr>
                <w:rFonts w:eastAsia="Calibri" w:cs="Times New Roman"/>
              </w:rPr>
              <w:t>редлагать концепции, модели, изобретать и апробировать</w:t>
            </w:r>
            <w:r>
              <w:rPr>
                <w:rFonts w:eastAsia="Calibri" w:cs="Times New Roman"/>
              </w:rPr>
              <w:t xml:space="preserve"> </w:t>
            </w:r>
            <w:r w:rsidRPr="00487578">
              <w:rPr>
                <w:rFonts w:eastAsia="Calibri" w:cs="Times New Roman"/>
              </w:rPr>
              <w:t>способы и инструменты</w:t>
            </w:r>
            <w:r>
              <w:rPr>
                <w:rFonts w:eastAsia="Calibri" w:cs="Times New Roman"/>
              </w:rPr>
              <w:t xml:space="preserve"> профессиональной деятельности</w:t>
            </w:r>
          </w:p>
        </w:tc>
        <w:tc>
          <w:tcPr>
            <w:tcW w:w="850" w:type="dxa"/>
          </w:tcPr>
          <w:p w:rsidR="00487578" w:rsidRDefault="00487578" w:rsidP="00487578">
            <w:pPr>
              <w:ind w:left="-108" w:right="-108" w:firstLine="0"/>
              <w:jc w:val="center"/>
              <w:rPr>
                <w:lang w:eastAsia="ru-RU"/>
              </w:rPr>
            </w:pPr>
            <w:r w:rsidRPr="00487578">
              <w:rPr>
                <w:rFonts w:eastAsia="Calibri" w:cs="Times New Roman"/>
              </w:rPr>
              <w:t>СК-2</w:t>
            </w:r>
          </w:p>
        </w:tc>
        <w:tc>
          <w:tcPr>
            <w:tcW w:w="2978" w:type="dxa"/>
          </w:tcPr>
          <w:p w:rsidR="00487578" w:rsidRPr="004A796D" w:rsidRDefault="00487578" w:rsidP="00AE0934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Студент в состоянии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провести анализ материала, изученных понятий</w:t>
            </w:r>
            <w:r w:rsidR="00AE093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, их взаимосвязи и связи с существующими в действительности фактами</w:t>
            </w: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.  </w:t>
            </w:r>
          </w:p>
        </w:tc>
        <w:tc>
          <w:tcPr>
            <w:tcW w:w="3118" w:type="dxa"/>
          </w:tcPr>
          <w:p w:rsidR="00487578" w:rsidRPr="00487578" w:rsidRDefault="00487578" w:rsidP="00487578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87578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Лекции и самостоятельная работа, предполагающие интерактивное изучение и обсуждение материала, в том числе изученного самостоятельно</w:t>
            </w:r>
          </w:p>
        </w:tc>
      </w:tr>
      <w:tr w:rsidR="00487578" w:rsidRPr="00022E60" w:rsidTr="004A796D">
        <w:trPr>
          <w:cantSplit/>
        </w:trPr>
        <w:tc>
          <w:tcPr>
            <w:tcW w:w="2376" w:type="dxa"/>
          </w:tcPr>
          <w:p w:rsidR="00487578" w:rsidRPr="003D1617" w:rsidRDefault="00487578" w:rsidP="00487578">
            <w:pPr>
              <w:spacing w:line="240" w:lineRule="auto"/>
              <w:ind w:firstLine="0"/>
              <w:jc w:val="left"/>
            </w:pPr>
            <w:r>
              <w:t>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</w:t>
            </w:r>
          </w:p>
        </w:tc>
        <w:tc>
          <w:tcPr>
            <w:tcW w:w="850" w:type="dxa"/>
          </w:tcPr>
          <w:p w:rsidR="00487578" w:rsidRPr="003D1617" w:rsidRDefault="00487578" w:rsidP="00487578">
            <w:pPr>
              <w:ind w:firstLine="0"/>
            </w:pPr>
            <w:r w:rsidRPr="003D1617">
              <w:t>СК-6</w:t>
            </w:r>
          </w:p>
        </w:tc>
        <w:tc>
          <w:tcPr>
            <w:tcW w:w="2978" w:type="dxa"/>
          </w:tcPr>
          <w:p w:rsidR="00487578" w:rsidRPr="004A796D" w:rsidRDefault="00487578" w:rsidP="00181933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Самостоятельно изучает научную и техническую литературу, умеет анализировать информацию и применять полученные знания для решения поставленных задач.</w:t>
            </w:r>
          </w:p>
        </w:tc>
        <w:tc>
          <w:tcPr>
            <w:tcW w:w="3118" w:type="dxa"/>
          </w:tcPr>
          <w:p w:rsidR="00487578" w:rsidRPr="004A796D" w:rsidRDefault="00487578" w:rsidP="00181933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Систематическое изучение конспектов и электронных версий лекций, литературы по учебному плану, руководств по работе в вычислительных компьютерных средах, обсуждения возникающих вопросов с преподавателем и коллективом учебной группы, поиск нужной информации в библиотеках и сети Интернет</w:t>
            </w:r>
          </w:p>
        </w:tc>
      </w:tr>
      <w:tr w:rsidR="00AE0934" w:rsidRPr="00022E60" w:rsidTr="004A796D">
        <w:trPr>
          <w:cantSplit/>
        </w:trPr>
        <w:tc>
          <w:tcPr>
            <w:tcW w:w="2376" w:type="dxa"/>
          </w:tcPr>
          <w:p w:rsidR="00AE0934" w:rsidRPr="00AE0934" w:rsidRDefault="00AE0934" w:rsidP="00AE0934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П</w:t>
            </w:r>
            <w:r w:rsidRPr="00AE093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орождать принципиально новые идеи и продукты,</w:t>
            </w:r>
          </w:p>
          <w:p w:rsidR="00AE0934" w:rsidRPr="004A796D" w:rsidRDefault="00AE0934" w:rsidP="00AE0934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AE093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проявлять </w:t>
            </w:r>
            <w:proofErr w:type="spellStart"/>
            <w:r w:rsidRPr="00AE093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креативность</w:t>
            </w:r>
            <w:proofErr w:type="spellEnd"/>
            <w:r w:rsidRPr="00AE093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E093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инновационность</w:t>
            </w:r>
            <w:proofErr w:type="spellEnd"/>
            <w:r w:rsidRPr="00AE093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мышления</w:t>
            </w:r>
          </w:p>
        </w:tc>
        <w:tc>
          <w:tcPr>
            <w:tcW w:w="850" w:type="dxa"/>
          </w:tcPr>
          <w:p w:rsidR="00AE0934" w:rsidRDefault="00AE0934" w:rsidP="00487578">
            <w:pPr>
              <w:ind w:left="-108" w:right="-108" w:firstLine="0"/>
              <w:jc w:val="center"/>
              <w:rPr>
                <w:lang w:eastAsia="ru-RU"/>
              </w:rPr>
            </w:pPr>
            <w:r w:rsidRPr="00AE0934">
              <w:rPr>
                <w:rFonts w:eastAsia="Calibri" w:cs="Times New Roman"/>
              </w:rPr>
              <w:t>ПК-8</w:t>
            </w:r>
          </w:p>
        </w:tc>
        <w:tc>
          <w:tcPr>
            <w:tcW w:w="2978" w:type="dxa"/>
          </w:tcPr>
          <w:p w:rsidR="00AE0934" w:rsidRPr="004A796D" w:rsidRDefault="00AE0934" w:rsidP="004A796D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AE0934" w:rsidRPr="004A796D" w:rsidRDefault="00AE0934" w:rsidP="00AE0934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AC14C4" w:rsidRPr="00022E60" w:rsidTr="004A796D">
        <w:trPr>
          <w:cantSplit/>
        </w:trPr>
        <w:tc>
          <w:tcPr>
            <w:tcW w:w="2376" w:type="dxa"/>
          </w:tcPr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lastRenderedPageBreak/>
              <w:t>П</w:t>
            </w: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рименять методы системного анализа и</w:t>
            </w:r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моделирования с целью оценки,</w:t>
            </w:r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проектирования и разработки стратегии</w:t>
            </w:r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развития архитектуры предприятия</w:t>
            </w:r>
          </w:p>
          <w:p w:rsidR="00AC14C4" w:rsidRPr="004A796D" w:rsidRDefault="00AC14C4" w:rsidP="004A796D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C14C4" w:rsidRDefault="00AC14C4" w:rsidP="00487578">
            <w:pPr>
              <w:ind w:left="-108" w:right="-108" w:firstLine="0"/>
              <w:jc w:val="center"/>
              <w:rPr>
                <w:lang w:eastAsia="ru-RU"/>
              </w:rPr>
            </w:pPr>
            <w:r w:rsidRPr="00EE26F0">
              <w:rPr>
                <w:rFonts w:eastAsia="Calibri" w:cs="Times New Roman"/>
              </w:rPr>
              <w:t>ПК-13</w:t>
            </w:r>
          </w:p>
        </w:tc>
        <w:tc>
          <w:tcPr>
            <w:tcW w:w="2978" w:type="dxa"/>
          </w:tcPr>
          <w:p w:rsidR="00AC14C4" w:rsidRPr="004A796D" w:rsidRDefault="00AC14C4" w:rsidP="004A796D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Обладает опытом изучения предметной области с различных точек зрения и выработки решения в соответствии с требованиями задачи</w:t>
            </w:r>
          </w:p>
        </w:tc>
        <w:tc>
          <w:tcPr>
            <w:tcW w:w="3118" w:type="dxa"/>
          </w:tcPr>
          <w:p w:rsidR="00AC14C4" w:rsidRPr="004A796D" w:rsidRDefault="00AC14C4" w:rsidP="00181933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Р</w:t>
            </w: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ешение задач анализа данных, имеющих характер самостоятельного исследования с применением современных вычислительных средств и компьютерного экспериментирования</w:t>
            </w:r>
          </w:p>
        </w:tc>
      </w:tr>
      <w:tr w:rsidR="00AC14C4" w:rsidRPr="00022E60" w:rsidTr="004A796D">
        <w:trPr>
          <w:cantSplit/>
        </w:trPr>
        <w:tc>
          <w:tcPr>
            <w:tcW w:w="2376" w:type="dxa"/>
          </w:tcPr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Р</w:t>
            </w: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азрабатывать и применять экономико-</w:t>
            </w:r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математические модели для обоснования</w:t>
            </w:r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проектных решений в сфере ИКТ</w:t>
            </w:r>
          </w:p>
          <w:p w:rsidR="00AC14C4" w:rsidRPr="004A796D" w:rsidRDefault="00AC14C4" w:rsidP="004A796D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C14C4" w:rsidRDefault="00AC14C4" w:rsidP="00487578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ПК-14</w:t>
            </w:r>
          </w:p>
        </w:tc>
        <w:tc>
          <w:tcPr>
            <w:tcW w:w="2978" w:type="dxa"/>
          </w:tcPr>
          <w:p w:rsidR="00AC14C4" w:rsidRPr="004A796D" w:rsidRDefault="00AC14C4" w:rsidP="00AC14C4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Имеет навыки разработки моделей и проведения моделирования для анализа и оптимизации 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деятельности в области информационных технологий</w:t>
            </w:r>
          </w:p>
        </w:tc>
        <w:tc>
          <w:tcPr>
            <w:tcW w:w="3118" w:type="dxa"/>
          </w:tcPr>
          <w:p w:rsidR="00AC14C4" w:rsidRPr="004A796D" w:rsidRDefault="00AC14C4" w:rsidP="00AC14C4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С</w:t>
            </w: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амостоятельное 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применение </w:t>
            </w: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систем поддержки принятия решений 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в моделях реальных предприятий и процессов на основе стандартного и самостоятельно разработанного программного обеспечения</w:t>
            </w:r>
          </w:p>
        </w:tc>
      </w:tr>
      <w:tr w:rsidR="00AC14C4" w:rsidRPr="00022E60" w:rsidTr="004A796D">
        <w:trPr>
          <w:cantSplit/>
        </w:trPr>
        <w:tc>
          <w:tcPr>
            <w:tcW w:w="2376" w:type="dxa"/>
          </w:tcPr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П</w:t>
            </w: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роводить исследования в области </w:t>
            </w:r>
            <w:proofErr w:type="gramStart"/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моделей и методов, направленных </w:t>
            </w:r>
            <w:proofErr w:type="gramStart"/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на</w:t>
            </w:r>
            <w:proofErr w:type="gramEnd"/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совершенствование архитектуры</w:t>
            </w:r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предприятия, разработку и внедрение</w:t>
            </w:r>
          </w:p>
          <w:p w:rsidR="00AC14C4" w:rsidRPr="004A796D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отдельных ее компонентов</w:t>
            </w:r>
          </w:p>
        </w:tc>
        <w:tc>
          <w:tcPr>
            <w:tcW w:w="850" w:type="dxa"/>
          </w:tcPr>
          <w:p w:rsidR="00AC14C4" w:rsidRDefault="00AC14C4" w:rsidP="00487578">
            <w:pPr>
              <w:ind w:left="-108" w:right="-108" w:firstLine="0"/>
              <w:jc w:val="center"/>
              <w:rPr>
                <w:lang w:eastAsia="ru-RU"/>
              </w:rPr>
            </w:pPr>
            <w:r w:rsidRPr="00EE26F0">
              <w:rPr>
                <w:rFonts w:eastAsia="Calibri" w:cs="Times New Roman"/>
              </w:rPr>
              <w:t>ПК-15</w:t>
            </w:r>
          </w:p>
        </w:tc>
        <w:tc>
          <w:tcPr>
            <w:tcW w:w="2978" w:type="dxa"/>
          </w:tcPr>
          <w:p w:rsidR="00AC14C4" w:rsidRPr="004A796D" w:rsidRDefault="00AC14C4" w:rsidP="00181933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Имеет навыки разработки моделей и проведения моделирования для анализа и оптимизации 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организационно-финансовой деятельности предприятия</w:t>
            </w:r>
          </w:p>
        </w:tc>
        <w:tc>
          <w:tcPr>
            <w:tcW w:w="3118" w:type="dxa"/>
          </w:tcPr>
          <w:p w:rsidR="00AC14C4" w:rsidRPr="004A796D" w:rsidRDefault="00AC14C4" w:rsidP="00181933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С</w:t>
            </w: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амостоятельное 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применение </w:t>
            </w: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систем поддержки принятия решений 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в моделях реальных предприятий и процессов на основе стандартного и самостоятельно разработанного программного обеспечения</w:t>
            </w:r>
          </w:p>
        </w:tc>
      </w:tr>
      <w:tr w:rsidR="00AC14C4" w:rsidRPr="00022E60" w:rsidTr="004A796D">
        <w:trPr>
          <w:cantSplit/>
        </w:trPr>
        <w:tc>
          <w:tcPr>
            <w:tcW w:w="2376" w:type="dxa"/>
          </w:tcPr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П</w:t>
            </w: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рименять методы, инструментарий,</w:t>
            </w:r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программное обеспечение и </w:t>
            </w:r>
            <w:proofErr w:type="gramStart"/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новейшие</w:t>
            </w:r>
            <w:proofErr w:type="gramEnd"/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разработки в целях информационной</w:t>
            </w:r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безопасности на предприятии/</w:t>
            </w:r>
            <w:proofErr w:type="gramStart"/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AC14C4" w:rsidRPr="004A796D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организации.</w:t>
            </w:r>
          </w:p>
        </w:tc>
        <w:tc>
          <w:tcPr>
            <w:tcW w:w="850" w:type="dxa"/>
          </w:tcPr>
          <w:p w:rsidR="00AC14C4" w:rsidRDefault="00AC14C4" w:rsidP="00487578">
            <w:pPr>
              <w:ind w:left="-108" w:right="-108" w:firstLine="0"/>
              <w:jc w:val="center"/>
              <w:rPr>
                <w:lang w:eastAsia="ru-RU"/>
              </w:rPr>
            </w:pPr>
            <w:r w:rsidRPr="00EE26F0">
              <w:rPr>
                <w:rFonts w:eastAsia="Calibri" w:cs="Times New Roman"/>
              </w:rPr>
              <w:t>ПК-21</w:t>
            </w:r>
          </w:p>
        </w:tc>
        <w:tc>
          <w:tcPr>
            <w:tcW w:w="2978" w:type="dxa"/>
          </w:tcPr>
          <w:p w:rsidR="00AC14C4" w:rsidRPr="004A796D" w:rsidRDefault="00AC14C4" w:rsidP="004A796D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Имеет навыки самостоятельного поиска, сравнения и выбора применения систем в области информационной безопасности</w:t>
            </w:r>
          </w:p>
        </w:tc>
        <w:tc>
          <w:tcPr>
            <w:tcW w:w="3118" w:type="dxa"/>
          </w:tcPr>
          <w:p w:rsidR="00AC14C4" w:rsidRPr="004A796D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Самостоятельное проведение анализа аппаратно-программных и организационных систем</w:t>
            </w:r>
          </w:p>
        </w:tc>
      </w:tr>
      <w:tr w:rsidR="00AC14C4" w:rsidRPr="00022E60" w:rsidTr="004A796D">
        <w:trPr>
          <w:cantSplit/>
        </w:trPr>
        <w:tc>
          <w:tcPr>
            <w:tcW w:w="2376" w:type="dxa"/>
          </w:tcPr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lastRenderedPageBreak/>
              <w:t xml:space="preserve">Способность </w:t>
            </w: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выбирать оптимальные решения </w:t>
            </w:r>
            <w:proofErr w:type="gramStart"/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вопросах совершенствования </w:t>
            </w:r>
            <w:proofErr w:type="gramStart"/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ИТ</w:t>
            </w:r>
            <w:proofErr w:type="gramEnd"/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-</w:t>
            </w:r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инфраструктуры и архитектуры</w:t>
            </w:r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предприятия, а также его </w:t>
            </w:r>
            <w:proofErr w:type="gramStart"/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информационной</w:t>
            </w:r>
            <w:proofErr w:type="gramEnd"/>
          </w:p>
          <w:p w:rsidR="00AC14C4" w:rsidRPr="004A796D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безопасности</w:t>
            </w:r>
          </w:p>
        </w:tc>
        <w:tc>
          <w:tcPr>
            <w:tcW w:w="850" w:type="dxa"/>
          </w:tcPr>
          <w:p w:rsidR="00AC14C4" w:rsidRDefault="00AC14C4" w:rsidP="00487578">
            <w:pPr>
              <w:ind w:left="-108" w:right="-108" w:firstLine="0"/>
              <w:jc w:val="center"/>
              <w:rPr>
                <w:lang w:eastAsia="ru-RU"/>
              </w:rPr>
            </w:pPr>
            <w:r w:rsidRPr="00EE26F0">
              <w:rPr>
                <w:rFonts w:eastAsia="Calibri" w:cs="Times New Roman"/>
              </w:rPr>
              <w:t>ПК-24</w:t>
            </w:r>
          </w:p>
        </w:tc>
        <w:tc>
          <w:tcPr>
            <w:tcW w:w="2978" w:type="dxa"/>
          </w:tcPr>
          <w:p w:rsidR="00AC14C4" w:rsidRPr="004A796D" w:rsidRDefault="00AC14C4" w:rsidP="00181933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Демонстрирует навыки проведения анализа предметной области и представления результатов для аудитории. </w:t>
            </w:r>
          </w:p>
        </w:tc>
        <w:tc>
          <w:tcPr>
            <w:tcW w:w="3118" w:type="dxa"/>
          </w:tcPr>
          <w:p w:rsidR="00AC14C4" w:rsidRPr="004A796D" w:rsidRDefault="00AC14C4" w:rsidP="00AC14C4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Г</w:t>
            </w: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рамотное выполнение и оформление домашних заданий, 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самостоятельных </w:t>
            </w: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работ и другой отчетности по изучаемой дисциплине</w:t>
            </w:r>
          </w:p>
        </w:tc>
      </w:tr>
    </w:tbl>
    <w:p w:rsidR="004A796D" w:rsidRPr="00D041BA" w:rsidRDefault="004A796D" w:rsidP="00ED1C1B">
      <w:pPr>
        <w:rPr>
          <w:color w:val="FF0000"/>
        </w:rPr>
      </w:pPr>
      <w:bookmarkStart w:id="0" w:name="_GoBack"/>
      <w:bookmarkEnd w:id="0"/>
    </w:p>
    <w:p w:rsidR="00ED1C1B" w:rsidRPr="004A796D" w:rsidRDefault="00ED1C1B" w:rsidP="004A796D">
      <w:pPr>
        <w:spacing w:after="360"/>
        <w:ind w:firstLine="0"/>
        <w:jc w:val="left"/>
        <w:rPr>
          <w:b/>
          <w:sz w:val="24"/>
        </w:rPr>
      </w:pPr>
      <w:r w:rsidRPr="004A796D">
        <w:rPr>
          <w:b/>
          <w:sz w:val="24"/>
        </w:rPr>
        <w:t>3. Место дисциплины в структуре образовательной программы</w:t>
      </w:r>
    </w:p>
    <w:p w:rsidR="004A796D" w:rsidRPr="000D582C" w:rsidRDefault="00ED1C1B" w:rsidP="00ED1C1B">
      <w:r w:rsidRPr="000D582C">
        <w:t xml:space="preserve">Настоящая дисциплина относится к </w:t>
      </w:r>
      <w:r w:rsidR="00D041BA" w:rsidRPr="004F159C">
        <w:t>базовому</w:t>
      </w:r>
      <w:r w:rsidRPr="000D582C">
        <w:t xml:space="preserve"> циклу дисциплин программы и блоку дисциплин, обеспечивающих подготовку магистра</w:t>
      </w:r>
      <w:r w:rsidR="004A796D" w:rsidRPr="000D582C">
        <w:t xml:space="preserve"> по направлению 080500.68 – «Бизнес-информатика»</w:t>
      </w:r>
      <w:r w:rsidRPr="000D582C">
        <w:t>. Изучение данной дисциплины базируется на следующих дисциплинах</w:t>
      </w:r>
      <w:r w:rsidR="004A796D" w:rsidRPr="000D582C">
        <w:t>:</w:t>
      </w:r>
    </w:p>
    <w:p w:rsidR="004A796D" w:rsidRDefault="004A796D" w:rsidP="004A796D">
      <w:pPr>
        <w:pStyle w:val="a5"/>
        <w:numPr>
          <w:ilvl w:val="0"/>
          <w:numId w:val="1"/>
        </w:numPr>
      </w:pPr>
      <w:r>
        <w:t>базовый курс теории вероятностей и математической статистики;</w:t>
      </w:r>
    </w:p>
    <w:p w:rsidR="004A796D" w:rsidRDefault="004A796D" w:rsidP="004A796D">
      <w:pPr>
        <w:pStyle w:val="a5"/>
        <w:numPr>
          <w:ilvl w:val="0"/>
          <w:numId w:val="1"/>
        </w:numPr>
      </w:pPr>
      <w:r>
        <w:t>основные принципы управления информационными системами;</w:t>
      </w:r>
    </w:p>
    <w:p w:rsidR="004A796D" w:rsidRDefault="004A796D" w:rsidP="004A796D">
      <w:pPr>
        <w:pStyle w:val="a5"/>
        <w:numPr>
          <w:ilvl w:val="0"/>
          <w:numId w:val="1"/>
        </w:numPr>
      </w:pPr>
      <w:r>
        <w:t>современные методы проектирования и реализации информационных систем;</w:t>
      </w:r>
    </w:p>
    <w:p w:rsidR="004A796D" w:rsidRDefault="004A796D" w:rsidP="004A796D">
      <w:pPr>
        <w:pStyle w:val="a5"/>
        <w:numPr>
          <w:ilvl w:val="0"/>
          <w:numId w:val="1"/>
        </w:numPr>
      </w:pPr>
      <w:r>
        <w:t>теория и практика использования реляционных систем управления базами данных (СУБД);</w:t>
      </w:r>
    </w:p>
    <w:p w:rsidR="004A796D" w:rsidRDefault="004A796D" w:rsidP="004A796D">
      <w:pPr>
        <w:pStyle w:val="a5"/>
        <w:numPr>
          <w:ilvl w:val="0"/>
          <w:numId w:val="1"/>
        </w:numPr>
      </w:pPr>
      <w:r>
        <w:t xml:space="preserve">основные математические методы оптимизации и </w:t>
      </w:r>
      <w:proofErr w:type="spellStart"/>
      <w:r>
        <w:t>нейросетевые</w:t>
      </w:r>
      <w:proofErr w:type="spellEnd"/>
      <w:r>
        <w:t xml:space="preserve"> алгоритмы:</w:t>
      </w:r>
    </w:p>
    <w:p w:rsidR="004A796D" w:rsidRDefault="004A796D" w:rsidP="004A796D">
      <w:pPr>
        <w:pStyle w:val="a5"/>
        <w:numPr>
          <w:ilvl w:val="0"/>
          <w:numId w:val="1"/>
        </w:numPr>
      </w:pPr>
      <w:r>
        <w:t xml:space="preserve">программирование на языках </w:t>
      </w:r>
      <w:r w:rsidRPr="004A796D">
        <w:t>Java</w:t>
      </w:r>
      <w:r>
        <w:t xml:space="preserve"> и </w:t>
      </w:r>
      <w:r w:rsidRPr="004A796D">
        <w:t>C</w:t>
      </w:r>
      <w:r>
        <w:t>++.</w:t>
      </w:r>
    </w:p>
    <w:p w:rsidR="00ED1C1B" w:rsidRPr="000D582C" w:rsidRDefault="00ED1C1B" w:rsidP="00ED1C1B">
      <w:r w:rsidRPr="000D582C">
        <w:t xml:space="preserve">Основные положения дисциплины должны быть использованы в дальнейшем при </w:t>
      </w:r>
      <w:r w:rsidR="00420A2C" w:rsidRPr="000D582C">
        <w:t>прохождении научно-исследовательской практики и написании магистерской диссертации.</w:t>
      </w:r>
    </w:p>
    <w:p w:rsidR="00146201" w:rsidRPr="00D40A95" w:rsidRDefault="001842FC" w:rsidP="00D40A95">
      <w:pPr>
        <w:spacing w:after="360"/>
        <w:ind w:firstLine="0"/>
        <w:jc w:val="left"/>
        <w:rPr>
          <w:b/>
          <w:sz w:val="24"/>
        </w:rPr>
      </w:pPr>
      <w:r>
        <w:rPr>
          <w:b/>
          <w:sz w:val="24"/>
        </w:rPr>
        <w:t>4</w:t>
      </w:r>
      <w:r w:rsidR="00D40A95" w:rsidRPr="00D40A95">
        <w:rPr>
          <w:b/>
          <w:sz w:val="24"/>
        </w:rPr>
        <w:t>. Тематический план учебной дисциплины</w:t>
      </w:r>
    </w:p>
    <w:tbl>
      <w:tblPr>
        <w:tblStyle w:val="a4"/>
        <w:tblW w:w="8955" w:type="dxa"/>
        <w:tblInd w:w="108" w:type="dxa"/>
        <w:tblLook w:val="04A0"/>
      </w:tblPr>
      <w:tblGrid>
        <w:gridCol w:w="675"/>
        <w:gridCol w:w="4003"/>
        <w:gridCol w:w="1017"/>
        <w:gridCol w:w="992"/>
        <w:gridCol w:w="1134"/>
        <w:gridCol w:w="1134"/>
      </w:tblGrid>
      <w:tr w:rsidR="00D40A95" w:rsidTr="00D40A95">
        <w:tc>
          <w:tcPr>
            <w:tcW w:w="675" w:type="dxa"/>
            <w:vMerge w:val="restart"/>
            <w:vAlign w:val="center"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  <w:r w:rsidRPr="00D40A95">
              <w:rPr>
                <w:sz w:val="20"/>
              </w:rPr>
              <w:t>№</w:t>
            </w:r>
          </w:p>
        </w:tc>
        <w:tc>
          <w:tcPr>
            <w:tcW w:w="4003" w:type="dxa"/>
            <w:vMerge w:val="restart"/>
            <w:vAlign w:val="center"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  <w:r w:rsidRPr="00D40A95">
              <w:rPr>
                <w:sz w:val="20"/>
              </w:rPr>
              <w:t>Наименование темы (раздела)</w:t>
            </w:r>
          </w:p>
        </w:tc>
        <w:tc>
          <w:tcPr>
            <w:tcW w:w="1017" w:type="dxa"/>
            <w:vMerge w:val="restart"/>
            <w:vAlign w:val="center"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  <w:r w:rsidRPr="00D40A95">
              <w:rPr>
                <w:sz w:val="20"/>
              </w:rPr>
              <w:t>Всего часов</w:t>
            </w:r>
          </w:p>
        </w:tc>
        <w:tc>
          <w:tcPr>
            <w:tcW w:w="2126" w:type="dxa"/>
            <w:gridSpan w:val="2"/>
            <w:vAlign w:val="center"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  <w:r w:rsidRPr="00D40A95">
              <w:rPr>
                <w:sz w:val="20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  <w:proofErr w:type="spellStart"/>
            <w:r w:rsidRPr="00D40A95">
              <w:rPr>
                <w:sz w:val="20"/>
              </w:rPr>
              <w:t>Самост</w:t>
            </w:r>
            <w:proofErr w:type="spellEnd"/>
            <w:r w:rsidRPr="00D40A95">
              <w:rPr>
                <w:sz w:val="20"/>
              </w:rPr>
              <w:t>. работа</w:t>
            </w:r>
          </w:p>
        </w:tc>
      </w:tr>
      <w:tr w:rsidR="00D40A95" w:rsidTr="00D40A95">
        <w:tc>
          <w:tcPr>
            <w:tcW w:w="675" w:type="dxa"/>
            <w:vMerge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003" w:type="dxa"/>
            <w:vMerge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17" w:type="dxa"/>
            <w:vMerge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  <w:r w:rsidRPr="00D40A95">
              <w:rPr>
                <w:sz w:val="20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  <w:proofErr w:type="spellStart"/>
            <w:r w:rsidRPr="00D40A95">
              <w:rPr>
                <w:sz w:val="20"/>
              </w:rPr>
              <w:t>Практ</w:t>
            </w:r>
            <w:proofErr w:type="spellEnd"/>
            <w:r w:rsidRPr="00D40A95">
              <w:rPr>
                <w:sz w:val="20"/>
              </w:rPr>
              <w:t>. занятия</w:t>
            </w:r>
          </w:p>
        </w:tc>
        <w:tc>
          <w:tcPr>
            <w:tcW w:w="1134" w:type="dxa"/>
            <w:vMerge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</w:p>
        </w:tc>
      </w:tr>
      <w:tr w:rsidR="00D40A95" w:rsidTr="00747A4C">
        <w:tc>
          <w:tcPr>
            <w:tcW w:w="675" w:type="dxa"/>
          </w:tcPr>
          <w:p w:rsidR="00D40A95" w:rsidRPr="00D40A95" w:rsidRDefault="00747A4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03" w:type="dxa"/>
          </w:tcPr>
          <w:p w:rsidR="00D40A95" w:rsidRPr="00D40A95" w:rsidRDefault="00747A4C" w:rsidP="00747A4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Введение. Определение, терминология</w:t>
            </w:r>
          </w:p>
        </w:tc>
        <w:tc>
          <w:tcPr>
            <w:tcW w:w="1017" w:type="dxa"/>
            <w:vAlign w:val="center"/>
          </w:tcPr>
          <w:p w:rsidR="00D40A95" w:rsidRPr="00D40A95" w:rsidRDefault="001842F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40A95" w:rsidRPr="00D40A95" w:rsidRDefault="00E2518A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40A95" w:rsidRPr="00D40A95" w:rsidRDefault="00747A4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40A95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D40A95" w:rsidTr="00747A4C">
        <w:tc>
          <w:tcPr>
            <w:tcW w:w="675" w:type="dxa"/>
          </w:tcPr>
          <w:p w:rsidR="00D40A95" w:rsidRPr="00D40A95" w:rsidRDefault="00747A4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03" w:type="dxa"/>
          </w:tcPr>
          <w:p w:rsidR="00D40A95" w:rsidRPr="00D40A95" w:rsidRDefault="00747A4C" w:rsidP="00747A4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Корпоративное управление</w:t>
            </w:r>
            <w:r w:rsidR="000D582C">
              <w:rPr>
                <w:sz w:val="20"/>
              </w:rPr>
              <w:t xml:space="preserve"> на предприятии и</w:t>
            </w:r>
            <w:r>
              <w:rPr>
                <w:sz w:val="20"/>
              </w:rPr>
              <w:t xml:space="preserve"> </w:t>
            </w:r>
            <w:r w:rsidR="00282BCA">
              <w:rPr>
                <w:sz w:val="20"/>
              </w:rPr>
              <w:t xml:space="preserve">в </w:t>
            </w:r>
            <w:proofErr w:type="gramStart"/>
            <w:r w:rsidR="00282BCA">
              <w:rPr>
                <w:sz w:val="20"/>
              </w:rPr>
              <w:t>ИТ</w:t>
            </w:r>
            <w:proofErr w:type="gramEnd"/>
            <w:r w:rsidR="00282BCA">
              <w:rPr>
                <w:sz w:val="20"/>
              </w:rPr>
              <w:t xml:space="preserve"> компаниях.</w:t>
            </w:r>
          </w:p>
        </w:tc>
        <w:tc>
          <w:tcPr>
            <w:tcW w:w="1017" w:type="dxa"/>
            <w:vAlign w:val="center"/>
          </w:tcPr>
          <w:p w:rsidR="00D40A95" w:rsidRPr="00D40A95" w:rsidRDefault="001842F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D40A95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D40A95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D40A95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D40A95" w:rsidTr="00747A4C">
        <w:tc>
          <w:tcPr>
            <w:tcW w:w="675" w:type="dxa"/>
          </w:tcPr>
          <w:p w:rsidR="00D40A95" w:rsidRPr="00D40A95" w:rsidRDefault="00747A4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003" w:type="dxa"/>
          </w:tcPr>
          <w:p w:rsidR="00D40A95" w:rsidRPr="00D40A95" w:rsidRDefault="00747A4C" w:rsidP="003C7BC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Финансовое управление</w:t>
            </w:r>
            <w:r w:rsidR="000D582C">
              <w:rPr>
                <w:sz w:val="20"/>
              </w:rPr>
              <w:t xml:space="preserve"> на предприяти</w:t>
            </w:r>
            <w:r w:rsidR="003C7BCF">
              <w:rPr>
                <w:sz w:val="20"/>
              </w:rPr>
              <w:t>и</w:t>
            </w:r>
            <w:r w:rsidR="000D582C">
              <w:rPr>
                <w:sz w:val="20"/>
              </w:rPr>
              <w:t xml:space="preserve"> и</w:t>
            </w:r>
            <w:r w:rsidR="00282BCA">
              <w:rPr>
                <w:sz w:val="20"/>
              </w:rPr>
              <w:t xml:space="preserve"> в ИТ-компани</w:t>
            </w:r>
            <w:r w:rsidR="003C7BCF">
              <w:rPr>
                <w:sz w:val="20"/>
              </w:rPr>
              <w:t>и</w:t>
            </w:r>
            <w:r>
              <w:rPr>
                <w:sz w:val="20"/>
              </w:rPr>
              <w:t>. Финансовый анализ.</w:t>
            </w:r>
          </w:p>
        </w:tc>
        <w:tc>
          <w:tcPr>
            <w:tcW w:w="1017" w:type="dxa"/>
            <w:vAlign w:val="center"/>
          </w:tcPr>
          <w:p w:rsidR="00D40A95" w:rsidRPr="00D40A95" w:rsidRDefault="001842F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D40A95" w:rsidRPr="004F159C" w:rsidRDefault="00747A4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40A95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D40A95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D40A95" w:rsidTr="00747A4C">
        <w:tc>
          <w:tcPr>
            <w:tcW w:w="675" w:type="dxa"/>
          </w:tcPr>
          <w:p w:rsidR="00D40A95" w:rsidRPr="00D40A95" w:rsidRDefault="00747A4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003" w:type="dxa"/>
          </w:tcPr>
          <w:p w:rsidR="00D40A95" w:rsidRPr="00D40A95" w:rsidRDefault="00747A4C" w:rsidP="003C7BC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Проектное управление</w:t>
            </w:r>
            <w:r w:rsidR="000D582C">
              <w:rPr>
                <w:sz w:val="20"/>
              </w:rPr>
              <w:t xml:space="preserve"> на предприяти</w:t>
            </w:r>
            <w:r w:rsidR="003C7BCF">
              <w:rPr>
                <w:sz w:val="20"/>
              </w:rPr>
              <w:t>и</w:t>
            </w:r>
            <w:r w:rsidR="000D582C">
              <w:rPr>
                <w:sz w:val="20"/>
              </w:rPr>
              <w:t xml:space="preserve"> и</w:t>
            </w:r>
            <w:r w:rsidR="00282BCA">
              <w:rPr>
                <w:sz w:val="20"/>
              </w:rPr>
              <w:t xml:space="preserve"> в ИТ-компани</w:t>
            </w:r>
            <w:r w:rsidR="003C7BCF">
              <w:rPr>
                <w:sz w:val="20"/>
              </w:rPr>
              <w:t>и</w:t>
            </w:r>
            <w:r>
              <w:rPr>
                <w:sz w:val="20"/>
              </w:rPr>
              <w:t>.</w:t>
            </w:r>
          </w:p>
        </w:tc>
        <w:tc>
          <w:tcPr>
            <w:tcW w:w="1017" w:type="dxa"/>
            <w:vAlign w:val="center"/>
          </w:tcPr>
          <w:p w:rsidR="00D40A95" w:rsidRPr="00D40A95" w:rsidRDefault="001842F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D40A95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D40A95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D40A95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D40A95" w:rsidTr="00747A4C">
        <w:tc>
          <w:tcPr>
            <w:tcW w:w="675" w:type="dxa"/>
          </w:tcPr>
          <w:p w:rsidR="00D40A95" w:rsidRPr="00D40A95" w:rsidRDefault="00747A4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4003" w:type="dxa"/>
          </w:tcPr>
          <w:p w:rsidR="00D40A95" w:rsidRPr="00D40A95" w:rsidRDefault="00747A4C" w:rsidP="003C7BC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Управление персоналом</w:t>
            </w:r>
            <w:r w:rsidR="000D582C">
              <w:rPr>
                <w:sz w:val="20"/>
              </w:rPr>
              <w:t xml:space="preserve"> </w:t>
            </w:r>
            <w:r w:rsidR="00282BCA">
              <w:rPr>
                <w:sz w:val="20"/>
              </w:rPr>
              <w:t>в ИТ-</w:t>
            </w:r>
            <w:r w:rsidR="003C7BCF">
              <w:rPr>
                <w:sz w:val="20"/>
              </w:rPr>
              <w:t>отрасли</w:t>
            </w:r>
            <w:r>
              <w:rPr>
                <w:sz w:val="20"/>
              </w:rPr>
              <w:t>.</w:t>
            </w:r>
          </w:p>
        </w:tc>
        <w:tc>
          <w:tcPr>
            <w:tcW w:w="1017" w:type="dxa"/>
            <w:vAlign w:val="center"/>
          </w:tcPr>
          <w:p w:rsidR="00D40A95" w:rsidRPr="00D40A95" w:rsidRDefault="001842F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D40A95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D40A95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D40A95" w:rsidRPr="00D40A95" w:rsidRDefault="001842F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40A95" w:rsidTr="00747A4C">
        <w:tc>
          <w:tcPr>
            <w:tcW w:w="675" w:type="dxa"/>
          </w:tcPr>
          <w:p w:rsidR="00D40A95" w:rsidRPr="00D40A95" w:rsidRDefault="00747A4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003" w:type="dxa"/>
          </w:tcPr>
          <w:p w:rsidR="00D40A95" w:rsidRPr="00D40A95" w:rsidRDefault="00747A4C" w:rsidP="003C7BC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Управление качеством</w:t>
            </w:r>
            <w:r w:rsidR="004A2FB4">
              <w:rPr>
                <w:sz w:val="20"/>
              </w:rPr>
              <w:t xml:space="preserve"> на предприяти</w:t>
            </w:r>
            <w:r w:rsidR="003C7BCF">
              <w:rPr>
                <w:sz w:val="20"/>
              </w:rPr>
              <w:t>и</w:t>
            </w:r>
            <w:r w:rsidR="004A2FB4">
              <w:rPr>
                <w:sz w:val="20"/>
              </w:rPr>
              <w:t xml:space="preserve"> и</w:t>
            </w:r>
            <w:r w:rsidR="00282BCA">
              <w:rPr>
                <w:sz w:val="20"/>
              </w:rPr>
              <w:t xml:space="preserve"> в ИТ-компани</w:t>
            </w:r>
            <w:r w:rsidR="003C7BCF">
              <w:rPr>
                <w:sz w:val="20"/>
              </w:rPr>
              <w:t>и</w:t>
            </w:r>
            <w:r>
              <w:rPr>
                <w:sz w:val="20"/>
              </w:rPr>
              <w:t>.</w:t>
            </w:r>
          </w:p>
        </w:tc>
        <w:tc>
          <w:tcPr>
            <w:tcW w:w="1017" w:type="dxa"/>
            <w:vAlign w:val="center"/>
          </w:tcPr>
          <w:p w:rsidR="00D40A95" w:rsidRPr="00D40A95" w:rsidRDefault="001842F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D40A95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D40A95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842FC" w:rsidRPr="004F159C" w:rsidRDefault="004F159C" w:rsidP="001842F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747A4C" w:rsidTr="00747A4C">
        <w:tc>
          <w:tcPr>
            <w:tcW w:w="675" w:type="dxa"/>
          </w:tcPr>
          <w:p w:rsidR="00747A4C" w:rsidRPr="00D40A95" w:rsidRDefault="00747A4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003" w:type="dxa"/>
          </w:tcPr>
          <w:p w:rsidR="00747A4C" w:rsidRPr="00D40A95" w:rsidRDefault="00747A4C" w:rsidP="003C7BC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Стратегическое управление</w:t>
            </w:r>
            <w:r w:rsidR="00AE63CC">
              <w:rPr>
                <w:sz w:val="20"/>
              </w:rPr>
              <w:t xml:space="preserve"> и маркетинг</w:t>
            </w:r>
            <w:r w:rsidR="004A2FB4">
              <w:rPr>
                <w:sz w:val="20"/>
              </w:rPr>
              <w:t xml:space="preserve">  на предприятиях и</w:t>
            </w:r>
            <w:r w:rsidR="00282BCA">
              <w:rPr>
                <w:sz w:val="20"/>
              </w:rPr>
              <w:t xml:space="preserve"> в ИТ-компаниях</w:t>
            </w:r>
            <w:r>
              <w:rPr>
                <w:sz w:val="20"/>
              </w:rPr>
              <w:t>.</w:t>
            </w:r>
          </w:p>
        </w:tc>
        <w:tc>
          <w:tcPr>
            <w:tcW w:w="1017" w:type="dxa"/>
            <w:vAlign w:val="center"/>
          </w:tcPr>
          <w:p w:rsidR="00747A4C" w:rsidRPr="00D40A95" w:rsidRDefault="001842F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747A4C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747A4C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747A4C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747A4C" w:rsidTr="00747A4C">
        <w:tc>
          <w:tcPr>
            <w:tcW w:w="675" w:type="dxa"/>
          </w:tcPr>
          <w:p w:rsidR="00747A4C" w:rsidRPr="00D40A95" w:rsidRDefault="00882275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47A4C">
              <w:rPr>
                <w:sz w:val="20"/>
              </w:rPr>
              <w:t>.</w:t>
            </w:r>
          </w:p>
        </w:tc>
        <w:tc>
          <w:tcPr>
            <w:tcW w:w="4003" w:type="dxa"/>
          </w:tcPr>
          <w:p w:rsidR="00747A4C" w:rsidRPr="00D40A95" w:rsidRDefault="00747A4C" w:rsidP="00747A4C">
            <w:pPr>
              <w:ind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ИТ</w:t>
            </w:r>
            <w:proofErr w:type="gramEnd"/>
            <w:r>
              <w:rPr>
                <w:sz w:val="20"/>
              </w:rPr>
              <w:t xml:space="preserve"> на предприятиях. Консалтинг. Аутсорсинг.</w:t>
            </w:r>
          </w:p>
        </w:tc>
        <w:tc>
          <w:tcPr>
            <w:tcW w:w="1017" w:type="dxa"/>
            <w:vAlign w:val="center"/>
          </w:tcPr>
          <w:p w:rsidR="00747A4C" w:rsidRPr="00D40A95" w:rsidRDefault="001842F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747A4C" w:rsidRPr="00D40A95" w:rsidRDefault="00E2518A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47A4C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747A4C" w:rsidRPr="00D40A95" w:rsidRDefault="001842F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47A4C" w:rsidTr="00747A4C">
        <w:tc>
          <w:tcPr>
            <w:tcW w:w="675" w:type="dxa"/>
          </w:tcPr>
          <w:p w:rsidR="00747A4C" w:rsidRPr="00D40A95" w:rsidRDefault="00882275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47A4C">
              <w:rPr>
                <w:sz w:val="20"/>
              </w:rPr>
              <w:t>.</w:t>
            </w:r>
          </w:p>
        </w:tc>
        <w:tc>
          <w:tcPr>
            <w:tcW w:w="4003" w:type="dxa"/>
          </w:tcPr>
          <w:p w:rsidR="00747A4C" w:rsidRPr="00D40A95" w:rsidRDefault="00747A4C" w:rsidP="003C7BC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Юридическ</w:t>
            </w:r>
            <w:r w:rsidR="00A726B4">
              <w:rPr>
                <w:sz w:val="20"/>
              </w:rPr>
              <w:t>ое</w:t>
            </w:r>
            <w:r>
              <w:rPr>
                <w:sz w:val="20"/>
              </w:rPr>
              <w:t xml:space="preserve"> обеспечение</w:t>
            </w:r>
            <w:r w:rsidR="004A2FB4">
              <w:rPr>
                <w:sz w:val="20"/>
              </w:rPr>
              <w:t xml:space="preserve"> деятельности </w:t>
            </w:r>
            <w:r w:rsidR="003C7BCF">
              <w:rPr>
                <w:sz w:val="20"/>
              </w:rPr>
              <w:t xml:space="preserve">в </w:t>
            </w:r>
            <w:r w:rsidR="00282BCA">
              <w:rPr>
                <w:sz w:val="20"/>
              </w:rPr>
              <w:t>ИТ</w:t>
            </w:r>
            <w:r w:rsidR="003C7BCF">
              <w:rPr>
                <w:sz w:val="20"/>
              </w:rPr>
              <w:t>-отрасли</w:t>
            </w:r>
            <w:r>
              <w:rPr>
                <w:sz w:val="20"/>
              </w:rPr>
              <w:t>.</w:t>
            </w:r>
          </w:p>
        </w:tc>
        <w:tc>
          <w:tcPr>
            <w:tcW w:w="1017" w:type="dxa"/>
            <w:vAlign w:val="center"/>
          </w:tcPr>
          <w:p w:rsidR="00747A4C" w:rsidRPr="00D40A95" w:rsidRDefault="001842F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747A4C" w:rsidRPr="00D40A95" w:rsidRDefault="00E2518A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47A4C" w:rsidRPr="004F159C" w:rsidRDefault="004F159C" w:rsidP="00747A4C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747A4C" w:rsidRPr="00D40A95" w:rsidRDefault="001842F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47A4C" w:rsidTr="00747A4C">
        <w:tc>
          <w:tcPr>
            <w:tcW w:w="675" w:type="dxa"/>
          </w:tcPr>
          <w:p w:rsidR="00747A4C" w:rsidRPr="00D40A95" w:rsidRDefault="00747A4C" w:rsidP="00747A4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47A4C" w:rsidRPr="00D40A95" w:rsidRDefault="00747A4C" w:rsidP="00747A4C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17" w:type="dxa"/>
            <w:vAlign w:val="center"/>
          </w:tcPr>
          <w:p w:rsidR="00747A4C" w:rsidRPr="00D40A95" w:rsidRDefault="00747A4C" w:rsidP="00747A4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747A4C" w:rsidRPr="00D40A95" w:rsidRDefault="00747A4C" w:rsidP="00747A4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47A4C" w:rsidRPr="00D40A95" w:rsidRDefault="00747A4C" w:rsidP="00747A4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47A4C" w:rsidRPr="00D40A95" w:rsidRDefault="00747A4C" w:rsidP="00747A4C">
            <w:pPr>
              <w:ind w:firstLine="0"/>
              <w:jc w:val="center"/>
              <w:rPr>
                <w:sz w:val="20"/>
              </w:rPr>
            </w:pPr>
          </w:p>
        </w:tc>
      </w:tr>
      <w:tr w:rsidR="00747A4C" w:rsidRPr="00747A4C" w:rsidTr="00747A4C">
        <w:tc>
          <w:tcPr>
            <w:tcW w:w="675" w:type="dxa"/>
          </w:tcPr>
          <w:p w:rsidR="00747A4C" w:rsidRPr="00747A4C" w:rsidRDefault="00747A4C" w:rsidP="00747A4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003" w:type="dxa"/>
          </w:tcPr>
          <w:p w:rsidR="00747A4C" w:rsidRPr="00747A4C" w:rsidRDefault="00747A4C" w:rsidP="00747A4C">
            <w:pPr>
              <w:ind w:firstLine="0"/>
              <w:jc w:val="right"/>
              <w:rPr>
                <w:b/>
                <w:sz w:val="20"/>
              </w:rPr>
            </w:pPr>
            <w:r w:rsidRPr="00747A4C">
              <w:rPr>
                <w:b/>
                <w:sz w:val="20"/>
              </w:rPr>
              <w:t>Итого часов:</w:t>
            </w:r>
          </w:p>
        </w:tc>
        <w:tc>
          <w:tcPr>
            <w:tcW w:w="1017" w:type="dxa"/>
            <w:vAlign w:val="center"/>
          </w:tcPr>
          <w:p w:rsidR="00747A4C" w:rsidRPr="00747A4C" w:rsidRDefault="001842FC" w:rsidP="00747A4C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992" w:type="dxa"/>
            <w:vAlign w:val="center"/>
          </w:tcPr>
          <w:p w:rsidR="00747A4C" w:rsidRPr="004F159C" w:rsidRDefault="004F159C" w:rsidP="00747A4C">
            <w:pPr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:rsidR="00747A4C" w:rsidRPr="004F159C" w:rsidRDefault="004F159C" w:rsidP="00747A4C">
            <w:pPr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747A4C" w:rsidRPr="004F159C" w:rsidRDefault="004F159C" w:rsidP="001842FC">
            <w:pPr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80</w:t>
            </w:r>
          </w:p>
        </w:tc>
      </w:tr>
    </w:tbl>
    <w:p w:rsidR="00D40A95" w:rsidRDefault="00D40A95">
      <w:pPr>
        <w:ind w:firstLine="0"/>
      </w:pPr>
    </w:p>
    <w:p w:rsidR="00D40A95" w:rsidRDefault="001842FC" w:rsidP="00F1334E">
      <w:pPr>
        <w:spacing w:after="360"/>
        <w:ind w:firstLine="0"/>
        <w:jc w:val="left"/>
        <w:rPr>
          <w:b/>
          <w:sz w:val="24"/>
        </w:rPr>
      </w:pPr>
      <w:r>
        <w:rPr>
          <w:b/>
          <w:sz w:val="24"/>
        </w:rPr>
        <w:t>5</w:t>
      </w:r>
      <w:r w:rsidR="00F1334E" w:rsidRPr="00F1334E">
        <w:rPr>
          <w:b/>
          <w:sz w:val="24"/>
        </w:rPr>
        <w:t>. Формы рубежного и итогового контролей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193"/>
        <w:gridCol w:w="1440"/>
        <w:gridCol w:w="3454"/>
      </w:tblGrid>
      <w:tr w:rsidR="004A68D9" w:rsidTr="004A68D9">
        <w:trPr>
          <w:trHeight w:val="1003"/>
        </w:trPr>
        <w:tc>
          <w:tcPr>
            <w:tcW w:w="2235" w:type="dxa"/>
            <w:vAlign w:val="center"/>
          </w:tcPr>
          <w:p w:rsidR="004A68D9" w:rsidRDefault="004A68D9" w:rsidP="004A68D9">
            <w:pPr>
              <w:ind w:right="-108" w:firstLine="0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Тип контроля</w:t>
            </w:r>
          </w:p>
        </w:tc>
        <w:tc>
          <w:tcPr>
            <w:tcW w:w="2193" w:type="dxa"/>
            <w:vAlign w:val="center"/>
          </w:tcPr>
          <w:p w:rsidR="004A68D9" w:rsidRDefault="004A68D9" w:rsidP="004A68D9">
            <w:pPr>
              <w:ind w:firstLine="0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Форма контроля</w:t>
            </w:r>
          </w:p>
        </w:tc>
        <w:tc>
          <w:tcPr>
            <w:tcW w:w="1440" w:type="dxa"/>
            <w:vAlign w:val="center"/>
          </w:tcPr>
          <w:p w:rsidR="004A68D9" w:rsidRDefault="004A68D9" w:rsidP="004A68D9">
            <w:pPr>
              <w:ind w:firstLine="0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 год</w:t>
            </w:r>
          </w:p>
        </w:tc>
        <w:tc>
          <w:tcPr>
            <w:tcW w:w="3454" w:type="dxa"/>
            <w:vAlign w:val="center"/>
          </w:tcPr>
          <w:p w:rsidR="004A68D9" w:rsidRDefault="004A68D9" w:rsidP="004A68D9">
            <w:pPr>
              <w:ind w:firstLine="0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Параметры</w:t>
            </w:r>
          </w:p>
        </w:tc>
      </w:tr>
      <w:tr w:rsidR="004A68D9" w:rsidRPr="009E3B55" w:rsidTr="004A68D9">
        <w:tc>
          <w:tcPr>
            <w:tcW w:w="2235" w:type="dxa"/>
            <w:vAlign w:val="center"/>
          </w:tcPr>
          <w:p w:rsidR="004A68D9" w:rsidRPr="00A15CF9" w:rsidRDefault="004A68D9" w:rsidP="00996789">
            <w:pPr>
              <w:ind w:right="-108" w:firstLine="0"/>
              <w:jc w:val="left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Текущий контроль</w:t>
            </w:r>
          </w:p>
        </w:tc>
        <w:tc>
          <w:tcPr>
            <w:tcW w:w="2193" w:type="dxa"/>
            <w:vAlign w:val="center"/>
          </w:tcPr>
          <w:p w:rsidR="004A68D9" w:rsidRPr="004A68D9" w:rsidRDefault="004A68D9" w:rsidP="00276C62">
            <w:pPr>
              <w:ind w:firstLine="0"/>
              <w:jc w:val="left"/>
              <w:rPr>
                <w:rFonts w:ascii="Cambria" w:eastAsia="Cambria" w:hAnsi="Cambria" w:cs="Times New Roman"/>
              </w:rPr>
            </w:pPr>
            <w:r w:rsidRPr="004A68D9">
              <w:rPr>
                <w:rFonts w:ascii="Cambria" w:eastAsia="Cambria" w:hAnsi="Cambria" w:cs="Times New Roman"/>
              </w:rPr>
              <w:t>Реферат</w:t>
            </w:r>
          </w:p>
        </w:tc>
        <w:tc>
          <w:tcPr>
            <w:tcW w:w="1440" w:type="dxa"/>
            <w:vAlign w:val="center"/>
          </w:tcPr>
          <w:p w:rsidR="004A68D9" w:rsidRPr="004A68D9" w:rsidRDefault="004A68D9" w:rsidP="00276C62">
            <w:pPr>
              <w:ind w:right="-108" w:firstLine="0"/>
              <w:jc w:val="center"/>
              <w:rPr>
                <w:rFonts w:ascii="Cambria" w:eastAsia="Cambria" w:hAnsi="Cambria" w:cs="Times New Roman"/>
              </w:rPr>
            </w:pPr>
            <w:r w:rsidRPr="004A68D9">
              <w:rPr>
                <w:rFonts w:ascii="Cambria" w:eastAsia="Cambria" w:hAnsi="Cambria" w:cs="Times New Roman"/>
              </w:rPr>
              <w:t>15-я неделя</w:t>
            </w:r>
          </w:p>
        </w:tc>
        <w:tc>
          <w:tcPr>
            <w:tcW w:w="3454" w:type="dxa"/>
            <w:vAlign w:val="center"/>
          </w:tcPr>
          <w:p w:rsidR="004A68D9" w:rsidRPr="004A68D9" w:rsidRDefault="004A68D9" w:rsidP="00996789">
            <w:pPr>
              <w:ind w:firstLine="0"/>
              <w:jc w:val="left"/>
              <w:rPr>
                <w:rFonts w:ascii="Cambria" w:eastAsia="Cambria" w:hAnsi="Cambria" w:cs="Times New Roman"/>
              </w:rPr>
            </w:pPr>
            <w:r w:rsidRPr="004A68D9">
              <w:rPr>
                <w:rFonts w:ascii="Cambria" w:eastAsia="Cambria" w:hAnsi="Cambria" w:cs="Times New Roman"/>
              </w:rPr>
              <w:t>10 печатных страниц</w:t>
            </w:r>
          </w:p>
        </w:tc>
      </w:tr>
      <w:tr w:rsidR="004A68D9" w:rsidRPr="00F729EA" w:rsidTr="004A68D9">
        <w:trPr>
          <w:trHeight w:val="699"/>
        </w:trPr>
        <w:tc>
          <w:tcPr>
            <w:tcW w:w="2235" w:type="dxa"/>
            <w:vAlign w:val="center"/>
          </w:tcPr>
          <w:p w:rsidR="004A68D9" w:rsidRPr="00F729EA" w:rsidRDefault="004A68D9" w:rsidP="00996789">
            <w:pPr>
              <w:ind w:right="-108" w:firstLine="0"/>
              <w:jc w:val="left"/>
              <w:rPr>
                <w:rFonts w:ascii="Cambria" w:eastAsia="Cambria" w:hAnsi="Cambria" w:cs="Times New Roman"/>
              </w:rPr>
            </w:pPr>
            <w:r w:rsidRPr="00F729EA">
              <w:rPr>
                <w:rFonts w:ascii="Cambria" w:eastAsia="Cambria" w:hAnsi="Cambria" w:cs="Times New Roman"/>
              </w:rPr>
              <w:t>Итоговый</w:t>
            </w:r>
          </w:p>
        </w:tc>
        <w:tc>
          <w:tcPr>
            <w:tcW w:w="2193" w:type="dxa"/>
            <w:vAlign w:val="center"/>
          </w:tcPr>
          <w:p w:rsidR="004A68D9" w:rsidRPr="00F729EA" w:rsidRDefault="004A68D9" w:rsidP="00996789">
            <w:pPr>
              <w:ind w:firstLine="0"/>
              <w:jc w:val="left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Зачет</w:t>
            </w:r>
          </w:p>
        </w:tc>
        <w:tc>
          <w:tcPr>
            <w:tcW w:w="1440" w:type="dxa"/>
            <w:vAlign w:val="center"/>
          </w:tcPr>
          <w:p w:rsidR="004A68D9" w:rsidRPr="004A68D9" w:rsidRDefault="004A68D9" w:rsidP="00F6269A">
            <w:pPr>
              <w:ind w:right="-108" w:firstLine="0"/>
              <w:jc w:val="center"/>
              <w:rPr>
                <w:rFonts w:ascii="Cambria" w:eastAsia="Cambria" w:hAnsi="Cambria" w:cs="Times New Roman"/>
              </w:rPr>
            </w:pPr>
            <w:r w:rsidRPr="004A68D9">
              <w:rPr>
                <w:rFonts w:ascii="Cambria" w:eastAsia="Cambria" w:hAnsi="Cambria" w:cs="Times New Roman"/>
              </w:rPr>
              <w:t>*</w:t>
            </w:r>
          </w:p>
        </w:tc>
        <w:tc>
          <w:tcPr>
            <w:tcW w:w="3454" w:type="dxa"/>
            <w:vAlign w:val="center"/>
          </w:tcPr>
          <w:p w:rsidR="004A68D9" w:rsidRPr="004A68D9" w:rsidRDefault="004A68D9" w:rsidP="00996789">
            <w:pPr>
              <w:ind w:firstLine="0"/>
              <w:jc w:val="left"/>
              <w:rPr>
                <w:rFonts w:ascii="Cambria" w:eastAsia="Cambria" w:hAnsi="Cambria" w:cs="Times New Roman"/>
              </w:rPr>
            </w:pPr>
            <w:r w:rsidRPr="004A68D9">
              <w:rPr>
                <w:rFonts w:ascii="Cambria" w:eastAsia="Cambria" w:hAnsi="Cambria" w:cs="Times New Roman"/>
              </w:rPr>
              <w:t>Устный зачет</w:t>
            </w:r>
          </w:p>
        </w:tc>
      </w:tr>
    </w:tbl>
    <w:p w:rsidR="00276C62" w:rsidRDefault="00276C62" w:rsidP="00F1334E"/>
    <w:p w:rsidR="00F1334E" w:rsidRDefault="00F1334E" w:rsidP="00F1334E">
      <w:r>
        <w:t xml:space="preserve">Контроль знаний включает формы текущего и итогового контроля. </w:t>
      </w:r>
    </w:p>
    <w:p w:rsidR="001D66E7" w:rsidRDefault="00F1334E" w:rsidP="00F1334E">
      <w:r>
        <w:t xml:space="preserve">Текущий контроль осуществляется в течение учебного курса. По курсу предусмотрены текущий контроль знаний и работы студентов на практических занятиях. Каждая форма текущего контроля оценивается 10-балльной оценкой, которая выставляется в рабочую ведомость преподавателя. </w:t>
      </w:r>
    </w:p>
    <w:p w:rsidR="001D66E7" w:rsidRDefault="001D66E7" w:rsidP="001D66E7">
      <w:pPr>
        <w:pStyle w:val="a5"/>
        <w:numPr>
          <w:ilvl w:val="0"/>
          <w:numId w:val="4"/>
        </w:numPr>
      </w:pPr>
      <w:r>
        <w:t>Высшая оценка в 10 баллов выставляется при отличном выполнении задания, то есть при наличии полных (с детальными пояснениями и культурой выкладок), оригинальных и правильных решений задач, дополненных при необходимости документами, полученными в результате реализации (проверки) решения в компьютерной вычислительной среде, верных ответов и высококачественного оформления работы.</w:t>
      </w:r>
    </w:p>
    <w:p w:rsidR="001D66E7" w:rsidRDefault="001D66E7" w:rsidP="001D66E7">
      <w:pPr>
        <w:pStyle w:val="a5"/>
        <w:numPr>
          <w:ilvl w:val="0"/>
          <w:numId w:val="4"/>
        </w:numPr>
      </w:pPr>
      <w:r>
        <w:t>Оценка в 7-8-9 баллов выставляется при наличии решений задач и правильных ответов, но при отсутствии какого-либо из выше перечисленных отличительных признаков, как, например: детальных выкладок или пояснений, качественного оформления, представления алгоритма или последовательности решения задач.</w:t>
      </w:r>
    </w:p>
    <w:p w:rsidR="001D66E7" w:rsidRDefault="001D66E7" w:rsidP="001D66E7">
      <w:pPr>
        <w:pStyle w:val="a5"/>
        <w:numPr>
          <w:ilvl w:val="0"/>
          <w:numId w:val="4"/>
        </w:numPr>
      </w:pPr>
      <w:r>
        <w:t>Оценка в 6 баллов выставляется при наличии отдельных неточностей в ответах (включая грамматические ошибки) или неточностях в решении задач непринципиального характера (описки и случайные ошибки арифметического характера).</w:t>
      </w:r>
    </w:p>
    <w:p w:rsidR="001D66E7" w:rsidRDefault="001D66E7" w:rsidP="001D66E7">
      <w:pPr>
        <w:pStyle w:val="a5"/>
        <w:numPr>
          <w:ilvl w:val="0"/>
          <w:numId w:val="4"/>
        </w:numPr>
      </w:pPr>
      <w:r>
        <w:t xml:space="preserve">Оценка в 5 баллов выставляется в случаях, когда в ответах и в решениях задач имеются неточности и ошибки, свидетельствующие о недостаточном </w:t>
      </w:r>
      <w:r>
        <w:lastRenderedPageBreak/>
        <w:t>понимании вопросов и требующие дополнительного обращения к тематическим материалам.</w:t>
      </w:r>
    </w:p>
    <w:p w:rsidR="001D66E7" w:rsidRDefault="001D66E7" w:rsidP="001D66E7">
      <w:pPr>
        <w:pStyle w:val="a5"/>
        <w:numPr>
          <w:ilvl w:val="0"/>
          <w:numId w:val="4"/>
        </w:numPr>
      </w:pPr>
      <w:r>
        <w:t>Оценка в 4 балла выставляется при наличии серьезных ошибок и пробелов в знаниях по контролируемой тематике.</w:t>
      </w:r>
    </w:p>
    <w:p w:rsidR="001D66E7" w:rsidRDefault="001D66E7" w:rsidP="001D66E7">
      <w:pPr>
        <w:pStyle w:val="a5"/>
        <w:numPr>
          <w:ilvl w:val="0"/>
          <w:numId w:val="4"/>
        </w:numPr>
      </w:pPr>
      <w:r>
        <w:t>Оценка в 3 балла выставляется при наличии лишь отдельных положительных моментов в представленной работе.</w:t>
      </w:r>
    </w:p>
    <w:p w:rsidR="001D66E7" w:rsidRDefault="001D66E7" w:rsidP="001D66E7">
      <w:pPr>
        <w:pStyle w:val="a5"/>
        <w:numPr>
          <w:ilvl w:val="0"/>
          <w:numId w:val="4"/>
        </w:numPr>
      </w:pPr>
      <w:r>
        <w:t>Оценка в 2 балла выставляется при полном отсутствии положительных моментов в представленной работе.</w:t>
      </w:r>
    </w:p>
    <w:p w:rsidR="001D66E7" w:rsidRDefault="001D66E7" w:rsidP="001D66E7">
      <w:pPr>
        <w:pStyle w:val="a5"/>
        <w:numPr>
          <w:ilvl w:val="0"/>
          <w:numId w:val="4"/>
        </w:numPr>
      </w:pPr>
      <w:r>
        <w:t>Оценка в 1 или 0 баллов выставляется в случаях, когда небрежные записи, неправильные ответы и решения, кроме того, сопровождаются какими-либо демонстративными проявлениями безграмотности или неэтичного отношения к изучаемой теме и предмету в целом.</w:t>
      </w:r>
    </w:p>
    <w:p w:rsidR="00F1334E" w:rsidRDefault="00F1334E" w:rsidP="00F1334E">
      <w:r>
        <w:t xml:space="preserve">По результатам текущего контроля организуются индивидуальные консультации по согласованному со студентами графику, не реже одного раза в неделю. </w:t>
      </w:r>
    </w:p>
    <w:p w:rsidR="00F1334E" w:rsidRDefault="00F1334E" w:rsidP="00F1334E">
      <w:r>
        <w:t xml:space="preserve">Форма итогового контроля – устный зачет с выставлением итоговой оценки по 10-балльной шкале. Эта оценка выставляется как результирующая оценка по 10-балльной шкале в </w:t>
      </w:r>
      <w:r w:rsidR="00D041BA" w:rsidRPr="004A68D9">
        <w:t>зачетную</w:t>
      </w:r>
      <w:r w:rsidR="00D041BA">
        <w:rPr>
          <w:color w:val="FF0000"/>
        </w:rPr>
        <w:t xml:space="preserve"> </w:t>
      </w:r>
      <w:r>
        <w:t xml:space="preserve"> ведомость</w:t>
      </w:r>
      <w:r w:rsidR="00D041BA">
        <w:t>.</w:t>
      </w:r>
    </w:p>
    <w:p w:rsidR="00146201" w:rsidRDefault="00146201"/>
    <w:p w:rsidR="00146201" w:rsidRPr="005F3385" w:rsidRDefault="001842FC" w:rsidP="005F3385">
      <w:pPr>
        <w:spacing w:after="360"/>
        <w:ind w:firstLine="0"/>
        <w:jc w:val="left"/>
        <w:rPr>
          <w:b/>
          <w:sz w:val="24"/>
        </w:rPr>
      </w:pPr>
      <w:r>
        <w:rPr>
          <w:b/>
          <w:sz w:val="24"/>
        </w:rPr>
        <w:t>6</w:t>
      </w:r>
      <w:r w:rsidR="005F3385" w:rsidRPr="005F3385">
        <w:rPr>
          <w:b/>
          <w:sz w:val="24"/>
        </w:rPr>
        <w:t>. Содержание дисциплины</w:t>
      </w:r>
    </w:p>
    <w:p w:rsidR="005F3385" w:rsidRDefault="005F3385">
      <w:r>
        <w:t>Количество часов по темам и объем самостоятельной работы указан в пункте 3.</w:t>
      </w:r>
    </w:p>
    <w:p w:rsidR="005F3385" w:rsidRPr="004F209E" w:rsidRDefault="00C66604" w:rsidP="004F209E">
      <w:pPr>
        <w:keepNext/>
        <w:keepLines/>
        <w:ind w:firstLine="0"/>
        <w:rPr>
          <w:b/>
        </w:rPr>
      </w:pPr>
      <w:r w:rsidRPr="004F209E">
        <w:rPr>
          <w:b/>
        </w:rPr>
        <w:t>Тема 1. Введение. Определение, терминология.</w:t>
      </w:r>
    </w:p>
    <w:p w:rsidR="00146201" w:rsidRDefault="00282BCA">
      <w:r>
        <w:t>Цели и задачи курса. Роль и место</w:t>
      </w:r>
      <w:r w:rsidR="003C7BCF">
        <w:t xml:space="preserve"> деятельности в сфере </w:t>
      </w:r>
      <w:proofErr w:type="gramStart"/>
      <w:r w:rsidR="003C7BCF">
        <w:t>ИТ</w:t>
      </w:r>
      <w:proofErr w:type="gramEnd"/>
      <w:r w:rsidR="003C7BCF">
        <w:t xml:space="preserve"> и</w:t>
      </w:r>
      <w:r>
        <w:t xml:space="preserve"> ИТ-компаний в экономической системе госу</w:t>
      </w:r>
      <w:r>
        <w:softHyphen/>
        <w:t>дарст</w:t>
      </w:r>
      <w:r>
        <w:softHyphen/>
        <w:t>ва. Динамика роста и развития ИТ-</w:t>
      </w:r>
      <w:r w:rsidR="003C7BCF">
        <w:t>отрасли</w:t>
      </w:r>
      <w:r>
        <w:t>. Общие особенности функционирова</w:t>
      </w:r>
      <w:r>
        <w:softHyphen/>
        <w:t xml:space="preserve">ния ИТ-компаний и их классификация.  </w:t>
      </w:r>
      <w:r w:rsidR="00BD7C6A">
        <w:t xml:space="preserve"> </w:t>
      </w:r>
    </w:p>
    <w:p w:rsidR="00C66604" w:rsidRPr="004F209E" w:rsidRDefault="00282BCA" w:rsidP="004F209E">
      <w:pPr>
        <w:keepNext/>
        <w:keepLines/>
        <w:ind w:firstLine="0"/>
        <w:rPr>
          <w:b/>
        </w:rPr>
      </w:pPr>
      <w:r w:rsidRPr="004F209E">
        <w:rPr>
          <w:b/>
        </w:rPr>
        <w:t xml:space="preserve">Тема </w:t>
      </w:r>
      <w:r w:rsidR="00C66604" w:rsidRPr="004F209E">
        <w:rPr>
          <w:b/>
        </w:rPr>
        <w:t>2. Корпоративное управление</w:t>
      </w:r>
      <w:r w:rsidR="003C7BCF" w:rsidRPr="003C7BCF">
        <w:t xml:space="preserve"> </w:t>
      </w:r>
      <w:r w:rsidR="003C7BCF" w:rsidRPr="003C7BCF">
        <w:rPr>
          <w:b/>
        </w:rPr>
        <w:t>на предприяти</w:t>
      </w:r>
      <w:r w:rsidR="003C7BCF">
        <w:rPr>
          <w:b/>
        </w:rPr>
        <w:t>и</w:t>
      </w:r>
      <w:r w:rsidR="003C7BCF" w:rsidRPr="003C7BCF">
        <w:rPr>
          <w:b/>
        </w:rPr>
        <w:t xml:space="preserve"> и</w:t>
      </w:r>
      <w:r w:rsidR="00C66604" w:rsidRPr="004F209E">
        <w:rPr>
          <w:b/>
        </w:rPr>
        <w:t xml:space="preserve"> </w:t>
      </w:r>
      <w:r w:rsidRPr="004F209E">
        <w:rPr>
          <w:b/>
        </w:rPr>
        <w:t>в ИТ-компани</w:t>
      </w:r>
      <w:r w:rsidR="003C7BCF">
        <w:rPr>
          <w:b/>
        </w:rPr>
        <w:t>и</w:t>
      </w:r>
      <w:r w:rsidRPr="004F209E">
        <w:rPr>
          <w:b/>
        </w:rPr>
        <w:t>.</w:t>
      </w:r>
    </w:p>
    <w:p w:rsidR="00282BCA" w:rsidRPr="00282BCA" w:rsidRDefault="004F209E" w:rsidP="00282BCA">
      <w:r>
        <w:t>Цели деятельности и задачи управления</w:t>
      </w:r>
      <w:r w:rsidR="003C7BCF" w:rsidRPr="003C7BCF">
        <w:t xml:space="preserve"> на предприятии и</w:t>
      </w:r>
      <w:r>
        <w:t xml:space="preserve"> в ИТ-компании. Собственник и менеджер. Структура управления ИТ-компаниями. Типы организаций и управляющих структур. Матричная организация. Органы управления. Персоны управления. Стандарты корпора</w:t>
      </w:r>
      <w:r>
        <w:softHyphen/>
        <w:t>тив</w:t>
      </w:r>
      <w:r>
        <w:softHyphen/>
        <w:t>ного управления.</w:t>
      </w:r>
    </w:p>
    <w:p w:rsidR="00C66604" w:rsidRPr="004F209E" w:rsidRDefault="008E1765" w:rsidP="004F209E">
      <w:pPr>
        <w:keepNext/>
        <w:keepLines/>
        <w:ind w:firstLine="0"/>
        <w:rPr>
          <w:b/>
        </w:rPr>
      </w:pPr>
      <w:r w:rsidRPr="004F209E">
        <w:rPr>
          <w:b/>
        </w:rPr>
        <w:t xml:space="preserve">Тема </w:t>
      </w:r>
      <w:r w:rsidR="00C66604" w:rsidRPr="004F209E">
        <w:rPr>
          <w:b/>
        </w:rPr>
        <w:t>3. Финансовое управление</w:t>
      </w:r>
      <w:r w:rsidR="003C7BCF" w:rsidRPr="003C7BCF">
        <w:t xml:space="preserve"> </w:t>
      </w:r>
      <w:r w:rsidR="003C7BCF" w:rsidRPr="003C7BCF">
        <w:rPr>
          <w:b/>
        </w:rPr>
        <w:t>на предприятии и</w:t>
      </w:r>
      <w:r w:rsidR="00AE63CC" w:rsidRPr="00AE63CC">
        <w:rPr>
          <w:b/>
        </w:rPr>
        <w:t xml:space="preserve"> </w:t>
      </w:r>
      <w:r w:rsidR="00AE63CC">
        <w:rPr>
          <w:b/>
        </w:rPr>
        <w:t>в ИТ-компани</w:t>
      </w:r>
      <w:r w:rsidR="003C7BCF">
        <w:rPr>
          <w:b/>
        </w:rPr>
        <w:t>и</w:t>
      </w:r>
      <w:r w:rsidR="00C66604" w:rsidRPr="004F209E">
        <w:rPr>
          <w:b/>
        </w:rPr>
        <w:t>. Финансовый анализ.</w:t>
      </w:r>
    </w:p>
    <w:p w:rsidR="00282BCA" w:rsidRPr="004F209E" w:rsidRDefault="004F209E" w:rsidP="00282BCA">
      <w:r>
        <w:t>Введение в финансовое управление. Взаимосвязь и источники принятия решений. Цели и задачи финансового управления</w:t>
      </w:r>
      <w:r w:rsidR="003C7BCF">
        <w:t xml:space="preserve"> на предприятии</w:t>
      </w:r>
      <w:r>
        <w:t xml:space="preserve">, особенности в ИТ-компаниях. Рентабельность ИТ-компании. Планирование и анализ </w:t>
      </w:r>
      <w:r>
        <w:rPr>
          <w:lang w:val="en-US"/>
        </w:rPr>
        <w:t>cash</w:t>
      </w:r>
      <w:r w:rsidRPr="004F209E">
        <w:t xml:space="preserve"> </w:t>
      </w:r>
      <w:r>
        <w:rPr>
          <w:lang w:val="en-US"/>
        </w:rPr>
        <w:t>flow</w:t>
      </w:r>
      <w:r>
        <w:t>. Принципы и методы ценообразования. Законодательные условия деятельности ИТ-</w:t>
      </w:r>
      <w:r w:rsidR="003C7BCF">
        <w:t>отрасли</w:t>
      </w:r>
      <w:r>
        <w:t xml:space="preserve">. Расчет стоимости и финансовых показателей проекта разработки и интеграции в </w:t>
      </w:r>
      <w:proofErr w:type="gramStart"/>
      <w:r>
        <w:t>ИТ</w:t>
      </w:r>
      <w:proofErr w:type="gramEnd"/>
      <w:r>
        <w:t xml:space="preserve">, структура себестоимости. Финансовый анализ структуры, рентабельности, динамики затрат. Анализ выработки и производительности труда. </w:t>
      </w:r>
    </w:p>
    <w:p w:rsidR="00C66604" w:rsidRPr="00BA459D" w:rsidRDefault="008E1765" w:rsidP="00BA459D">
      <w:pPr>
        <w:keepNext/>
        <w:keepLines/>
        <w:ind w:firstLine="0"/>
        <w:rPr>
          <w:b/>
        </w:rPr>
      </w:pPr>
      <w:r w:rsidRPr="004F209E">
        <w:rPr>
          <w:b/>
        </w:rPr>
        <w:lastRenderedPageBreak/>
        <w:t xml:space="preserve">Тема </w:t>
      </w:r>
      <w:r w:rsidR="00C66604" w:rsidRPr="00BA459D">
        <w:rPr>
          <w:b/>
        </w:rPr>
        <w:t>4. Проектное управление</w:t>
      </w:r>
      <w:r w:rsidR="003C7BCF" w:rsidRPr="003C7BCF">
        <w:t xml:space="preserve"> </w:t>
      </w:r>
      <w:r w:rsidR="003C7BCF" w:rsidRPr="003C7BCF">
        <w:rPr>
          <w:b/>
        </w:rPr>
        <w:t>на предприятии и</w:t>
      </w:r>
      <w:r w:rsidR="00AE63CC" w:rsidRPr="00AE63CC">
        <w:rPr>
          <w:b/>
        </w:rPr>
        <w:t xml:space="preserve"> </w:t>
      </w:r>
      <w:r w:rsidR="00AE63CC">
        <w:rPr>
          <w:b/>
        </w:rPr>
        <w:t>в ИТ-компани</w:t>
      </w:r>
      <w:r w:rsidR="003C7BCF">
        <w:rPr>
          <w:b/>
        </w:rPr>
        <w:t>и</w:t>
      </w:r>
      <w:r w:rsidR="00C66604" w:rsidRPr="00BA459D">
        <w:rPr>
          <w:b/>
        </w:rPr>
        <w:t>.</w:t>
      </w:r>
    </w:p>
    <w:p w:rsidR="00282BCA" w:rsidRPr="00282BCA" w:rsidRDefault="00BA459D" w:rsidP="00282BCA">
      <w:r>
        <w:t>Проект как единица деятельности</w:t>
      </w:r>
      <w:r w:rsidR="0081573A">
        <w:t>,</w:t>
      </w:r>
      <w:r>
        <w:t xml:space="preserve"> </w:t>
      </w:r>
      <w:r w:rsidR="0081573A">
        <w:t>особенности и классификация. Организа</w:t>
      </w:r>
      <w:r w:rsidR="0081573A">
        <w:softHyphen/>
        <w:t>цион</w:t>
      </w:r>
      <w:r w:rsidR="0081573A">
        <w:softHyphen/>
        <w:t>но-финансовые схемы в проектах разработки, интеграции и поддержки решений. Этапы разработки и внедрения проектов создания и внедрения информационных систем. Управление проектом внедрения, функциональные роли.</w:t>
      </w:r>
      <w:r w:rsidR="00A7558E">
        <w:t xml:space="preserve"> Сравнительные характе</w:t>
      </w:r>
      <w:r w:rsidR="00A7558E">
        <w:softHyphen/>
        <w:t>ристики методологий внедрения. Управление стоимостью проекта – цели и методы, отчетные показатели. Управление рисками в проектном менеджменте.</w:t>
      </w:r>
    </w:p>
    <w:p w:rsidR="00C66604" w:rsidRPr="00A7558E" w:rsidRDefault="008E1765" w:rsidP="00A7558E">
      <w:pPr>
        <w:keepNext/>
        <w:keepLines/>
        <w:ind w:firstLine="0"/>
        <w:rPr>
          <w:b/>
        </w:rPr>
      </w:pPr>
      <w:r w:rsidRPr="004F209E">
        <w:rPr>
          <w:b/>
        </w:rPr>
        <w:t xml:space="preserve">Тема </w:t>
      </w:r>
      <w:r w:rsidR="00C66604" w:rsidRPr="00A7558E">
        <w:rPr>
          <w:b/>
        </w:rPr>
        <w:t>5. Управление персоналом</w:t>
      </w:r>
      <w:r w:rsidR="00AE63CC" w:rsidRPr="00AE63CC">
        <w:rPr>
          <w:b/>
        </w:rPr>
        <w:t xml:space="preserve"> </w:t>
      </w:r>
      <w:r w:rsidR="00AE63CC">
        <w:rPr>
          <w:b/>
        </w:rPr>
        <w:t>в ИТ-</w:t>
      </w:r>
      <w:r w:rsidR="003C7BCF">
        <w:rPr>
          <w:b/>
        </w:rPr>
        <w:t>отрасли</w:t>
      </w:r>
      <w:r w:rsidR="00C66604" w:rsidRPr="00A7558E">
        <w:rPr>
          <w:b/>
        </w:rPr>
        <w:t>.</w:t>
      </w:r>
    </w:p>
    <w:p w:rsidR="00282BCA" w:rsidRPr="00282BCA" w:rsidRDefault="00A7558E" w:rsidP="00282BCA">
      <w:r>
        <w:t>Принципы и методы кадровой политики в ИТ-</w:t>
      </w:r>
      <w:r w:rsidR="003C7BCF">
        <w:t>отрасли</w:t>
      </w:r>
      <w:r>
        <w:t>. Типы кадровой политики и их сравнение. Стадии формирования кадровой политики и кадрового состава в ИТ-компании. Оценивание персонала. Рекомендации АПКИТ в области кадровой политики в ИТ-компании: категории работников и их квалификация, личные качества, оценивание опыта работы в отрасли.</w:t>
      </w:r>
    </w:p>
    <w:p w:rsidR="00C66604" w:rsidRPr="00377D05" w:rsidRDefault="008E1765" w:rsidP="00377D05">
      <w:pPr>
        <w:keepNext/>
        <w:keepLines/>
        <w:ind w:firstLine="0"/>
        <w:rPr>
          <w:b/>
        </w:rPr>
      </w:pPr>
      <w:r w:rsidRPr="004F209E">
        <w:rPr>
          <w:b/>
        </w:rPr>
        <w:t xml:space="preserve">Тема </w:t>
      </w:r>
      <w:r w:rsidR="00C66604" w:rsidRPr="00377D05">
        <w:rPr>
          <w:b/>
        </w:rPr>
        <w:t>6. Управление качеством</w:t>
      </w:r>
      <w:r w:rsidR="003C7BCF" w:rsidRPr="003C7BCF">
        <w:t xml:space="preserve"> </w:t>
      </w:r>
      <w:r w:rsidR="003C7BCF" w:rsidRPr="003C7BCF">
        <w:rPr>
          <w:b/>
        </w:rPr>
        <w:t>на предприятии и</w:t>
      </w:r>
      <w:r w:rsidR="00AE63CC" w:rsidRPr="00AE63CC">
        <w:rPr>
          <w:b/>
        </w:rPr>
        <w:t xml:space="preserve"> </w:t>
      </w:r>
      <w:r w:rsidR="00AE63CC">
        <w:rPr>
          <w:b/>
        </w:rPr>
        <w:t>в ИТ-компани</w:t>
      </w:r>
      <w:r w:rsidR="003C7BCF">
        <w:rPr>
          <w:b/>
        </w:rPr>
        <w:t>и</w:t>
      </w:r>
      <w:r w:rsidR="00C66604" w:rsidRPr="00377D05">
        <w:rPr>
          <w:b/>
        </w:rPr>
        <w:t>.</w:t>
      </w:r>
    </w:p>
    <w:p w:rsidR="00282BCA" w:rsidRPr="003C7F44" w:rsidRDefault="00377D05" w:rsidP="00282BCA">
      <w:r>
        <w:t>Общие понятия в системе качества продукции и услуг.</w:t>
      </w:r>
      <w:r w:rsidR="003C7F44">
        <w:t xml:space="preserve"> Факторы, влияющие на качество. Структура управления качеством. Схема функционирования системы управления качеством и процессы управления качеством. Этапы развития систем качества. Стандарты качества </w:t>
      </w:r>
      <w:r w:rsidR="003C7F44">
        <w:rPr>
          <w:lang w:val="en-US"/>
        </w:rPr>
        <w:t>ISO</w:t>
      </w:r>
      <w:r w:rsidR="003C7F44" w:rsidRPr="003C7F44">
        <w:t xml:space="preserve">, </w:t>
      </w:r>
      <w:r w:rsidR="003C7F44">
        <w:rPr>
          <w:lang w:val="en-US"/>
        </w:rPr>
        <w:t>CMM</w:t>
      </w:r>
      <w:r w:rsidR="003C7F44" w:rsidRPr="003C7F44">
        <w:t xml:space="preserve">, </w:t>
      </w:r>
      <w:r w:rsidR="003C7F44">
        <w:rPr>
          <w:lang w:val="en-US"/>
        </w:rPr>
        <w:t>CMMI</w:t>
      </w:r>
      <w:r w:rsidR="003C7F44" w:rsidRPr="003C7F44">
        <w:t>.</w:t>
      </w:r>
      <w:r w:rsidR="003C7F44">
        <w:t xml:space="preserve"> Ключевые индикаторы качества. Процессы улучшения качества.</w:t>
      </w:r>
    </w:p>
    <w:p w:rsidR="00C66604" w:rsidRPr="00AE63CC" w:rsidRDefault="008E1765" w:rsidP="00AE63CC">
      <w:pPr>
        <w:keepNext/>
        <w:keepLines/>
        <w:ind w:firstLine="0"/>
        <w:rPr>
          <w:b/>
        </w:rPr>
      </w:pPr>
      <w:r w:rsidRPr="004F209E">
        <w:rPr>
          <w:b/>
        </w:rPr>
        <w:t xml:space="preserve">Тема </w:t>
      </w:r>
      <w:r w:rsidR="00C66604" w:rsidRPr="00AE63CC">
        <w:rPr>
          <w:b/>
        </w:rPr>
        <w:t>7. Стратегическое управление</w:t>
      </w:r>
      <w:r w:rsidR="00AE63CC">
        <w:rPr>
          <w:b/>
        </w:rPr>
        <w:t xml:space="preserve"> и маркетинг</w:t>
      </w:r>
      <w:r w:rsidR="003C7BCF">
        <w:rPr>
          <w:b/>
        </w:rPr>
        <w:t xml:space="preserve"> на предприятии и в ИТ-компании</w:t>
      </w:r>
      <w:r w:rsidR="00C66604" w:rsidRPr="00AE63CC">
        <w:rPr>
          <w:b/>
        </w:rPr>
        <w:t>.</w:t>
      </w:r>
    </w:p>
    <w:p w:rsidR="00282BCA" w:rsidRPr="00AE63CC" w:rsidRDefault="00AE63CC" w:rsidP="00282BCA">
      <w:r>
        <w:t xml:space="preserve">Цели, задачи и содержание стратегического менеджмента. Этапы стратегического менеджмента. </w:t>
      </w:r>
      <w:r>
        <w:rPr>
          <w:lang w:val="en-US"/>
        </w:rPr>
        <w:t>BPM</w:t>
      </w:r>
      <w:r w:rsidRPr="00AE63CC">
        <w:t xml:space="preserve"> </w:t>
      </w:r>
      <w:r>
        <w:t>(</w:t>
      </w:r>
      <w:r>
        <w:rPr>
          <w:lang w:val="en-US"/>
        </w:rPr>
        <w:t>Business</w:t>
      </w:r>
      <w:r w:rsidRPr="00AE63CC">
        <w:t xml:space="preserve"> </w:t>
      </w:r>
      <w:r>
        <w:rPr>
          <w:lang w:val="en-US"/>
        </w:rPr>
        <w:t>Performance</w:t>
      </w:r>
      <w:r w:rsidRPr="00AE63CC">
        <w:t xml:space="preserve"> </w:t>
      </w:r>
      <w:r>
        <w:rPr>
          <w:lang w:val="en-US"/>
        </w:rPr>
        <w:t>Management</w:t>
      </w:r>
      <w:r w:rsidRPr="00AE63CC">
        <w:t xml:space="preserve">) – </w:t>
      </w:r>
      <w:r>
        <w:t>задачи и структура. Планиро</w:t>
      </w:r>
      <w:r>
        <w:softHyphen/>
        <w:t>вание, стратегия, мониторинг и анализ. Предупреждающие и корректирующие действия. Разработка нового товара или услуги: факторы необходимости, этапы и фазы разработки, жизненный цикл товара или услуги. Три подхода к разработке новых товаров и услуг. Критерии оценки восприятия рынком. Маркетинговые стратегии роста и сокращения. Факторы выбора стратегии.</w:t>
      </w:r>
    </w:p>
    <w:p w:rsidR="00C66604" w:rsidRPr="00882275" w:rsidRDefault="008E1765" w:rsidP="00882275">
      <w:pPr>
        <w:keepNext/>
        <w:keepLines/>
        <w:ind w:firstLine="0"/>
        <w:rPr>
          <w:b/>
        </w:rPr>
      </w:pPr>
      <w:r w:rsidRPr="004F209E">
        <w:rPr>
          <w:b/>
        </w:rPr>
        <w:t xml:space="preserve">Тема </w:t>
      </w:r>
      <w:r w:rsidR="00882275" w:rsidRPr="00882275">
        <w:rPr>
          <w:b/>
        </w:rPr>
        <w:t>8</w:t>
      </w:r>
      <w:r w:rsidR="00C66604" w:rsidRPr="00882275">
        <w:rPr>
          <w:b/>
        </w:rPr>
        <w:t xml:space="preserve">. </w:t>
      </w:r>
      <w:proofErr w:type="gramStart"/>
      <w:r w:rsidR="00C66604" w:rsidRPr="00882275">
        <w:rPr>
          <w:b/>
        </w:rPr>
        <w:t>ИТ</w:t>
      </w:r>
      <w:proofErr w:type="gramEnd"/>
      <w:r w:rsidR="00C66604" w:rsidRPr="00882275">
        <w:rPr>
          <w:b/>
        </w:rPr>
        <w:t xml:space="preserve"> на предприятиях. Консалтинг. Аутсорсинг.</w:t>
      </w:r>
    </w:p>
    <w:p w:rsidR="00282BCA" w:rsidRPr="00282BCA" w:rsidRDefault="00882275" w:rsidP="00282BCA">
      <w:r>
        <w:t xml:space="preserve">Роль и место информационных технологий на современных предприятиях. Профильные и непрофильные </w:t>
      </w:r>
      <w:proofErr w:type="gramStart"/>
      <w:r>
        <w:t>ИТ</w:t>
      </w:r>
      <w:proofErr w:type="gramEnd"/>
      <w:r>
        <w:t xml:space="preserve"> технологии. Организация </w:t>
      </w:r>
      <w:proofErr w:type="gramStart"/>
      <w:r>
        <w:t>ИТ</w:t>
      </w:r>
      <w:proofErr w:type="gramEnd"/>
      <w:r>
        <w:t xml:space="preserve"> обеспечения на профиль</w:t>
      </w:r>
      <w:r>
        <w:softHyphen/>
        <w:t xml:space="preserve">ных и непрофильных предприятиях и компаниях. </w:t>
      </w:r>
      <w:proofErr w:type="gramStart"/>
      <w:r>
        <w:t>ИТ</w:t>
      </w:r>
      <w:proofErr w:type="gramEnd"/>
      <w:r>
        <w:t xml:space="preserve"> консалтинг как услуга ИТ компаний.  Экономическая основа аутсорсинга и его использование для оптимизации расходов. Эффективность аутсорсинга.</w:t>
      </w:r>
    </w:p>
    <w:p w:rsidR="00C66604" w:rsidRPr="00882275" w:rsidRDefault="008E1765" w:rsidP="00882275">
      <w:pPr>
        <w:keepNext/>
        <w:keepLines/>
        <w:ind w:firstLine="0"/>
        <w:rPr>
          <w:b/>
        </w:rPr>
      </w:pPr>
      <w:r w:rsidRPr="004F209E">
        <w:rPr>
          <w:b/>
        </w:rPr>
        <w:t xml:space="preserve">Тема </w:t>
      </w:r>
      <w:r w:rsidR="00882275" w:rsidRPr="00882275">
        <w:rPr>
          <w:b/>
        </w:rPr>
        <w:t>9</w:t>
      </w:r>
      <w:r w:rsidR="00C66604" w:rsidRPr="00882275">
        <w:rPr>
          <w:b/>
        </w:rPr>
        <w:t>. Юридические обеспечение</w:t>
      </w:r>
      <w:r w:rsidR="003C7BCF">
        <w:rPr>
          <w:b/>
        </w:rPr>
        <w:t xml:space="preserve"> деятельности</w:t>
      </w:r>
      <w:r w:rsidR="00A726B4">
        <w:rPr>
          <w:b/>
        </w:rPr>
        <w:t xml:space="preserve"> в ИТ-</w:t>
      </w:r>
      <w:r w:rsidR="003C7BCF">
        <w:rPr>
          <w:b/>
        </w:rPr>
        <w:t>отрасли</w:t>
      </w:r>
      <w:r w:rsidR="00C66604" w:rsidRPr="00882275">
        <w:rPr>
          <w:b/>
        </w:rPr>
        <w:t>.</w:t>
      </w:r>
    </w:p>
    <w:p w:rsidR="00146201" w:rsidRDefault="00A726B4">
      <w:r>
        <w:t>Цели, задачи и принципы организации юридической службы в ИТ-компании. Правила составления и заключения договоров. Экономическая и юридическая безопасность и защита. Функции и структура юридических департаментов и отделов в ИТ-компании.</w:t>
      </w:r>
    </w:p>
    <w:p w:rsidR="00420A2C" w:rsidRPr="00276C62" w:rsidRDefault="00276C62" w:rsidP="00276C62">
      <w:pPr>
        <w:spacing w:after="360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7. </w:t>
      </w:r>
      <w:r w:rsidR="00420A2C" w:rsidRPr="00276C62">
        <w:rPr>
          <w:b/>
          <w:sz w:val="24"/>
        </w:rPr>
        <w:t>Образовательные технологии</w:t>
      </w:r>
    </w:p>
    <w:p w:rsidR="00420A2C" w:rsidRPr="00276C62" w:rsidRDefault="00420A2C" w:rsidP="00420A2C">
      <w:r w:rsidRPr="00276C62">
        <w:lastRenderedPageBreak/>
        <w:t xml:space="preserve">В ходе </w:t>
      </w:r>
      <w:r w:rsidR="004A68D9">
        <w:t>самостоятельной работы</w:t>
      </w:r>
      <w:r w:rsidRPr="00276C62">
        <w:t xml:space="preserve"> осуществляется </w:t>
      </w:r>
      <w:r w:rsidR="00276C62" w:rsidRPr="00276C62">
        <w:t xml:space="preserve">разбор постановки задач и их </w:t>
      </w:r>
      <w:r w:rsidRPr="00276C62">
        <w:t xml:space="preserve">решений </w:t>
      </w:r>
      <w:r w:rsidR="00276C62" w:rsidRPr="00276C62">
        <w:t>по текущей тематике</w:t>
      </w:r>
      <w:r w:rsidRPr="00276C62">
        <w:t xml:space="preserve">. При реализации учебных задач курса предусмотрено широкое использование современных средств </w:t>
      </w:r>
      <w:r w:rsidR="00276C62" w:rsidRPr="00276C62">
        <w:t>табличных расчетов,</w:t>
      </w:r>
      <w:r w:rsidRPr="00276C62">
        <w:t xml:space="preserve"> визуализаци</w:t>
      </w:r>
      <w:r w:rsidR="00276C62" w:rsidRPr="00276C62">
        <w:t>и</w:t>
      </w:r>
      <w:r w:rsidRPr="00276C62">
        <w:t xml:space="preserve"> </w:t>
      </w:r>
      <w:r w:rsidR="00276C62" w:rsidRPr="00276C62">
        <w:t xml:space="preserve">исходных </w:t>
      </w:r>
      <w:r w:rsidRPr="00276C62">
        <w:t>данных и результатов решения задач</w:t>
      </w:r>
      <w:r w:rsidR="00276C62" w:rsidRPr="00276C62">
        <w:t>;</w:t>
      </w:r>
      <w:r w:rsidRPr="00276C62">
        <w:t xml:space="preserve"> </w:t>
      </w:r>
      <w:r w:rsidR="00276C62" w:rsidRPr="00276C62">
        <w:t xml:space="preserve">компьютерное моделирование </w:t>
      </w:r>
      <w:r w:rsidRPr="00276C62">
        <w:t>и эксперимент</w:t>
      </w:r>
      <w:r w:rsidR="00276C62" w:rsidRPr="00276C62">
        <w:t>.</w:t>
      </w:r>
    </w:p>
    <w:p w:rsidR="00D2687B" w:rsidRPr="00D2687B" w:rsidRDefault="00276C62" w:rsidP="00D2687B">
      <w:pPr>
        <w:spacing w:after="360"/>
        <w:ind w:firstLine="0"/>
        <w:jc w:val="left"/>
        <w:rPr>
          <w:b/>
          <w:sz w:val="24"/>
        </w:rPr>
      </w:pPr>
      <w:r>
        <w:rPr>
          <w:b/>
          <w:sz w:val="24"/>
        </w:rPr>
        <w:t>8</w:t>
      </w:r>
      <w:r w:rsidR="00D2687B" w:rsidRPr="00D2687B">
        <w:rPr>
          <w:b/>
          <w:sz w:val="24"/>
        </w:rPr>
        <w:t>. Контрольные вопросы по курсу «</w:t>
      </w:r>
      <w:r w:rsidR="003C7BCF">
        <w:rPr>
          <w:b/>
          <w:sz w:val="24"/>
        </w:rPr>
        <w:t>Совершенствование архитектуры предприятия</w:t>
      </w:r>
      <w:r w:rsidR="00D2687B" w:rsidRPr="00D2687B">
        <w:rPr>
          <w:b/>
          <w:sz w:val="24"/>
        </w:rPr>
        <w:t>».</w:t>
      </w:r>
    </w:p>
    <w:p w:rsidR="00D2687B" w:rsidRDefault="00D2687B" w:rsidP="00C56289">
      <w:pPr>
        <w:pStyle w:val="a5"/>
        <w:numPr>
          <w:ilvl w:val="0"/>
          <w:numId w:val="2"/>
        </w:numPr>
      </w:pPr>
      <w:r>
        <w:t>Роль и место ИТ-</w:t>
      </w:r>
      <w:r w:rsidR="003C7BCF">
        <w:t>отрасли</w:t>
      </w:r>
      <w:r>
        <w:t xml:space="preserve"> в экономической системе госу</w:t>
      </w:r>
      <w:r>
        <w:softHyphen/>
        <w:t>дарст</w:t>
      </w:r>
      <w:r>
        <w:softHyphen/>
        <w:t xml:space="preserve">ва. </w:t>
      </w:r>
    </w:p>
    <w:p w:rsidR="00D2687B" w:rsidRDefault="00D2687B" w:rsidP="00C56289">
      <w:pPr>
        <w:pStyle w:val="a5"/>
        <w:numPr>
          <w:ilvl w:val="0"/>
          <w:numId w:val="2"/>
        </w:numPr>
      </w:pPr>
      <w:r>
        <w:t xml:space="preserve">Динамика роста и развития </w:t>
      </w:r>
      <w:r w:rsidR="003C7BCF">
        <w:t xml:space="preserve">ИТ-отрасли и </w:t>
      </w:r>
      <w:r>
        <w:t xml:space="preserve">ИТ-компаний. </w:t>
      </w:r>
    </w:p>
    <w:p w:rsidR="00D2687B" w:rsidRDefault="00D2687B" w:rsidP="00C56289">
      <w:pPr>
        <w:pStyle w:val="a5"/>
        <w:numPr>
          <w:ilvl w:val="0"/>
          <w:numId w:val="2"/>
        </w:numPr>
      </w:pPr>
      <w:r>
        <w:t xml:space="preserve">Классификация ИТ-компаний.   </w:t>
      </w:r>
    </w:p>
    <w:p w:rsidR="00D2687B" w:rsidRDefault="00D2687B" w:rsidP="00C56289">
      <w:pPr>
        <w:pStyle w:val="a5"/>
        <w:numPr>
          <w:ilvl w:val="0"/>
          <w:numId w:val="2"/>
        </w:numPr>
      </w:pPr>
      <w:r>
        <w:t xml:space="preserve">Цели деятельности и задачи управления в ИТ-компании. </w:t>
      </w:r>
    </w:p>
    <w:p w:rsidR="00D2687B" w:rsidRDefault="00D2687B" w:rsidP="00C56289">
      <w:pPr>
        <w:pStyle w:val="a5"/>
        <w:numPr>
          <w:ilvl w:val="0"/>
          <w:numId w:val="2"/>
        </w:numPr>
      </w:pPr>
      <w:r>
        <w:t xml:space="preserve">Структура управления ИТ-компаниями. </w:t>
      </w:r>
    </w:p>
    <w:p w:rsidR="00D2687B" w:rsidRDefault="00D2687B" w:rsidP="00C56289">
      <w:pPr>
        <w:pStyle w:val="a5"/>
        <w:numPr>
          <w:ilvl w:val="0"/>
          <w:numId w:val="2"/>
        </w:numPr>
      </w:pPr>
      <w:r>
        <w:t xml:space="preserve">Типы организаций и управляющих структур. </w:t>
      </w:r>
    </w:p>
    <w:p w:rsidR="00D2687B" w:rsidRDefault="00D2687B" w:rsidP="00C56289">
      <w:pPr>
        <w:pStyle w:val="a5"/>
        <w:numPr>
          <w:ilvl w:val="0"/>
          <w:numId w:val="2"/>
        </w:numPr>
      </w:pPr>
      <w:r>
        <w:t xml:space="preserve">Матричная организация ИТ-компании. </w:t>
      </w:r>
    </w:p>
    <w:p w:rsidR="00D2687B" w:rsidRPr="00282BCA" w:rsidRDefault="00D2687B" w:rsidP="00C56289">
      <w:pPr>
        <w:pStyle w:val="a5"/>
        <w:numPr>
          <w:ilvl w:val="0"/>
          <w:numId w:val="2"/>
        </w:numPr>
      </w:pPr>
      <w:r>
        <w:t>Стандарты корпора</w:t>
      </w:r>
      <w:r>
        <w:softHyphen/>
        <w:t>тив</w:t>
      </w:r>
      <w:r>
        <w:softHyphen/>
        <w:t>ного управления.</w:t>
      </w:r>
    </w:p>
    <w:p w:rsidR="00D2687B" w:rsidRDefault="00D2687B" w:rsidP="00C56289">
      <w:pPr>
        <w:pStyle w:val="a5"/>
        <w:numPr>
          <w:ilvl w:val="0"/>
          <w:numId w:val="2"/>
        </w:numPr>
      </w:pPr>
      <w:r>
        <w:t xml:space="preserve">Цели и задачи финансового управления, особенности в ИТ-компаниях. </w:t>
      </w:r>
    </w:p>
    <w:p w:rsidR="00D2687B" w:rsidRDefault="00D2687B" w:rsidP="00C56289">
      <w:pPr>
        <w:pStyle w:val="a5"/>
        <w:numPr>
          <w:ilvl w:val="0"/>
          <w:numId w:val="2"/>
        </w:numPr>
      </w:pPr>
      <w:r>
        <w:t xml:space="preserve">Рентабельность ИТ-компании. </w:t>
      </w:r>
    </w:p>
    <w:p w:rsidR="00D2687B" w:rsidRDefault="00D2687B" w:rsidP="00C56289">
      <w:pPr>
        <w:pStyle w:val="a5"/>
        <w:numPr>
          <w:ilvl w:val="0"/>
          <w:numId w:val="2"/>
        </w:numPr>
      </w:pPr>
      <w:r>
        <w:t xml:space="preserve">Планирование и анализ </w:t>
      </w:r>
      <w:r w:rsidRPr="00C56289">
        <w:rPr>
          <w:lang w:val="en-US"/>
        </w:rPr>
        <w:t>cash</w:t>
      </w:r>
      <w:r w:rsidRPr="004F209E">
        <w:t xml:space="preserve"> </w:t>
      </w:r>
      <w:r w:rsidRPr="00C56289">
        <w:rPr>
          <w:lang w:val="en-US"/>
        </w:rPr>
        <w:t>flow</w:t>
      </w:r>
      <w:r>
        <w:t xml:space="preserve">. </w:t>
      </w:r>
    </w:p>
    <w:p w:rsidR="00D2687B" w:rsidRDefault="00D2687B" w:rsidP="00C56289">
      <w:pPr>
        <w:pStyle w:val="a5"/>
        <w:numPr>
          <w:ilvl w:val="0"/>
          <w:numId w:val="2"/>
        </w:numPr>
      </w:pPr>
      <w:r>
        <w:t xml:space="preserve">Принципы и методы ценообразования. </w:t>
      </w:r>
    </w:p>
    <w:p w:rsidR="00D2687B" w:rsidRDefault="00D2687B" w:rsidP="00C56289">
      <w:pPr>
        <w:pStyle w:val="a5"/>
        <w:numPr>
          <w:ilvl w:val="0"/>
          <w:numId w:val="2"/>
        </w:numPr>
      </w:pPr>
      <w:r>
        <w:t xml:space="preserve">Законодательные условия деятельности ИТ-компаний. </w:t>
      </w:r>
    </w:p>
    <w:p w:rsidR="00D2687B" w:rsidRDefault="00D2687B" w:rsidP="00C56289">
      <w:pPr>
        <w:pStyle w:val="a5"/>
        <w:numPr>
          <w:ilvl w:val="0"/>
          <w:numId w:val="2"/>
        </w:numPr>
      </w:pPr>
      <w:r>
        <w:t>Расчет стоимости и финансовых показателей проекта в ИТ-компании.</w:t>
      </w:r>
    </w:p>
    <w:p w:rsidR="00D2687B" w:rsidRDefault="00D2687B" w:rsidP="00C56289">
      <w:pPr>
        <w:pStyle w:val="a5"/>
        <w:numPr>
          <w:ilvl w:val="0"/>
          <w:numId w:val="2"/>
        </w:numPr>
      </w:pPr>
      <w:r>
        <w:t xml:space="preserve">Финансовый анализ рентабельности и динамики затрат. </w:t>
      </w:r>
    </w:p>
    <w:p w:rsidR="00D2687B" w:rsidRPr="004F209E" w:rsidRDefault="00D2687B" w:rsidP="00C56289">
      <w:pPr>
        <w:pStyle w:val="a5"/>
        <w:numPr>
          <w:ilvl w:val="0"/>
          <w:numId w:val="2"/>
        </w:numPr>
      </w:pPr>
      <w:r>
        <w:t xml:space="preserve">Анализ выработки и производительности труда. 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Проект как единица деятельности, особенности и классификация. 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>Организа</w:t>
      </w:r>
      <w:r>
        <w:softHyphen/>
        <w:t>цион</w:t>
      </w:r>
      <w:r>
        <w:softHyphen/>
        <w:t xml:space="preserve">но-финансовые схемы в проектах разработки, интеграции и поддержки решений. 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Этапы разработки и внедрения проектов создания и внедрения информационных систем. 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Управление проектом внедрения, функциональные роли. 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Управление стоимостью проекта. </w:t>
      </w:r>
    </w:p>
    <w:p w:rsidR="00D2687B" w:rsidRPr="00282BCA" w:rsidRDefault="00D2687B" w:rsidP="00C56289">
      <w:pPr>
        <w:pStyle w:val="a5"/>
        <w:numPr>
          <w:ilvl w:val="0"/>
          <w:numId w:val="2"/>
        </w:numPr>
      </w:pPr>
      <w:r>
        <w:t>Управление рисками в проектном менеджменте.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Принципы и методы кадровой политики в ИТ-компании. 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Типы кадровой политики и их сравнение. 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Стадии формирования кадровой политики и кадрового состава в ИТ-компании. 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Оценивание персонала. </w:t>
      </w:r>
    </w:p>
    <w:p w:rsidR="00D2687B" w:rsidRPr="00282BCA" w:rsidRDefault="00D2687B" w:rsidP="00C56289">
      <w:pPr>
        <w:pStyle w:val="a5"/>
        <w:numPr>
          <w:ilvl w:val="0"/>
          <w:numId w:val="2"/>
        </w:numPr>
      </w:pPr>
      <w:r>
        <w:t>Рекомендации АПКИТ в области кадровой политики в ИТ-компании.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Общие понятия в системе качества продукции и услуг. Факторы, влияющие на качество. 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Структура управления качеством. Схема функционирования системы управления качеством и процессы управления качеством. 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Этапы развития систем качества. 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Стандарты качества </w:t>
      </w:r>
      <w:r w:rsidRPr="00C56289">
        <w:rPr>
          <w:lang w:val="en-US"/>
        </w:rPr>
        <w:t>ISO</w:t>
      </w:r>
      <w:r w:rsidRPr="003C7F44">
        <w:t xml:space="preserve">, </w:t>
      </w:r>
      <w:r w:rsidRPr="00C56289">
        <w:rPr>
          <w:lang w:val="en-US"/>
        </w:rPr>
        <w:t>CMM</w:t>
      </w:r>
      <w:r w:rsidRPr="003C7F44">
        <w:t xml:space="preserve">, </w:t>
      </w:r>
      <w:r w:rsidRPr="00C56289">
        <w:rPr>
          <w:lang w:val="en-US"/>
        </w:rPr>
        <w:t>CMMI</w:t>
      </w:r>
      <w:r w:rsidR="00040ED2">
        <w:t>, их сравнение</w:t>
      </w:r>
      <w:r w:rsidRPr="003C7F44">
        <w:t>.</w:t>
      </w:r>
      <w:r>
        <w:t xml:space="preserve"> </w:t>
      </w:r>
    </w:p>
    <w:p w:rsidR="00D2687B" w:rsidRPr="003C7F44" w:rsidRDefault="00D2687B" w:rsidP="00C56289">
      <w:pPr>
        <w:pStyle w:val="a5"/>
        <w:numPr>
          <w:ilvl w:val="0"/>
          <w:numId w:val="2"/>
        </w:numPr>
      </w:pPr>
      <w:r>
        <w:t xml:space="preserve">Ключевые индикаторы качества. 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Цели, задачи и содержание стратегического менеджмента. 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Этапы стратегического менеджмента. 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lastRenderedPageBreak/>
        <w:t>Предупреждающие и корректирующие действия</w:t>
      </w:r>
      <w:r w:rsidR="00040ED2">
        <w:t xml:space="preserve"> в системе стратегического менеджмента</w:t>
      </w:r>
      <w:r>
        <w:t xml:space="preserve">. 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Разработка нового товара или услуги: факторы необходимости, этапы и фазы разработки, жизненный цикл. </w:t>
      </w:r>
    </w:p>
    <w:p w:rsidR="00D2687B" w:rsidRPr="00AE63CC" w:rsidRDefault="00D2687B" w:rsidP="00C56289">
      <w:pPr>
        <w:pStyle w:val="a5"/>
        <w:numPr>
          <w:ilvl w:val="0"/>
          <w:numId w:val="2"/>
        </w:numPr>
      </w:pPr>
      <w:r>
        <w:t xml:space="preserve">Маркетинговые стратегии роста и сокращения. 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Роль и место информационных технологий на современных предприятиях. Профильные и непрофильные </w:t>
      </w:r>
      <w:proofErr w:type="gramStart"/>
      <w:r>
        <w:t>ИТ</w:t>
      </w:r>
      <w:proofErr w:type="gramEnd"/>
      <w:r>
        <w:t xml:space="preserve"> технологии. 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Организация </w:t>
      </w:r>
      <w:proofErr w:type="gramStart"/>
      <w:r>
        <w:t>ИТ</w:t>
      </w:r>
      <w:proofErr w:type="gramEnd"/>
      <w:r>
        <w:t xml:space="preserve"> обеспечения на профиль</w:t>
      </w:r>
      <w:r>
        <w:softHyphen/>
        <w:t xml:space="preserve">ных и непрофильных предприятиях и компаниях. </w:t>
      </w:r>
    </w:p>
    <w:p w:rsidR="00040ED2" w:rsidRDefault="00D2687B" w:rsidP="00C56289">
      <w:pPr>
        <w:pStyle w:val="a5"/>
        <w:numPr>
          <w:ilvl w:val="0"/>
          <w:numId w:val="2"/>
        </w:numPr>
      </w:pPr>
      <w:proofErr w:type="gramStart"/>
      <w:r>
        <w:t>ИТ</w:t>
      </w:r>
      <w:proofErr w:type="gramEnd"/>
      <w:r>
        <w:t xml:space="preserve"> консалтинг как услуга ИТ компаний.  </w:t>
      </w:r>
    </w:p>
    <w:p w:rsidR="00D2687B" w:rsidRPr="00282BCA" w:rsidRDefault="00D2687B" w:rsidP="00C56289">
      <w:pPr>
        <w:pStyle w:val="a5"/>
        <w:numPr>
          <w:ilvl w:val="0"/>
          <w:numId w:val="2"/>
        </w:numPr>
      </w:pPr>
      <w:r>
        <w:t>Экономическая основа аутсорсинга и его использование для оптимизации расходов.</w:t>
      </w:r>
    </w:p>
    <w:p w:rsidR="00040ED2" w:rsidRDefault="00D2687B" w:rsidP="00C56289">
      <w:pPr>
        <w:pStyle w:val="a5"/>
        <w:numPr>
          <w:ilvl w:val="0"/>
          <w:numId w:val="2"/>
        </w:numPr>
      </w:pPr>
      <w:r>
        <w:t xml:space="preserve">Цели, задачи и принципы организации юридической службы в ИТ-компании. Правила составления и заключения договоров. </w:t>
      </w:r>
    </w:p>
    <w:p w:rsidR="00D2687B" w:rsidRDefault="00D2687B" w:rsidP="00C56289">
      <w:pPr>
        <w:pStyle w:val="a5"/>
        <w:numPr>
          <w:ilvl w:val="0"/>
          <w:numId w:val="2"/>
        </w:numPr>
      </w:pPr>
      <w:r>
        <w:t>Функции и структура юридических департаментов и отделов в ИТ-компании.</w:t>
      </w:r>
    </w:p>
    <w:p w:rsidR="00D2687B" w:rsidRPr="00D041BA" w:rsidRDefault="00276C62" w:rsidP="00276C62">
      <w:pPr>
        <w:spacing w:after="360"/>
        <w:ind w:firstLine="0"/>
        <w:jc w:val="left"/>
        <w:rPr>
          <w:b/>
          <w:color w:val="FF0000"/>
          <w:sz w:val="24"/>
        </w:rPr>
      </w:pPr>
      <w:r>
        <w:rPr>
          <w:b/>
          <w:sz w:val="24"/>
        </w:rPr>
        <w:t xml:space="preserve">9. </w:t>
      </w:r>
      <w:r w:rsidR="00420A2C" w:rsidRPr="00276C62">
        <w:rPr>
          <w:b/>
          <w:sz w:val="24"/>
        </w:rPr>
        <w:t xml:space="preserve">Темы </w:t>
      </w:r>
      <w:r w:rsidR="004F159C">
        <w:rPr>
          <w:b/>
          <w:sz w:val="24"/>
        </w:rPr>
        <w:t>рефератов</w:t>
      </w:r>
    </w:p>
    <w:p w:rsidR="00276C62" w:rsidRPr="001D66E7" w:rsidRDefault="004F159C">
      <w:r w:rsidRPr="004F159C">
        <w:t xml:space="preserve">Реферат готовится </w:t>
      </w:r>
      <w:r w:rsidR="00276C62" w:rsidRPr="004F159C">
        <w:t>по одной из следующих тем:</w:t>
      </w:r>
    </w:p>
    <w:p w:rsidR="001D66E7" w:rsidRPr="001D66E7" w:rsidRDefault="00276C62">
      <w:r w:rsidRPr="001D66E7">
        <w:t>Тема 1.</w:t>
      </w:r>
      <w:r w:rsidR="001D66E7" w:rsidRPr="001D66E7">
        <w:t xml:space="preserve"> Формирование финансового плана малой </w:t>
      </w:r>
      <w:proofErr w:type="gramStart"/>
      <w:r w:rsidR="001D66E7" w:rsidRPr="001D66E7">
        <w:t>ИТ</w:t>
      </w:r>
      <w:proofErr w:type="gramEnd"/>
      <w:r w:rsidR="001D66E7" w:rsidRPr="001D66E7">
        <w:t xml:space="preserve"> компании на однолетний период планирования.</w:t>
      </w:r>
    </w:p>
    <w:p w:rsidR="001D66E7" w:rsidRPr="001D66E7" w:rsidRDefault="001D66E7">
      <w:r w:rsidRPr="001D66E7">
        <w:t>Тема 2. Формирование плана движения наличных финансовых средств на одно</w:t>
      </w:r>
      <w:r w:rsidRPr="001D66E7">
        <w:softHyphen/>
        <w:t>летний период планирования.</w:t>
      </w:r>
    </w:p>
    <w:p w:rsidR="001D66E7" w:rsidRPr="001D66E7" w:rsidRDefault="001D66E7">
      <w:r w:rsidRPr="001D66E7">
        <w:t>Тема 3. Формирование плана привлечения и использования инженерных ресурсов.</w:t>
      </w:r>
    </w:p>
    <w:p w:rsidR="00276C62" w:rsidRPr="001D66E7" w:rsidRDefault="001D66E7">
      <w:r w:rsidRPr="001D66E7">
        <w:t xml:space="preserve">Тема 4. Формирование плана маркетинга оказания услуг малой </w:t>
      </w:r>
      <w:proofErr w:type="gramStart"/>
      <w:r w:rsidRPr="001D66E7">
        <w:t>ИТ</w:t>
      </w:r>
      <w:proofErr w:type="gramEnd"/>
      <w:r w:rsidRPr="001D66E7">
        <w:t xml:space="preserve"> компании. </w:t>
      </w:r>
    </w:p>
    <w:p w:rsidR="00276C62" w:rsidRPr="003E5F5E" w:rsidRDefault="00276C62">
      <w:pPr>
        <w:rPr>
          <w:color w:val="FF0000"/>
        </w:rPr>
      </w:pPr>
    </w:p>
    <w:p w:rsidR="00D2687B" w:rsidRPr="00C56289" w:rsidRDefault="001D66E7" w:rsidP="00C56289">
      <w:pPr>
        <w:spacing w:after="360"/>
        <w:ind w:firstLine="0"/>
        <w:jc w:val="left"/>
        <w:rPr>
          <w:b/>
          <w:sz w:val="24"/>
        </w:rPr>
      </w:pPr>
      <w:r>
        <w:rPr>
          <w:b/>
          <w:sz w:val="24"/>
        </w:rPr>
        <w:t>10</w:t>
      </w:r>
      <w:r w:rsidR="00C56289" w:rsidRPr="00C56289">
        <w:rPr>
          <w:b/>
          <w:sz w:val="24"/>
        </w:rPr>
        <w:t>. Методические рекомендации. Рекомендации по использованию информационных технологий.</w:t>
      </w:r>
    </w:p>
    <w:p w:rsidR="00D2687B" w:rsidRDefault="00C56289">
      <w:r>
        <w:t xml:space="preserve">При самостоятельной работе и выполнении домашних заданий поощряется использование информации из профессиональных публикаций и разработок, из </w:t>
      </w:r>
      <w:proofErr w:type="gramStart"/>
      <w:r>
        <w:t>Интернет-источников</w:t>
      </w:r>
      <w:proofErr w:type="gramEnd"/>
      <w:r>
        <w:t xml:space="preserve"> (с обязательной ссылкой на адрес сайте и авторов материала</w:t>
      </w:r>
      <w:r w:rsidR="00C862CE">
        <w:t>)</w:t>
      </w:r>
      <w:r>
        <w:t>.</w:t>
      </w:r>
      <w:r w:rsidR="00C862CE">
        <w:t xml:space="preserve"> Приветствуется также работа с актуальными материалами из зарубежной профессио</w:t>
      </w:r>
      <w:r w:rsidR="00C862CE">
        <w:softHyphen/>
        <w:t>наль</w:t>
      </w:r>
      <w:r w:rsidR="00C862CE">
        <w:softHyphen/>
        <w:t>ной периодики.</w:t>
      </w:r>
    </w:p>
    <w:p w:rsidR="00C862CE" w:rsidRDefault="00C862CE">
      <w:r>
        <w:t xml:space="preserve">В </w:t>
      </w:r>
      <w:r w:rsidR="003E5F5E">
        <w:t>НИУ ВШЭ – Нижний Новгород</w:t>
      </w:r>
      <w:r>
        <w:t xml:space="preserve"> студентам предоставляется возможность самостоятельной работы с электронными ресурсами информации.</w:t>
      </w:r>
    </w:p>
    <w:p w:rsidR="003E5F5E" w:rsidRPr="001D66E7" w:rsidRDefault="001D66E7" w:rsidP="001D66E7">
      <w:pPr>
        <w:spacing w:after="360"/>
        <w:ind w:firstLine="0"/>
        <w:jc w:val="left"/>
        <w:rPr>
          <w:b/>
          <w:sz w:val="24"/>
        </w:rPr>
      </w:pPr>
      <w:r w:rsidRPr="001D66E7">
        <w:rPr>
          <w:b/>
          <w:sz w:val="24"/>
        </w:rPr>
        <w:t>11</w:t>
      </w:r>
      <w:r w:rsidR="003E5F5E" w:rsidRPr="001D66E7">
        <w:rPr>
          <w:b/>
          <w:sz w:val="24"/>
        </w:rPr>
        <w:t>. Порядок формирования оценок по дисциплине</w:t>
      </w:r>
    </w:p>
    <w:p w:rsidR="001D66E7" w:rsidRPr="001D66E7" w:rsidRDefault="001D66E7" w:rsidP="001D66E7">
      <w:r w:rsidRPr="001D66E7">
        <w:t xml:space="preserve">Преподаватель оценивает работу студентов на </w:t>
      </w:r>
      <w:r>
        <w:t>практических</w:t>
      </w:r>
      <w:r w:rsidRPr="001D66E7">
        <w:t xml:space="preserve"> занятиях и самостоятельную работу, выставляя баллы за активность в аудитории, контрольные работы и домашние задания. Оценки за все виды работ преподаватель выставляет в рабочую электронную ведомость. Критерии их оценивания приведены выше в пункте 5.</w:t>
      </w:r>
    </w:p>
    <w:p w:rsidR="001D66E7" w:rsidRPr="001D66E7" w:rsidRDefault="001D66E7" w:rsidP="001D66E7">
      <w:r w:rsidRPr="001D66E7">
        <w:lastRenderedPageBreak/>
        <w:t>Результирующая оценка</w:t>
      </w:r>
      <w:r w:rsidR="0096115F" w:rsidRPr="0096115F">
        <w:t xml:space="preserve"> </w:t>
      </w:r>
      <w:r w:rsidR="0096115F">
        <w:t xml:space="preserve">за аудиторную работу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aud</m:t>
            </m:r>
          </m:sub>
        </m:sSub>
      </m:oMath>
      <w:r w:rsidRPr="001D66E7">
        <w:t xml:space="preserve"> по 10-ти балльной шкале за работу в аудитории определяется перед итоговым контролем.</w:t>
      </w:r>
    </w:p>
    <w:p w:rsidR="001D66E7" w:rsidRDefault="001D66E7" w:rsidP="001D66E7">
      <w:r w:rsidRPr="001D66E7">
        <w:t xml:space="preserve">Результирующая оценка за текущий контроль учитывает результаты студента по </w:t>
      </w:r>
      <w:r w:rsidR="004F159C">
        <w:t xml:space="preserve">оценке реферата </w:t>
      </w:r>
      <w:r w:rsidRPr="001D66E7">
        <w:t>следующим образом:</w:t>
      </w:r>
    </w:p>
    <w:p w:rsidR="0096115F" w:rsidRPr="000D582C" w:rsidRDefault="00A37619" w:rsidP="001D66E7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tek</m:t>
            </m:r>
          </m:sub>
        </m:sSub>
        <m:r>
          <w:rPr>
            <w:rFonts w:ascii="Cambria Math" w:hAnsi="Cambria Math"/>
          </w:rPr>
          <m:t>=0.15∙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referat</m:t>
            </m:r>
          </m:sub>
        </m:sSub>
        <m:r>
          <w:rPr>
            <w:rFonts w:ascii="Cambria Math" w:hAnsi="Cambria Math"/>
          </w:rPr>
          <m:t>+0.85∙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domz</m:t>
            </m:r>
          </m:sub>
        </m:sSub>
      </m:oMath>
      <w:r w:rsidR="0096115F" w:rsidRPr="0096115F">
        <w:rPr>
          <w:rFonts w:eastAsiaTheme="minorEastAsia"/>
          <w:i/>
        </w:rPr>
        <w:t>.</w:t>
      </w:r>
    </w:p>
    <w:p w:rsidR="0096115F" w:rsidRDefault="0096115F" w:rsidP="001D66E7">
      <w:r>
        <w:t xml:space="preserve">Результирующая оценка за итоговый контроль в форме зачета выставляется по следующей формуле,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zach</m:t>
            </m:r>
          </m:sub>
        </m:sSub>
      </m:oMath>
      <w:r>
        <w:t xml:space="preserve"> – оценка за работу непосредственно на зачете:</w:t>
      </w:r>
    </w:p>
    <w:p w:rsidR="0096115F" w:rsidRPr="0096115F" w:rsidRDefault="00A37619" w:rsidP="001D66E7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itog</m:t>
            </m:r>
          </m:sub>
        </m:sSub>
        <m:r>
          <w:rPr>
            <w:rFonts w:ascii="Cambria Math" w:hAnsi="Cambria Math"/>
          </w:rPr>
          <m:t>=0.45∙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zach</m:t>
            </m:r>
          </m:sub>
        </m:sSub>
        <m:r>
          <w:rPr>
            <w:rFonts w:ascii="Cambria Math" w:hAnsi="Cambria Math"/>
          </w:rPr>
          <m:t>+0.35∙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tek</m:t>
            </m:r>
          </m:sub>
        </m:sSub>
        <m:r>
          <w:rPr>
            <w:rFonts w:ascii="Cambria Math" w:hAnsi="Cambria Math"/>
          </w:rPr>
          <m:t>+0.2∙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aud</m:t>
            </m:r>
          </m:sub>
        </m:sSub>
      </m:oMath>
      <w:r w:rsidR="0096115F" w:rsidRPr="0096115F">
        <w:rPr>
          <w:rFonts w:eastAsiaTheme="minorEastAsia"/>
        </w:rPr>
        <w:t>.</w:t>
      </w:r>
    </w:p>
    <w:p w:rsidR="003E5F5E" w:rsidRPr="004B122B" w:rsidRDefault="003E5F5E" w:rsidP="00901961">
      <w:r w:rsidRPr="004B122B">
        <w:t>Спо</w:t>
      </w:r>
      <w:r>
        <w:t>с</w:t>
      </w:r>
      <w:r w:rsidRPr="004B122B">
        <w:t xml:space="preserve">об </w:t>
      </w:r>
      <w:r>
        <w:t>округления оценок – арифметический. На пересдаче студенту  предостав</w:t>
      </w:r>
      <w:r w:rsidR="0096115F" w:rsidRPr="0096115F">
        <w:softHyphen/>
      </w:r>
      <w:r>
        <w:t>ля</w:t>
      </w:r>
      <w:r w:rsidR="0096115F" w:rsidRPr="0096115F">
        <w:softHyphen/>
      </w:r>
      <w:r>
        <w:t>ется возможность получить дополнительный балл для компенсации оценки за текущий контроль. В диплом ставится оценка за итоговый контроль.</w:t>
      </w:r>
    </w:p>
    <w:p w:rsidR="003E5F5E" w:rsidRPr="00901961" w:rsidRDefault="0096115F" w:rsidP="003E5F5E">
      <w:pPr>
        <w:spacing w:after="360"/>
        <w:ind w:firstLine="0"/>
        <w:jc w:val="left"/>
        <w:rPr>
          <w:b/>
          <w:color w:val="FF0000"/>
          <w:sz w:val="24"/>
        </w:rPr>
      </w:pPr>
      <w:r w:rsidRPr="0096115F">
        <w:rPr>
          <w:b/>
          <w:sz w:val="24"/>
        </w:rPr>
        <w:t>12.</w:t>
      </w:r>
      <w:r w:rsidRPr="00901961">
        <w:rPr>
          <w:b/>
          <w:sz w:val="24"/>
        </w:rPr>
        <w:t xml:space="preserve"> </w:t>
      </w:r>
      <w:r w:rsidR="003E5F5E" w:rsidRPr="00B34C6F">
        <w:rPr>
          <w:b/>
          <w:sz w:val="24"/>
        </w:rPr>
        <w:t>Литература.</w:t>
      </w:r>
      <w:r w:rsidR="003E5F5E">
        <w:rPr>
          <w:b/>
          <w:sz w:val="24"/>
        </w:rPr>
        <w:t xml:space="preserve"> </w:t>
      </w:r>
    </w:p>
    <w:p w:rsidR="0096115F" w:rsidRDefault="0096115F" w:rsidP="00924EAA">
      <w:pPr>
        <w:keepNext/>
        <w:keepLines/>
        <w:ind w:firstLine="0"/>
        <w:rPr>
          <w:b/>
        </w:rPr>
      </w:pPr>
      <w:r w:rsidRPr="00924EAA">
        <w:rPr>
          <w:b/>
        </w:rPr>
        <w:t xml:space="preserve">12.1. Основная литература </w:t>
      </w:r>
    </w:p>
    <w:p w:rsidR="00924EAA" w:rsidRDefault="009D6C19" w:rsidP="009D6C19">
      <w:pPr>
        <w:pStyle w:val="a5"/>
        <w:numPr>
          <w:ilvl w:val="0"/>
          <w:numId w:val="5"/>
        </w:numPr>
        <w:jc w:val="left"/>
      </w:pPr>
      <w:r>
        <w:t>Богданов В. Управление проектами. М.: Изд. «Манн, Иванов и Фербер», 2012.</w:t>
      </w:r>
    </w:p>
    <w:p w:rsidR="009D6C19" w:rsidRDefault="009D6C19" w:rsidP="009D6C19">
      <w:pPr>
        <w:pStyle w:val="a5"/>
        <w:numPr>
          <w:ilvl w:val="0"/>
          <w:numId w:val="5"/>
        </w:numPr>
        <w:jc w:val="left"/>
      </w:pPr>
      <w:r w:rsidRPr="009D6C19">
        <w:t>Аксенов</w:t>
      </w:r>
      <w:r>
        <w:t xml:space="preserve"> Е.</w:t>
      </w:r>
      <w:r w:rsidRPr="009D6C19">
        <w:t>, Альтшулер</w:t>
      </w:r>
      <w:r>
        <w:t xml:space="preserve"> И. </w:t>
      </w:r>
      <w:r w:rsidRPr="009D6C19">
        <w:t>Аутсорсинг: 10 заповедей и 21 инструмент. — СПб</w:t>
      </w:r>
      <w:proofErr w:type="gramStart"/>
      <w:r w:rsidRPr="009D6C19">
        <w:t xml:space="preserve">.: </w:t>
      </w:r>
      <w:proofErr w:type="gramEnd"/>
      <w:r w:rsidRPr="009D6C19">
        <w:t xml:space="preserve">Питер, 2009. — 464 с.: ил. </w:t>
      </w:r>
    </w:p>
    <w:p w:rsidR="009D6C19" w:rsidRDefault="009D6C19" w:rsidP="009D6C19">
      <w:pPr>
        <w:pStyle w:val="a5"/>
        <w:numPr>
          <w:ilvl w:val="0"/>
          <w:numId w:val="5"/>
        </w:numPr>
        <w:jc w:val="left"/>
      </w:pPr>
      <w:proofErr w:type="spellStart"/>
      <w:r>
        <w:t>Ингланд</w:t>
      </w:r>
      <w:proofErr w:type="spellEnd"/>
      <w:r>
        <w:t xml:space="preserve"> Р. </w:t>
      </w:r>
      <w:r w:rsidRPr="009D6C19">
        <w:t xml:space="preserve">Введение в </w:t>
      </w:r>
      <w:proofErr w:type="gramStart"/>
      <w:r w:rsidRPr="009D6C19">
        <w:t>реальный</w:t>
      </w:r>
      <w:proofErr w:type="gramEnd"/>
      <w:r w:rsidRPr="009D6C19">
        <w:t xml:space="preserve"> ITSM / Пер. с англ. – М.: </w:t>
      </w:r>
      <w:proofErr w:type="spellStart"/>
      <w:r w:rsidRPr="009D6C19">
        <w:t>Лайвбук</w:t>
      </w:r>
      <w:proofErr w:type="spellEnd"/>
      <w:r w:rsidRPr="009D6C19">
        <w:t>, 2010. – 132 с.</w:t>
      </w:r>
    </w:p>
    <w:p w:rsidR="00203CCB" w:rsidRDefault="00203CCB" w:rsidP="0077129F">
      <w:pPr>
        <w:pStyle w:val="a5"/>
        <w:ind w:left="360" w:firstLine="0"/>
        <w:jc w:val="left"/>
      </w:pPr>
    </w:p>
    <w:p w:rsidR="00924EAA" w:rsidRPr="009E7F72" w:rsidRDefault="009E7F72" w:rsidP="009E7F72">
      <w:pPr>
        <w:keepNext/>
        <w:keepLines/>
        <w:ind w:firstLine="0"/>
        <w:rPr>
          <w:b/>
        </w:rPr>
      </w:pPr>
      <w:r w:rsidRPr="009E7F72">
        <w:rPr>
          <w:b/>
        </w:rPr>
        <w:t>12.2. Дополнительная литература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Аалдерс</w:t>
      </w:r>
      <w:proofErr w:type="spellEnd"/>
      <w:r>
        <w:t xml:space="preserve"> Роб. </w:t>
      </w:r>
      <w:proofErr w:type="gramStart"/>
      <w:r>
        <w:t>ИТ</w:t>
      </w:r>
      <w:proofErr w:type="gramEnd"/>
      <w:r>
        <w:t xml:space="preserve"> аутсорсинг. Практическое руководство. М.: Альпина Бизнес Букс, 2004 г. – 300 стр.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>Агафонов В.Н. Спецификация программ: понятийные средства и их организация. — Новосибирск: Наука, 1987. – 240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>Агафонов В.А. Анализ стратегий и разработка комплексных программ.- М.: Наука, 1990.- 216с.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Аджиев</w:t>
      </w:r>
      <w:proofErr w:type="spellEnd"/>
      <w:r>
        <w:t xml:space="preserve"> В. MS: корпоративная культура разработки </w:t>
      </w:r>
      <w:proofErr w:type="gramStart"/>
      <w:r>
        <w:t>ПО</w:t>
      </w:r>
      <w:proofErr w:type="gramEnd"/>
      <w:r>
        <w:t xml:space="preserve">. </w:t>
      </w:r>
      <w:r w:rsidR="00203CCB">
        <w:t xml:space="preserve">// </w:t>
      </w:r>
      <w:r>
        <w:t xml:space="preserve">Открытые системы, </w:t>
      </w:r>
      <w:r w:rsidR="00203CCB">
        <w:t>№</w:t>
      </w:r>
      <w:r>
        <w:t>1</w:t>
      </w:r>
      <w:r w:rsidR="00203CCB">
        <w:t xml:space="preserve">, </w:t>
      </w:r>
      <w:r>
        <w:t xml:space="preserve"> 1998 г.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Ансофф</w:t>
      </w:r>
      <w:proofErr w:type="spellEnd"/>
      <w:r>
        <w:t xml:space="preserve"> Игорь. Новая корпоративная стратегия. Серия: Теория и практика менеджмента. </w:t>
      </w:r>
      <w:r w:rsidR="00203CCB">
        <w:t xml:space="preserve">– СПб: </w:t>
      </w:r>
      <w:r>
        <w:t>Изд</w:t>
      </w:r>
      <w:r w:rsidR="00203CCB">
        <w:t>.</w:t>
      </w:r>
      <w:r>
        <w:t xml:space="preserve"> Питер, 1999 г. </w:t>
      </w:r>
      <w:r w:rsidR="00203CCB">
        <w:t xml:space="preserve">– </w:t>
      </w:r>
      <w:r>
        <w:t>416 стр.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 xml:space="preserve">Арчибальд Р.Д. Управление высокотехнологичными программами и проектами / Пер. с </w:t>
      </w:r>
      <w:proofErr w:type="spellStart"/>
      <w:r>
        <w:t>анг</w:t>
      </w:r>
      <w:proofErr w:type="spellEnd"/>
      <w:r>
        <w:t xml:space="preserve">. Мамонтова Е.В.; под ред. Баженова А.Д., Арсеньева О.А. </w:t>
      </w:r>
      <w:r w:rsidR="00601064">
        <w:t xml:space="preserve">– М.: </w:t>
      </w:r>
      <w:r>
        <w:t xml:space="preserve">ДМК Пресс; </w:t>
      </w:r>
      <w:proofErr w:type="spellStart"/>
      <w:r>
        <w:t>АйТи</w:t>
      </w:r>
      <w:proofErr w:type="spellEnd"/>
      <w:r>
        <w:t>, 2004.</w:t>
      </w:r>
      <w:r w:rsidR="00601064">
        <w:t xml:space="preserve"> –</w:t>
      </w:r>
      <w:r>
        <w:t xml:space="preserve"> 463 </w:t>
      </w:r>
      <w:proofErr w:type="gramStart"/>
      <w:r>
        <w:t>с</w:t>
      </w:r>
      <w:proofErr w:type="gramEnd"/>
    </w:p>
    <w:p w:rsidR="0077129F" w:rsidRDefault="0077129F" w:rsidP="0077129F">
      <w:pPr>
        <w:pStyle w:val="a5"/>
        <w:numPr>
          <w:ilvl w:val="0"/>
          <w:numId w:val="5"/>
        </w:numPr>
        <w:jc w:val="left"/>
      </w:pPr>
      <w:proofErr w:type="spellStart"/>
      <w:r>
        <w:t>Андон</w:t>
      </w:r>
      <w:proofErr w:type="spellEnd"/>
      <w:r>
        <w:t xml:space="preserve"> Ф.И., Коваль Г.И., </w:t>
      </w:r>
      <w:proofErr w:type="spellStart"/>
      <w:r>
        <w:t>Коротун</w:t>
      </w:r>
      <w:proofErr w:type="spellEnd"/>
      <w:r>
        <w:t xml:space="preserve"> Т.М., Суслов В.Ю.; [Отв. ред. И.В.Сергиенко]. Основы инженерии качества программных систем / НАН Украины. </w:t>
      </w:r>
      <w:proofErr w:type="spellStart"/>
      <w:r>
        <w:t>Ин-т</w:t>
      </w:r>
      <w:proofErr w:type="spellEnd"/>
      <w:r>
        <w:t xml:space="preserve"> </w:t>
      </w:r>
      <w:proofErr w:type="spellStart"/>
      <w:r>
        <w:t>прогр</w:t>
      </w:r>
      <w:proofErr w:type="spellEnd"/>
      <w:r>
        <w:t>. систем. – К.: Изд. дом «</w:t>
      </w:r>
      <w:proofErr w:type="spellStart"/>
      <w:r>
        <w:t>Академпериодика</w:t>
      </w:r>
      <w:proofErr w:type="spellEnd"/>
      <w:r>
        <w:t>», 2002. – 502 с.: ил</w:t>
      </w:r>
      <w:proofErr w:type="gramStart"/>
      <w:r>
        <w:t xml:space="preserve">., </w:t>
      </w:r>
      <w:proofErr w:type="gramEnd"/>
      <w:r>
        <w:t>табл.</w:t>
      </w:r>
    </w:p>
    <w:p w:rsidR="0077129F" w:rsidRDefault="0077129F" w:rsidP="0077129F">
      <w:pPr>
        <w:pStyle w:val="a5"/>
        <w:numPr>
          <w:ilvl w:val="0"/>
          <w:numId w:val="5"/>
        </w:numPr>
        <w:jc w:val="left"/>
      </w:pPr>
      <w:proofErr w:type="spellStart"/>
      <w:r>
        <w:t>Вендров</w:t>
      </w:r>
      <w:proofErr w:type="spellEnd"/>
      <w:r>
        <w:t xml:space="preserve"> А.М. Проектирование программного обеспечения экономических информационных систем: Учебник для вузов.- М.: Финансы и статистика, 2002.- 347 </w:t>
      </w:r>
      <w:proofErr w:type="gramStart"/>
      <w:r>
        <w:t>с</w:t>
      </w:r>
      <w:proofErr w:type="gramEnd"/>
      <w:r>
        <w:t>.</w:t>
      </w:r>
    </w:p>
    <w:p w:rsidR="0077129F" w:rsidRDefault="0077129F" w:rsidP="0077129F">
      <w:pPr>
        <w:pStyle w:val="a5"/>
        <w:numPr>
          <w:ilvl w:val="0"/>
          <w:numId w:val="7"/>
        </w:numPr>
        <w:jc w:val="left"/>
      </w:pPr>
      <w:proofErr w:type="spellStart"/>
      <w:r>
        <w:t>Герстнер</w:t>
      </w:r>
      <w:proofErr w:type="spellEnd"/>
      <w:r>
        <w:t xml:space="preserve"> Л. Кто сказал, что слоны не умеют танцевать? Возрождение корпорации </w:t>
      </w:r>
      <w:r>
        <w:rPr>
          <w:lang w:val="en-US"/>
        </w:rPr>
        <w:t>IBM</w:t>
      </w:r>
      <w:r>
        <w:t>: взгляд изнутри</w:t>
      </w:r>
      <w:proofErr w:type="gramStart"/>
      <w:r>
        <w:t xml:space="preserve"> / П</w:t>
      </w:r>
      <w:proofErr w:type="gramEnd"/>
      <w:r>
        <w:t xml:space="preserve">ер. с англ. – М.: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</w:t>
      </w:r>
      <w:proofErr w:type="spellEnd"/>
      <w:r>
        <w:t>, 2003. – 320 с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lastRenderedPageBreak/>
        <w:t xml:space="preserve">Баранов С. Н. Модель зрелости способностей к разработке программных продуктов. </w:t>
      </w:r>
      <w:r w:rsidR="00601064">
        <w:t>//</w:t>
      </w:r>
      <w:r>
        <w:t xml:space="preserve"> Программные продукты и системы № 4, 1998. с. 2-7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>Бауэр Р. Управление инвестиционным проектом. Опыт ИБМ – М.: ИНФРА-М, 1995. — 208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Бейзер</w:t>
      </w:r>
      <w:proofErr w:type="spellEnd"/>
      <w:r>
        <w:t xml:space="preserve"> Б. Тестирование черного ящика. Технологии функционального тестирования программного обеспечения и систем. </w:t>
      </w:r>
      <w:r w:rsidR="00601064">
        <w:t xml:space="preserve">– СПб: </w:t>
      </w:r>
      <w:r>
        <w:t>Питер</w:t>
      </w:r>
      <w:r w:rsidR="00601064">
        <w:t>,</w:t>
      </w:r>
      <w:r>
        <w:t xml:space="preserve"> 2004 г. – 320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 xml:space="preserve">Богданов Д. В. Путилов В. А. Фильчаков В. В. Стандартизация процессов обеспечения качества программного обеспечения. — Апатиты, КФ </w:t>
      </w:r>
      <w:proofErr w:type="spellStart"/>
      <w:r>
        <w:t>ПетрГУ</w:t>
      </w:r>
      <w:proofErr w:type="spellEnd"/>
      <w:r>
        <w:t>, 1988. — 152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>Бек К. Экстремальное программирование: планирование.</w:t>
      </w:r>
      <w:r w:rsidR="00601064">
        <w:t xml:space="preserve"> –</w:t>
      </w:r>
      <w:r>
        <w:t xml:space="preserve"> СПб: Питер, 2003.</w:t>
      </w:r>
      <w:r w:rsidR="00601064">
        <w:t xml:space="preserve"> –</w:t>
      </w:r>
      <w:r>
        <w:t xml:space="preserve"> 143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Благодатских</w:t>
      </w:r>
      <w:proofErr w:type="spellEnd"/>
      <w:r>
        <w:t xml:space="preserve"> В.А., </w:t>
      </w:r>
      <w:proofErr w:type="spellStart"/>
      <w:r>
        <w:t>Волнин</w:t>
      </w:r>
      <w:proofErr w:type="spellEnd"/>
      <w:r>
        <w:t xml:space="preserve"> В.А., </w:t>
      </w:r>
      <w:proofErr w:type="spellStart"/>
      <w:r>
        <w:t>Поскакалов</w:t>
      </w:r>
      <w:proofErr w:type="spellEnd"/>
      <w:r>
        <w:t xml:space="preserve"> К.Ф. Стандартизация разработки программных средств</w:t>
      </w:r>
      <w:r w:rsidR="00601064">
        <w:t xml:space="preserve"> /</w:t>
      </w:r>
      <w:r>
        <w:t xml:space="preserve"> Учебное пособие. </w:t>
      </w:r>
      <w:r w:rsidR="00601064">
        <w:t xml:space="preserve">– М.: Финансы и статистика, 2006. – </w:t>
      </w:r>
      <w:r>
        <w:t>288 стр.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 xml:space="preserve">Брауде Э. Д. Технология разработки программного обеспечения. </w:t>
      </w:r>
      <w:r w:rsidR="00601064">
        <w:t xml:space="preserve">– СПб: </w:t>
      </w:r>
      <w:r>
        <w:t>Питер</w:t>
      </w:r>
      <w:r w:rsidR="00601064">
        <w:t>,</w:t>
      </w:r>
      <w:r>
        <w:t xml:space="preserve"> 2004</w:t>
      </w:r>
      <w:r w:rsidR="00601064">
        <w:t>.</w:t>
      </w:r>
      <w:r>
        <w:t xml:space="preserve"> – 656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>Боэм Б. Инженерное проектирование программного обеспечения: Пер с англ. — М.: Радио и Связь, 1985. — 240 с.</w:t>
      </w:r>
    </w:p>
    <w:p w:rsidR="009E7F72" w:rsidRDefault="00601064" w:rsidP="009E7F72">
      <w:pPr>
        <w:pStyle w:val="a5"/>
        <w:numPr>
          <w:ilvl w:val="0"/>
          <w:numId w:val="7"/>
        </w:numPr>
        <w:jc w:val="left"/>
      </w:pPr>
      <w:r>
        <w:t xml:space="preserve">Боэм Б., Браун Дж., </w:t>
      </w:r>
      <w:proofErr w:type="spellStart"/>
      <w:r>
        <w:t>Каспар</w:t>
      </w:r>
      <w:proofErr w:type="spellEnd"/>
      <w:r>
        <w:t xml:space="preserve"> Х.</w:t>
      </w:r>
      <w:r w:rsidR="009E7F72">
        <w:t xml:space="preserve"> Характеристики качества программного обеспечения. — М.: «Мир», 1981. — 208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Бугорский</w:t>
      </w:r>
      <w:proofErr w:type="spellEnd"/>
      <w:r>
        <w:t xml:space="preserve"> В.Н. Экономика и проектирование информационных систем. </w:t>
      </w:r>
      <w:r w:rsidR="00601064">
        <w:t>–</w:t>
      </w:r>
      <w:r>
        <w:t xml:space="preserve"> СПб.: Роза мира, 1998.- 340 </w:t>
      </w:r>
      <w:proofErr w:type="gramStart"/>
      <w:r>
        <w:t>с</w:t>
      </w:r>
      <w:proofErr w:type="gramEnd"/>
      <w:r>
        <w:t>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 xml:space="preserve">Волкова В. Н. </w:t>
      </w:r>
      <w:proofErr w:type="spellStart"/>
      <w:r>
        <w:t>Чабровский</w:t>
      </w:r>
      <w:proofErr w:type="spellEnd"/>
      <w:r>
        <w:t xml:space="preserve"> В. А. Цель: Прогнозирование, анализ, структуризация. — М.: ИСЭП РАН, 1995 г. — 113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>Международный стандарт ИСО 9000-3: 1991 Общее руководство качеством и стандарты по обеспечению качества. Часть 3: Руководящие указания по применению ИСО 9001 при разработке, поставке и обслуживании программного обеспечения.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>Международный стандарт ИСО 9001 Системы Качества. Модель для обеспечения качества при проектировании и/или разработке, производстве монтаже и обслуживании.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>Государственный стандарт Российской Федерации. ГОСТ 34.601-90 Автоматизированные Системы Стадии создания Комплекс стандартов на автоматизированные системы. ИПК издательство стандартов, М.: – 1997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>Государственный стандарт Союза ССР. Оценка качества программных средств. Общие положения. ГОСТ 28195-89. Издательство стандартов, Москва. 1989 г. 39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 xml:space="preserve">Государственный стандарт Российской Федерации. ГОСТ </w:t>
      </w:r>
      <w:proofErr w:type="gramStart"/>
      <w:r>
        <w:t>Р</w:t>
      </w:r>
      <w:proofErr w:type="gramEnd"/>
      <w:r>
        <w:t xml:space="preserve"> ИСО/МЭК 12207-99. Информационные технологии. Процессы жизненного цикла программных средств. Госстандарт России, Москва. 46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 xml:space="preserve">Государственный стандарт Российской Федерации. ГОСТ </w:t>
      </w:r>
      <w:proofErr w:type="gramStart"/>
      <w:r>
        <w:t>Р</w:t>
      </w:r>
      <w:proofErr w:type="gramEnd"/>
      <w:r>
        <w:t xml:space="preserve"> ИСО/МЭК 9126-93 Информационные технологии. Оценка программной продукции. Характеристики качества. Руководства по их применению. Издательство стандартов, Москва. 19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 xml:space="preserve">Государственный стандарт Российской Федерации. ГОСТ </w:t>
      </w:r>
      <w:proofErr w:type="gramStart"/>
      <w:r>
        <w:t>Р</w:t>
      </w:r>
      <w:proofErr w:type="gramEnd"/>
      <w:r>
        <w:t xml:space="preserve"> ИСО/МЭК 9294-93 Информационные технологии. Руководство по управлению документированием программного обеспечения, Издательство стандартов, Москва. 1994 г. 19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 xml:space="preserve">Государственный стандарт Российской Федерации. ГОСТ </w:t>
      </w:r>
      <w:proofErr w:type="gramStart"/>
      <w:r>
        <w:t>Р</w:t>
      </w:r>
      <w:proofErr w:type="gramEnd"/>
      <w:r>
        <w:t xml:space="preserve"> ИСО/МЭК 12119-2000. Информационные технологии. Пакеты программ. Требования к качеству и тестирование. Издательство стандартов, Москва. 2001 г. 19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>Рекомендации по стандартизации. P.50.1.028-2001. Информационные технологии поддержки жизненного цикла продукта. Методология функционального моделирования. Издательство стандартов, Москва. 2001 г. 53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lastRenderedPageBreak/>
        <w:t>Рекомендации по стандартизации. P.50.1.031-2001. Информационные технологии поддержки жизненного цикла продукта. Терминологический словарь. Часть 1. Стадии жизненного цикла продукции. Издательство стандартов, Москва. 2001 г. 32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 xml:space="preserve">Рекомендации по стандартизации. P.50.1.032-2001. Информационные технологии поддержки жизненного цикла продукта. Терминологический словарь. Часть 2. Применение стандартов серии ГОСТ </w:t>
      </w:r>
      <w:proofErr w:type="gramStart"/>
      <w:r>
        <w:t>Р</w:t>
      </w:r>
      <w:proofErr w:type="gramEnd"/>
      <w:r>
        <w:t xml:space="preserve"> ИСО10303. Издательство стандартов, Москва. 2001 г. 10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>Рекомендации по стандартизации. P.50.1.027-2001. Информационные технологии поддержки жизненного цикла продукта. Автоматизированный обмен технической информацией. Основные положения и общие требования. Издательство стандартов, Москва. 39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 xml:space="preserve">Государственный стандарт Российской Федерации. ГОСТ </w:t>
      </w:r>
      <w:proofErr w:type="gramStart"/>
      <w:r>
        <w:t>Р</w:t>
      </w:r>
      <w:proofErr w:type="gramEnd"/>
      <w:r>
        <w:t xml:space="preserve"> ИСО 9127-94. Системы обработки данных. Документация пользователя и информация на упаковке для потребительских пакетов программ. Издательство стандартов, Москва. 1995 г. 18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 xml:space="preserve">Государственный стандарт Российской Федерации. ГОСТ </w:t>
      </w:r>
      <w:proofErr w:type="gramStart"/>
      <w:r>
        <w:t>Р</w:t>
      </w:r>
      <w:proofErr w:type="gramEnd"/>
      <w:r>
        <w:t xml:space="preserve"> ИСО 9000-2001. Системы менеджмента качества ОСНОВНЫЕ ПОЛОЖЕНИЯ И СЛОВАРЬ.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>Межгосударственный стандарт. ГОСТ 34.320-96. Информационные технологии. Система стандартов по базам данных. Концепции и терминология для концептуальной схемы и информационной базы. Межгосударственный совет по стандартизации, метрологии и сертификации. Издательство стандартов Минск, 2001 г. 46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 xml:space="preserve">Иванов М. А., </w:t>
      </w:r>
      <w:proofErr w:type="spellStart"/>
      <w:r>
        <w:t>Шустерман</w:t>
      </w:r>
      <w:proofErr w:type="spellEnd"/>
      <w:r>
        <w:t xml:space="preserve"> Д. М. Организация как ваш инструмент. Российский менталитет и практика бизнеса. Альпина Бизнес Букс, 2004 г. 400 стр.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>Кантор М. Управление программными проектами. Практическое руководство по разработке успешного программного обеспечения. Издательство: Вильямс, 2002 г. – 176 стр.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Кастельс</w:t>
      </w:r>
      <w:proofErr w:type="spellEnd"/>
      <w:r>
        <w:t xml:space="preserve"> М. Информационная эпоха: экономика, общество и культура. ГУ ВШЭ; Пер. с англ. под ред. </w:t>
      </w:r>
      <w:proofErr w:type="spellStart"/>
      <w:r>
        <w:t>О.И.Шкаратана</w:t>
      </w:r>
      <w:proofErr w:type="spellEnd"/>
      <w:r>
        <w:t>.- М.: ГУ ВШЭ, 2000.- 607 с.: ил.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Колтунова</w:t>
      </w:r>
      <w:proofErr w:type="spellEnd"/>
      <w:r>
        <w:t xml:space="preserve"> Е. В. Управление проектированием и разработкой информационных систем. Тезисы докладов Весенних семинаров молодых ученых – экономистов’ 98. – СПб</w:t>
      </w:r>
      <w:proofErr w:type="gramStart"/>
      <w:r>
        <w:t xml:space="preserve">.: </w:t>
      </w:r>
      <w:proofErr w:type="gramEnd"/>
      <w:r>
        <w:t>Издательство С. – Петербургского университета, 1999 – стр. 6-7.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Коберн</w:t>
      </w:r>
      <w:proofErr w:type="spellEnd"/>
      <w:r>
        <w:t xml:space="preserve"> А. Современные методы описания функциональных требований к системам. М: Лори, 2002 г. – 264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Константайн</w:t>
      </w:r>
      <w:proofErr w:type="spellEnd"/>
      <w:r>
        <w:t xml:space="preserve"> Л., </w:t>
      </w:r>
      <w:proofErr w:type="spellStart"/>
      <w:r>
        <w:t>Локвуд</w:t>
      </w:r>
      <w:proofErr w:type="spellEnd"/>
      <w:r>
        <w:t xml:space="preserve"> Л. Разработка программного обеспечения. </w:t>
      </w:r>
      <w:r w:rsidR="00587EED">
        <w:t>СПб.: «</w:t>
      </w:r>
      <w:r>
        <w:t>Питер</w:t>
      </w:r>
      <w:r w:rsidR="00587EED">
        <w:t>»,</w:t>
      </w:r>
      <w:r>
        <w:t xml:space="preserve"> 2004 г. – 592 </w:t>
      </w:r>
      <w:proofErr w:type="gramStart"/>
      <w:r>
        <w:t>с</w:t>
      </w:r>
      <w:proofErr w:type="gramEnd"/>
      <w:r>
        <w:t>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Керцнер</w:t>
      </w:r>
      <w:proofErr w:type="spellEnd"/>
      <w:r>
        <w:t xml:space="preserve"> Г. Стратегическое планирование для управления проектами с использованием модели зрелости / Пер. с англ. /Под ред. А.Д.Баженова.- М.: Финансы и статистика, 2003.- 320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>Кречетов Н.</w:t>
      </w:r>
      <w:r w:rsidR="00587EED">
        <w:t xml:space="preserve"> </w:t>
      </w:r>
      <w:r>
        <w:t>Технологии оценки</w:t>
      </w:r>
      <w:r w:rsidR="00587EED">
        <w:t xml:space="preserve"> качества программных продуктов //</w:t>
      </w:r>
      <w:r>
        <w:t xml:space="preserve"> </w:t>
      </w:r>
      <w:proofErr w:type="spellStart"/>
      <w:r>
        <w:t>ComputerWeek</w:t>
      </w:r>
      <w:proofErr w:type="spellEnd"/>
      <w:r>
        <w:t xml:space="preserve"> №25 1996 — c.27-32,42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Лодон</w:t>
      </w:r>
      <w:proofErr w:type="spellEnd"/>
      <w:r>
        <w:t xml:space="preserve"> Дж., </w:t>
      </w:r>
      <w:proofErr w:type="spellStart"/>
      <w:r>
        <w:t>Лодон</w:t>
      </w:r>
      <w:proofErr w:type="spellEnd"/>
      <w:r>
        <w:t xml:space="preserve"> К. Управление информационными системами. 7-е изд. </w:t>
      </w:r>
      <w:r w:rsidR="00587EED">
        <w:t>СПб.: «</w:t>
      </w:r>
      <w:r>
        <w:t>Питер</w:t>
      </w:r>
      <w:r w:rsidR="00587EED">
        <w:t>»</w:t>
      </w:r>
      <w:r>
        <w:t xml:space="preserve">, 2005 г. – 912 </w:t>
      </w:r>
      <w:proofErr w:type="gramStart"/>
      <w:r>
        <w:t>с</w:t>
      </w:r>
      <w:proofErr w:type="gramEnd"/>
      <w:r>
        <w:t>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>Одинцов И.О. Профессиональное программирование. Системный подход.- СПб: БХВ-Петербург, 2002.- 510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Салливан</w:t>
      </w:r>
      <w:proofErr w:type="spellEnd"/>
      <w:r>
        <w:t xml:space="preserve"> </w:t>
      </w:r>
      <w:proofErr w:type="spellStart"/>
      <w:r>
        <w:t>Эд</w:t>
      </w:r>
      <w:proofErr w:type="spellEnd"/>
      <w:r>
        <w:t>. Время – деньги. Создание команды разработчиков программного обеспечения. Пер. с англ. – М.: Издательско-торговый дом «Русская редакция», 2002 – 368 стр.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lastRenderedPageBreak/>
        <w:t>Сенге</w:t>
      </w:r>
      <w:proofErr w:type="spellEnd"/>
      <w:r>
        <w:t xml:space="preserve"> Питер М., </w:t>
      </w:r>
      <w:proofErr w:type="spellStart"/>
      <w:r>
        <w:t>Клейнер</w:t>
      </w:r>
      <w:proofErr w:type="spellEnd"/>
      <w:r>
        <w:t xml:space="preserve"> </w:t>
      </w:r>
      <w:proofErr w:type="spellStart"/>
      <w:proofErr w:type="gramStart"/>
      <w:r>
        <w:t>Арт</w:t>
      </w:r>
      <w:proofErr w:type="spellEnd"/>
      <w:proofErr w:type="gramEnd"/>
      <w:r>
        <w:t xml:space="preserve">, </w:t>
      </w:r>
      <w:proofErr w:type="spellStart"/>
      <w:r>
        <w:t>Робертс</w:t>
      </w:r>
      <w:proofErr w:type="spellEnd"/>
      <w:r>
        <w:t xml:space="preserve"> Шарлота, Росс Ричард Б., Рот Джордж, Смит Брайан Дж. Танец перемен: новые проблемы самообучающихся организаций. Пер с англ. – М.: ЗАО «Олимп-Бизнес», 2004 г. – 624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Сигел</w:t>
      </w:r>
      <w:proofErr w:type="spellEnd"/>
      <w:r>
        <w:t xml:space="preserve"> Дэвид. Шагни в будущее. Стратегия в эпоху электронного бизнеса. Издательство: Олимп-Бизнес, 2001 г. 384 стр.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>Сухарев А.Г. Подготовка ИТ-специалистов в России. Мир ПК.- 2004. – N 10. – С. 99 – 101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ДеМарко</w:t>
      </w:r>
      <w:proofErr w:type="spellEnd"/>
      <w:r>
        <w:t xml:space="preserve"> Том, Листер </w:t>
      </w:r>
      <w:proofErr w:type="spellStart"/>
      <w:r>
        <w:t>Тимоти</w:t>
      </w:r>
      <w:proofErr w:type="spellEnd"/>
      <w:r>
        <w:t xml:space="preserve">. Вальсируя с Медведями: управление рисками в проектах по разработке программного обеспечения. Издательство: Компания </w:t>
      </w:r>
      <w:proofErr w:type="spellStart"/>
      <w:r>
        <w:t>p.m.Office</w:t>
      </w:r>
      <w:proofErr w:type="spellEnd"/>
      <w:r>
        <w:t>, 2005 г. – 196 стр.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ДеМарко</w:t>
      </w:r>
      <w:proofErr w:type="spellEnd"/>
      <w:r>
        <w:t xml:space="preserve"> Том, Листер </w:t>
      </w:r>
      <w:proofErr w:type="spellStart"/>
      <w:r>
        <w:t>Тимоти</w:t>
      </w:r>
      <w:proofErr w:type="spellEnd"/>
      <w:r>
        <w:t>. Человеческий фактор: успешные проекты и команды. Издательство: Символ-Плюс, 2005 г. – 256 стр.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Фарсон</w:t>
      </w:r>
      <w:proofErr w:type="spellEnd"/>
      <w:r>
        <w:t xml:space="preserve"> Р. Менеджмент абсурда. Парадоксы лидерства. Пер. с англ. </w:t>
      </w:r>
      <w:proofErr w:type="spellStart"/>
      <w:r>
        <w:t>Летвинский</w:t>
      </w:r>
      <w:proofErr w:type="spellEnd"/>
      <w:r>
        <w:t>. – К.: «София», 201. – 240 с.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>Филипс Джозеф. Менеджмент ИТ-проектов. Лори, 2005 г. 378 стр.</w:t>
      </w:r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r>
        <w:t xml:space="preserve">Хаммер М., </w:t>
      </w:r>
      <w:proofErr w:type="spellStart"/>
      <w:r>
        <w:t>Чампи</w:t>
      </w:r>
      <w:proofErr w:type="spellEnd"/>
      <w:r>
        <w:t xml:space="preserve"> Дж. </w:t>
      </w:r>
      <w:proofErr w:type="spellStart"/>
      <w:r>
        <w:t>Реинжениринг</w:t>
      </w:r>
      <w:proofErr w:type="spellEnd"/>
      <w:r>
        <w:t xml:space="preserve"> корпорации: Манифест революции в бизнесе. Пер. с англ. /Под ред. и с предисл. </w:t>
      </w:r>
      <w:proofErr w:type="spellStart"/>
      <w:r>
        <w:t>В.С.Катькало</w:t>
      </w:r>
      <w:proofErr w:type="spellEnd"/>
      <w:r>
        <w:t xml:space="preserve">. – СПб.: Издательство С. – Петербургского университета, 1997. — 332 </w:t>
      </w:r>
      <w:proofErr w:type="gramStart"/>
      <w:r>
        <w:t>с</w:t>
      </w:r>
      <w:proofErr w:type="gramEnd"/>
    </w:p>
    <w:p w:rsidR="009E7F72" w:rsidRDefault="009E7F72" w:rsidP="009E7F72">
      <w:pPr>
        <w:pStyle w:val="a5"/>
        <w:numPr>
          <w:ilvl w:val="0"/>
          <w:numId w:val="7"/>
        </w:numPr>
        <w:jc w:val="left"/>
      </w:pPr>
      <w:proofErr w:type="spellStart"/>
      <w:r>
        <w:t>Хулей</w:t>
      </w:r>
      <w:proofErr w:type="spellEnd"/>
      <w:r>
        <w:t xml:space="preserve"> </w:t>
      </w:r>
      <w:proofErr w:type="spellStart"/>
      <w:r>
        <w:t>Грэм</w:t>
      </w:r>
      <w:proofErr w:type="spellEnd"/>
      <w:r>
        <w:t xml:space="preserve">, </w:t>
      </w:r>
      <w:proofErr w:type="spellStart"/>
      <w:r>
        <w:t>Сондерс</w:t>
      </w:r>
      <w:proofErr w:type="spellEnd"/>
      <w:r>
        <w:t xml:space="preserve"> Джон, </w:t>
      </w:r>
      <w:proofErr w:type="spellStart"/>
      <w:r>
        <w:t>Пирси</w:t>
      </w:r>
      <w:proofErr w:type="spellEnd"/>
      <w:r>
        <w:t xml:space="preserve"> Найджел. Маркетинговая стратегия и конкурентное позиционирование. Издательство: Баланс Бизнес Букс, 2005 г.</w:t>
      </w:r>
      <w:r w:rsidR="008B4663">
        <w:t xml:space="preserve"> –</w:t>
      </w:r>
      <w:r>
        <w:t xml:space="preserve"> 778 стр.</w:t>
      </w:r>
    </w:p>
    <w:p w:rsidR="003E5F5E" w:rsidRPr="008B4663" w:rsidRDefault="008B4663" w:rsidP="008B4663">
      <w:pPr>
        <w:spacing w:after="360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13. </w:t>
      </w:r>
      <w:r w:rsidR="003E5F5E" w:rsidRPr="008B4663">
        <w:rPr>
          <w:b/>
          <w:sz w:val="24"/>
        </w:rPr>
        <w:t>Материально-техническое обеспечение дисциплины</w:t>
      </w:r>
    </w:p>
    <w:p w:rsidR="003E5F5E" w:rsidRPr="008B4663" w:rsidRDefault="003E5F5E" w:rsidP="008B4663">
      <w:pPr>
        <w:jc w:val="left"/>
      </w:pPr>
      <w:r w:rsidRPr="008B4663">
        <w:t>Для проведения лекций и семинаров используется проектор, экран, ноутбук.</w:t>
      </w:r>
      <w:r w:rsidR="008B4663">
        <w:t xml:space="preserve"> Студенты обеспечиваются материалами лекций в виде слайдов презентаций</w:t>
      </w:r>
    </w:p>
    <w:p w:rsidR="00D2687B" w:rsidRDefault="00D2687B" w:rsidP="008B4663">
      <w:pPr>
        <w:jc w:val="left"/>
      </w:pPr>
    </w:p>
    <w:p w:rsidR="00D2687B" w:rsidRDefault="00D2687B"/>
    <w:p w:rsidR="00C862CE" w:rsidRPr="00146201" w:rsidRDefault="00C862CE">
      <w:r>
        <w:t>Автор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Шапошников Д.Е.</w:t>
      </w:r>
    </w:p>
    <w:sectPr w:rsidR="00C862CE" w:rsidRPr="00146201" w:rsidSect="00146201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31" w:rsidRDefault="008E2731" w:rsidP="00282BCA">
      <w:pPr>
        <w:spacing w:after="0" w:line="240" w:lineRule="auto"/>
      </w:pPr>
      <w:r>
        <w:separator/>
      </w:r>
    </w:p>
  </w:endnote>
  <w:endnote w:type="continuationSeparator" w:id="0">
    <w:p w:rsidR="008E2731" w:rsidRDefault="008E2731" w:rsidP="0028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424720"/>
      <w:docPartObj>
        <w:docPartGallery w:val="Page Numbers (Bottom of Page)"/>
        <w:docPartUnique/>
      </w:docPartObj>
    </w:sdtPr>
    <w:sdtContent>
      <w:p w:rsidR="00512812" w:rsidRDefault="00A37619">
        <w:pPr>
          <w:pStyle w:val="a8"/>
          <w:jc w:val="center"/>
        </w:pPr>
        <w:r>
          <w:fldChar w:fldCharType="begin"/>
        </w:r>
        <w:r w:rsidR="00512812">
          <w:instrText>PAGE   \* MERGEFORMAT</w:instrText>
        </w:r>
        <w:r>
          <w:fldChar w:fldCharType="separate"/>
        </w:r>
        <w:r w:rsidR="00806631">
          <w:rPr>
            <w:noProof/>
          </w:rPr>
          <w:t>14</w:t>
        </w:r>
        <w:r>
          <w:fldChar w:fldCharType="end"/>
        </w:r>
      </w:p>
    </w:sdtContent>
  </w:sdt>
  <w:p w:rsidR="00512812" w:rsidRDefault="005128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31" w:rsidRDefault="008E2731" w:rsidP="00282BCA">
      <w:pPr>
        <w:spacing w:after="0" w:line="240" w:lineRule="auto"/>
      </w:pPr>
      <w:r>
        <w:separator/>
      </w:r>
    </w:p>
  </w:footnote>
  <w:footnote w:type="continuationSeparator" w:id="0">
    <w:p w:rsidR="008E2731" w:rsidRDefault="008E2731" w:rsidP="0028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CA" w:rsidRDefault="00282BCA" w:rsidP="00282BCA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46A5"/>
    <w:multiLevelType w:val="hybridMultilevel"/>
    <w:tmpl w:val="E56866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260EB"/>
    <w:multiLevelType w:val="hybridMultilevel"/>
    <w:tmpl w:val="DB947530"/>
    <w:lvl w:ilvl="0" w:tplc="AE8E0F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A290E32"/>
    <w:multiLevelType w:val="hybridMultilevel"/>
    <w:tmpl w:val="1EB69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330C7"/>
    <w:multiLevelType w:val="hybridMultilevel"/>
    <w:tmpl w:val="648CACC2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E444A9"/>
    <w:multiLevelType w:val="hybridMultilevel"/>
    <w:tmpl w:val="79B0DCE0"/>
    <w:lvl w:ilvl="0" w:tplc="AE8E0F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E03139D"/>
    <w:multiLevelType w:val="hybridMultilevel"/>
    <w:tmpl w:val="1EB69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2F74DA"/>
    <w:multiLevelType w:val="hybridMultilevel"/>
    <w:tmpl w:val="0D84CF46"/>
    <w:lvl w:ilvl="0" w:tplc="DFA8A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4F4"/>
    <w:rsid w:val="00040ED2"/>
    <w:rsid w:val="000D582C"/>
    <w:rsid w:val="00146201"/>
    <w:rsid w:val="001842FC"/>
    <w:rsid w:val="001D66E7"/>
    <w:rsid w:val="00203CCB"/>
    <w:rsid w:val="00276C62"/>
    <w:rsid w:val="00282BCA"/>
    <w:rsid w:val="002849A4"/>
    <w:rsid w:val="002D1EB9"/>
    <w:rsid w:val="00365CE3"/>
    <w:rsid w:val="00366EF1"/>
    <w:rsid w:val="00377D05"/>
    <w:rsid w:val="00392F0F"/>
    <w:rsid w:val="003C7BCF"/>
    <w:rsid w:val="003C7F44"/>
    <w:rsid w:val="003E5F5E"/>
    <w:rsid w:val="00420A2C"/>
    <w:rsid w:val="00426D08"/>
    <w:rsid w:val="00487578"/>
    <w:rsid w:val="004A2FB4"/>
    <w:rsid w:val="004A68D9"/>
    <w:rsid w:val="004A796D"/>
    <w:rsid w:val="004F159C"/>
    <w:rsid w:val="004F209E"/>
    <w:rsid w:val="00512812"/>
    <w:rsid w:val="00566103"/>
    <w:rsid w:val="00587EED"/>
    <w:rsid w:val="005F3385"/>
    <w:rsid w:val="00601064"/>
    <w:rsid w:val="0063681D"/>
    <w:rsid w:val="006606A3"/>
    <w:rsid w:val="00747A4C"/>
    <w:rsid w:val="0077129F"/>
    <w:rsid w:val="007E5C93"/>
    <w:rsid w:val="00805AA6"/>
    <w:rsid w:val="00806631"/>
    <w:rsid w:val="0081573A"/>
    <w:rsid w:val="0086496F"/>
    <w:rsid w:val="00882275"/>
    <w:rsid w:val="008B4663"/>
    <w:rsid w:val="008C4453"/>
    <w:rsid w:val="008E1765"/>
    <w:rsid w:val="008E2731"/>
    <w:rsid w:val="00901961"/>
    <w:rsid w:val="00924EAA"/>
    <w:rsid w:val="0096115F"/>
    <w:rsid w:val="00996789"/>
    <w:rsid w:val="009C1145"/>
    <w:rsid w:val="009D6C19"/>
    <w:rsid w:val="009E7F72"/>
    <w:rsid w:val="00A37619"/>
    <w:rsid w:val="00A726B4"/>
    <w:rsid w:val="00A7558E"/>
    <w:rsid w:val="00AC14C4"/>
    <w:rsid w:val="00AD068E"/>
    <w:rsid w:val="00AE0934"/>
    <w:rsid w:val="00AE63CC"/>
    <w:rsid w:val="00AF68F5"/>
    <w:rsid w:val="00B14C51"/>
    <w:rsid w:val="00B80CB0"/>
    <w:rsid w:val="00BA459D"/>
    <w:rsid w:val="00BA5EF5"/>
    <w:rsid w:val="00BD7C6A"/>
    <w:rsid w:val="00C30BE8"/>
    <w:rsid w:val="00C56289"/>
    <w:rsid w:val="00C66604"/>
    <w:rsid w:val="00C862CE"/>
    <w:rsid w:val="00D041BA"/>
    <w:rsid w:val="00D2687B"/>
    <w:rsid w:val="00D40A95"/>
    <w:rsid w:val="00DF2FB3"/>
    <w:rsid w:val="00E2518A"/>
    <w:rsid w:val="00E47FD4"/>
    <w:rsid w:val="00E56389"/>
    <w:rsid w:val="00EA3A8A"/>
    <w:rsid w:val="00EC4E85"/>
    <w:rsid w:val="00ED1C1B"/>
    <w:rsid w:val="00EE26F0"/>
    <w:rsid w:val="00F1334E"/>
    <w:rsid w:val="00F7453F"/>
    <w:rsid w:val="00FC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06A3"/>
    <w:pPr>
      <w:ind w:firstLine="709"/>
      <w:jc w:val="both"/>
    </w:pPr>
  </w:style>
  <w:style w:type="paragraph" w:styleId="1">
    <w:name w:val="heading 1"/>
    <w:basedOn w:val="a0"/>
    <w:next w:val="a0"/>
    <w:link w:val="10"/>
    <w:autoRedefine/>
    <w:uiPriority w:val="9"/>
    <w:qFormat/>
    <w:rsid w:val="003E5F5E"/>
    <w:pPr>
      <w:keepNext/>
      <w:spacing w:before="240" w:after="120" w:line="240" w:lineRule="auto"/>
      <w:ind w:left="432" w:firstLine="0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4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D7C6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28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82BCA"/>
  </w:style>
  <w:style w:type="paragraph" w:styleId="a8">
    <w:name w:val="footer"/>
    <w:basedOn w:val="a0"/>
    <w:link w:val="a9"/>
    <w:uiPriority w:val="99"/>
    <w:unhideWhenUsed/>
    <w:rsid w:val="0028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82BCA"/>
  </w:style>
  <w:style w:type="paragraph" w:styleId="aa">
    <w:name w:val="Balloon Text"/>
    <w:basedOn w:val="a0"/>
    <w:link w:val="ab"/>
    <w:uiPriority w:val="99"/>
    <w:semiHidden/>
    <w:unhideWhenUsed/>
    <w:rsid w:val="0028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82B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E5F5E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ConsPlusNormal">
    <w:name w:val="ConsPlusNormal"/>
    <w:rsid w:val="004A7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Маркированный."/>
    <w:basedOn w:val="a0"/>
    <w:rsid w:val="004A796D"/>
    <w:pPr>
      <w:numPr>
        <w:numId w:val="3"/>
      </w:numPr>
      <w:spacing w:after="0" w:line="240" w:lineRule="auto"/>
      <w:jc w:val="left"/>
    </w:pPr>
    <w:rPr>
      <w:rFonts w:ascii="Times New Roman" w:eastAsia="Calibri" w:hAnsi="Times New Roman" w:cs="Times New Roman"/>
      <w:sz w:val="24"/>
    </w:rPr>
  </w:style>
  <w:style w:type="character" w:styleId="ac">
    <w:name w:val="Placeholder Text"/>
    <w:basedOn w:val="a1"/>
    <w:uiPriority w:val="99"/>
    <w:semiHidden/>
    <w:rsid w:val="009611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06A3"/>
    <w:pPr>
      <w:ind w:firstLine="709"/>
      <w:jc w:val="both"/>
    </w:pPr>
  </w:style>
  <w:style w:type="paragraph" w:styleId="1">
    <w:name w:val="heading 1"/>
    <w:basedOn w:val="a0"/>
    <w:next w:val="a0"/>
    <w:link w:val="10"/>
    <w:autoRedefine/>
    <w:uiPriority w:val="9"/>
    <w:qFormat/>
    <w:rsid w:val="003E5F5E"/>
    <w:pPr>
      <w:keepNext/>
      <w:spacing w:before="240" w:after="120" w:line="240" w:lineRule="auto"/>
      <w:ind w:left="432" w:firstLine="0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4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D7C6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28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82BCA"/>
  </w:style>
  <w:style w:type="paragraph" w:styleId="a8">
    <w:name w:val="footer"/>
    <w:basedOn w:val="a0"/>
    <w:link w:val="a9"/>
    <w:uiPriority w:val="99"/>
    <w:unhideWhenUsed/>
    <w:rsid w:val="0028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82BCA"/>
  </w:style>
  <w:style w:type="paragraph" w:styleId="aa">
    <w:name w:val="Balloon Text"/>
    <w:basedOn w:val="a0"/>
    <w:link w:val="ab"/>
    <w:uiPriority w:val="99"/>
    <w:semiHidden/>
    <w:unhideWhenUsed/>
    <w:rsid w:val="0028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82B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E5F5E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ConsPlusNormal">
    <w:name w:val="ConsPlusNormal"/>
    <w:rsid w:val="004A7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Маркированный."/>
    <w:basedOn w:val="a0"/>
    <w:rsid w:val="004A796D"/>
    <w:pPr>
      <w:numPr>
        <w:numId w:val="3"/>
      </w:numPr>
      <w:spacing w:after="0" w:line="240" w:lineRule="auto"/>
      <w:jc w:val="left"/>
    </w:pPr>
    <w:rPr>
      <w:rFonts w:ascii="Times New Roman" w:eastAsia="Calibri" w:hAnsi="Times New Roman" w:cs="Times New Roman"/>
      <w:sz w:val="24"/>
    </w:rPr>
  </w:style>
  <w:style w:type="character" w:styleId="ac">
    <w:name w:val="Placeholder Text"/>
    <w:basedOn w:val="a1"/>
    <w:uiPriority w:val="99"/>
    <w:semiHidden/>
    <w:rsid w:val="009611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Шапошников</dc:creator>
  <cp:lastModifiedBy>amuchnik</cp:lastModifiedBy>
  <cp:revision>13</cp:revision>
  <cp:lastPrinted>2013-05-06T11:28:00Z</cp:lastPrinted>
  <dcterms:created xsi:type="dcterms:W3CDTF">2013-05-06T04:58:00Z</dcterms:created>
  <dcterms:modified xsi:type="dcterms:W3CDTF">2014-01-14T07:42:00Z</dcterms:modified>
</cp:coreProperties>
</file>