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57" w:rsidRPr="00C8196D" w:rsidRDefault="00082E57" w:rsidP="00082E5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82E57" w:rsidRPr="00C8196D" w:rsidRDefault="00082E57" w:rsidP="00082E57">
      <w:pPr>
        <w:jc w:val="center"/>
        <w:rPr>
          <w:b/>
          <w:sz w:val="28"/>
        </w:rPr>
      </w:pPr>
    </w:p>
    <w:p w:rsidR="00082E57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082E57" w:rsidRPr="006C148D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82E57" w:rsidRDefault="00082E57" w:rsidP="00082E57">
      <w:pPr>
        <w:jc w:val="center"/>
      </w:pPr>
    </w:p>
    <w:p w:rsidR="00082E57" w:rsidRPr="00297587" w:rsidRDefault="00082E57" w:rsidP="00082E57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Pr="007B274E">
        <w:rPr>
          <w:sz w:val="28"/>
        </w:rPr>
        <w:t>бизнес-информатики и прикладной математики</w:t>
      </w:r>
    </w:p>
    <w:p w:rsidR="00082E57" w:rsidRDefault="00082E57" w:rsidP="00082E57">
      <w:pPr>
        <w:jc w:val="center"/>
        <w:rPr>
          <w:sz w:val="28"/>
        </w:rPr>
      </w:pPr>
    </w:p>
    <w:p w:rsidR="007B274E" w:rsidRPr="00297587" w:rsidRDefault="007B274E" w:rsidP="00082E57">
      <w:pPr>
        <w:jc w:val="center"/>
        <w:rPr>
          <w:sz w:val="28"/>
        </w:rPr>
      </w:pPr>
    </w:p>
    <w:p w:rsidR="00735B74" w:rsidRPr="007A4CD3" w:rsidRDefault="00082E57" w:rsidP="00082E57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9C22F7" w:rsidRDefault="00082E57" w:rsidP="00082E57">
      <w:pPr>
        <w:jc w:val="center"/>
        <w:rPr>
          <w:rFonts w:cs="TimesNewRomanPSMT"/>
          <w:b/>
          <w:sz w:val="35"/>
          <w:szCs w:val="35"/>
        </w:rPr>
      </w:pPr>
      <w:r w:rsidRPr="00735B74">
        <w:rPr>
          <w:b/>
          <w:sz w:val="28"/>
          <w:szCs w:val="28"/>
        </w:rPr>
        <w:t>«</w:t>
      </w:r>
      <w:r w:rsidR="00735B74" w:rsidRPr="00735B74">
        <w:rPr>
          <w:rFonts w:cs="TimesNewRomanPSMT"/>
          <w:b/>
          <w:sz w:val="35"/>
          <w:szCs w:val="35"/>
        </w:rPr>
        <w:t xml:space="preserve">Архитектура ЭВМ </w:t>
      </w:r>
    </w:p>
    <w:p w:rsidR="00082E57" w:rsidRPr="00297587" w:rsidRDefault="00082E57" w:rsidP="00082E57">
      <w:pPr>
        <w:jc w:val="center"/>
        <w:rPr>
          <w:sz w:val="28"/>
        </w:rPr>
      </w:pPr>
    </w:p>
    <w:p w:rsidR="00082E57" w:rsidRDefault="00082E57" w:rsidP="00082E57">
      <w:pPr>
        <w:ind w:firstLine="0"/>
      </w:pPr>
    </w:p>
    <w:p w:rsidR="00082E57" w:rsidRDefault="00485C1B" w:rsidP="00082E57">
      <w:pPr>
        <w:ind w:firstLine="0"/>
      </w:pPr>
      <w:r>
        <w:fldChar w:fldCharType="begin"/>
      </w:r>
      <w:r w:rsidR="00097280">
        <w:instrText xml:space="preserve"> AUTOTEXT  " Простая надпись" </w:instrText>
      </w:r>
      <w:r>
        <w:fldChar w:fldCharType="end"/>
      </w:r>
    </w:p>
    <w:p w:rsidR="00082E57" w:rsidRDefault="002C1063" w:rsidP="00E62A01">
      <w:pPr>
        <w:ind w:firstLine="0"/>
        <w:jc w:val="center"/>
        <w:rPr>
          <w:szCs w:val="24"/>
        </w:rPr>
      </w:pPr>
      <w:r>
        <w:t>для направления</w:t>
      </w:r>
      <w:r w:rsidR="00082E57">
        <w:t xml:space="preserve"> </w:t>
      </w:r>
      <w:r w:rsidR="00D612E9">
        <w:t>0</w:t>
      </w:r>
      <w:r w:rsidR="0011434B">
        <w:t>1</w:t>
      </w:r>
      <w:r w:rsidR="00D612E9">
        <w:t>.03.0</w:t>
      </w:r>
      <w:r w:rsidR="00D52CF1">
        <w:t>2</w:t>
      </w:r>
      <w:r w:rsidR="00082E57" w:rsidRPr="007B2FC2">
        <w:rPr>
          <w:szCs w:val="24"/>
        </w:rPr>
        <w:t xml:space="preserve"> – </w:t>
      </w:r>
      <w:r w:rsidR="00D52CF1">
        <w:rPr>
          <w:szCs w:val="24"/>
        </w:rPr>
        <w:t>Прикладная математика и информатика</w:t>
      </w:r>
    </w:p>
    <w:p w:rsidR="002C1063" w:rsidRPr="007B2FC2" w:rsidRDefault="002C1063" w:rsidP="00E62A01">
      <w:pPr>
        <w:ind w:firstLine="0"/>
        <w:jc w:val="center"/>
        <w:rPr>
          <w:szCs w:val="24"/>
        </w:rPr>
      </w:pPr>
      <w:r>
        <w:rPr>
          <w:szCs w:val="24"/>
        </w:rPr>
        <w:t xml:space="preserve">подготовки </w:t>
      </w:r>
      <w:r w:rsidR="00D612E9">
        <w:rPr>
          <w:szCs w:val="24"/>
        </w:rPr>
        <w:t xml:space="preserve">академического </w:t>
      </w:r>
      <w:r>
        <w:rPr>
          <w:szCs w:val="24"/>
        </w:rPr>
        <w:t>бакалавра</w:t>
      </w:r>
    </w:p>
    <w:p w:rsidR="00082E57" w:rsidRDefault="00082E57" w:rsidP="00082E57">
      <w:pPr>
        <w:jc w:val="center"/>
      </w:pPr>
    </w:p>
    <w:p w:rsidR="00082E57" w:rsidRDefault="00082E57" w:rsidP="00082E57">
      <w:pPr>
        <w:jc w:val="center"/>
      </w:pPr>
    </w:p>
    <w:p w:rsidR="00082E57" w:rsidRDefault="00082E57" w:rsidP="00082E57">
      <w:pPr>
        <w:jc w:val="center"/>
      </w:pPr>
    </w:p>
    <w:p w:rsidR="00B60C9F" w:rsidRDefault="00082E57" w:rsidP="00B60C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>
        <w:t>Автор</w:t>
      </w:r>
      <w:r w:rsidRPr="00B4644A">
        <w:t xml:space="preserve"> программы</w:t>
      </w:r>
      <w:r>
        <w:t xml:space="preserve">: </w:t>
      </w:r>
      <w:r w:rsidR="00B60C9F">
        <w:rPr>
          <w:rFonts w:ascii="TimesNewRomanPSMT" w:hAnsi="TimesNewRomanPSMT" w:cs="TimesNewRomanPSMT"/>
          <w:sz w:val="27"/>
          <w:szCs w:val="27"/>
        </w:rPr>
        <w:t>п</w:t>
      </w:r>
      <w:r w:rsidR="00B60C9F" w:rsidRPr="000773CD">
        <w:rPr>
          <w:rFonts w:ascii="TimesNewRomanPSMT" w:hAnsi="TimesNewRomanPSMT" w:cs="TimesNewRomanPSMT"/>
          <w:sz w:val="27"/>
          <w:szCs w:val="27"/>
        </w:rPr>
        <w:t xml:space="preserve">рофессор </w:t>
      </w:r>
      <w:proofErr w:type="spellStart"/>
      <w:r w:rsidR="00B60C9F">
        <w:rPr>
          <w:rFonts w:ascii="TimesNewRomanPSMT" w:hAnsi="TimesNewRomanPSMT" w:cs="TimesNewRomanPSMT"/>
          <w:sz w:val="27"/>
          <w:szCs w:val="27"/>
        </w:rPr>
        <w:t>Н</w:t>
      </w:r>
      <w:r w:rsidR="00B60C9F" w:rsidRPr="000773CD">
        <w:rPr>
          <w:sz w:val="27"/>
          <w:szCs w:val="27"/>
        </w:rPr>
        <w:t>.</w:t>
      </w:r>
      <w:r w:rsidR="00B60C9F">
        <w:rPr>
          <w:sz w:val="27"/>
          <w:szCs w:val="27"/>
        </w:rPr>
        <w:t>И</w:t>
      </w:r>
      <w:r w:rsidR="00B60C9F" w:rsidRPr="000773CD">
        <w:rPr>
          <w:sz w:val="27"/>
          <w:szCs w:val="27"/>
        </w:rPr>
        <w:t>.</w:t>
      </w:r>
      <w:r w:rsidR="00B60C9F" w:rsidRPr="000773CD">
        <w:rPr>
          <w:rFonts w:ascii="TimesNewRomanPSMT" w:hAnsi="TimesNewRomanPSMT" w:cs="TimesNewRomanPSMT"/>
          <w:sz w:val="27"/>
          <w:szCs w:val="27"/>
        </w:rPr>
        <w:t>К</w:t>
      </w:r>
      <w:r w:rsidR="00B60C9F">
        <w:rPr>
          <w:rFonts w:ascii="TimesNewRomanPSMT" w:hAnsi="TimesNewRomanPSMT" w:cs="TimesNewRomanPSMT"/>
          <w:sz w:val="27"/>
          <w:szCs w:val="27"/>
        </w:rPr>
        <w:t>ащеев</w:t>
      </w:r>
      <w:proofErr w:type="spellEnd"/>
    </w:p>
    <w:p w:rsidR="00082E57" w:rsidRPr="007A4CD3" w:rsidRDefault="00082E57" w:rsidP="00B60C9F">
      <w:pPr>
        <w:ind w:firstLine="0"/>
        <w:jc w:val="center"/>
        <w:rPr>
          <w:szCs w:val="24"/>
        </w:rPr>
      </w:pPr>
      <w:proofErr w:type="gramStart"/>
      <w:r w:rsidRPr="007B2FC2">
        <w:rPr>
          <w:szCs w:val="24"/>
          <w:lang w:val="en-US"/>
        </w:rPr>
        <w:t>e</w:t>
      </w:r>
      <w:r w:rsidRPr="007A4CD3">
        <w:rPr>
          <w:szCs w:val="24"/>
        </w:rPr>
        <w:t>-</w:t>
      </w:r>
      <w:r w:rsidRPr="007B2FC2">
        <w:rPr>
          <w:szCs w:val="24"/>
          <w:lang w:val="en-US"/>
        </w:rPr>
        <w:t>mail</w:t>
      </w:r>
      <w:proofErr w:type="gramEnd"/>
      <w:r w:rsidRPr="007A4CD3">
        <w:rPr>
          <w:szCs w:val="24"/>
        </w:rPr>
        <w:t xml:space="preserve">: </w:t>
      </w:r>
      <w:proofErr w:type="spellStart"/>
      <w:r w:rsidR="00B60C9F">
        <w:rPr>
          <w:szCs w:val="24"/>
          <w:lang w:val="en-US"/>
        </w:rPr>
        <w:t>nkasheev</w:t>
      </w:r>
      <w:proofErr w:type="spellEnd"/>
      <w:r w:rsidRPr="007A4CD3">
        <w:rPr>
          <w:szCs w:val="24"/>
        </w:rPr>
        <w:t>@</w:t>
      </w:r>
      <w:proofErr w:type="spellStart"/>
      <w:r w:rsidR="00B60C9F">
        <w:rPr>
          <w:szCs w:val="24"/>
          <w:lang w:val="en-US"/>
        </w:rPr>
        <w:t>hse</w:t>
      </w:r>
      <w:proofErr w:type="spellEnd"/>
      <w:r w:rsidRPr="007A4CD3">
        <w:rPr>
          <w:szCs w:val="24"/>
        </w:rPr>
        <w:t>.</w:t>
      </w:r>
      <w:proofErr w:type="spellStart"/>
      <w:r w:rsidRPr="00082E57">
        <w:rPr>
          <w:szCs w:val="24"/>
          <w:lang w:val="en-US"/>
        </w:rPr>
        <w:t>ru</w:t>
      </w:r>
      <w:proofErr w:type="spellEnd"/>
    </w:p>
    <w:p w:rsidR="00082E57" w:rsidRPr="007A4CD3" w:rsidRDefault="00082E57" w:rsidP="00082E57"/>
    <w:p w:rsidR="00082E57" w:rsidRPr="007A4CD3" w:rsidRDefault="00082E57" w:rsidP="00082E57"/>
    <w:p w:rsidR="00082E57" w:rsidRDefault="00082E57" w:rsidP="00082E57">
      <w:pPr>
        <w:ind w:firstLine="0"/>
      </w:pPr>
      <w:r>
        <w:t xml:space="preserve">Одобрена на заседании кафедры </w:t>
      </w:r>
      <w:r w:rsidR="006A5573">
        <w:t xml:space="preserve">«Базовая кафедра МЕРА» </w:t>
      </w:r>
      <w:r w:rsidR="002E113D">
        <w:t xml:space="preserve">  </w:t>
      </w:r>
      <w:r>
        <w:t xml:space="preserve"> «___»____________ 20</w:t>
      </w:r>
      <w:r w:rsidR="002E113D">
        <w:t>1</w:t>
      </w:r>
      <w:r w:rsidR="00D612E9">
        <w:t>4</w:t>
      </w:r>
      <w:r>
        <w:t>г</w:t>
      </w:r>
      <w:r w:rsidR="002E113D">
        <w:t>.</w:t>
      </w:r>
    </w:p>
    <w:p w:rsidR="00082E57" w:rsidRDefault="00082E57" w:rsidP="00082E57">
      <w:pPr>
        <w:ind w:firstLine="0"/>
      </w:pPr>
      <w:r>
        <w:t xml:space="preserve">Зав. </w:t>
      </w:r>
      <w:r w:rsidR="007B274E">
        <w:t>к</w:t>
      </w:r>
      <w:r>
        <w:t>афедрой</w:t>
      </w:r>
      <w:r w:rsidR="002E113D">
        <w:t xml:space="preserve">  </w:t>
      </w:r>
      <w:proofErr w:type="spellStart"/>
      <w:r w:rsidR="002E113D">
        <w:t>Н.И.Кащеев</w:t>
      </w:r>
      <w:proofErr w:type="spellEnd"/>
      <w:r w:rsidR="007B274E">
        <w:t xml:space="preserve">                                </w:t>
      </w:r>
      <w:r w:rsidR="006A5573">
        <w:t xml:space="preserve">                                        </w:t>
      </w:r>
      <w:r w:rsidR="007B274E">
        <w:t xml:space="preserve"> </w:t>
      </w:r>
    </w:p>
    <w:p w:rsidR="00082E57" w:rsidRDefault="00082E57" w:rsidP="00082E57"/>
    <w:p w:rsidR="002E113D" w:rsidRDefault="00082E57" w:rsidP="00082E57">
      <w:pPr>
        <w:ind w:firstLine="0"/>
      </w:pPr>
      <w:r>
        <w:t xml:space="preserve">Рекомендована секцией УМС </w:t>
      </w:r>
      <w:r w:rsidR="00D27419">
        <w:t xml:space="preserve"> </w:t>
      </w:r>
      <w:r w:rsidR="002E113D">
        <w:t xml:space="preserve">«Прикладная математика и информатика» </w:t>
      </w:r>
      <w:r w:rsidR="00D27419">
        <w:t xml:space="preserve">    </w:t>
      </w:r>
    </w:p>
    <w:p w:rsidR="00082E57" w:rsidRDefault="002E113D" w:rsidP="00082E57">
      <w:pPr>
        <w:ind w:firstLine="0"/>
      </w:pPr>
      <w:r>
        <w:t xml:space="preserve">                                                                                      </w:t>
      </w:r>
      <w:r w:rsidR="00D27419">
        <w:t xml:space="preserve">           </w:t>
      </w:r>
      <w:r w:rsidR="00082E57">
        <w:t xml:space="preserve"> </w:t>
      </w:r>
      <w:r>
        <w:t xml:space="preserve">      </w:t>
      </w:r>
      <w:r w:rsidR="00082E57">
        <w:t>«___»____________ 20</w:t>
      </w:r>
      <w:r>
        <w:t>1</w:t>
      </w:r>
      <w:r w:rsidR="00D612E9">
        <w:t>4</w:t>
      </w:r>
      <w:r w:rsidR="00082E57">
        <w:t>г</w:t>
      </w:r>
      <w:r>
        <w:t>.</w:t>
      </w:r>
    </w:p>
    <w:p w:rsidR="002E113D" w:rsidRDefault="00082E57" w:rsidP="00082E57">
      <w:pPr>
        <w:ind w:firstLine="0"/>
      </w:pPr>
      <w:r>
        <w:t xml:space="preserve">Председатель </w:t>
      </w:r>
      <w:r w:rsidR="007B274E">
        <w:t xml:space="preserve">  </w:t>
      </w:r>
      <w:r w:rsidR="002E113D">
        <w:t xml:space="preserve">В.А. </w:t>
      </w:r>
      <w:r w:rsidR="001A264D">
        <w:t>Калягин</w:t>
      </w:r>
      <w:r w:rsidR="007B274E">
        <w:t xml:space="preserve">                               </w:t>
      </w:r>
    </w:p>
    <w:p w:rsidR="002E113D" w:rsidRDefault="002E113D" w:rsidP="00082E57">
      <w:pPr>
        <w:ind w:firstLine="0"/>
      </w:pPr>
    </w:p>
    <w:p w:rsidR="00082E57" w:rsidRDefault="00082E57" w:rsidP="00082E57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</w:t>
      </w:r>
      <w:r w:rsidR="002E113D">
        <w:t xml:space="preserve">                </w:t>
      </w:r>
      <w:r w:rsidR="00485C1B">
        <w:fldChar w:fldCharType="begin"/>
      </w:r>
      <w:r w:rsidR="00097280">
        <w:instrText xml:space="preserve"> FILLIN   \* MERGEFORMAT </w:instrText>
      </w:r>
      <w:r w:rsidR="00485C1B">
        <w:fldChar w:fldCharType="end"/>
      </w:r>
      <w:r>
        <w:t xml:space="preserve"> «___»_____________20</w:t>
      </w:r>
      <w:r w:rsidR="002E113D">
        <w:t>1</w:t>
      </w:r>
      <w:r w:rsidR="00D612E9">
        <w:t>4</w:t>
      </w:r>
      <w:r>
        <w:t xml:space="preserve"> г.</w:t>
      </w:r>
    </w:p>
    <w:p w:rsidR="00082E57" w:rsidRDefault="00082E57" w:rsidP="00082E57">
      <w:pPr>
        <w:ind w:firstLine="0"/>
      </w:pPr>
      <w:r>
        <w:t xml:space="preserve">Председатель </w:t>
      </w:r>
      <w:r w:rsidR="007B274E">
        <w:t xml:space="preserve">    </w:t>
      </w:r>
      <w:r w:rsidR="00D612E9">
        <w:t>В.М. Бухаров</w:t>
      </w:r>
      <w:r w:rsidR="007B274E">
        <w:t xml:space="preserve">                               </w:t>
      </w:r>
    </w:p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Pr="00B4644A" w:rsidRDefault="00082E57" w:rsidP="00082E57"/>
    <w:p w:rsidR="00082E57" w:rsidRDefault="00082E57" w:rsidP="00082E57">
      <w:pPr>
        <w:jc w:val="center"/>
      </w:pPr>
      <w:r>
        <w:t>Нижний Новгород, 201</w:t>
      </w:r>
      <w:r w:rsidR="00D612E9">
        <w:t>4</w:t>
      </w:r>
      <w:r>
        <w:t xml:space="preserve"> г.</w:t>
      </w:r>
    </w:p>
    <w:p w:rsidR="00082E57" w:rsidRPr="00B4644A" w:rsidRDefault="00082E57" w:rsidP="00082E57">
      <w:pPr>
        <w:rPr>
          <w:i/>
        </w:rPr>
      </w:pPr>
      <w:r>
        <w:t xml:space="preserve"> </w:t>
      </w: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DB4D85" w:rsidRDefault="00082E57" w:rsidP="00DE655F">
      <w:pPr>
        <w:pStyle w:val="1"/>
      </w:pPr>
      <w:r>
        <w:br w:type="page"/>
      </w:r>
      <w:r w:rsidR="00DB4D85">
        <w:lastRenderedPageBreak/>
        <w:t>Область применения и нормативные ссылки</w:t>
      </w:r>
    </w:p>
    <w:p w:rsidR="00DB4D85" w:rsidRPr="00FA7766" w:rsidRDefault="00DB4D85" w:rsidP="00DB4D85">
      <w:pPr>
        <w:jc w:val="both"/>
        <w:rPr>
          <w:szCs w:val="24"/>
        </w:rPr>
      </w:pPr>
      <w:r w:rsidRPr="00FA7766">
        <w:rPr>
          <w:szCs w:val="24"/>
        </w:rPr>
        <w:t>Настоящая программа учебной дисциплины устанавливает минимальные требов</w:t>
      </w:r>
      <w:r w:rsidRPr="00FA7766">
        <w:rPr>
          <w:szCs w:val="24"/>
        </w:rPr>
        <w:t>а</w:t>
      </w:r>
      <w:r w:rsidRPr="00FA7766">
        <w:rPr>
          <w:szCs w:val="24"/>
        </w:rPr>
        <w:t>ния к знаниям и умениям студента и определяет содержание и виды учебных занятий и отчетности.</w:t>
      </w:r>
    </w:p>
    <w:p w:rsidR="00DB4D85" w:rsidRPr="00B60C9F" w:rsidRDefault="00DB4D85" w:rsidP="00DB4D85">
      <w:pPr>
        <w:jc w:val="both"/>
      </w:pPr>
      <w:r w:rsidRPr="00FA7766">
        <w:rPr>
          <w:szCs w:val="24"/>
        </w:rPr>
        <w:t>Программа предназначена для преподавателей, ведущих данную дисциплину, учебных ассистентов и студе</w:t>
      </w:r>
      <w:r>
        <w:rPr>
          <w:szCs w:val="24"/>
        </w:rPr>
        <w:t xml:space="preserve">нтов направлений подготовки </w:t>
      </w:r>
      <w:r w:rsidR="00D612E9">
        <w:t>0</w:t>
      </w:r>
      <w:r w:rsidR="0011434B">
        <w:t>1</w:t>
      </w:r>
      <w:r w:rsidR="00D612E9">
        <w:t>.03.0</w:t>
      </w:r>
      <w:r w:rsidR="00D52CF1">
        <w:t>2</w:t>
      </w:r>
      <w:r w:rsidR="00D612E9" w:rsidRPr="007B2FC2">
        <w:rPr>
          <w:szCs w:val="24"/>
        </w:rPr>
        <w:t xml:space="preserve"> </w:t>
      </w:r>
      <w:r w:rsidRPr="00FA7766">
        <w:rPr>
          <w:szCs w:val="24"/>
        </w:rPr>
        <w:t>«</w:t>
      </w:r>
      <w:r w:rsidR="00D52CF1">
        <w:rPr>
          <w:szCs w:val="24"/>
        </w:rPr>
        <w:t>Прикладная матем</w:t>
      </w:r>
      <w:r w:rsidR="00D52CF1">
        <w:rPr>
          <w:szCs w:val="24"/>
        </w:rPr>
        <w:t>а</w:t>
      </w:r>
      <w:r w:rsidR="00D52CF1">
        <w:rPr>
          <w:szCs w:val="24"/>
        </w:rPr>
        <w:t>тика и информатика</w:t>
      </w:r>
      <w:r w:rsidRPr="007B2FC2">
        <w:rPr>
          <w:szCs w:val="24"/>
        </w:rPr>
        <w:t>»</w:t>
      </w:r>
      <w:r>
        <w:rPr>
          <w:szCs w:val="24"/>
        </w:rPr>
        <w:t xml:space="preserve"> </w:t>
      </w:r>
      <w:r w:rsidR="00485C1B" w:rsidRPr="007B2FC2">
        <w:rPr>
          <w:szCs w:val="24"/>
        </w:rPr>
        <w:fldChar w:fldCharType="begin"/>
      </w:r>
      <w:r w:rsidRPr="007B2FC2">
        <w:rPr>
          <w:szCs w:val="24"/>
        </w:rPr>
        <w:instrText xml:space="preserve"> FILLIN   \* MERGEFORMAT </w:instrText>
      </w:r>
      <w:r w:rsidR="00485C1B" w:rsidRPr="007B2FC2">
        <w:rPr>
          <w:szCs w:val="24"/>
        </w:rPr>
        <w:fldChar w:fldCharType="end"/>
      </w:r>
      <w:r w:rsidRPr="007B2FC2">
        <w:rPr>
          <w:szCs w:val="24"/>
        </w:rPr>
        <w:t xml:space="preserve"> подготовки бакалавра</w:t>
      </w:r>
      <w:r>
        <w:t>, изучающих дисциплину</w:t>
      </w:r>
      <w:r w:rsidRPr="00832C98">
        <w:t xml:space="preserve"> </w:t>
      </w:r>
      <w:r>
        <w:t>«</w:t>
      </w:r>
      <w:r w:rsidR="00D612E9">
        <w:t xml:space="preserve">Архитектура </w:t>
      </w:r>
      <w:r w:rsidR="00B60C9F" w:rsidRPr="00B60C9F">
        <w:t xml:space="preserve"> ЭВМ</w:t>
      </w:r>
      <w:r>
        <w:t>».</w:t>
      </w:r>
    </w:p>
    <w:p w:rsidR="00DB4D85" w:rsidRDefault="00DB4D85" w:rsidP="00DB4D85">
      <w:pPr>
        <w:jc w:val="both"/>
      </w:pPr>
      <w:r w:rsidRPr="00FA7766">
        <w:rPr>
          <w:szCs w:val="24"/>
        </w:rPr>
        <w:t xml:space="preserve">Программа разработана в соответствии с образовательным стандартом </w:t>
      </w:r>
      <w:r w:rsidRPr="00885909">
        <w:rPr>
          <w:szCs w:val="24"/>
        </w:rPr>
        <w:t>федеральн</w:t>
      </w:r>
      <w:r w:rsidRPr="00885909">
        <w:rPr>
          <w:szCs w:val="24"/>
        </w:rPr>
        <w:t>о</w:t>
      </w:r>
      <w:r w:rsidRPr="00885909">
        <w:rPr>
          <w:szCs w:val="24"/>
        </w:rPr>
        <w:t>го</w:t>
      </w:r>
      <w:r>
        <w:rPr>
          <w:color w:val="FF0000"/>
          <w:szCs w:val="24"/>
        </w:rPr>
        <w:t xml:space="preserve"> </w:t>
      </w:r>
      <w:r w:rsidRPr="00FA7766">
        <w:rPr>
          <w:szCs w:val="24"/>
        </w:rPr>
        <w:t xml:space="preserve">государственного образовательного </w:t>
      </w:r>
      <w:r>
        <w:rPr>
          <w:szCs w:val="24"/>
        </w:rPr>
        <w:t>автономного у</w:t>
      </w:r>
      <w:r w:rsidRPr="00FA7766">
        <w:rPr>
          <w:szCs w:val="24"/>
        </w:rPr>
        <w:t>чреждения высшего профессионал</w:t>
      </w:r>
      <w:r w:rsidRPr="00FA7766">
        <w:rPr>
          <w:szCs w:val="24"/>
        </w:rPr>
        <w:t>ь</w:t>
      </w:r>
      <w:r w:rsidRPr="00FA7766">
        <w:rPr>
          <w:szCs w:val="24"/>
        </w:rPr>
        <w:t xml:space="preserve">ного образования </w:t>
      </w:r>
      <w:r>
        <w:rPr>
          <w:szCs w:val="24"/>
        </w:rPr>
        <w:t>В</w:t>
      </w:r>
      <w:r w:rsidRPr="00FA7766">
        <w:rPr>
          <w:szCs w:val="24"/>
        </w:rPr>
        <w:t>ысшей школы экономики</w:t>
      </w:r>
      <w:r w:rsidR="00D612E9">
        <w:t>, образовательной программой по направл</w:t>
      </w:r>
      <w:r w:rsidR="00D612E9">
        <w:t>е</w:t>
      </w:r>
      <w:r w:rsidR="00D612E9">
        <w:t>нию 0</w:t>
      </w:r>
      <w:r w:rsidR="0011434B">
        <w:t>1</w:t>
      </w:r>
      <w:r w:rsidR="00D612E9">
        <w:t>.03.04 «</w:t>
      </w:r>
      <w:r w:rsidR="00D52CF1">
        <w:t>Прикладная математика и информатика</w:t>
      </w:r>
      <w:r w:rsidR="00D612E9">
        <w:t>», рабочим учебным планом, утве</w:t>
      </w:r>
      <w:r w:rsidR="00D612E9">
        <w:t>р</w:t>
      </w:r>
      <w:r w:rsidR="00D612E9">
        <w:t>жденным в 2014 году.</w:t>
      </w:r>
    </w:p>
    <w:p w:rsidR="009534FE" w:rsidRDefault="009534FE" w:rsidP="00DE655F">
      <w:pPr>
        <w:pStyle w:val="1"/>
      </w:pPr>
      <w:r>
        <w:t>Цели освоения дисциплины</w:t>
      </w:r>
    </w:p>
    <w:p w:rsidR="00C069E7" w:rsidRDefault="009534FE" w:rsidP="009534FE">
      <w:pPr>
        <w:jc w:val="both"/>
      </w:pPr>
      <w:r w:rsidRPr="00FA7766">
        <w:rPr>
          <w:szCs w:val="24"/>
        </w:rPr>
        <w:t>Целями освоения</w:t>
      </w:r>
      <w:r w:rsidR="007266B1">
        <w:rPr>
          <w:szCs w:val="24"/>
        </w:rPr>
        <w:t xml:space="preserve"> данной</w:t>
      </w:r>
      <w:r w:rsidRPr="00FA7766">
        <w:rPr>
          <w:szCs w:val="24"/>
        </w:rPr>
        <w:t xml:space="preserve"> дисциплины</w:t>
      </w:r>
      <w:r>
        <w:rPr>
          <w:szCs w:val="24"/>
        </w:rPr>
        <w:t xml:space="preserve"> </w:t>
      </w:r>
      <w:r w:rsidR="00485C1B" w:rsidRPr="007B2FC2">
        <w:rPr>
          <w:szCs w:val="24"/>
        </w:rPr>
        <w:fldChar w:fldCharType="begin"/>
      </w:r>
      <w:r w:rsidRPr="007B2FC2">
        <w:rPr>
          <w:szCs w:val="24"/>
        </w:rPr>
        <w:instrText xml:space="preserve"> FILLIN   \* MERGEFORMAT </w:instrText>
      </w:r>
      <w:r w:rsidR="00485C1B" w:rsidRPr="007B2FC2">
        <w:rPr>
          <w:szCs w:val="24"/>
        </w:rPr>
        <w:fldChar w:fldCharType="end"/>
      </w:r>
      <w:r>
        <w:t xml:space="preserve">являются </w:t>
      </w:r>
      <w:r w:rsidR="00D27419">
        <w:t xml:space="preserve">как </w:t>
      </w:r>
      <w:r w:rsidR="00B60C9F">
        <w:t>получение</w:t>
      </w:r>
      <w:r>
        <w:t xml:space="preserve"> теоретических зн</w:t>
      </w:r>
      <w:r>
        <w:t>а</w:t>
      </w:r>
      <w:r>
        <w:t xml:space="preserve">ний в области </w:t>
      </w:r>
      <w:r w:rsidR="00B60C9F">
        <w:t xml:space="preserve">архитектуры компьютерных систем, принципов организации ввода/вывода и </w:t>
      </w:r>
      <w:r>
        <w:t>программирования</w:t>
      </w:r>
      <w:r w:rsidR="00B60C9F">
        <w:t xml:space="preserve"> на машинном уровне</w:t>
      </w:r>
      <w:r>
        <w:t xml:space="preserve">, так и </w:t>
      </w:r>
      <w:r w:rsidR="00B60C9F">
        <w:t>приобретение</w:t>
      </w:r>
      <w:r>
        <w:t xml:space="preserve"> практических навыков програм</w:t>
      </w:r>
      <w:r w:rsidR="00E62A01">
        <w:t xml:space="preserve">мирования на языке </w:t>
      </w:r>
      <w:r w:rsidR="00B60C9F">
        <w:t>Ассемблер</w:t>
      </w:r>
      <w:r>
        <w:t xml:space="preserve">. </w:t>
      </w:r>
    </w:p>
    <w:p w:rsidR="008F518B" w:rsidRDefault="008F518B" w:rsidP="00DE655F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8F518B" w:rsidRDefault="008F518B" w:rsidP="008F518B">
      <w:r>
        <w:t>В результате освоения дисциплины студент должен:</w:t>
      </w:r>
    </w:p>
    <w:p w:rsidR="00292599" w:rsidRDefault="004D7CD5" w:rsidP="00292599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292599">
        <w:rPr>
          <w:szCs w:val="24"/>
        </w:rPr>
        <w:t>з</w:t>
      </w:r>
      <w:r w:rsidR="008F518B" w:rsidRPr="00292599">
        <w:rPr>
          <w:szCs w:val="24"/>
        </w:rPr>
        <w:t xml:space="preserve">нать </w:t>
      </w:r>
      <w:r w:rsidR="00292599" w:rsidRPr="00292599">
        <w:rPr>
          <w:szCs w:val="24"/>
        </w:rPr>
        <w:t>архитектуру ЭВМ, понимать программную модель системы</w:t>
      </w:r>
    </w:p>
    <w:p w:rsidR="00292599" w:rsidRDefault="00292599" w:rsidP="00292599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292599">
        <w:rPr>
          <w:szCs w:val="24"/>
        </w:rPr>
        <w:t>развит</w:t>
      </w:r>
      <w:r>
        <w:rPr>
          <w:szCs w:val="24"/>
        </w:rPr>
        <w:t>ь</w:t>
      </w:r>
      <w:r w:rsidRPr="00292599">
        <w:rPr>
          <w:szCs w:val="24"/>
        </w:rPr>
        <w:t xml:space="preserve"> «программистско</w:t>
      </w:r>
      <w:r>
        <w:rPr>
          <w:szCs w:val="24"/>
        </w:rPr>
        <w:t>е</w:t>
      </w:r>
      <w:r w:rsidRPr="00292599">
        <w:rPr>
          <w:szCs w:val="24"/>
        </w:rPr>
        <w:t>»</w:t>
      </w:r>
      <w:r>
        <w:rPr>
          <w:szCs w:val="24"/>
        </w:rPr>
        <w:t xml:space="preserve"> мышление</w:t>
      </w:r>
    </w:p>
    <w:p w:rsidR="00292599" w:rsidRPr="00292599" w:rsidRDefault="00292599" w:rsidP="00292599">
      <w:pPr>
        <w:pStyle w:val="a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 xml:space="preserve">овладеть </w:t>
      </w:r>
      <w:r w:rsidRPr="00292599">
        <w:rPr>
          <w:szCs w:val="24"/>
        </w:rPr>
        <w:t>навык</w:t>
      </w:r>
      <w:r>
        <w:rPr>
          <w:szCs w:val="24"/>
        </w:rPr>
        <w:t>ами</w:t>
      </w:r>
      <w:r w:rsidRPr="00292599">
        <w:rPr>
          <w:szCs w:val="24"/>
        </w:rPr>
        <w:t xml:space="preserve"> программирования на языке ассемблер и понима</w:t>
      </w:r>
      <w:r>
        <w:rPr>
          <w:szCs w:val="24"/>
        </w:rPr>
        <w:t>ть</w:t>
      </w:r>
      <w:r w:rsidRPr="00292599">
        <w:rPr>
          <w:szCs w:val="24"/>
        </w:rPr>
        <w:t xml:space="preserve"> связ</w:t>
      </w:r>
      <w:r>
        <w:rPr>
          <w:szCs w:val="24"/>
        </w:rPr>
        <w:t>ь</w:t>
      </w:r>
      <w:r w:rsidRPr="00292599">
        <w:rPr>
          <w:szCs w:val="24"/>
        </w:rPr>
        <w:t xml:space="preserve"> с ОС и языками высокого уровня.</w:t>
      </w:r>
    </w:p>
    <w:p w:rsidR="003658FD" w:rsidRPr="00B771F0" w:rsidRDefault="004D7CD5" w:rsidP="003658FD">
      <w:pPr>
        <w:pStyle w:val="a"/>
        <w:autoSpaceDE w:val="0"/>
        <w:autoSpaceDN w:val="0"/>
        <w:adjustRightInd w:val="0"/>
        <w:ind w:firstLine="0"/>
        <w:rPr>
          <w:szCs w:val="24"/>
        </w:rPr>
      </w:pPr>
      <w:r>
        <w:t>у</w:t>
      </w:r>
      <w:r w:rsidR="008F518B">
        <w:t xml:space="preserve">меть </w:t>
      </w:r>
      <w:r w:rsidR="00292599">
        <w:t>разрабатывать</w:t>
      </w:r>
      <w:r w:rsidRPr="004D7CD5">
        <w:t xml:space="preserve">, тестировать и использовать </w:t>
      </w:r>
      <w:r w:rsidR="00292599">
        <w:t>низкоуровневые программы</w:t>
      </w:r>
      <w:r>
        <w:t>;</w:t>
      </w:r>
    </w:p>
    <w:p w:rsidR="008F518B" w:rsidRDefault="004D7CD5" w:rsidP="003658FD">
      <w:pPr>
        <w:pStyle w:val="a"/>
        <w:autoSpaceDE w:val="0"/>
        <w:autoSpaceDN w:val="0"/>
        <w:adjustRightInd w:val="0"/>
        <w:ind w:firstLine="0"/>
      </w:pPr>
      <w:r>
        <w:t>владеть</w:t>
      </w:r>
      <w:r w:rsidR="008F518B">
        <w:t xml:space="preserve"> </w:t>
      </w:r>
      <w:r w:rsidR="003658FD">
        <w:t xml:space="preserve">языком </w:t>
      </w:r>
      <w:r w:rsidR="00292599">
        <w:t>Ассемблер</w:t>
      </w:r>
    </w:p>
    <w:p w:rsidR="008F518B" w:rsidRDefault="008F518B" w:rsidP="008F518B"/>
    <w:p w:rsidR="008F518B" w:rsidRDefault="008F518B" w:rsidP="008F518B">
      <w:r w:rsidRPr="00042939">
        <w:t>В результате освоения дисциплины студент осваивает следующие компетенции</w:t>
      </w:r>
      <w:r w:rsidR="00F11C4C" w:rsidRPr="00042939"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8"/>
        <w:gridCol w:w="992"/>
        <w:gridCol w:w="2694"/>
        <w:gridCol w:w="2410"/>
      </w:tblGrid>
      <w:tr w:rsidR="00EE0F80" w:rsidRPr="00BF7CD6" w:rsidTr="00171784">
        <w:trPr>
          <w:cantSplit/>
          <w:tblHeader/>
        </w:trPr>
        <w:tc>
          <w:tcPr>
            <w:tcW w:w="3368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EE0F80" w:rsidRPr="002A2C97" w:rsidRDefault="00EE0F80" w:rsidP="00171784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2694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затели достижения р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зультата)</w:t>
            </w:r>
          </w:p>
        </w:tc>
        <w:tc>
          <w:tcPr>
            <w:tcW w:w="2410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</w:t>
            </w:r>
            <w:r w:rsidRPr="002A2C97">
              <w:rPr>
                <w:sz w:val="22"/>
                <w:lang w:eastAsia="ru-RU"/>
              </w:rPr>
              <w:t>у</w:t>
            </w:r>
            <w:r w:rsidRPr="002A2C97">
              <w:rPr>
                <w:sz w:val="22"/>
                <w:lang w:eastAsia="ru-RU"/>
              </w:rPr>
              <w:t>чения, способству</w:t>
            </w:r>
            <w:r w:rsidRPr="002A2C97">
              <w:rPr>
                <w:sz w:val="22"/>
                <w:lang w:eastAsia="ru-RU"/>
              </w:rPr>
              <w:t>ю</w:t>
            </w:r>
            <w:r w:rsidRPr="002A2C97">
              <w:rPr>
                <w:sz w:val="22"/>
                <w:lang w:eastAsia="ru-RU"/>
              </w:rPr>
              <w:t>щие формированию и развитию компетенции</w:t>
            </w:r>
          </w:p>
        </w:tc>
      </w:tr>
      <w:tr w:rsidR="00042939" w:rsidRPr="00BF7CD6" w:rsidTr="00171784">
        <w:tc>
          <w:tcPr>
            <w:tcW w:w="3368" w:type="dxa"/>
          </w:tcPr>
          <w:p w:rsidR="006B270C" w:rsidRPr="006B270C" w:rsidRDefault="006B270C" w:rsidP="006B270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С</w:t>
            </w:r>
            <w:r w:rsidRPr="006B270C">
              <w:rPr>
                <w:color w:val="000000"/>
                <w:sz w:val="22"/>
                <w:lang w:eastAsia="ru-RU"/>
              </w:rPr>
              <w:t xml:space="preserve">пособность к анализу и синтезу на основе системного подхода </w:t>
            </w:r>
          </w:p>
          <w:p w:rsidR="00042939" w:rsidRPr="008F3C01" w:rsidRDefault="00042939" w:rsidP="004029C9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42939" w:rsidRPr="006B270C" w:rsidRDefault="00042939" w:rsidP="00171784">
            <w:pPr>
              <w:ind w:left="-108" w:right="-108" w:firstLine="0"/>
              <w:rPr>
                <w:sz w:val="22"/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 xml:space="preserve">  </w:t>
            </w:r>
            <w:r w:rsidRPr="006B270C">
              <w:rPr>
                <w:rFonts w:ascii="TimesNewRomanPSMT" w:hAnsi="TimesNewRomanPSMT" w:cs="TimesNewRomanPSMT"/>
                <w:sz w:val="22"/>
                <w:lang w:eastAsia="ru-RU"/>
              </w:rPr>
              <w:t>О</w:t>
            </w:r>
            <w:r w:rsidR="006B270C" w:rsidRPr="006B270C">
              <w:rPr>
                <w:rFonts w:ascii="TimesNewRomanPSMT" w:hAnsi="TimesNewRomanPSMT" w:cs="TimesNewRomanPSMT"/>
                <w:sz w:val="22"/>
                <w:lang w:eastAsia="ru-RU"/>
              </w:rPr>
              <w:t>Н</w:t>
            </w:r>
            <w:r w:rsidRPr="006B270C">
              <w:rPr>
                <w:rFonts w:ascii="TimesNewRomanPSMT" w:hAnsi="TimesNewRomanPSMT" w:cs="TimesNewRomanPSMT"/>
                <w:sz w:val="22"/>
                <w:lang w:eastAsia="ru-RU"/>
              </w:rPr>
              <w:t>К–1</w:t>
            </w:r>
          </w:p>
        </w:tc>
        <w:tc>
          <w:tcPr>
            <w:tcW w:w="2694" w:type="dxa"/>
          </w:tcPr>
          <w:p w:rsidR="00042939" w:rsidRPr="002B2EDB" w:rsidRDefault="00042939" w:rsidP="004029C9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</w:rPr>
              <w:t>С</w:t>
            </w:r>
            <w:r w:rsidRPr="002B2EDB">
              <w:rPr>
                <w:sz w:val="22"/>
              </w:rPr>
              <w:t xml:space="preserve">тудент </w:t>
            </w:r>
            <w:r>
              <w:rPr>
                <w:sz w:val="22"/>
              </w:rPr>
              <w:t>демонстрирует свои способности</w:t>
            </w:r>
            <w:r w:rsidRPr="002B2EDB">
              <w:rPr>
                <w:sz w:val="22"/>
              </w:rPr>
              <w:t xml:space="preserve"> при выполнении </w:t>
            </w:r>
            <w:r>
              <w:rPr>
                <w:sz w:val="22"/>
              </w:rPr>
              <w:t>заданий учебной</w:t>
            </w:r>
            <w:r w:rsidRPr="002B2EDB">
              <w:rPr>
                <w:sz w:val="22"/>
              </w:rPr>
              <w:t xml:space="preserve"> </w:t>
            </w:r>
            <w:r>
              <w:rPr>
                <w:sz w:val="22"/>
              </w:rPr>
              <w:t>дисциплины</w:t>
            </w:r>
            <w:r w:rsidRPr="002B2EDB">
              <w:rPr>
                <w:sz w:val="22"/>
              </w:rPr>
              <w:t xml:space="preserve">, </w:t>
            </w:r>
            <w:r>
              <w:rPr>
                <w:sz w:val="22"/>
              </w:rPr>
              <w:t>во время освоения большого количества новой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мации, которую </w:t>
            </w:r>
            <w:r w:rsidRPr="002B2EDB">
              <w:rPr>
                <w:sz w:val="22"/>
              </w:rPr>
              <w:t>примен</w:t>
            </w:r>
            <w:r w:rsidRPr="002B2EDB">
              <w:rPr>
                <w:sz w:val="22"/>
              </w:rPr>
              <w:t>я</w:t>
            </w:r>
            <w:r>
              <w:rPr>
                <w:sz w:val="22"/>
              </w:rPr>
              <w:t xml:space="preserve">ет </w:t>
            </w:r>
            <w:r w:rsidRPr="002B2EDB">
              <w:rPr>
                <w:sz w:val="22"/>
              </w:rPr>
              <w:t xml:space="preserve">для </w:t>
            </w:r>
            <w:r>
              <w:rPr>
                <w:sz w:val="22"/>
              </w:rPr>
              <w:t>разработки, отла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ки и тестирования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граммного кода</w:t>
            </w:r>
          </w:p>
        </w:tc>
        <w:tc>
          <w:tcPr>
            <w:tcW w:w="2410" w:type="dxa"/>
          </w:tcPr>
          <w:p w:rsidR="00042939" w:rsidRDefault="00042939" w:rsidP="00042939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Подготовка к семин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рам, участие в публи</w:t>
            </w:r>
            <w:r>
              <w:rPr>
                <w:sz w:val="22"/>
                <w:lang w:eastAsia="ru-RU"/>
              </w:rPr>
              <w:t>ч</w:t>
            </w:r>
            <w:r>
              <w:rPr>
                <w:sz w:val="22"/>
                <w:lang w:eastAsia="ru-RU"/>
              </w:rPr>
              <w:t xml:space="preserve">ных дискуссиях </w:t>
            </w:r>
            <w:r w:rsidRPr="002B2EDB">
              <w:rPr>
                <w:sz w:val="22"/>
                <w:lang w:eastAsia="ru-RU"/>
              </w:rPr>
              <w:t>ко</w:t>
            </w:r>
            <w:r w:rsidRPr="002B2EDB">
              <w:rPr>
                <w:sz w:val="22"/>
                <w:lang w:eastAsia="ru-RU"/>
              </w:rPr>
              <w:t>л</w:t>
            </w:r>
            <w:r w:rsidRPr="002B2EDB">
              <w:rPr>
                <w:sz w:val="22"/>
                <w:lang w:eastAsia="ru-RU"/>
              </w:rPr>
              <w:t>лекти</w:t>
            </w:r>
            <w:r>
              <w:rPr>
                <w:sz w:val="22"/>
                <w:lang w:eastAsia="ru-RU"/>
              </w:rPr>
              <w:t>ва</w:t>
            </w:r>
            <w:r w:rsidRPr="002B2EDB">
              <w:rPr>
                <w:sz w:val="22"/>
                <w:lang w:eastAsia="ru-RU"/>
              </w:rPr>
              <w:t xml:space="preserve"> учебной гру</w:t>
            </w:r>
            <w:r w:rsidRPr="002B2EDB">
              <w:rPr>
                <w:sz w:val="22"/>
                <w:lang w:eastAsia="ru-RU"/>
              </w:rPr>
              <w:t>п</w:t>
            </w:r>
            <w:r w:rsidRPr="002B2EDB">
              <w:rPr>
                <w:sz w:val="22"/>
                <w:lang w:eastAsia="ru-RU"/>
              </w:rPr>
              <w:t>пы</w:t>
            </w:r>
            <w:r>
              <w:rPr>
                <w:sz w:val="22"/>
                <w:lang w:eastAsia="ru-RU"/>
              </w:rPr>
              <w:t xml:space="preserve">, </w:t>
            </w:r>
            <w:r>
              <w:rPr>
                <w:sz w:val="22"/>
              </w:rPr>
              <w:t>разработка алг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ритмов и программн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го кода </w:t>
            </w:r>
          </w:p>
        </w:tc>
      </w:tr>
      <w:tr w:rsidR="00EE0F80" w:rsidRPr="002B2EDB" w:rsidTr="00171784">
        <w:tc>
          <w:tcPr>
            <w:tcW w:w="3368" w:type="dxa"/>
          </w:tcPr>
          <w:p w:rsidR="006B270C" w:rsidRPr="006B270C" w:rsidRDefault="006B270C" w:rsidP="006B270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С</w:t>
            </w:r>
            <w:r w:rsidRPr="006B270C">
              <w:rPr>
                <w:color w:val="000000"/>
                <w:sz w:val="22"/>
                <w:lang w:eastAsia="ru-RU"/>
              </w:rPr>
              <w:t>пособность приобретать новые знания с использованием нау</w:t>
            </w:r>
            <w:r w:rsidRPr="006B270C">
              <w:rPr>
                <w:color w:val="000000"/>
                <w:sz w:val="22"/>
                <w:lang w:eastAsia="ru-RU"/>
              </w:rPr>
              <w:t>ч</w:t>
            </w:r>
            <w:r w:rsidRPr="006B270C">
              <w:rPr>
                <w:color w:val="000000"/>
                <w:sz w:val="22"/>
                <w:lang w:eastAsia="ru-RU"/>
              </w:rPr>
              <w:t>ной методологии и современных образовательных и информац</w:t>
            </w:r>
            <w:r w:rsidRPr="006B270C">
              <w:rPr>
                <w:color w:val="000000"/>
                <w:sz w:val="22"/>
                <w:lang w:eastAsia="ru-RU"/>
              </w:rPr>
              <w:t>и</w:t>
            </w:r>
            <w:r w:rsidRPr="006B270C">
              <w:rPr>
                <w:color w:val="000000"/>
                <w:sz w:val="22"/>
                <w:lang w:eastAsia="ru-RU"/>
              </w:rPr>
              <w:t xml:space="preserve">онных технологий </w:t>
            </w:r>
          </w:p>
          <w:p w:rsidR="00EE0F80" w:rsidRPr="002B2EDB" w:rsidRDefault="00EE0F80" w:rsidP="00171784">
            <w:pPr>
              <w:ind w:firstLine="0"/>
              <w:jc w:val="both"/>
              <w:rPr>
                <w:rStyle w:val="FontStyle54"/>
              </w:rPr>
            </w:pPr>
          </w:p>
        </w:tc>
        <w:tc>
          <w:tcPr>
            <w:tcW w:w="992" w:type="dxa"/>
          </w:tcPr>
          <w:p w:rsidR="00EE0F80" w:rsidRPr="002B2EDB" w:rsidRDefault="00C54DE9" w:rsidP="00C54DE9">
            <w:pPr>
              <w:ind w:left="-108" w:right="-108" w:firstLine="0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О</w:t>
            </w:r>
            <w:r w:rsidR="006B270C">
              <w:rPr>
                <w:rStyle w:val="FontStyle54"/>
              </w:rPr>
              <w:t>Н</w:t>
            </w:r>
            <w:r w:rsidR="00EE0F80">
              <w:rPr>
                <w:rStyle w:val="FontStyle54"/>
              </w:rPr>
              <w:t>К-</w:t>
            </w:r>
            <w:r>
              <w:rPr>
                <w:rStyle w:val="FontStyle54"/>
              </w:rPr>
              <w:t>6</w:t>
            </w:r>
          </w:p>
        </w:tc>
        <w:tc>
          <w:tcPr>
            <w:tcW w:w="2694" w:type="dxa"/>
          </w:tcPr>
          <w:p w:rsidR="00EE0F80" w:rsidRPr="002B2EDB" w:rsidRDefault="00EE0F80" w:rsidP="0017178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B2EDB">
              <w:rPr>
                <w:sz w:val="22"/>
              </w:rPr>
              <w:t>тудент</w:t>
            </w:r>
            <w:r>
              <w:rPr>
                <w:sz w:val="22"/>
              </w:rPr>
              <w:t xml:space="preserve"> развивает сам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оценку в ходе публичных дискуссий, повышает свою квалификацию, уч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ствуя в разработке инд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lastRenderedPageBreak/>
              <w:t>видуальных и коллекти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ных проектов</w:t>
            </w:r>
          </w:p>
        </w:tc>
        <w:tc>
          <w:tcPr>
            <w:tcW w:w="2410" w:type="dxa"/>
          </w:tcPr>
          <w:p w:rsidR="00EE0F80" w:rsidRDefault="00EE0F80" w:rsidP="004029C9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Подготовка к проек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ным семинарам, уч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стие в публичных ди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 xml:space="preserve">куссиях </w:t>
            </w:r>
            <w:r w:rsidRPr="002B2EDB">
              <w:rPr>
                <w:sz w:val="22"/>
                <w:lang w:eastAsia="ru-RU"/>
              </w:rPr>
              <w:t>коллекти</w:t>
            </w:r>
            <w:r>
              <w:rPr>
                <w:sz w:val="22"/>
                <w:lang w:eastAsia="ru-RU"/>
              </w:rPr>
              <w:t>ва</w:t>
            </w:r>
            <w:r w:rsidRPr="002B2EDB">
              <w:rPr>
                <w:sz w:val="22"/>
                <w:lang w:eastAsia="ru-RU"/>
              </w:rPr>
              <w:t xml:space="preserve"> учебной группы</w:t>
            </w:r>
            <w:r>
              <w:rPr>
                <w:sz w:val="22"/>
                <w:lang w:eastAsia="ru-RU"/>
              </w:rPr>
              <w:t xml:space="preserve">, </w:t>
            </w:r>
            <w:r>
              <w:rPr>
                <w:sz w:val="22"/>
              </w:rPr>
              <w:t>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lastRenderedPageBreak/>
              <w:t xml:space="preserve">работка алгоритмов и программного кода </w:t>
            </w:r>
          </w:p>
        </w:tc>
      </w:tr>
      <w:tr w:rsidR="004029C9" w:rsidRPr="00BF7CD6" w:rsidTr="00171784">
        <w:tc>
          <w:tcPr>
            <w:tcW w:w="3368" w:type="dxa"/>
          </w:tcPr>
          <w:p w:rsidR="004029C9" w:rsidRDefault="006B270C" w:rsidP="006B270C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lastRenderedPageBreak/>
              <w:t>С</w:t>
            </w:r>
            <w:r w:rsidRPr="006B270C">
              <w:rPr>
                <w:color w:val="000000"/>
                <w:sz w:val="22"/>
                <w:lang w:eastAsia="ru-RU"/>
              </w:rPr>
              <w:t>пособность демонстрации о</w:t>
            </w:r>
            <w:r w:rsidRPr="006B270C">
              <w:rPr>
                <w:color w:val="000000"/>
                <w:sz w:val="22"/>
                <w:lang w:eastAsia="ru-RU"/>
              </w:rPr>
              <w:t>б</w:t>
            </w:r>
            <w:r w:rsidRPr="006B270C">
              <w:rPr>
                <w:color w:val="000000"/>
                <w:sz w:val="22"/>
                <w:lang w:eastAsia="ru-RU"/>
              </w:rPr>
              <w:t>щенаучных базовых знаний е</w:t>
            </w:r>
            <w:r w:rsidRPr="006B270C">
              <w:rPr>
                <w:color w:val="000000"/>
                <w:sz w:val="22"/>
                <w:lang w:eastAsia="ru-RU"/>
              </w:rPr>
              <w:t>с</w:t>
            </w:r>
            <w:r w:rsidRPr="006B270C">
              <w:rPr>
                <w:color w:val="000000"/>
                <w:sz w:val="22"/>
                <w:lang w:eastAsia="ru-RU"/>
              </w:rPr>
              <w:t>тес</w:t>
            </w:r>
            <w:r w:rsidRPr="006B270C">
              <w:rPr>
                <w:color w:val="000000"/>
                <w:sz w:val="22"/>
                <w:lang w:eastAsia="ru-RU"/>
              </w:rPr>
              <w:t>т</w:t>
            </w:r>
            <w:r w:rsidRPr="006B270C">
              <w:rPr>
                <w:color w:val="000000"/>
                <w:sz w:val="22"/>
                <w:lang w:eastAsia="ru-RU"/>
              </w:rPr>
              <w:t>венных наук, математики и информатики, понимание осно</w:t>
            </w:r>
            <w:r w:rsidRPr="006B270C">
              <w:rPr>
                <w:color w:val="000000"/>
                <w:sz w:val="22"/>
                <w:lang w:eastAsia="ru-RU"/>
              </w:rPr>
              <w:t>в</w:t>
            </w:r>
            <w:r w:rsidRPr="006B270C">
              <w:rPr>
                <w:color w:val="000000"/>
                <w:sz w:val="22"/>
                <w:lang w:eastAsia="ru-RU"/>
              </w:rPr>
              <w:t>ных фактов, концепций, принц</w:t>
            </w:r>
            <w:r w:rsidRPr="006B270C">
              <w:rPr>
                <w:color w:val="000000"/>
                <w:sz w:val="22"/>
                <w:lang w:eastAsia="ru-RU"/>
              </w:rPr>
              <w:t>и</w:t>
            </w:r>
            <w:r w:rsidRPr="006B270C">
              <w:rPr>
                <w:color w:val="000000"/>
                <w:sz w:val="22"/>
                <w:lang w:eastAsia="ru-RU"/>
              </w:rPr>
              <w:t>пов теорий, связанных с пр</w:t>
            </w:r>
            <w:r w:rsidRPr="006B270C">
              <w:rPr>
                <w:color w:val="000000"/>
                <w:sz w:val="22"/>
                <w:lang w:eastAsia="ru-RU"/>
              </w:rPr>
              <w:t>и</w:t>
            </w:r>
            <w:r w:rsidRPr="006B270C">
              <w:rPr>
                <w:color w:val="000000"/>
                <w:sz w:val="22"/>
                <w:lang w:eastAsia="ru-RU"/>
              </w:rPr>
              <w:t>кладной математикой и инфо</w:t>
            </w:r>
            <w:r w:rsidRPr="006B270C">
              <w:rPr>
                <w:color w:val="000000"/>
                <w:sz w:val="22"/>
                <w:lang w:eastAsia="ru-RU"/>
              </w:rPr>
              <w:t>р</w:t>
            </w:r>
            <w:r w:rsidRPr="006B270C">
              <w:rPr>
                <w:color w:val="000000"/>
                <w:sz w:val="22"/>
                <w:lang w:eastAsia="ru-RU"/>
              </w:rPr>
              <w:t xml:space="preserve">матикой </w:t>
            </w:r>
          </w:p>
        </w:tc>
        <w:tc>
          <w:tcPr>
            <w:tcW w:w="992" w:type="dxa"/>
          </w:tcPr>
          <w:p w:rsidR="004029C9" w:rsidRPr="006B270C" w:rsidRDefault="004029C9" w:rsidP="00171784">
            <w:pPr>
              <w:ind w:firstLine="0"/>
              <w:rPr>
                <w:sz w:val="22"/>
                <w:lang w:val="en-US" w:eastAsia="ru-RU"/>
              </w:rPr>
            </w:pPr>
            <w:r w:rsidRPr="006B270C">
              <w:rPr>
                <w:rFonts w:ascii="TimesNewRomanPSMT" w:hAnsi="TimesNewRomanPSMT" w:cs="TimesNewRomanPSMT"/>
                <w:sz w:val="22"/>
                <w:lang w:eastAsia="ru-RU"/>
              </w:rPr>
              <w:t>ПК-1</w:t>
            </w:r>
          </w:p>
        </w:tc>
        <w:tc>
          <w:tcPr>
            <w:tcW w:w="2694" w:type="dxa"/>
          </w:tcPr>
          <w:p w:rsidR="004029C9" w:rsidRPr="006B270C" w:rsidRDefault="004029C9" w:rsidP="004029C9">
            <w:pPr>
              <w:ind w:firstLine="0"/>
              <w:jc w:val="both"/>
              <w:rPr>
                <w:sz w:val="22"/>
                <w:lang w:eastAsia="ru-RU"/>
              </w:rPr>
            </w:pPr>
            <w:r w:rsidRPr="006B270C">
              <w:rPr>
                <w:sz w:val="22"/>
                <w:lang w:eastAsia="ru-RU"/>
              </w:rPr>
              <w:t>Студент демонстрирует понимание основ арх</w:t>
            </w:r>
            <w:r w:rsidRPr="006B270C">
              <w:rPr>
                <w:sz w:val="22"/>
                <w:lang w:eastAsia="ru-RU"/>
              </w:rPr>
              <w:t>и</w:t>
            </w:r>
            <w:r w:rsidRPr="006B270C">
              <w:rPr>
                <w:sz w:val="22"/>
                <w:lang w:eastAsia="ru-RU"/>
              </w:rPr>
              <w:t>тектуры микропроце</w:t>
            </w:r>
            <w:r w:rsidRPr="006B270C">
              <w:rPr>
                <w:sz w:val="22"/>
                <w:lang w:eastAsia="ru-RU"/>
              </w:rPr>
              <w:t>с</w:t>
            </w:r>
            <w:r w:rsidRPr="006B270C">
              <w:rPr>
                <w:sz w:val="22"/>
                <w:lang w:eastAsia="ru-RU"/>
              </w:rPr>
              <w:t>сорных систем и ум</w:t>
            </w:r>
            <w:r w:rsidRPr="006B270C">
              <w:rPr>
                <w:sz w:val="22"/>
                <w:lang w:eastAsia="ru-RU"/>
              </w:rPr>
              <w:t>е</w:t>
            </w:r>
            <w:r w:rsidRPr="006B270C">
              <w:rPr>
                <w:sz w:val="22"/>
                <w:lang w:eastAsia="ru-RU"/>
              </w:rPr>
              <w:t>ние создавать програ</w:t>
            </w:r>
            <w:r w:rsidRPr="006B270C">
              <w:rPr>
                <w:sz w:val="22"/>
                <w:lang w:eastAsia="ru-RU"/>
              </w:rPr>
              <w:t>м</w:t>
            </w:r>
            <w:r w:rsidRPr="006B270C">
              <w:rPr>
                <w:sz w:val="22"/>
                <w:lang w:eastAsia="ru-RU"/>
              </w:rPr>
              <w:t>мы на языке Ассемблер</w:t>
            </w:r>
          </w:p>
        </w:tc>
        <w:tc>
          <w:tcPr>
            <w:tcW w:w="2410" w:type="dxa"/>
          </w:tcPr>
          <w:p w:rsidR="004029C9" w:rsidRDefault="004029C9" w:rsidP="00DE655F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Подготовка к проек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ным семинарам, уч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стие в публичных ди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 xml:space="preserve">куссиях </w:t>
            </w:r>
            <w:r w:rsidRPr="002B2EDB">
              <w:rPr>
                <w:sz w:val="22"/>
                <w:lang w:eastAsia="ru-RU"/>
              </w:rPr>
              <w:t>ко</w:t>
            </w:r>
            <w:r w:rsidRPr="002B2EDB">
              <w:rPr>
                <w:sz w:val="22"/>
                <w:lang w:eastAsia="ru-RU"/>
              </w:rPr>
              <w:t>л</w:t>
            </w:r>
            <w:r w:rsidRPr="002B2EDB">
              <w:rPr>
                <w:sz w:val="22"/>
                <w:lang w:eastAsia="ru-RU"/>
              </w:rPr>
              <w:t>лекти</w:t>
            </w:r>
            <w:r>
              <w:rPr>
                <w:sz w:val="22"/>
                <w:lang w:eastAsia="ru-RU"/>
              </w:rPr>
              <w:t>ва</w:t>
            </w:r>
            <w:r w:rsidRPr="002B2EDB">
              <w:rPr>
                <w:sz w:val="22"/>
                <w:lang w:eastAsia="ru-RU"/>
              </w:rPr>
              <w:t xml:space="preserve"> учебной группы</w:t>
            </w:r>
            <w:r>
              <w:rPr>
                <w:sz w:val="22"/>
                <w:lang w:eastAsia="ru-RU"/>
              </w:rPr>
              <w:t xml:space="preserve">, </w:t>
            </w:r>
            <w:r>
              <w:rPr>
                <w:sz w:val="22"/>
              </w:rPr>
              <w:t>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работка алг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ритмов и программн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го кода </w:t>
            </w:r>
          </w:p>
        </w:tc>
      </w:tr>
      <w:tr w:rsidR="008639D6" w:rsidRPr="00BF7CD6" w:rsidTr="00171784">
        <w:tc>
          <w:tcPr>
            <w:tcW w:w="3368" w:type="dxa"/>
          </w:tcPr>
          <w:p w:rsidR="002038C9" w:rsidRPr="002038C9" w:rsidRDefault="002038C9" w:rsidP="002038C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С</w:t>
            </w:r>
            <w:r w:rsidRPr="002038C9">
              <w:rPr>
                <w:color w:val="000000"/>
                <w:sz w:val="22"/>
                <w:lang w:eastAsia="ru-RU"/>
              </w:rPr>
              <w:t>пособность решать задачи пр</w:t>
            </w:r>
            <w:r w:rsidRPr="002038C9">
              <w:rPr>
                <w:color w:val="000000"/>
                <w:sz w:val="22"/>
                <w:lang w:eastAsia="ru-RU"/>
              </w:rPr>
              <w:t>о</w:t>
            </w:r>
            <w:r w:rsidRPr="002038C9">
              <w:rPr>
                <w:color w:val="000000"/>
                <w:sz w:val="22"/>
                <w:lang w:eastAsia="ru-RU"/>
              </w:rPr>
              <w:t>изводственной и технологич</w:t>
            </w:r>
            <w:r w:rsidRPr="002038C9">
              <w:rPr>
                <w:color w:val="000000"/>
                <w:sz w:val="22"/>
                <w:lang w:eastAsia="ru-RU"/>
              </w:rPr>
              <w:t>е</w:t>
            </w:r>
            <w:r w:rsidRPr="002038C9">
              <w:rPr>
                <w:color w:val="000000"/>
                <w:sz w:val="22"/>
                <w:lang w:eastAsia="ru-RU"/>
              </w:rPr>
              <w:t>ской деятельности на профе</w:t>
            </w:r>
            <w:r w:rsidRPr="002038C9">
              <w:rPr>
                <w:color w:val="000000"/>
                <w:sz w:val="22"/>
                <w:lang w:eastAsia="ru-RU"/>
              </w:rPr>
              <w:t>с</w:t>
            </w:r>
            <w:r w:rsidRPr="002038C9">
              <w:rPr>
                <w:color w:val="000000"/>
                <w:sz w:val="22"/>
                <w:lang w:eastAsia="ru-RU"/>
              </w:rPr>
              <w:t>сиональном уровне, включая разработку математических м</w:t>
            </w:r>
            <w:r w:rsidRPr="002038C9">
              <w:rPr>
                <w:color w:val="000000"/>
                <w:sz w:val="22"/>
                <w:lang w:eastAsia="ru-RU"/>
              </w:rPr>
              <w:t>о</w:t>
            </w:r>
            <w:r w:rsidRPr="002038C9">
              <w:rPr>
                <w:color w:val="000000"/>
                <w:sz w:val="22"/>
                <w:lang w:eastAsia="ru-RU"/>
              </w:rPr>
              <w:t>делей, алгоритмических и пр</w:t>
            </w:r>
            <w:r w:rsidRPr="002038C9">
              <w:rPr>
                <w:color w:val="000000"/>
                <w:sz w:val="22"/>
                <w:lang w:eastAsia="ru-RU"/>
              </w:rPr>
              <w:t>о</w:t>
            </w:r>
            <w:r w:rsidRPr="002038C9">
              <w:rPr>
                <w:color w:val="000000"/>
                <w:sz w:val="22"/>
                <w:lang w:eastAsia="ru-RU"/>
              </w:rPr>
              <w:t xml:space="preserve">граммных решений </w:t>
            </w:r>
          </w:p>
          <w:p w:rsidR="008639D6" w:rsidRDefault="008639D6" w:rsidP="008639D6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39D6" w:rsidRDefault="008639D6" w:rsidP="00C54DE9">
            <w:pPr>
              <w:ind w:firstLine="0"/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>ПК-</w:t>
            </w:r>
            <w:r w:rsidR="002038C9">
              <w:rPr>
                <w:rFonts w:ascii="TimesNewRomanPSMT" w:hAnsi="TimesNewRomanPSMT" w:cs="TimesNewRomanPSMT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8639D6" w:rsidRDefault="008639D6" w:rsidP="008639D6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Студент демонстрирует умение писать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гра</w:t>
            </w:r>
            <w:r w:rsidR="002038C9">
              <w:rPr>
                <w:lang w:eastAsia="ru-RU"/>
              </w:rPr>
              <w:t>ммы и создавать библиотеки</w:t>
            </w:r>
            <w:r>
              <w:rPr>
                <w:lang w:eastAsia="ru-RU"/>
              </w:rPr>
              <w:t>, используя макросредства языка ассемблер</w:t>
            </w:r>
          </w:p>
        </w:tc>
        <w:tc>
          <w:tcPr>
            <w:tcW w:w="2410" w:type="dxa"/>
          </w:tcPr>
          <w:p w:rsidR="008639D6" w:rsidRDefault="008639D6" w:rsidP="002339F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Разработка алгоритмов и программного кода для практических и лабораторных заданий.</w:t>
            </w:r>
          </w:p>
        </w:tc>
      </w:tr>
      <w:tr w:rsidR="008639D6" w:rsidRPr="00BF7CD6" w:rsidTr="00171784">
        <w:tc>
          <w:tcPr>
            <w:tcW w:w="3368" w:type="dxa"/>
          </w:tcPr>
          <w:p w:rsidR="002038C9" w:rsidRPr="002038C9" w:rsidRDefault="002038C9" w:rsidP="002038C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С</w:t>
            </w:r>
            <w:r w:rsidRPr="002038C9">
              <w:rPr>
                <w:color w:val="000000"/>
                <w:sz w:val="22"/>
                <w:lang w:eastAsia="ru-RU"/>
              </w:rPr>
              <w:t>пособность применять в пр</w:t>
            </w:r>
            <w:r w:rsidRPr="002038C9">
              <w:rPr>
                <w:color w:val="000000"/>
                <w:sz w:val="22"/>
                <w:lang w:eastAsia="ru-RU"/>
              </w:rPr>
              <w:t>о</w:t>
            </w:r>
            <w:r w:rsidRPr="002038C9">
              <w:rPr>
                <w:color w:val="000000"/>
                <w:sz w:val="22"/>
                <w:lang w:eastAsia="ru-RU"/>
              </w:rPr>
              <w:t>фессиональной деятельности современные языки программ</w:t>
            </w:r>
            <w:r w:rsidRPr="002038C9">
              <w:rPr>
                <w:color w:val="000000"/>
                <w:sz w:val="22"/>
                <w:lang w:eastAsia="ru-RU"/>
              </w:rPr>
              <w:t>и</w:t>
            </w:r>
            <w:r w:rsidRPr="002038C9">
              <w:rPr>
                <w:color w:val="000000"/>
                <w:sz w:val="22"/>
                <w:lang w:eastAsia="ru-RU"/>
              </w:rPr>
              <w:t>рования и языки баз данных, операционные системы, эле</w:t>
            </w:r>
            <w:r w:rsidRPr="002038C9">
              <w:rPr>
                <w:color w:val="000000"/>
                <w:sz w:val="22"/>
                <w:lang w:eastAsia="ru-RU"/>
              </w:rPr>
              <w:t>к</w:t>
            </w:r>
            <w:r w:rsidRPr="002038C9">
              <w:rPr>
                <w:color w:val="000000"/>
                <w:sz w:val="22"/>
                <w:lang w:eastAsia="ru-RU"/>
              </w:rPr>
              <w:t xml:space="preserve">тронные библиотеки и пакеты программ, сетевые технологии и т.п. </w:t>
            </w:r>
          </w:p>
          <w:p w:rsidR="008639D6" w:rsidRDefault="008639D6" w:rsidP="008639D6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39D6" w:rsidRDefault="002038C9" w:rsidP="00C54DE9">
            <w:pPr>
              <w:ind w:firstLine="0"/>
              <w:rPr>
                <w:rFonts w:ascii="TimesNewRomanPSMT" w:hAnsi="TimesNewRomanPSMT" w:cs="TimesNewRomanPSMT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>ПК-9</w:t>
            </w:r>
          </w:p>
        </w:tc>
        <w:tc>
          <w:tcPr>
            <w:tcW w:w="2694" w:type="dxa"/>
          </w:tcPr>
          <w:p w:rsidR="008639D6" w:rsidRDefault="008639D6" w:rsidP="008639D6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Студент демонстрирует умение писать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граммы, используя си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темные средства опер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ционной системы и </w:t>
            </w:r>
            <w:r>
              <w:rPr>
                <w:lang w:val="en-US" w:eastAsia="ru-RU"/>
              </w:rPr>
              <w:t>B</w:t>
            </w:r>
            <w:r>
              <w:rPr>
                <w:lang w:val="en-US" w:eastAsia="ru-RU"/>
              </w:rPr>
              <w:t>I</w:t>
            </w:r>
            <w:r>
              <w:rPr>
                <w:lang w:val="en-US" w:eastAsia="ru-RU"/>
              </w:rPr>
              <w:t>OS</w:t>
            </w:r>
          </w:p>
        </w:tc>
        <w:tc>
          <w:tcPr>
            <w:tcW w:w="2410" w:type="dxa"/>
          </w:tcPr>
          <w:p w:rsidR="008639D6" w:rsidRDefault="008639D6" w:rsidP="002339F9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Разработка алгоритмов и программного кода для практических и лабораторных заданий.</w:t>
            </w:r>
          </w:p>
        </w:tc>
      </w:tr>
    </w:tbl>
    <w:p w:rsidR="007B274E" w:rsidRPr="00DE655F" w:rsidRDefault="007B274E" w:rsidP="00DE655F">
      <w:pPr>
        <w:pStyle w:val="1"/>
      </w:pPr>
      <w:r w:rsidRPr="00DE655F">
        <w:t>Место дисциплины в структуре образовательной программы</w:t>
      </w:r>
    </w:p>
    <w:p w:rsidR="00066D95" w:rsidRDefault="007B274E" w:rsidP="00066D95">
      <w:pPr>
        <w:jc w:val="both"/>
        <w:rPr>
          <w:szCs w:val="24"/>
        </w:rPr>
      </w:pPr>
      <w:r w:rsidRPr="00885909">
        <w:rPr>
          <w:szCs w:val="24"/>
        </w:rPr>
        <w:t xml:space="preserve">Настоящая дисциплина относится к </w:t>
      </w:r>
      <w:r w:rsidR="00DE655F">
        <w:rPr>
          <w:szCs w:val="24"/>
        </w:rPr>
        <w:t xml:space="preserve">вариативной части цикл профессиональных </w:t>
      </w:r>
      <w:r w:rsidRPr="00885909">
        <w:rPr>
          <w:szCs w:val="24"/>
        </w:rPr>
        <w:t xml:space="preserve"> дисциплин, обеспечивающих подготовку бакалавра</w:t>
      </w:r>
      <w:r>
        <w:rPr>
          <w:color w:val="FF0000"/>
          <w:szCs w:val="24"/>
        </w:rPr>
        <w:t xml:space="preserve">. </w:t>
      </w:r>
      <w:r w:rsidR="00066D95" w:rsidRPr="00066D95">
        <w:rPr>
          <w:szCs w:val="24"/>
        </w:rPr>
        <w:t>Курс опирается на сл</w:t>
      </w:r>
      <w:r w:rsidR="00066D95" w:rsidRPr="00066D95">
        <w:rPr>
          <w:szCs w:val="24"/>
        </w:rPr>
        <w:t>е</w:t>
      </w:r>
      <w:r w:rsidR="00066D95" w:rsidRPr="00066D95">
        <w:rPr>
          <w:szCs w:val="24"/>
        </w:rPr>
        <w:t>дующи</w:t>
      </w:r>
      <w:r w:rsidR="00DE655F">
        <w:rPr>
          <w:szCs w:val="24"/>
        </w:rPr>
        <w:t>е курсы базовой части</w:t>
      </w:r>
      <w:r w:rsidR="00066D95" w:rsidRPr="00066D95">
        <w:rPr>
          <w:szCs w:val="24"/>
        </w:rPr>
        <w:t xml:space="preserve"> - «Дискретная мате</w:t>
      </w:r>
      <w:r w:rsidR="00DE655F">
        <w:rPr>
          <w:szCs w:val="24"/>
        </w:rPr>
        <w:t>матика»,</w:t>
      </w:r>
      <w:r w:rsidR="00066D95" w:rsidRPr="00066D95">
        <w:rPr>
          <w:szCs w:val="24"/>
        </w:rPr>
        <w:t xml:space="preserve"> «</w:t>
      </w:r>
      <w:r w:rsidR="00DE655F">
        <w:rPr>
          <w:szCs w:val="24"/>
        </w:rPr>
        <w:t xml:space="preserve">Алгоритмы и структуры данных». </w:t>
      </w:r>
      <w:r w:rsidR="00066D95" w:rsidRPr="00066D95">
        <w:rPr>
          <w:szCs w:val="24"/>
        </w:rPr>
        <w:t>Курс игр</w:t>
      </w:r>
      <w:r w:rsidR="00066D95" w:rsidRPr="00066D95">
        <w:rPr>
          <w:szCs w:val="24"/>
        </w:rPr>
        <w:t>а</w:t>
      </w:r>
      <w:r w:rsidR="00066D95" w:rsidRPr="00066D95">
        <w:rPr>
          <w:szCs w:val="24"/>
        </w:rPr>
        <w:t>ет важную роль в развитии понимания будущими специалистами низкоуровневого програ</w:t>
      </w:r>
      <w:r w:rsidR="00066D95" w:rsidRPr="00066D95">
        <w:rPr>
          <w:szCs w:val="24"/>
        </w:rPr>
        <w:t>м</w:t>
      </w:r>
      <w:r w:rsidR="00066D95" w:rsidRPr="00066D95">
        <w:rPr>
          <w:szCs w:val="24"/>
        </w:rPr>
        <w:t>мирования и функционирования компьютерной сист</w:t>
      </w:r>
      <w:r w:rsidR="00066D95" w:rsidRPr="00066D95">
        <w:rPr>
          <w:szCs w:val="24"/>
        </w:rPr>
        <w:t>е</w:t>
      </w:r>
      <w:r w:rsidR="00066D95" w:rsidRPr="00066D95">
        <w:rPr>
          <w:szCs w:val="24"/>
        </w:rPr>
        <w:t>мы.</w:t>
      </w:r>
    </w:p>
    <w:p w:rsidR="00DE655F" w:rsidRDefault="00DE655F" w:rsidP="00DE655F">
      <w:pPr>
        <w:ind w:firstLine="0"/>
        <w:jc w:val="both"/>
        <w:rPr>
          <w:szCs w:val="24"/>
        </w:rPr>
      </w:pPr>
    </w:p>
    <w:p w:rsidR="0087248E" w:rsidRDefault="0087248E" w:rsidP="00DE655F">
      <w:pPr>
        <w:ind w:firstLine="0"/>
        <w:jc w:val="both"/>
        <w:rPr>
          <w:b/>
        </w:rPr>
      </w:pPr>
      <w:r w:rsidRPr="00066D95">
        <w:rPr>
          <w:b/>
        </w:rPr>
        <w:t>Тематический план учебной дисциплины</w:t>
      </w:r>
    </w:p>
    <w:p w:rsidR="00DE655F" w:rsidRPr="00066D95" w:rsidRDefault="00DE655F" w:rsidP="00066D95">
      <w:pPr>
        <w:jc w:val="both"/>
        <w:rPr>
          <w:b/>
        </w:rPr>
      </w:pPr>
    </w:p>
    <w:tbl>
      <w:tblPr>
        <w:tblW w:w="9451" w:type="dxa"/>
        <w:tblInd w:w="108" w:type="dxa"/>
        <w:tblLayout w:type="fixed"/>
        <w:tblLook w:val="0000"/>
      </w:tblPr>
      <w:tblGrid>
        <w:gridCol w:w="851"/>
        <w:gridCol w:w="3544"/>
        <w:gridCol w:w="1134"/>
        <w:gridCol w:w="1275"/>
        <w:gridCol w:w="1276"/>
        <w:gridCol w:w="1371"/>
      </w:tblGrid>
      <w:tr w:rsidR="008B5C03" w:rsidRPr="00B91EC5" w:rsidTr="008B5C03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jc w:val="both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Лекции</w:t>
            </w:r>
          </w:p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Практич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е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ские зан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тия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Самосто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тельная работа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066D95">
            <w:pPr>
              <w:jc w:val="center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7A4CD3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7A4CD3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7A4CD3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7A4CD3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5C59E7" w:rsidRPr="00B91EC5" w:rsidTr="00D612E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86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Раздел 1. О</w:t>
            </w: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сновы архитектуры современных ЭВМ</w:t>
            </w:r>
          </w:p>
        </w:tc>
      </w:tr>
      <w:tr w:rsidR="008B5C03" w:rsidRPr="00B91EC5" w:rsidTr="008B5C03">
        <w:trPr>
          <w:trHeight w:val="12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B91EC5">
              <w:rPr>
                <w:rFonts w:eastAsia="Times New Roman"/>
                <w:sz w:val="23"/>
                <w:szCs w:val="23"/>
                <w:lang w:eastAsia="ru-RU"/>
              </w:rPr>
              <w:t>Программная модель микропр</w:t>
            </w:r>
            <w:r w:rsidRPr="00B91EC5">
              <w:rPr>
                <w:rFonts w:eastAsia="Times New Roman"/>
                <w:sz w:val="23"/>
                <w:szCs w:val="23"/>
                <w:lang w:eastAsia="ru-RU"/>
              </w:rPr>
              <w:t>о</w:t>
            </w:r>
            <w:r w:rsidRPr="00B91EC5">
              <w:rPr>
                <w:rFonts w:eastAsia="Times New Roman"/>
                <w:sz w:val="23"/>
                <w:szCs w:val="23"/>
                <w:lang w:eastAsia="ru-RU"/>
              </w:rPr>
              <w:t>цессорных систем и Организация памяти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042939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8B5C03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</w:t>
            </w:r>
            <w:r w:rsidR="007B7596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8</w:t>
            </w:r>
          </w:p>
        </w:tc>
      </w:tr>
      <w:tr w:rsidR="008B5C03" w:rsidRPr="00B91EC5" w:rsidTr="008B5C03">
        <w:trPr>
          <w:trHeight w:val="8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Команды и адресация.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 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Просте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й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шие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7B7596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B7596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12</w:t>
            </w:r>
          </w:p>
        </w:tc>
      </w:tr>
      <w:tr w:rsidR="005C59E7" w:rsidRPr="00B91EC5" w:rsidTr="00D612E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86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2. Основы программирования на языке ассемблер. Разработка программ на языке ассемблер для </w:t>
            </w: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MS DOS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66D9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Использование функций прер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ы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вания </w:t>
            </w: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DOS и BIOS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8B5C03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  <w:r w:rsidR="007B7596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 w:rsidP="007B7596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1</w:t>
            </w:r>
            <w:r w:rsidR="007B7596">
              <w:rPr>
                <w:rFonts w:ascii="TimesNewRomanPSMT" w:hAnsi="TimesNewRomanPSMT"/>
                <w:color w:val="000000"/>
                <w:sz w:val="23"/>
                <w:szCs w:val="23"/>
              </w:rPr>
              <w:t>8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66D9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Работа с файлами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7B7596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92B5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B7596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12</w:t>
            </w:r>
          </w:p>
        </w:tc>
      </w:tr>
      <w:tr w:rsidR="008B5C03" w:rsidRPr="00B91EC5" w:rsidTr="008B5C03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Система прерываний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Архите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к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тура контроллера прерываний.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8B5C03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  <w:r w:rsidR="00042939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92B5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92B5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 w:rsidP="007B7596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1</w:t>
            </w:r>
            <w:r w:rsidR="007B7596"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D25C8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Разработка программ на языке ассемблер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8B5C03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92B5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92B5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B7596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12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Разработка резидентных пр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042939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92B5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92B5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042939" w:rsidP="007B7596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3</w:t>
            </w:r>
            <w:r w:rsidR="007B7596">
              <w:rPr>
                <w:rFonts w:ascii="TimesNewRomanPSMT" w:hAnsi="TimesNewRomanPSMT"/>
                <w:color w:val="000000"/>
                <w:sz w:val="23"/>
                <w:szCs w:val="23"/>
              </w:rPr>
              <w:t>8</w:t>
            </w:r>
          </w:p>
        </w:tc>
      </w:tr>
      <w:tr w:rsidR="005C59E7" w:rsidRPr="00B91EC5" w:rsidTr="00D612E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 </w:t>
            </w:r>
          </w:p>
          <w:p w:rsidR="005C59E7" w:rsidRPr="00B91EC5" w:rsidRDefault="005C59E7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3. Разработка программ на языке ассемблер для </w:t>
            </w:r>
            <w:proofErr w:type="spellStart"/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Windows</w:t>
            </w:r>
            <w:proofErr w:type="spellEnd"/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Основы организации </w:t>
            </w:r>
            <w:proofErr w:type="spellStart"/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Windows.WinAPI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7B7596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8B5C03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042939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7B7596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8B5C03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</w:t>
            </w:r>
            <w:r w:rsidR="007B7596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</w:tr>
      <w:tr w:rsidR="008B5C03" w:rsidRPr="00B91EC5" w:rsidTr="00042939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066D9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Разработка программ на языке ассемблер под </w:t>
            </w:r>
            <w:proofErr w:type="spellStart"/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Windows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8B5C03" w:rsidRDefault="00042939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8B5C03" w:rsidRDefault="00892B5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8B5C03" w:rsidRDefault="00892B5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8B5C03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20</w:t>
            </w:r>
          </w:p>
        </w:tc>
      </w:tr>
      <w:tr w:rsidR="008B5C03" w:rsidRPr="00B91EC5" w:rsidTr="00042939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3" w:rsidRPr="00066D95" w:rsidRDefault="008B5C03" w:rsidP="00066D95">
            <w:pPr>
              <w:ind w:firstLine="0"/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3" w:rsidRPr="008B5C03" w:rsidRDefault="00042939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  <w:r w:rsidR="007B7596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3" w:rsidRPr="008B5C03" w:rsidRDefault="00892B5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3" w:rsidRPr="008B5C03" w:rsidRDefault="008B5C03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8B5C03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  <w:r w:rsidR="00892B53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03" w:rsidRPr="008B5C03" w:rsidRDefault="00042939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</w:t>
            </w:r>
            <w:r w:rsidR="007B7596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48</w:t>
            </w:r>
          </w:p>
        </w:tc>
      </w:tr>
    </w:tbl>
    <w:p w:rsidR="00066D95" w:rsidRPr="00DE655F" w:rsidRDefault="00066D95" w:rsidP="00DE655F">
      <w:pPr>
        <w:pStyle w:val="1"/>
        <w:rPr>
          <w:color w:val="FF0000"/>
        </w:rPr>
      </w:pPr>
    </w:p>
    <w:p w:rsidR="005808EA" w:rsidRDefault="005808EA" w:rsidP="00DE655F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8"/>
        <w:gridCol w:w="1544"/>
        <w:gridCol w:w="453"/>
        <w:gridCol w:w="425"/>
        <w:gridCol w:w="567"/>
        <w:gridCol w:w="4644"/>
      </w:tblGrid>
      <w:tr w:rsidR="007B7596" w:rsidTr="00045852">
        <w:tc>
          <w:tcPr>
            <w:tcW w:w="1012" w:type="pct"/>
            <w:vMerge w:val="restart"/>
          </w:tcPr>
          <w:p w:rsidR="007B7596" w:rsidRDefault="007B7596" w:rsidP="005808EA">
            <w:pPr>
              <w:ind w:firstLine="0"/>
            </w:pPr>
            <w:r>
              <w:t>Тип контроля</w:t>
            </w:r>
          </w:p>
        </w:tc>
        <w:tc>
          <w:tcPr>
            <w:tcW w:w="807" w:type="pct"/>
            <w:vMerge w:val="restart"/>
          </w:tcPr>
          <w:p w:rsidR="007B7596" w:rsidRDefault="007B7596" w:rsidP="005808EA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755" w:type="pct"/>
            <w:gridSpan w:val="3"/>
          </w:tcPr>
          <w:p w:rsidR="007B7596" w:rsidRDefault="007B7596" w:rsidP="005808EA">
            <w:pPr>
              <w:ind w:firstLine="0"/>
            </w:pPr>
            <w:r>
              <w:t>1 год</w:t>
            </w:r>
          </w:p>
        </w:tc>
        <w:tc>
          <w:tcPr>
            <w:tcW w:w="2426" w:type="pct"/>
            <w:vMerge w:val="restart"/>
          </w:tcPr>
          <w:p w:rsidR="007B7596" w:rsidRDefault="007B7596" w:rsidP="005808EA">
            <w:pPr>
              <w:ind w:firstLine="0"/>
            </w:pPr>
            <w:r>
              <w:t>Параметры</w:t>
            </w:r>
          </w:p>
        </w:tc>
      </w:tr>
      <w:tr w:rsidR="007B7596" w:rsidTr="00045852">
        <w:tc>
          <w:tcPr>
            <w:tcW w:w="1012" w:type="pct"/>
            <w:vMerge/>
          </w:tcPr>
          <w:p w:rsidR="007B7596" w:rsidRDefault="007B7596" w:rsidP="005808EA">
            <w:pPr>
              <w:ind w:firstLine="0"/>
            </w:pPr>
          </w:p>
        </w:tc>
        <w:tc>
          <w:tcPr>
            <w:tcW w:w="807" w:type="pct"/>
            <w:vMerge/>
          </w:tcPr>
          <w:p w:rsidR="007B7596" w:rsidRDefault="007B7596" w:rsidP="005808EA">
            <w:pPr>
              <w:ind w:firstLine="0"/>
            </w:pPr>
          </w:p>
        </w:tc>
        <w:tc>
          <w:tcPr>
            <w:tcW w:w="237" w:type="pct"/>
          </w:tcPr>
          <w:p w:rsidR="007B7596" w:rsidRDefault="007B7596" w:rsidP="005808EA">
            <w:pPr>
              <w:ind w:firstLine="0"/>
              <w:jc w:val="center"/>
            </w:pPr>
          </w:p>
        </w:tc>
        <w:tc>
          <w:tcPr>
            <w:tcW w:w="222" w:type="pct"/>
          </w:tcPr>
          <w:p w:rsidR="007B7596" w:rsidRDefault="007B7596" w:rsidP="005808EA">
            <w:pPr>
              <w:ind w:firstLine="0"/>
              <w:jc w:val="center"/>
            </w:pPr>
            <w:r>
              <w:t>3</w:t>
            </w:r>
          </w:p>
        </w:tc>
        <w:tc>
          <w:tcPr>
            <w:tcW w:w="296" w:type="pct"/>
          </w:tcPr>
          <w:p w:rsidR="007B7596" w:rsidRPr="00042939" w:rsidRDefault="007B7596" w:rsidP="005808EA">
            <w:pPr>
              <w:ind w:firstLine="0"/>
            </w:pPr>
            <w:r>
              <w:t>4</w:t>
            </w:r>
          </w:p>
        </w:tc>
        <w:tc>
          <w:tcPr>
            <w:tcW w:w="2426" w:type="pct"/>
            <w:vMerge/>
          </w:tcPr>
          <w:p w:rsidR="007B7596" w:rsidRDefault="007B7596" w:rsidP="005808EA">
            <w:pPr>
              <w:ind w:firstLine="0"/>
            </w:pPr>
          </w:p>
        </w:tc>
      </w:tr>
      <w:tr w:rsidR="00045852" w:rsidTr="00045852">
        <w:tc>
          <w:tcPr>
            <w:tcW w:w="1012" w:type="pct"/>
            <w:vMerge w:val="restart"/>
          </w:tcPr>
          <w:p w:rsidR="00045852" w:rsidRPr="00885909" w:rsidRDefault="00045852" w:rsidP="005808EA">
            <w:pPr>
              <w:ind w:firstLine="0"/>
            </w:pPr>
            <w:r w:rsidRPr="00885909">
              <w:t>Текущий ко</w:t>
            </w:r>
            <w:r w:rsidRPr="00885909">
              <w:t>н</w:t>
            </w:r>
            <w:r w:rsidRPr="00885909">
              <w:t>троль</w:t>
            </w:r>
          </w:p>
        </w:tc>
        <w:tc>
          <w:tcPr>
            <w:tcW w:w="807" w:type="pct"/>
          </w:tcPr>
          <w:p w:rsidR="00045852" w:rsidRPr="00885909" w:rsidRDefault="00045852" w:rsidP="005808EA">
            <w:pPr>
              <w:ind w:firstLine="0"/>
            </w:pPr>
            <w:r w:rsidRPr="00885909">
              <w:t>Домашнее задание</w:t>
            </w:r>
          </w:p>
        </w:tc>
        <w:tc>
          <w:tcPr>
            <w:tcW w:w="237" w:type="pct"/>
          </w:tcPr>
          <w:p w:rsidR="00045852" w:rsidRPr="00885909" w:rsidRDefault="00045852" w:rsidP="005808EA">
            <w:pPr>
              <w:ind w:firstLine="0"/>
              <w:jc w:val="center"/>
            </w:pPr>
          </w:p>
        </w:tc>
        <w:tc>
          <w:tcPr>
            <w:tcW w:w="222" w:type="pct"/>
          </w:tcPr>
          <w:p w:rsidR="00045852" w:rsidRPr="00042939" w:rsidRDefault="00DE655F" w:rsidP="005808EA">
            <w:pPr>
              <w:ind w:firstLine="0"/>
              <w:jc w:val="center"/>
            </w:pPr>
            <w:r>
              <w:t>*</w:t>
            </w:r>
          </w:p>
        </w:tc>
        <w:tc>
          <w:tcPr>
            <w:tcW w:w="296" w:type="pct"/>
          </w:tcPr>
          <w:p w:rsidR="00045852" w:rsidRPr="00F11C4C" w:rsidRDefault="00DE655F" w:rsidP="005808EA">
            <w:pPr>
              <w:ind w:firstLine="0"/>
            </w:pPr>
            <w:r>
              <w:t>*</w:t>
            </w:r>
          </w:p>
        </w:tc>
        <w:tc>
          <w:tcPr>
            <w:tcW w:w="2426" w:type="pct"/>
          </w:tcPr>
          <w:p w:rsidR="00045852" w:rsidRPr="00045852" w:rsidRDefault="00045852" w:rsidP="005C59E7">
            <w:pPr>
              <w:ind w:firstLine="0"/>
              <w:rPr>
                <w:color w:val="FF0000"/>
              </w:rPr>
            </w:pPr>
            <w:r w:rsidRPr="00F11C4C">
              <w:t xml:space="preserve">80 минут </w:t>
            </w:r>
          </w:p>
        </w:tc>
      </w:tr>
      <w:tr w:rsidR="00042939" w:rsidTr="00045852">
        <w:trPr>
          <w:trHeight w:val="715"/>
        </w:trPr>
        <w:tc>
          <w:tcPr>
            <w:tcW w:w="1012" w:type="pct"/>
            <w:vMerge/>
          </w:tcPr>
          <w:p w:rsidR="00042939" w:rsidRPr="00885909" w:rsidRDefault="00042939" w:rsidP="005808EA">
            <w:pPr>
              <w:ind w:firstLine="0"/>
            </w:pPr>
          </w:p>
        </w:tc>
        <w:tc>
          <w:tcPr>
            <w:tcW w:w="807" w:type="pct"/>
          </w:tcPr>
          <w:p w:rsidR="00042939" w:rsidRPr="00885909" w:rsidRDefault="00042939" w:rsidP="005808EA">
            <w:pPr>
              <w:ind w:firstLine="0"/>
            </w:pPr>
            <w:r w:rsidRPr="00885909">
              <w:t>Контрольная</w:t>
            </w:r>
            <w:r>
              <w:t xml:space="preserve"> </w:t>
            </w:r>
            <w:r w:rsidRPr="00885909">
              <w:t>работа</w:t>
            </w:r>
          </w:p>
        </w:tc>
        <w:tc>
          <w:tcPr>
            <w:tcW w:w="237" w:type="pct"/>
          </w:tcPr>
          <w:p w:rsidR="00042939" w:rsidRPr="00885909" w:rsidRDefault="00042939" w:rsidP="005808EA">
            <w:pPr>
              <w:ind w:firstLine="0"/>
              <w:jc w:val="center"/>
            </w:pPr>
          </w:p>
        </w:tc>
        <w:tc>
          <w:tcPr>
            <w:tcW w:w="222" w:type="pct"/>
          </w:tcPr>
          <w:p w:rsidR="00042939" w:rsidRPr="00885909" w:rsidRDefault="00042939" w:rsidP="005808EA">
            <w:pPr>
              <w:ind w:firstLine="0"/>
              <w:jc w:val="center"/>
            </w:pPr>
            <w:r w:rsidRPr="00885909">
              <w:t>*</w:t>
            </w:r>
          </w:p>
        </w:tc>
        <w:tc>
          <w:tcPr>
            <w:tcW w:w="296" w:type="pct"/>
          </w:tcPr>
          <w:p w:rsidR="00042939" w:rsidRPr="00885909" w:rsidRDefault="00042939" w:rsidP="002339F9">
            <w:pPr>
              <w:ind w:firstLine="0"/>
              <w:jc w:val="center"/>
            </w:pPr>
            <w:r>
              <w:t>*</w:t>
            </w:r>
          </w:p>
        </w:tc>
        <w:tc>
          <w:tcPr>
            <w:tcW w:w="2426" w:type="pct"/>
          </w:tcPr>
          <w:p w:rsidR="00042939" w:rsidRPr="00F11C4C" w:rsidRDefault="00042939" w:rsidP="005808EA">
            <w:pPr>
              <w:ind w:firstLine="0"/>
            </w:pPr>
            <w:r w:rsidRPr="00F11C4C">
              <w:t xml:space="preserve">80 минут на одну контрольную работу. </w:t>
            </w:r>
          </w:p>
        </w:tc>
      </w:tr>
      <w:tr w:rsidR="00045852" w:rsidTr="00042939">
        <w:tc>
          <w:tcPr>
            <w:tcW w:w="1012" w:type="pct"/>
          </w:tcPr>
          <w:p w:rsidR="00045852" w:rsidRPr="00885909" w:rsidRDefault="00045852" w:rsidP="005808EA">
            <w:pPr>
              <w:ind w:firstLine="0"/>
            </w:pPr>
            <w:r w:rsidRPr="00885909">
              <w:t>Промежуточный</w:t>
            </w:r>
          </w:p>
        </w:tc>
        <w:tc>
          <w:tcPr>
            <w:tcW w:w="807" w:type="pct"/>
          </w:tcPr>
          <w:p w:rsidR="00045852" w:rsidRPr="00885909" w:rsidRDefault="00584BD6" w:rsidP="005808EA">
            <w:pPr>
              <w:ind w:firstLine="0"/>
            </w:pPr>
            <w:r>
              <w:t>Экзамен</w:t>
            </w:r>
          </w:p>
        </w:tc>
        <w:tc>
          <w:tcPr>
            <w:tcW w:w="237" w:type="pct"/>
          </w:tcPr>
          <w:p w:rsidR="00045852" w:rsidRPr="00885909" w:rsidRDefault="00045852" w:rsidP="005808EA">
            <w:pPr>
              <w:ind w:firstLine="0"/>
              <w:jc w:val="center"/>
            </w:pPr>
          </w:p>
        </w:tc>
        <w:tc>
          <w:tcPr>
            <w:tcW w:w="222" w:type="pct"/>
          </w:tcPr>
          <w:p w:rsidR="00045852" w:rsidRPr="00885909" w:rsidRDefault="00584BD6" w:rsidP="005808EA">
            <w:pPr>
              <w:ind w:firstLine="0"/>
              <w:jc w:val="center"/>
            </w:pPr>
            <w:r>
              <w:t>*</w:t>
            </w:r>
          </w:p>
        </w:tc>
        <w:tc>
          <w:tcPr>
            <w:tcW w:w="296" w:type="pct"/>
            <w:tcBorders>
              <w:bottom w:val="single" w:sz="4" w:space="0" w:color="000000"/>
            </w:tcBorders>
          </w:tcPr>
          <w:p w:rsidR="00045852" w:rsidRDefault="00045852" w:rsidP="005808EA">
            <w:pPr>
              <w:ind w:firstLine="0"/>
            </w:pPr>
          </w:p>
        </w:tc>
        <w:tc>
          <w:tcPr>
            <w:tcW w:w="2426" w:type="pct"/>
          </w:tcPr>
          <w:p w:rsidR="00045852" w:rsidRPr="00885909" w:rsidRDefault="00045852" w:rsidP="005808EA">
            <w:pPr>
              <w:ind w:firstLine="0"/>
            </w:pPr>
            <w:r>
              <w:t>устная</w:t>
            </w:r>
            <w:r w:rsidRPr="00885909">
              <w:t xml:space="preserve"> форма, 2 вопроса и </w:t>
            </w:r>
            <w:r>
              <w:t>1</w:t>
            </w:r>
            <w:r w:rsidRPr="00885909">
              <w:t xml:space="preserve"> </w:t>
            </w:r>
            <w:r>
              <w:t xml:space="preserve"> задача</w:t>
            </w:r>
          </w:p>
        </w:tc>
      </w:tr>
      <w:tr w:rsidR="00045852" w:rsidTr="00045852"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52" w:rsidRDefault="00045852" w:rsidP="005808EA">
            <w:pPr>
              <w:ind w:firstLine="0"/>
            </w:pPr>
            <w:r>
              <w:t>Итоговый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52" w:rsidRDefault="00045852" w:rsidP="005808EA">
            <w:pPr>
              <w:ind w:firstLine="0"/>
            </w:pPr>
            <w:r>
              <w:t>Экзамен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52" w:rsidRPr="00C03C91" w:rsidRDefault="00045852" w:rsidP="005808EA">
            <w:pPr>
              <w:ind w:firstLine="0"/>
              <w:jc w:val="center"/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52" w:rsidRDefault="00045852" w:rsidP="007A4CD3">
            <w:pPr>
              <w:ind w:firstLine="0"/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52" w:rsidRPr="00042939" w:rsidRDefault="00045852" w:rsidP="005808EA">
            <w:pPr>
              <w:ind w:firstLine="0"/>
            </w:pPr>
            <w:r w:rsidRPr="00042939">
              <w:t>*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52" w:rsidRDefault="00045852" w:rsidP="005808EA">
            <w:pPr>
              <w:ind w:firstLine="0"/>
            </w:pPr>
            <w:r>
              <w:t>устная форма 2 вопроса и 1  задача</w:t>
            </w:r>
          </w:p>
        </w:tc>
      </w:tr>
    </w:tbl>
    <w:p w:rsidR="008F3C01" w:rsidRDefault="008F3C01" w:rsidP="008F3C01">
      <w:pPr>
        <w:pStyle w:val="2"/>
        <w:numPr>
          <w:ilvl w:val="1"/>
          <w:numId w:val="0"/>
        </w:numPr>
        <w:ind w:left="576" w:hanging="576"/>
      </w:pPr>
      <w:r>
        <w:t>Критерии оценки знаний, навыков</w:t>
      </w:r>
    </w:p>
    <w:p w:rsidR="00584BD6" w:rsidRPr="005B4738" w:rsidRDefault="008F3C01" w:rsidP="00584BD6">
      <w:pPr>
        <w:ind w:firstLine="567"/>
        <w:jc w:val="both"/>
        <w:rPr>
          <w:color w:val="FF0000"/>
        </w:rPr>
      </w:pPr>
      <w:r w:rsidRPr="00B97DF9">
        <w:t>Текущий контроль осуществляется в в</w:t>
      </w:r>
      <w:r>
        <w:t xml:space="preserve">иде еженедельных </w:t>
      </w:r>
      <w:proofErr w:type="spellStart"/>
      <w:proofErr w:type="gramStart"/>
      <w:r>
        <w:t>мини-контрольных</w:t>
      </w:r>
      <w:proofErr w:type="spellEnd"/>
      <w:proofErr w:type="gramEnd"/>
      <w:r>
        <w:t xml:space="preserve"> работ, соо</w:t>
      </w:r>
      <w:r w:rsidR="005C59E7">
        <w:t>тветствующих домашнему заданию, контрольных</w:t>
      </w:r>
      <w:r w:rsidR="005038E0">
        <w:t xml:space="preserve">  работа</w:t>
      </w:r>
      <w:r>
        <w:t xml:space="preserve"> на </w:t>
      </w:r>
      <w:r w:rsidR="00F11C4C">
        <w:t xml:space="preserve">8 и </w:t>
      </w:r>
      <w:r>
        <w:t>1</w:t>
      </w:r>
      <w:r w:rsidR="00584BD6">
        <w:t>0</w:t>
      </w:r>
      <w:r>
        <w:t xml:space="preserve"> </w:t>
      </w:r>
      <w:r w:rsidR="005038E0">
        <w:t>неделе</w:t>
      </w:r>
      <w:r w:rsidR="005C59E7">
        <w:t>.</w:t>
      </w:r>
      <w:r>
        <w:t xml:space="preserve"> </w:t>
      </w:r>
      <w:r w:rsidR="00584BD6">
        <w:t>Каждая форма текущего контроля оценивается по 10-балльной шкале, оценка выставляется в р</w:t>
      </w:r>
      <w:r w:rsidR="00584BD6">
        <w:t>а</w:t>
      </w:r>
      <w:r w:rsidR="00584BD6">
        <w:t xml:space="preserve">бочую ведомость преподавателя. </w:t>
      </w:r>
      <w:r w:rsidR="005C59E7">
        <w:t xml:space="preserve">Промежуточный контроль - </w:t>
      </w:r>
      <w:r w:rsidR="00584BD6">
        <w:t>экзамен по окончании третьего модуля</w:t>
      </w:r>
      <w:r>
        <w:t>,</w:t>
      </w:r>
      <w:r w:rsidRPr="00B97DF9">
        <w:t xml:space="preserve"> </w:t>
      </w:r>
      <w:r w:rsidR="00584BD6">
        <w:t xml:space="preserve">итоговый </w:t>
      </w:r>
      <w:r>
        <w:t>экзамен</w:t>
      </w:r>
      <w:r w:rsidRPr="00B97DF9">
        <w:t xml:space="preserve"> </w:t>
      </w:r>
      <w:r w:rsidR="00584BD6">
        <w:t xml:space="preserve">- </w:t>
      </w:r>
      <w:r w:rsidRPr="00B97DF9">
        <w:t xml:space="preserve">на </w:t>
      </w:r>
      <w:r>
        <w:t>последней</w:t>
      </w:r>
      <w:r w:rsidRPr="00B97DF9">
        <w:t xml:space="preserve"> неделе</w:t>
      </w:r>
      <w:r w:rsidR="00584BD6">
        <w:t xml:space="preserve"> четвертого</w:t>
      </w:r>
      <w:r w:rsidRPr="00B97DF9">
        <w:t>. Учитываются р</w:t>
      </w:r>
      <w:r w:rsidRPr="00B97DF9">
        <w:t>е</w:t>
      </w:r>
      <w:r w:rsidRPr="00B97DF9">
        <w:t>зультаты домашней работы (</w:t>
      </w:r>
      <w:proofErr w:type="gramStart"/>
      <w:r w:rsidRPr="00B97DF9">
        <w:t>ДР</w:t>
      </w:r>
      <w:proofErr w:type="gramEnd"/>
      <w:r w:rsidRPr="00B97DF9">
        <w:t>) и выполнение контрольн</w:t>
      </w:r>
      <w:r>
        <w:t>ых</w:t>
      </w:r>
      <w:r w:rsidRPr="00B97DF9">
        <w:t xml:space="preserve"> задани</w:t>
      </w:r>
      <w:r>
        <w:t>й</w:t>
      </w:r>
      <w:r w:rsidRPr="00B97DF9">
        <w:t xml:space="preserve"> (КЗ). </w:t>
      </w:r>
      <w:r w:rsidRPr="00B82455">
        <w:t xml:space="preserve">Домашняя и </w:t>
      </w:r>
      <w:r w:rsidRPr="00B82455">
        <w:lastRenderedPageBreak/>
        <w:t>контрольная работы содержат несколько задач. Для каждой из задач студент должен пре</w:t>
      </w:r>
      <w:r w:rsidRPr="00B82455">
        <w:t>д</w:t>
      </w:r>
      <w:r w:rsidRPr="00B82455">
        <w:t xml:space="preserve">ставить решение в </w:t>
      </w:r>
      <w:r>
        <w:t>электронном</w:t>
      </w:r>
      <w:r w:rsidRPr="00B82455">
        <w:t xml:space="preserve"> виде</w:t>
      </w:r>
      <w:r>
        <w:t>, включая исходный код и исполняемый файл пр</w:t>
      </w:r>
      <w:r>
        <w:t>о</w:t>
      </w:r>
      <w:r>
        <w:t>граммы.</w:t>
      </w:r>
      <w:r w:rsidR="00584BD6">
        <w:t xml:space="preserve"> Каждая форма итогового контроля оценивается так же по 10-балльной шкале. </w:t>
      </w:r>
    </w:p>
    <w:p w:rsidR="008F3C01" w:rsidRDefault="008F3C01" w:rsidP="008F3C01">
      <w:pPr>
        <w:jc w:val="both"/>
      </w:pPr>
    </w:p>
    <w:p w:rsidR="00584BD6" w:rsidRPr="007E65ED" w:rsidRDefault="00584BD6" w:rsidP="00584BD6">
      <w:pPr>
        <w:pStyle w:val="1"/>
      </w:pPr>
      <w:r w:rsidRPr="00885909">
        <w:t>Порядок формирования оценок по дисциплине</w:t>
      </w:r>
    </w:p>
    <w:p w:rsidR="00584BD6" w:rsidRDefault="00584BD6" w:rsidP="00584BD6">
      <w:pPr>
        <w:pStyle w:val="CM16"/>
        <w:spacing w:before="120" w:after="240"/>
        <w:ind w:left="284"/>
        <w:rPr>
          <w:b/>
        </w:rPr>
      </w:pPr>
      <w:r>
        <w:rPr>
          <w:b/>
        </w:rPr>
        <w:t>Домашнее задание:</w:t>
      </w:r>
    </w:p>
    <w:p w:rsidR="00584BD6" w:rsidRDefault="00584BD6" w:rsidP="00584BD6">
      <w:pPr>
        <w:jc w:val="both"/>
      </w:pPr>
      <w:r>
        <w:t>оценка в 10 баллов проставляется в исключительных случаях самостоятельно пр</w:t>
      </w:r>
      <w:r>
        <w:t>о</w:t>
      </w:r>
      <w:r>
        <w:t>веденной работы, результаты которой могут в дальнейшем использоваться в учебном процессе или в исследовательской работе студента;</w:t>
      </w:r>
    </w:p>
    <w:p w:rsidR="00584BD6" w:rsidRDefault="00584BD6" w:rsidP="00584BD6">
      <w:pPr>
        <w:jc w:val="both"/>
      </w:pPr>
      <w:r>
        <w:t>оценка в 8-9 баллов проставляется при самостоятельно разработанном или удачно адаптированном и отлично представленном исследовании по выбранной тематике;</w:t>
      </w:r>
    </w:p>
    <w:p w:rsidR="00584BD6" w:rsidRDefault="00584BD6" w:rsidP="00584BD6">
      <w:pPr>
        <w:jc w:val="both"/>
      </w:pPr>
      <w:r>
        <w:t>оценка в 6-7 баллов проставляется при своевременно выполненном и самосто</w:t>
      </w:r>
      <w:r>
        <w:t>я</w:t>
      </w:r>
      <w:r>
        <w:t>тельно представленном исследовании по выбранной тематике;</w:t>
      </w:r>
    </w:p>
    <w:p w:rsidR="00584BD6" w:rsidRDefault="00584BD6" w:rsidP="00584BD6">
      <w:pPr>
        <w:jc w:val="both"/>
      </w:pPr>
      <w:r>
        <w:t>оценка в 4-5 баллов проставляется при частичном, несамостоятельном участии в выполнении работ над заданием;</w:t>
      </w:r>
    </w:p>
    <w:p w:rsidR="00584BD6" w:rsidRDefault="00584BD6" w:rsidP="00584BD6">
      <w:pPr>
        <w:jc w:val="both"/>
      </w:pPr>
      <w:r>
        <w:t>оценка в 2-3 балла проставляется, когда студент не может самостоятельно предст</w:t>
      </w:r>
      <w:r>
        <w:t>а</w:t>
      </w:r>
      <w:r>
        <w:t>вить работу или когда работа носит явные признаки заимствований (работу предлагается переделать);</w:t>
      </w:r>
    </w:p>
    <w:p w:rsidR="00584BD6" w:rsidRDefault="00584BD6" w:rsidP="00584BD6">
      <w:pPr>
        <w:jc w:val="both"/>
      </w:pPr>
      <w:r>
        <w:t>оценка в 1 балл проставляется при наличии каких-либо демонстративных проявл</w:t>
      </w:r>
      <w:r>
        <w:t>е</w:t>
      </w:r>
      <w:r>
        <w:t>ний безграмотности и неэтичного отношения к работе.</w:t>
      </w:r>
    </w:p>
    <w:p w:rsidR="00584BD6" w:rsidRDefault="00584BD6" w:rsidP="00584BD6">
      <w:pPr>
        <w:pStyle w:val="CM16"/>
        <w:spacing w:before="120" w:after="240"/>
        <w:ind w:firstLine="284"/>
        <w:rPr>
          <w:b/>
        </w:rPr>
      </w:pPr>
      <w:r>
        <w:rPr>
          <w:b/>
        </w:rPr>
        <w:t>Контрольная работа:</w:t>
      </w:r>
    </w:p>
    <w:p w:rsidR="00584BD6" w:rsidRDefault="00584BD6" w:rsidP="00584BD6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полностью правильных ответах на вопросы и отличном выполнении заданий (правильном решении задачи, четком и исчерпывающем ее представлении);</w:t>
      </w:r>
    </w:p>
    <w:p w:rsidR="00584BD6" w:rsidRDefault="00584BD6" w:rsidP="00584BD6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отличном выполнении заданий, но при отсутствии четкого и исчерп</w:t>
      </w:r>
      <w:r>
        <w:t>ы</w:t>
      </w:r>
      <w:r>
        <w:t>вающего представления решаемой задачи;</w:t>
      </w:r>
    </w:p>
    <w:p w:rsidR="00584BD6" w:rsidRDefault="00584BD6" w:rsidP="00584BD6">
      <w:pPr>
        <w:jc w:val="both"/>
      </w:pPr>
      <w:r>
        <w:t>оценка в 7 баллов проставляется при правильных ответах на вопросы и правильном решении задачи, но при наличии отдельных неточностей в ответах на вопросы;</w:t>
      </w:r>
    </w:p>
    <w:p w:rsidR="00584BD6" w:rsidRDefault="00584BD6" w:rsidP="00584BD6">
      <w:pPr>
        <w:jc w:val="both"/>
      </w:pPr>
      <w:r>
        <w:t>оценка в 6 баллов проставляется при наличии отдельных неточностей в ответах на вопросы (включая грамматические ошибки) или неточностях в решении задачи непри</w:t>
      </w:r>
      <w:r>
        <w:t>н</w:t>
      </w:r>
      <w:r>
        <w:t>ципиального характера (описки и случайные ошибки);</w:t>
      </w:r>
    </w:p>
    <w:p w:rsidR="00584BD6" w:rsidRDefault="00584BD6" w:rsidP="00584BD6">
      <w:pPr>
        <w:jc w:val="both"/>
      </w:pPr>
      <w:r>
        <w:t>оценка в 5 баллов проставляется в случаях, когда в ответах на вопросы и в решении задачи имеются неточности и ошибки, свидетельствующие о недостаточном понимании изучаемой дисциплины и требующие дополнительного обращения к учебным материалам;</w:t>
      </w:r>
    </w:p>
    <w:p w:rsidR="00584BD6" w:rsidRDefault="00584BD6" w:rsidP="00584BD6">
      <w:pPr>
        <w:jc w:val="both"/>
      </w:pPr>
      <w:r>
        <w:t>оценка в 4 балла проставляется при наличии серьезных ошибок в ответах на вопр</w:t>
      </w:r>
      <w:r>
        <w:t>о</w:t>
      </w:r>
      <w:r>
        <w:t>сы и в решении задачи, что свидетельствует о наличии пробелов в знании изучаемой ди</w:t>
      </w:r>
      <w:r>
        <w:t>с</w:t>
      </w:r>
      <w:r>
        <w:t>циплины;</w:t>
      </w:r>
    </w:p>
    <w:p w:rsidR="00584BD6" w:rsidRDefault="00584BD6" w:rsidP="00584BD6">
      <w:pPr>
        <w:jc w:val="both"/>
      </w:pPr>
      <w:r>
        <w:t>оценка в 3 балла проставляется при наличии лишь отдельных положительных м</w:t>
      </w:r>
      <w:r>
        <w:t>о</w:t>
      </w:r>
      <w:r>
        <w:t>ментов в ответах на вопросы и в решении задач, говорящих лишь о потенциальной во</w:t>
      </w:r>
      <w:r>
        <w:t>з</w:t>
      </w:r>
      <w:r>
        <w:t>можности в последующем более успешного выполнения заданий; оценка в 3 балла, как правило, ведет к повторному решению дополнительной задачи;</w:t>
      </w:r>
    </w:p>
    <w:p w:rsidR="00584BD6" w:rsidRDefault="00584BD6" w:rsidP="00584BD6">
      <w:pPr>
        <w:jc w:val="both"/>
      </w:pPr>
      <w:r>
        <w:t>оценка в 2 балла проставляется при полном отсутствии положительных моментов в ответах на вопросы и в решении задачи и, как правило, ведет к повторному написанию контрольной работы в целом;</w:t>
      </w:r>
    </w:p>
    <w:p w:rsidR="00584BD6" w:rsidRDefault="00584BD6" w:rsidP="00584BD6">
      <w:pPr>
        <w:jc w:val="both"/>
      </w:pPr>
      <w:r>
        <w:lastRenderedPageBreak/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584BD6" w:rsidRDefault="00584BD6" w:rsidP="00584BD6">
      <w:pPr>
        <w:pStyle w:val="CM16"/>
        <w:spacing w:before="120" w:after="240"/>
        <w:ind w:left="284"/>
        <w:rPr>
          <w:b/>
        </w:rPr>
      </w:pPr>
      <w:r>
        <w:rPr>
          <w:b/>
        </w:rPr>
        <w:t>Экзамен:</w:t>
      </w:r>
    </w:p>
    <w:p w:rsidR="00584BD6" w:rsidRDefault="00584BD6" w:rsidP="00584BD6">
      <w:pPr>
        <w:jc w:val="both"/>
      </w:pPr>
      <w:r>
        <w:t>На экзамене, представляющем собой письменные ответы на вопросы и решение з</w:t>
      </w:r>
      <w:r>
        <w:t>а</w:t>
      </w:r>
      <w:r>
        <w:t>дачи с последующим собеседованием, оценка проставляется следующим обр</w:t>
      </w:r>
      <w:r>
        <w:t>а</w:t>
      </w:r>
      <w:r>
        <w:t>зом:</w:t>
      </w:r>
    </w:p>
    <w:p w:rsidR="00584BD6" w:rsidRDefault="00584BD6" w:rsidP="00584BD6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отличном выполнении заданий (полных, с примерами и возможными обобщ</w:t>
      </w:r>
      <w:r>
        <w:t>е</w:t>
      </w:r>
      <w:r>
        <w:t>ниями ответах на вопросы, при правильном решении задачи и детальном ее представл</w:t>
      </w:r>
      <w:r>
        <w:t>е</w:t>
      </w:r>
      <w:r>
        <w:t>нии);</w:t>
      </w:r>
    </w:p>
    <w:p w:rsidR="00584BD6" w:rsidRDefault="00584BD6" w:rsidP="00584BD6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решении задачи, но при отсутствии примеров и обобщений, а также д</w:t>
      </w:r>
      <w:r>
        <w:t>е</w:t>
      </w:r>
      <w:r>
        <w:t>тального представления решаемой задачи;</w:t>
      </w:r>
    </w:p>
    <w:p w:rsidR="00584BD6" w:rsidRDefault="00584BD6" w:rsidP="00584BD6">
      <w:pPr>
        <w:jc w:val="both"/>
      </w:pPr>
      <w:r>
        <w:t>оценка в 7 баллов проставляется при правильных ответах на вопросы и правильном решении задачи, но при отсутствии пояснений и обобщений, а также детального пре</w:t>
      </w:r>
      <w:r>
        <w:t>д</w:t>
      </w:r>
      <w:r>
        <w:t>ставления решаемой задачи;</w:t>
      </w:r>
    </w:p>
    <w:p w:rsidR="00584BD6" w:rsidRDefault="00584BD6" w:rsidP="00584BD6">
      <w:pPr>
        <w:jc w:val="both"/>
      </w:pPr>
      <w:r>
        <w:t>оценка в 6 баллов проставляется при наличии отдельных неточностей в ответах на вопросы или неточностях в решении задачи непринципиального характера (описки и сл</w:t>
      </w:r>
      <w:r>
        <w:t>у</w:t>
      </w:r>
      <w:r>
        <w:t>чайные ошибки);</w:t>
      </w:r>
    </w:p>
    <w:p w:rsidR="00584BD6" w:rsidRDefault="00584BD6" w:rsidP="00584BD6">
      <w:pPr>
        <w:jc w:val="both"/>
      </w:pPr>
      <w:r>
        <w:t>оценка в 4-5 баллов проставляется в случаях, когда в ответах на вопросы и в реш</w:t>
      </w:r>
      <w:r>
        <w:t>е</w:t>
      </w:r>
      <w:r>
        <w:t>нии задачи имеются существенные неточности и ошибки, свидетельствующие о недост</w:t>
      </w:r>
      <w:r>
        <w:t>а</w:t>
      </w:r>
      <w:r>
        <w:t>точном понимании изучаемой дисциплины;</w:t>
      </w:r>
    </w:p>
    <w:p w:rsidR="00584BD6" w:rsidRDefault="00584BD6" w:rsidP="00584BD6">
      <w:pPr>
        <w:jc w:val="both"/>
      </w:pPr>
      <w:r>
        <w:t>оценка в 2-3 балла проставляется при наличии лишь отдельных положительных моментов в ответах на вопросы и в решении задачи;</w:t>
      </w:r>
    </w:p>
    <w:p w:rsidR="00584BD6" w:rsidRDefault="00584BD6" w:rsidP="00584BD6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584BD6" w:rsidRDefault="00584BD6" w:rsidP="00584BD6">
      <w:pPr>
        <w:jc w:val="both"/>
      </w:pPr>
      <w:r>
        <w:t>По результатам устного собеседования с преподавателем возможны корректировки оценки в ту или иную сторону.</w:t>
      </w:r>
    </w:p>
    <w:p w:rsidR="00584BD6" w:rsidRDefault="00584BD6" w:rsidP="00584BD6">
      <w:pPr>
        <w:ind w:firstLine="0"/>
        <w:rPr>
          <w:rFonts w:ascii="TimesNewRomanPSMT" w:hAnsi="TimesNewRomanPSMT" w:cs="TimesNewRomanPSMT"/>
          <w:sz w:val="23"/>
          <w:szCs w:val="23"/>
        </w:rPr>
      </w:pPr>
    </w:p>
    <w:p w:rsidR="00584BD6" w:rsidRPr="000429BA" w:rsidRDefault="00584BD6" w:rsidP="00584BD6">
      <w:pPr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На первом этапе изучения дисциплины  формируется  промежуточная оценка</w:t>
      </w:r>
      <w:r w:rsidRPr="000429BA">
        <w:rPr>
          <w:b/>
          <w:bCs/>
          <w:sz w:val="23"/>
          <w:szCs w:val="23"/>
        </w:rPr>
        <w:t xml:space="preserve">. </w:t>
      </w:r>
    </w:p>
    <w:p w:rsidR="00584BD6" w:rsidRPr="000429BA" w:rsidRDefault="00584BD6" w:rsidP="00584BD6">
      <w:pPr>
        <w:ind w:firstLine="567"/>
        <w:jc w:val="center"/>
        <w:rPr>
          <w:b/>
          <w:bCs/>
          <w:i/>
          <w:sz w:val="23"/>
          <w:szCs w:val="23"/>
        </w:rPr>
      </w:pPr>
      <w:proofErr w:type="spellStart"/>
      <w:r w:rsidRPr="000429BA">
        <w:rPr>
          <w:szCs w:val="28"/>
        </w:rPr>
        <w:t>О</w:t>
      </w:r>
      <w:r w:rsidRPr="000429BA">
        <w:rPr>
          <w:i/>
          <w:szCs w:val="28"/>
          <w:vertAlign w:val="subscript"/>
        </w:rPr>
        <w:t>промежуточная</w:t>
      </w:r>
      <w:proofErr w:type="spellEnd"/>
      <w:r w:rsidRPr="000429BA">
        <w:rPr>
          <w:i/>
          <w:szCs w:val="28"/>
          <w:vertAlign w:val="subscript"/>
        </w:rPr>
        <w:t xml:space="preserve"> </w:t>
      </w:r>
      <w:r w:rsidRPr="000429BA">
        <w:rPr>
          <w:szCs w:val="28"/>
        </w:rPr>
        <w:t>= 0,</w:t>
      </w:r>
      <w:r>
        <w:rPr>
          <w:szCs w:val="28"/>
        </w:rPr>
        <w:t>5</w:t>
      </w:r>
      <w:r w:rsidRPr="000429BA">
        <w:rPr>
          <w:szCs w:val="28"/>
        </w:rPr>
        <w:t>*</w:t>
      </w:r>
      <w:r w:rsidRPr="000429BA">
        <w:rPr>
          <w:i/>
          <w:szCs w:val="28"/>
        </w:rPr>
        <w:t xml:space="preserve"> О</w:t>
      </w:r>
      <w:r>
        <w:rPr>
          <w:i/>
          <w:szCs w:val="28"/>
          <w:vertAlign w:val="subscript"/>
        </w:rPr>
        <w:t>экзамен</w:t>
      </w:r>
      <w:proofErr w:type="gramStart"/>
      <w:r>
        <w:rPr>
          <w:i/>
          <w:szCs w:val="28"/>
          <w:vertAlign w:val="subscript"/>
        </w:rPr>
        <w:t>1</w:t>
      </w:r>
      <w:proofErr w:type="gramEnd"/>
      <w:r w:rsidRPr="000429BA">
        <w:rPr>
          <w:i/>
          <w:szCs w:val="28"/>
          <w:vertAlign w:val="subscript"/>
        </w:rPr>
        <w:t xml:space="preserve"> </w:t>
      </w:r>
      <w:r w:rsidRPr="000429BA">
        <w:rPr>
          <w:szCs w:val="28"/>
        </w:rPr>
        <w:t>+ 0,</w:t>
      </w:r>
      <w:r>
        <w:rPr>
          <w:szCs w:val="28"/>
        </w:rPr>
        <w:t>5</w:t>
      </w:r>
      <w:r w:rsidRPr="000429BA">
        <w:rPr>
          <w:szCs w:val="28"/>
        </w:rPr>
        <w:t xml:space="preserve">* </w:t>
      </w:r>
      <w:r w:rsidRPr="000429BA">
        <w:rPr>
          <w:i/>
          <w:szCs w:val="28"/>
        </w:rPr>
        <w:t>О</w:t>
      </w:r>
      <w:r>
        <w:rPr>
          <w:i/>
          <w:szCs w:val="28"/>
          <w:vertAlign w:val="subscript"/>
        </w:rPr>
        <w:t>накопленная</w:t>
      </w:r>
      <w:r w:rsidRPr="000429BA">
        <w:rPr>
          <w:i/>
          <w:szCs w:val="28"/>
          <w:vertAlign w:val="subscript"/>
        </w:rPr>
        <w:t>1</w:t>
      </w:r>
    </w:p>
    <w:p w:rsidR="00584BD6" w:rsidRDefault="00584BD6" w:rsidP="00584BD6">
      <w:pPr>
        <w:jc w:val="both"/>
      </w:pPr>
      <w:r w:rsidRPr="000429BA">
        <w:t xml:space="preserve">Накопленная оценка за текущий контроль </w:t>
      </w:r>
      <w:r>
        <w:t xml:space="preserve">первого периода </w:t>
      </w:r>
      <w:r w:rsidRPr="000429BA">
        <w:t xml:space="preserve">учитывает результаты студента по текущему контролю следующим образом: </w:t>
      </w:r>
    </w:p>
    <w:p w:rsidR="00584BD6" w:rsidRDefault="00584BD6" w:rsidP="00584BD6">
      <w:pPr>
        <w:jc w:val="center"/>
        <w:rPr>
          <w:i/>
          <w:sz w:val="28"/>
          <w:szCs w:val="28"/>
          <w:vertAlign w:val="subscript"/>
        </w:rPr>
      </w:pPr>
      <w:r w:rsidRPr="000429BA">
        <w:rPr>
          <w:szCs w:val="28"/>
        </w:rPr>
        <w:t>О</w:t>
      </w:r>
      <w:r w:rsidRPr="000429BA">
        <w:rPr>
          <w:i/>
          <w:szCs w:val="28"/>
          <w:vertAlign w:val="subscript"/>
        </w:rPr>
        <w:t>накопленная</w:t>
      </w:r>
      <w:proofErr w:type="gramStart"/>
      <w:r w:rsidRPr="000429BA">
        <w:rPr>
          <w:i/>
          <w:szCs w:val="28"/>
          <w:vertAlign w:val="subscript"/>
        </w:rPr>
        <w:t>1</w:t>
      </w:r>
      <w:proofErr w:type="gramEnd"/>
      <w:r w:rsidRPr="000429BA">
        <w:rPr>
          <w:i/>
          <w:szCs w:val="28"/>
          <w:vertAlign w:val="subscript"/>
        </w:rPr>
        <w:t xml:space="preserve"> </w:t>
      </w:r>
      <w:r w:rsidRPr="000429BA">
        <w:rPr>
          <w:szCs w:val="28"/>
        </w:rPr>
        <w:t>= 0,</w:t>
      </w:r>
      <w:r>
        <w:rPr>
          <w:szCs w:val="28"/>
        </w:rPr>
        <w:t>5</w:t>
      </w:r>
      <w:r w:rsidRPr="000429BA">
        <w:rPr>
          <w:szCs w:val="28"/>
        </w:rPr>
        <w:t>*</w:t>
      </w:r>
      <w:r w:rsidRPr="000429BA">
        <w:rPr>
          <w:i/>
          <w:szCs w:val="28"/>
        </w:rPr>
        <w:t xml:space="preserve"> </w:t>
      </w:r>
      <w:r w:rsidRPr="000429BA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д/</w:t>
      </w:r>
      <w:proofErr w:type="spellStart"/>
      <w:r>
        <w:rPr>
          <w:i/>
          <w:sz w:val="28"/>
          <w:szCs w:val="28"/>
          <w:vertAlign w:val="subscript"/>
        </w:rPr>
        <w:t>з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Cs w:val="28"/>
        </w:rPr>
        <w:t>+0,5</w:t>
      </w:r>
      <w:r>
        <w:rPr>
          <w:i/>
        </w:rPr>
        <w:t>*</w:t>
      </w:r>
      <w:proofErr w:type="spellStart"/>
      <w:r w:rsidRPr="000429BA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к</w:t>
      </w:r>
      <w:proofErr w:type="spellEnd"/>
      <w:r w:rsidRPr="000429BA">
        <w:rPr>
          <w:i/>
          <w:sz w:val="28"/>
          <w:szCs w:val="28"/>
          <w:vertAlign w:val="subscript"/>
        </w:rPr>
        <w:t>/р1</w:t>
      </w:r>
    </w:p>
    <w:p w:rsidR="00584BD6" w:rsidRPr="005C59E7" w:rsidRDefault="00584BD6" w:rsidP="00584BD6">
      <w:pPr>
        <w:jc w:val="both"/>
        <w:rPr>
          <w:szCs w:val="24"/>
        </w:rPr>
      </w:pPr>
      <w:r w:rsidRPr="005C59E7">
        <w:t xml:space="preserve">Способ округления накопленной оценки промежуточного контроля в форме </w:t>
      </w:r>
      <w:r>
        <w:t>экз</w:t>
      </w:r>
      <w:r>
        <w:t>а</w:t>
      </w:r>
      <w:r>
        <w:t>мена</w:t>
      </w:r>
      <w:r w:rsidR="00EA1B03">
        <w:t xml:space="preserve"> </w:t>
      </w:r>
      <w:r w:rsidRPr="005C59E7">
        <w:t>- арифметический.</w:t>
      </w:r>
    </w:p>
    <w:p w:rsidR="00584BD6" w:rsidRPr="005C59E7" w:rsidRDefault="00584BD6" w:rsidP="00584BD6">
      <w:pPr>
        <w:rPr>
          <w:b/>
          <w:bCs/>
          <w:i/>
          <w:sz w:val="23"/>
          <w:szCs w:val="23"/>
        </w:rPr>
      </w:pPr>
      <w:r>
        <w:rPr>
          <w:bCs/>
          <w:sz w:val="23"/>
          <w:szCs w:val="23"/>
        </w:rPr>
        <w:t xml:space="preserve">На втором этапе </w:t>
      </w:r>
      <w:r w:rsidRPr="005C59E7">
        <w:rPr>
          <w:bCs/>
          <w:sz w:val="23"/>
          <w:szCs w:val="23"/>
        </w:rPr>
        <w:t xml:space="preserve"> формируется накопленная  оценка второго периода </w:t>
      </w:r>
      <w:r w:rsidRPr="005C59E7">
        <w:rPr>
          <w:i/>
          <w:szCs w:val="28"/>
        </w:rPr>
        <w:t>О</w:t>
      </w:r>
      <w:r w:rsidRPr="005C59E7">
        <w:rPr>
          <w:i/>
          <w:szCs w:val="28"/>
          <w:vertAlign w:val="subscript"/>
        </w:rPr>
        <w:t>накопленная</w:t>
      </w:r>
      <w:proofErr w:type="gramStart"/>
      <w:r w:rsidRPr="005C59E7">
        <w:rPr>
          <w:i/>
          <w:szCs w:val="28"/>
          <w:vertAlign w:val="subscript"/>
        </w:rPr>
        <w:t>2</w:t>
      </w:r>
      <w:proofErr w:type="gramEnd"/>
    </w:p>
    <w:p w:rsidR="00584BD6" w:rsidRPr="005C59E7" w:rsidRDefault="00584BD6" w:rsidP="00584BD6">
      <w:pPr>
        <w:jc w:val="center"/>
        <w:rPr>
          <w:i/>
          <w:sz w:val="28"/>
          <w:szCs w:val="28"/>
        </w:rPr>
      </w:pPr>
      <w:r w:rsidRPr="005C59E7">
        <w:rPr>
          <w:szCs w:val="28"/>
        </w:rPr>
        <w:t>О</w:t>
      </w:r>
      <w:r w:rsidRPr="005C59E7">
        <w:rPr>
          <w:i/>
          <w:szCs w:val="28"/>
          <w:vertAlign w:val="subscript"/>
        </w:rPr>
        <w:t>накопленная</w:t>
      </w:r>
      <w:proofErr w:type="gramStart"/>
      <w:r w:rsidRPr="005C59E7">
        <w:rPr>
          <w:i/>
          <w:szCs w:val="28"/>
          <w:vertAlign w:val="subscript"/>
        </w:rPr>
        <w:t>2</w:t>
      </w:r>
      <w:proofErr w:type="gramEnd"/>
      <w:r w:rsidRPr="005C59E7">
        <w:rPr>
          <w:i/>
          <w:szCs w:val="28"/>
          <w:vertAlign w:val="subscript"/>
        </w:rPr>
        <w:t xml:space="preserve">  </w:t>
      </w:r>
      <w:r w:rsidRPr="005C59E7">
        <w:rPr>
          <w:szCs w:val="28"/>
        </w:rPr>
        <w:t xml:space="preserve">= </w:t>
      </w:r>
      <w:r w:rsidRPr="005C59E7">
        <w:rPr>
          <w:i/>
          <w:sz w:val="28"/>
          <w:szCs w:val="28"/>
        </w:rPr>
        <w:t xml:space="preserve"> </w:t>
      </w:r>
      <w:r w:rsidRPr="005C59E7">
        <w:rPr>
          <w:sz w:val="28"/>
          <w:szCs w:val="28"/>
        </w:rPr>
        <w:t>0,5</w:t>
      </w:r>
      <w:r w:rsidRPr="005C59E7">
        <w:rPr>
          <w:i/>
        </w:rPr>
        <w:t>*</w:t>
      </w:r>
      <w:r w:rsidRPr="005C59E7">
        <w:rPr>
          <w:i/>
          <w:sz w:val="28"/>
          <w:szCs w:val="28"/>
        </w:rPr>
        <w:t>О</w:t>
      </w:r>
      <w:r w:rsidR="00EA1B03">
        <w:rPr>
          <w:i/>
          <w:sz w:val="28"/>
          <w:szCs w:val="28"/>
          <w:vertAlign w:val="subscript"/>
        </w:rPr>
        <w:t>д</w:t>
      </w:r>
      <w:r w:rsidRPr="005C59E7">
        <w:rPr>
          <w:i/>
          <w:sz w:val="28"/>
          <w:szCs w:val="28"/>
          <w:vertAlign w:val="subscript"/>
        </w:rPr>
        <w:t>/</w:t>
      </w:r>
      <w:r w:rsidR="00EA1B03">
        <w:rPr>
          <w:i/>
          <w:sz w:val="28"/>
          <w:szCs w:val="28"/>
          <w:vertAlign w:val="subscript"/>
        </w:rPr>
        <w:t>з</w:t>
      </w:r>
      <w:r w:rsidRPr="005C59E7">
        <w:rPr>
          <w:i/>
          <w:sz w:val="28"/>
          <w:szCs w:val="28"/>
          <w:vertAlign w:val="subscript"/>
        </w:rPr>
        <w:t>2</w:t>
      </w:r>
      <w:r w:rsidRPr="005C59E7">
        <w:rPr>
          <w:i/>
          <w:sz w:val="28"/>
          <w:szCs w:val="28"/>
        </w:rPr>
        <w:t xml:space="preserve"> + </w:t>
      </w:r>
      <w:r w:rsidRPr="005C59E7">
        <w:rPr>
          <w:sz w:val="28"/>
          <w:szCs w:val="28"/>
        </w:rPr>
        <w:t>0,5</w:t>
      </w:r>
      <w:r w:rsidRPr="005C59E7">
        <w:rPr>
          <w:i/>
        </w:rPr>
        <w:t>*</w:t>
      </w:r>
      <w:proofErr w:type="spellStart"/>
      <w:r w:rsidRPr="005C59E7">
        <w:rPr>
          <w:i/>
          <w:sz w:val="28"/>
          <w:szCs w:val="28"/>
        </w:rPr>
        <w:t>О</w:t>
      </w:r>
      <w:r w:rsidRPr="005C59E7">
        <w:rPr>
          <w:i/>
          <w:sz w:val="28"/>
          <w:szCs w:val="28"/>
          <w:vertAlign w:val="subscript"/>
        </w:rPr>
        <w:t>к</w:t>
      </w:r>
      <w:proofErr w:type="spellEnd"/>
      <w:r w:rsidRPr="005C59E7">
        <w:rPr>
          <w:i/>
          <w:sz w:val="28"/>
          <w:szCs w:val="28"/>
          <w:vertAlign w:val="subscript"/>
        </w:rPr>
        <w:t>/р</w:t>
      </w:r>
      <w:r w:rsidR="00EA1B03">
        <w:rPr>
          <w:i/>
          <w:sz w:val="28"/>
          <w:szCs w:val="28"/>
          <w:vertAlign w:val="subscript"/>
        </w:rPr>
        <w:t>2</w:t>
      </w:r>
      <w:r w:rsidRPr="005C59E7">
        <w:rPr>
          <w:i/>
          <w:sz w:val="28"/>
          <w:szCs w:val="28"/>
        </w:rPr>
        <w:t xml:space="preserve"> </w:t>
      </w:r>
    </w:p>
    <w:p w:rsidR="00584BD6" w:rsidRPr="005C59E7" w:rsidRDefault="00584BD6" w:rsidP="00584BD6">
      <w:pPr>
        <w:jc w:val="center"/>
        <w:rPr>
          <w:szCs w:val="28"/>
          <w:vertAlign w:val="subscript"/>
        </w:rPr>
      </w:pPr>
    </w:p>
    <w:p w:rsidR="00584BD6" w:rsidRPr="005C59E7" w:rsidRDefault="00584BD6" w:rsidP="00584BD6">
      <w:pPr>
        <w:ind w:left="720" w:firstLine="0"/>
      </w:pPr>
      <w:r w:rsidRPr="005C59E7">
        <w:t>Результирующая оценка за дисциплину рассчитывается  следующим образом:</w:t>
      </w:r>
    </w:p>
    <w:p w:rsidR="00584BD6" w:rsidRPr="000429BA" w:rsidRDefault="00584BD6" w:rsidP="00584BD6">
      <w:pPr>
        <w:pStyle w:val="af2"/>
        <w:spacing w:before="240"/>
        <w:jc w:val="center"/>
        <w:rPr>
          <w:i/>
          <w:sz w:val="20"/>
          <w:szCs w:val="20"/>
        </w:rPr>
      </w:pPr>
      <w:proofErr w:type="spellStart"/>
      <w:r w:rsidRPr="000429BA">
        <w:rPr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накопленная</w:t>
      </w:r>
      <w:proofErr w:type="spellEnd"/>
      <w:r w:rsidRPr="000429BA">
        <w:rPr>
          <w:i/>
          <w:sz w:val="28"/>
          <w:szCs w:val="28"/>
          <w:vertAlign w:val="subscript"/>
        </w:rPr>
        <w:t xml:space="preserve"> Итоговая</w:t>
      </w:r>
      <w:r>
        <w:rPr>
          <w:i/>
          <w:sz w:val="28"/>
          <w:szCs w:val="28"/>
          <w:vertAlign w:val="subscript"/>
        </w:rPr>
        <w:t xml:space="preserve"> </w:t>
      </w:r>
      <w:r w:rsidRPr="000429BA">
        <w:rPr>
          <w:i/>
          <w:sz w:val="28"/>
          <w:szCs w:val="28"/>
        </w:rPr>
        <w:t>=</w:t>
      </w:r>
      <w:r w:rsidRPr="000429BA">
        <w:rPr>
          <w:sz w:val="28"/>
          <w:szCs w:val="28"/>
        </w:rPr>
        <w:t xml:space="preserve"> (</w:t>
      </w:r>
      <w:proofErr w:type="spellStart"/>
      <w:r w:rsidRPr="000429BA">
        <w:rPr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промежуточная</w:t>
      </w:r>
      <w:proofErr w:type="spellEnd"/>
      <w:r w:rsidRPr="000429BA">
        <w:rPr>
          <w:i/>
          <w:sz w:val="28"/>
          <w:szCs w:val="28"/>
          <w:vertAlign w:val="subscript"/>
        </w:rPr>
        <w:t xml:space="preserve"> </w:t>
      </w:r>
      <w:r w:rsidRPr="000429BA">
        <w:rPr>
          <w:i/>
          <w:sz w:val="28"/>
          <w:szCs w:val="28"/>
        </w:rPr>
        <w:t>+</w:t>
      </w:r>
      <w:r w:rsidRPr="000429BA">
        <w:rPr>
          <w:sz w:val="28"/>
          <w:szCs w:val="28"/>
        </w:rPr>
        <w:t xml:space="preserve"> О</w:t>
      </w:r>
      <w:r w:rsidRPr="000429BA">
        <w:rPr>
          <w:i/>
          <w:sz w:val="28"/>
          <w:szCs w:val="28"/>
          <w:vertAlign w:val="subscript"/>
        </w:rPr>
        <w:t>накопленная</w:t>
      </w:r>
      <w:proofErr w:type="gramStart"/>
      <w:r w:rsidRPr="000429BA">
        <w:rPr>
          <w:i/>
          <w:sz w:val="28"/>
          <w:szCs w:val="28"/>
          <w:vertAlign w:val="subscript"/>
        </w:rPr>
        <w:t>2</w:t>
      </w:r>
      <w:proofErr w:type="gramEnd"/>
      <w:r w:rsidRPr="000429BA">
        <w:rPr>
          <w:i/>
          <w:szCs w:val="24"/>
        </w:rPr>
        <w:t>):</w:t>
      </w:r>
      <w:r w:rsidRPr="000429BA">
        <w:rPr>
          <w:i/>
          <w:sz w:val="20"/>
          <w:szCs w:val="20"/>
        </w:rPr>
        <w:t>2</w:t>
      </w:r>
    </w:p>
    <w:p w:rsidR="00584BD6" w:rsidRDefault="00584BD6" w:rsidP="00584BD6">
      <w:pPr>
        <w:spacing w:before="240"/>
        <w:jc w:val="center"/>
        <w:rPr>
          <w:i/>
          <w:vertAlign w:val="subscript"/>
        </w:rPr>
      </w:pPr>
      <w:proofErr w:type="spellStart"/>
      <w:r w:rsidRPr="000429BA">
        <w:rPr>
          <w:i/>
        </w:rPr>
        <w:t>О</w:t>
      </w:r>
      <w:r w:rsidRPr="000429BA">
        <w:rPr>
          <w:i/>
          <w:vertAlign w:val="subscript"/>
        </w:rPr>
        <w:t>результ</w:t>
      </w:r>
      <w:proofErr w:type="spellEnd"/>
      <w:r>
        <w:rPr>
          <w:i/>
        </w:rPr>
        <w:t xml:space="preserve"> = 0,6*</w:t>
      </w:r>
      <w:proofErr w:type="spellStart"/>
      <w:r w:rsidRPr="000429BA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накопленная</w:t>
      </w:r>
      <w:proofErr w:type="spellEnd"/>
      <w:r w:rsidRPr="000429BA">
        <w:rPr>
          <w:i/>
          <w:sz w:val="28"/>
          <w:szCs w:val="28"/>
          <w:vertAlign w:val="subscript"/>
        </w:rPr>
        <w:t xml:space="preserve"> </w:t>
      </w:r>
      <w:proofErr w:type="gramStart"/>
      <w:r w:rsidRPr="000429BA">
        <w:rPr>
          <w:i/>
          <w:sz w:val="28"/>
          <w:szCs w:val="28"/>
          <w:vertAlign w:val="subscript"/>
        </w:rPr>
        <w:t>Итоговая</w:t>
      </w:r>
      <w:proofErr w:type="gramEnd"/>
      <w:r w:rsidRPr="000429BA">
        <w:t xml:space="preserve"> + </w:t>
      </w:r>
      <w:r>
        <w:rPr>
          <w:i/>
        </w:rPr>
        <w:t>0,4*</w:t>
      </w:r>
      <w:proofErr w:type="spellStart"/>
      <w:r w:rsidRPr="000429BA">
        <w:rPr>
          <w:i/>
        </w:rPr>
        <w:t>О</w:t>
      </w:r>
      <w:r w:rsidRPr="000429BA">
        <w:rPr>
          <w:i/>
          <w:vertAlign w:val="subscript"/>
        </w:rPr>
        <w:t>итоговый</w:t>
      </w:r>
      <w:proofErr w:type="spellEnd"/>
      <w:r w:rsidRPr="000429BA">
        <w:rPr>
          <w:i/>
          <w:vertAlign w:val="subscript"/>
        </w:rPr>
        <w:t xml:space="preserve"> экзамен</w:t>
      </w:r>
    </w:p>
    <w:p w:rsidR="00584BD6" w:rsidRPr="005C59E7" w:rsidRDefault="00584BD6" w:rsidP="00584BD6">
      <w:pPr>
        <w:spacing w:before="240"/>
      </w:pPr>
      <w:r w:rsidRPr="005C59E7">
        <w:t>В диплом выставляет результирующая оценка по учебной дисциплине.</w:t>
      </w:r>
    </w:p>
    <w:p w:rsidR="00584BD6" w:rsidRPr="005C59E7" w:rsidRDefault="00584BD6" w:rsidP="00584BD6">
      <w:pPr>
        <w:jc w:val="both"/>
      </w:pPr>
      <w:r w:rsidRPr="005C59E7">
        <w:lastRenderedPageBreak/>
        <w:t>Способ округления результирующей оценки по учебной дисциплине – арифмет</w:t>
      </w:r>
      <w:r w:rsidRPr="005C59E7">
        <w:t>и</w:t>
      </w:r>
      <w:r w:rsidRPr="005C59E7">
        <w:t>ческий.</w:t>
      </w:r>
    </w:p>
    <w:p w:rsidR="00584BD6" w:rsidRPr="00B82455" w:rsidRDefault="00584BD6" w:rsidP="008F3C01">
      <w:pPr>
        <w:jc w:val="both"/>
      </w:pPr>
    </w:p>
    <w:p w:rsidR="00E60BAE" w:rsidRPr="004C43AB" w:rsidRDefault="00E60BAE" w:rsidP="00DE655F">
      <w:pPr>
        <w:pStyle w:val="1"/>
      </w:pPr>
      <w:r w:rsidRPr="004C43AB">
        <w:t>Содержание дисциплины</w:t>
      </w:r>
    </w:p>
    <w:p w:rsidR="004C43AB" w:rsidRPr="004C43AB" w:rsidRDefault="004C43AB" w:rsidP="004C43AB">
      <w:pPr>
        <w:autoSpaceDE w:val="0"/>
        <w:autoSpaceDN w:val="0"/>
        <w:adjustRightInd w:val="0"/>
        <w:rPr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Глава </w:t>
      </w:r>
      <w:r w:rsidRPr="004C43AB">
        <w:rPr>
          <w:b/>
          <w:bCs/>
          <w:szCs w:val="24"/>
        </w:rPr>
        <w:t xml:space="preserve">1. </w:t>
      </w:r>
      <w:r w:rsidRPr="004C43AB">
        <w:rPr>
          <w:rFonts w:ascii="TimesNewRomanPS-BoldMT" w:hAnsi="TimesNewRomanPS-BoldMT" w:cs="TimesNewRomanPS-BoldMT"/>
          <w:b/>
          <w:bCs/>
          <w:szCs w:val="24"/>
        </w:rPr>
        <w:t>ОСНОВЫ АРХИТЕКТУРЫ СОВРЕМЕННЫХ ЭВМ</w:t>
      </w:r>
      <w:r w:rsidRPr="004C43AB">
        <w:rPr>
          <w:b/>
          <w:bCs/>
          <w:szCs w:val="24"/>
        </w:rPr>
        <w:t>.</w:t>
      </w: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1.1. </w:t>
      </w:r>
      <w:r w:rsidRPr="004C43AB">
        <w:rPr>
          <w:rFonts w:ascii="TimesNewRomanPS-BoldMT" w:hAnsi="TimesNewRomanPS-BoldMT" w:cs="TimesNewRomanPS-BoldMT"/>
          <w:b/>
          <w:bCs/>
          <w:szCs w:val="24"/>
        </w:rPr>
        <w:t>Программная модель микропроцессорных систем и Организация памяти.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szCs w:val="24"/>
        </w:rPr>
      </w:pPr>
      <w:r w:rsidRPr="004C43AB">
        <w:rPr>
          <w:rFonts w:ascii="TimesNewRomanPSMT" w:hAnsi="TimesNewRomanPSMT" w:cs="TimesNewRomanPSMT"/>
          <w:szCs w:val="24"/>
        </w:rPr>
        <w:t>Развитие компьютерных систем – технология, поколения, перспективы. Обзор о</w:t>
      </w:r>
      <w:r w:rsidRPr="004C43AB">
        <w:rPr>
          <w:rFonts w:ascii="TimesNewRomanPSMT" w:hAnsi="TimesNewRomanPSMT" w:cs="TimesNewRomanPSMT"/>
          <w:szCs w:val="24"/>
        </w:rPr>
        <w:t>с</w:t>
      </w:r>
      <w:r w:rsidRPr="004C43AB">
        <w:rPr>
          <w:rFonts w:ascii="TimesNewRomanPSMT" w:hAnsi="TimesNewRomanPSMT" w:cs="TimesNewRomanPSMT"/>
          <w:szCs w:val="24"/>
        </w:rPr>
        <w:t xml:space="preserve">новных архитектур ЭВМ. Программная модель микропроцессорной системы. Программно доступные регистры процессора, память, </w:t>
      </w:r>
      <w:proofErr w:type="spellStart"/>
      <w:r w:rsidRPr="004C43AB">
        <w:rPr>
          <w:rFonts w:ascii="TimesNewRomanPSMT" w:hAnsi="TimesNewRomanPSMT" w:cs="TimesNewRomanPSMT"/>
          <w:szCs w:val="24"/>
        </w:rPr>
        <w:t>регисты</w:t>
      </w:r>
      <w:proofErr w:type="spellEnd"/>
      <w:r w:rsidRPr="004C43AB">
        <w:rPr>
          <w:rFonts w:ascii="TimesNewRomanPSMT" w:hAnsi="TimesNewRomanPSMT" w:cs="TimesNewRomanPSMT"/>
          <w:szCs w:val="24"/>
        </w:rPr>
        <w:t xml:space="preserve"> ввода/вывода. Сегментная организация памяти.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EA1B03" w:rsidRPr="00F14FA6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Калашников О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.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Ассемблер? Это просто</w:t>
      </w:r>
      <w:proofErr w:type="gramStart"/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!</w:t>
      </w:r>
      <w:r>
        <w:rPr>
          <w:rFonts w:cs="TimesNewRomanPS-ItalicMT"/>
          <w:i/>
          <w:iCs/>
          <w:sz w:val="23"/>
          <w:szCs w:val="23"/>
        </w:rPr>
        <w:t>,</w:t>
      </w:r>
      <w:r w:rsidRPr="00F14FA6">
        <w:rPr>
          <w:rFonts w:cs="TimesNewRomanPS-ItalicMT"/>
          <w:i/>
          <w:iCs/>
          <w:sz w:val="23"/>
          <w:szCs w:val="23"/>
        </w:rPr>
        <w:t xml:space="preserve"> </w:t>
      </w:r>
      <w:proofErr w:type="gramEnd"/>
      <w:r>
        <w:rPr>
          <w:rFonts w:cs="TimesNewRomanPS-ItalicMT"/>
          <w:i/>
          <w:iCs/>
          <w:sz w:val="23"/>
          <w:szCs w:val="23"/>
        </w:rPr>
        <w:t>Санкт-Петербург,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hyperlink r:id="rId7" w:tooltip="Издательство" w:history="1">
        <w:proofErr w:type="spellStart"/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БХВ-Петербург</w:t>
        </w:r>
        <w:proofErr w:type="spellEnd"/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, 2007 г.</w:t>
      </w:r>
    </w:p>
    <w:p w:rsidR="00EA1B03" w:rsidRPr="00F14FA6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Пирогов </w:t>
      </w:r>
      <w:hyperlink r:id="rId8" w:anchor="persons" w:tooltip="Владислав Пирогов" w:history="1"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В</w:t>
        </w:r>
        <w:r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.</w:t>
        </w:r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Ассемблер для </w:t>
      </w:r>
      <w:proofErr w:type="spellStart"/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Windows</w:t>
      </w:r>
      <w:proofErr w:type="spellEnd"/>
      <w:r>
        <w:rPr>
          <w:rFonts w:cs="TimesNewRomanPS-ItalicMT"/>
          <w:i/>
          <w:iCs/>
          <w:sz w:val="23"/>
          <w:szCs w:val="23"/>
        </w:rPr>
        <w:t>,</w:t>
      </w:r>
      <w:r w:rsidRPr="00F14FA6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Санкт-Петербург,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hyperlink r:id="rId9" w:tooltip="Издательство" w:history="1">
        <w:proofErr w:type="spellStart"/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БХВ-Петербург</w:t>
        </w:r>
        <w:proofErr w:type="spellEnd"/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, 2007 г.</w:t>
      </w:r>
    </w:p>
    <w:p w:rsidR="004C43AB" w:rsidRDefault="00EA1B03" w:rsidP="00EA1B0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Пирогов </w:t>
      </w:r>
      <w:hyperlink r:id="rId10" w:anchor="persons" w:tooltip="Владислав Пирогов" w:history="1"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В</w:t>
        </w:r>
        <w:r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.</w:t>
        </w:r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Ассемблер </w:t>
      </w:r>
      <w:proofErr w:type="gramStart"/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на примерах,</w:t>
      </w:r>
      <w:r w:rsidRPr="00F14FA6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Санкт-Петербург</w:t>
      </w:r>
      <w:proofErr w:type="gramEnd"/>
      <w:r>
        <w:rPr>
          <w:rFonts w:cs="TimesNewRomanPS-ItalicMT"/>
          <w:i/>
          <w:iCs/>
          <w:sz w:val="23"/>
          <w:szCs w:val="23"/>
        </w:rPr>
        <w:t>,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hyperlink r:id="rId11" w:tooltip="Издательство" w:history="1">
        <w:proofErr w:type="spellStart"/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БХВ-Петербург</w:t>
        </w:r>
        <w:proofErr w:type="spellEnd"/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, 200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5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г</w:t>
      </w:r>
    </w:p>
    <w:p w:rsidR="00EA1B03" w:rsidRPr="004C43AB" w:rsidRDefault="00EA1B03" w:rsidP="00EA1B03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1.2. </w:t>
      </w:r>
      <w:r w:rsidRPr="004C43AB">
        <w:rPr>
          <w:rFonts w:ascii="TimesNewRomanPS-BoldMT" w:hAnsi="TimesNewRomanPS-BoldMT" w:cs="TimesNewRomanPS-BoldMT"/>
          <w:b/>
          <w:bCs/>
          <w:szCs w:val="24"/>
        </w:rPr>
        <w:t>Команды и адресация.</w:t>
      </w:r>
      <w:r w:rsidR="00EA1B03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4C43AB">
        <w:rPr>
          <w:rFonts w:ascii="TimesNewRomanPS-BoldMT" w:hAnsi="TimesNewRomanPS-BoldMT" w:cs="TimesNewRomanPS-BoldMT"/>
          <w:b/>
          <w:bCs/>
          <w:szCs w:val="24"/>
        </w:rPr>
        <w:t>Простейшие программы</w:t>
      </w:r>
      <w:r w:rsidRPr="004C43AB">
        <w:rPr>
          <w:b/>
          <w:bCs/>
          <w:szCs w:val="24"/>
        </w:rPr>
        <w:t>.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4C43AB">
        <w:rPr>
          <w:rFonts w:ascii="TimesNewRomanPSMT" w:hAnsi="TimesNewRomanPSMT" w:cs="TimesNewRomanPSMT"/>
          <w:szCs w:val="24"/>
        </w:rPr>
        <w:t xml:space="preserve">Методы адресации. Основные группы команд процессора </w:t>
      </w:r>
      <w:proofErr w:type="spellStart"/>
      <w:r w:rsidRPr="004C43AB">
        <w:rPr>
          <w:rFonts w:cs="TimesNewRomanPSMT"/>
          <w:szCs w:val="24"/>
        </w:rPr>
        <w:t>Intel</w:t>
      </w:r>
      <w:proofErr w:type="spellEnd"/>
      <w:r w:rsidRPr="004C43AB">
        <w:rPr>
          <w:rFonts w:cs="TimesNewRomanPSMT"/>
          <w:szCs w:val="24"/>
        </w:rPr>
        <w:t xml:space="preserve"> 8086. Язык ассем</w:t>
      </w:r>
      <w:r w:rsidRPr="004C43AB">
        <w:rPr>
          <w:rFonts w:cs="TimesNewRomanPSMT"/>
          <w:szCs w:val="24"/>
        </w:rPr>
        <w:t>б</w:t>
      </w:r>
      <w:r w:rsidRPr="004C43AB">
        <w:rPr>
          <w:rFonts w:cs="TimesNewRomanPSMT"/>
          <w:szCs w:val="24"/>
        </w:rPr>
        <w:t>лер, мнемоника команд. Получение</w:t>
      </w:r>
      <w:r w:rsidRPr="004C43AB">
        <w:rPr>
          <w:rFonts w:ascii="TimesNewRomanPSMT" w:hAnsi="TimesNewRomanPSMT" w:cs="TimesNewRomanPSMT"/>
          <w:szCs w:val="24"/>
        </w:rPr>
        <w:t xml:space="preserve"> загрузочного модуля. Разбор примеров простейших программ.</w:t>
      </w:r>
    </w:p>
    <w:p w:rsidR="00EA1B03" w:rsidRPr="004C43AB" w:rsidRDefault="00EA1B03" w:rsidP="004C43AB">
      <w:pPr>
        <w:autoSpaceDE w:val="0"/>
        <w:autoSpaceDN w:val="0"/>
        <w:adjustRightInd w:val="0"/>
        <w:jc w:val="both"/>
        <w:rPr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Рудаков </w:t>
      </w:r>
      <w:proofErr w:type="spellStart"/>
      <w:r w:rsidRPr="00EA1B03">
        <w:rPr>
          <w:rFonts w:ascii="TimesNewRomanPS-ItalicMT" w:hAnsi="TimesNewRomanPS-ItalicMT" w:cs="TimesNewRomanPS-ItalicMT"/>
          <w:i/>
          <w:iCs/>
          <w:szCs w:val="24"/>
        </w:rPr>
        <w:t>П.И.Финогенов</w:t>
      </w:r>
      <w:proofErr w:type="spellEnd"/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 К.Г. Программируем на языке ассемблера </w:t>
      </w:r>
      <w:r w:rsidRPr="00EA1B03">
        <w:rPr>
          <w:rFonts w:cs="TimesNewRomanPS-ItalicMT"/>
          <w:i/>
          <w:iCs/>
          <w:szCs w:val="24"/>
        </w:rPr>
        <w:t>IBM PC</w:t>
      </w:r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, </w:t>
      </w:r>
      <w:r w:rsidRPr="00EA1B03">
        <w:rPr>
          <w:rFonts w:cs="TimesNewRomanPS-ItalicMT"/>
          <w:i/>
          <w:iCs/>
          <w:szCs w:val="24"/>
        </w:rPr>
        <w:t xml:space="preserve">2-e </w:t>
      </w:r>
      <w:proofErr w:type="spellStart"/>
      <w:r w:rsidRPr="00EA1B03">
        <w:rPr>
          <w:rFonts w:cs="TimesNewRomanPS-ItalicMT"/>
          <w:i/>
          <w:iCs/>
          <w:szCs w:val="24"/>
        </w:rPr>
        <w:t>изд-е</w:t>
      </w:r>
      <w:proofErr w:type="spellEnd"/>
      <w:r w:rsidRPr="00EA1B03">
        <w:rPr>
          <w:rFonts w:ascii="TimesNewRomanPS-ItalicMT" w:hAnsi="TimesNewRomanPS-ItalicMT" w:cs="TimesNewRomanPS-ItalicMT"/>
          <w:i/>
          <w:iCs/>
          <w:szCs w:val="24"/>
        </w:rPr>
        <w:t>., Обнинск</w:t>
      </w:r>
      <w:proofErr w:type="gramStart"/>
      <w:r w:rsidRPr="00EA1B03">
        <w:rPr>
          <w:rFonts w:ascii="TimesNewRomanPS-ItalicMT" w:hAnsi="TimesNewRomanPS-ItalicMT" w:cs="TimesNewRomanPS-ItalicMT"/>
          <w:i/>
          <w:iCs/>
          <w:szCs w:val="24"/>
        </w:rPr>
        <w:t>., «</w:t>
      </w:r>
      <w:proofErr w:type="gramEnd"/>
      <w:r w:rsidRPr="00EA1B03">
        <w:rPr>
          <w:rFonts w:ascii="TimesNewRomanPS-ItalicMT" w:hAnsi="TimesNewRomanPS-ItalicMT" w:cs="TimesNewRomanPS-ItalicMT"/>
          <w:i/>
          <w:iCs/>
          <w:szCs w:val="24"/>
        </w:rPr>
        <w:t>Принтер», 1997</w:t>
      </w:r>
      <w:r w:rsidRPr="00EA1B03">
        <w:rPr>
          <w:i/>
          <w:iCs/>
          <w:szCs w:val="24"/>
        </w:rPr>
        <w:t>.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Питер Абель Язык ассемблера для </w:t>
      </w:r>
      <w:r w:rsidRPr="00EA1B03">
        <w:rPr>
          <w:rFonts w:cs="TimesNewRomanPS-ItalicMT"/>
          <w:i/>
          <w:iCs/>
          <w:szCs w:val="24"/>
        </w:rPr>
        <w:t>IBM PC и программирования</w:t>
      </w:r>
      <w:proofErr w:type="gramStart"/>
      <w:r w:rsidRPr="00EA1B03">
        <w:rPr>
          <w:i/>
          <w:iCs/>
          <w:szCs w:val="24"/>
        </w:rPr>
        <w:t>,М</w:t>
      </w:r>
      <w:proofErr w:type="gramEnd"/>
      <w:r w:rsidRPr="00EA1B03">
        <w:rPr>
          <w:i/>
          <w:iCs/>
          <w:szCs w:val="24"/>
        </w:rPr>
        <w:t>.,В.шк.,1992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EA1B03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rFonts w:cs="TimesNewRomanPS-ItalicMT"/>
          <w:i/>
          <w:iCs/>
          <w:szCs w:val="24"/>
        </w:rPr>
      </w:pPr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Л. </w:t>
      </w:r>
      <w:proofErr w:type="spellStart"/>
      <w:r w:rsidRPr="00EA1B03">
        <w:rPr>
          <w:rFonts w:ascii="TimesNewRomanPS-ItalicMT" w:hAnsi="TimesNewRomanPS-ItalicMT" w:cs="TimesNewRomanPS-ItalicMT"/>
          <w:i/>
          <w:iCs/>
          <w:szCs w:val="24"/>
        </w:rPr>
        <w:t>Скэнлон</w:t>
      </w:r>
      <w:proofErr w:type="spellEnd"/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 Персональные ЭВМ </w:t>
      </w:r>
      <w:r w:rsidRPr="00EA1B03">
        <w:rPr>
          <w:rFonts w:cs="TimesNewRomanPS-ItalicMT"/>
          <w:i/>
          <w:iCs/>
          <w:szCs w:val="24"/>
        </w:rPr>
        <w:t>IBM PC и XT. Программирование на языке ассем</w:t>
      </w:r>
      <w:r w:rsidRPr="00EA1B03">
        <w:rPr>
          <w:rFonts w:cs="TimesNewRomanPS-ItalicMT"/>
          <w:i/>
          <w:iCs/>
          <w:szCs w:val="24"/>
        </w:rPr>
        <w:t>б</w:t>
      </w:r>
      <w:r w:rsidRPr="00EA1B03">
        <w:rPr>
          <w:rFonts w:cs="TimesNewRomanPS-ItalicMT"/>
          <w:i/>
          <w:iCs/>
          <w:szCs w:val="24"/>
        </w:rPr>
        <w:t>лера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EA1B03">
        <w:rPr>
          <w:rFonts w:ascii="TimesNewRomanPS-ItalicMT" w:hAnsi="TimesNewRomanPS-ItalicMT" w:cs="TimesNewRomanPS-ItalicMT"/>
          <w:i/>
          <w:iCs/>
          <w:szCs w:val="24"/>
        </w:rPr>
        <w:t>Ю-Чжен</w:t>
      </w:r>
      <w:proofErr w:type="spellEnd"/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proofErr w:type="spellStart"/>
      <w:r w:rsidRPr="00EA1B03">
        <w:rPr>
          <w:rFonts w:ascii="TimesNewRomanPS-ItalicMT" w:hAnsi="TimesNewRomanPS-ItalicMT" w:cs="TimesNewRomanPS-ItalicMT"/>
          <w:i/>
          <w:iCs/>
          <w:szCs w:val="24"/>
        </w:rPr>
        <w:t>Лю</w:t>
      </w:r>
      <w:proofErr w:type="spellEnd"/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, </w:t>
      </w:r>
      <w:proofErr w:type="spellStart"/>
      <w:r w:rsidRPr="00EA1B03">
        <w:rPr>
          <w:rFonts w:ascii="TimesNewRomanPS-ItalicMT" w:hAnsi="TimesNewRomanPS-ItalicMT" w:cs="TimesNewRomanPS-ItalicMT"/>
          <w:i/>
          <w:iCs/>
          <w:szCs w:val="24"/>
        </w:rPr>
        <w:t>Г.Гибсон</w:t>
      </w:r>
      <w:proofErr w:type="spellEnd"/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 Микропроцессоры семейства 8086/8088. Архитектура, программирование и проектирование микропроцессорных </w:t>
      </w:r>
      <w:proofErr w:type="spellStart"/>
      <w:r w:rsidRPr="00EA1B03">
        <w:rPr>
          <w:rFonts w:ascii="TimesNewRomanPS-ItalicMT" w:hAnsi="TimesNewRomanPS-ItalicMT" w:cs="TimesNewRomanPS-ItalicMT"/>
          <w:i/>
          <w:iCs/>
          <w:szCs w:val="24"/>
        </w:rPr>
        <w:t>систем</w:t>
      </w:r>
      <w:proofErr w:type="gramStart"/>
      <w:r w:rsidRPr="00EA1B03">
        <w:rPr>
          <w:i/>
          <w:iCs/>
          <w:szCs w:val="24"/>
        </w:rPr>
        <w:t>,М</w:t>
      </w:r>
      <w:proofErr w:type="spellEnd"/>
      <w:proofErr w:type="gramEnd"/>
      <w:r w:rsidRPr="00EA1B03">
        <w:rPr>
          <w:i/>
          <w:iCs/>
          <w:szCs w:val="24"/>
        </w:rPr>
        <w:t>., Р и С.,1987</w:t>
      </w:r>
    </w:p>
    <w:p w:rsidR="004C43AB" w:rsidRPr="004C43AB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Глава </w:t>
      </w:r>
      <w:r w:rsidRPr="004C43AB">
        <w:rPr>
          <w:b/>
          <w:bCs/>
          <w:iCs/>
          <w:szCs w:val="24"/>
        </w:rPr>
        <w:t xml:space="preserve">2. 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ОСНОВЫ ПРОГРАММИРОВАНИЯ НА ЯЗЫКЕ АССЕМБЛЕР. РАЗРАБОТКА ПРОГРАММ НА ЯЗЫКЕ АССЕМБЛЕР ДЛЯ MS DOS.</w:t>
      </w: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 xml:space="preserve">2.1. 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Использование функций прерывания </w:t>
      </w:r>
      <w:r w:rsidRPr="004C43AB">
        <w:rPr>
          <w:rFonts w:cs="TimesNewRomanPS-BoldMT"/>
          <w:b/>
          <w:bCs/>
          <w:iCs/>
          <w:szCs w:val="24"/>
        </w:rPr>
        <w:t>DOS и BIOS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.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rFonts w:cs="TimesNewRomanPSMT"/>
          <w:iCs/>
          <w:szCs w:val="24"/>
        </w:rPr>
      </w:pPr>
      <w:r w:rsidRPr="004C43AB">
        <w:rPr>
          <w:rFonts w:ascii="TimesNewRomanPSMT" w:hAnsi="TimesNewRomanPSMT" w:cs="TimesNewRomanPSMT"/>
          <w:iCs/>
          <w:szCs w:val="24"/>
        </w:rPr>
        <w:t xml:space="preserve">Обзор функций операционной системы. Программы ввода/вывода. Использование функций </w:t>
      </w:r>
      <w:r w:rsidRPr="004C43AB">
        <w:rPr>
          <w:rFonts w:cs="TimesNewRomanPSMT"/>
          <w:iCs/>
          <w:szCs w:val="24"/>
        </w:rPr>
        <w:t xml:space="preserve">прерывания </w:t>
      </w:r>
      <w:proofErr w:type="spellStart"/>
      <w:r w:rsidRPr="004C43AB">
        <w:rPr>
          <w:rFonts w:cs="TimesNewRomanPSMT"/>
          <w:iCs/>
          <w:szCs w:val="24"/>
        </w:rPr>
        <w:t>int</w:t>
      </w:r>
      <w:proofErr w:type="spellEnd"/>
      <w:r w:rsidRPr="004C43AB">
        <w:rPr>
          <w:rFonts w:cs="TimesNewRomanPSMT"/>
          <w:iCs/>
          <w:szCs w:val="24"/>
        </w:rPr>
        <w:t xml:space="preserve"> 21h </w:t>
      </w:r>
      <w:r w:rsidRPr="004C43AB">
        <w:rPr>
          <w:rFonts w:ascii="TimesNewRomanPSMT" w:hAnsi="TimesNewRomanPSMT" w:cs="TimesNewRomanPSMT"/>
          <w:iCs/>
          <w:szCs w:val="24"/>
        </w:rPr>
        <w:t xml:space="preserve">операционной системы для различных задач. </w:t>
      </w:r>
      <w:r w:rsidRPr="004C43AB">
        <w:rPr>
          <w:rFonts w:cs="TimesNewRomanPSMT"/>
          <w:iCs/>
          <w:szCs w:val="24"/>
        </w:rPr>
        <w:t>Функции BIOS – обзор и использование.</w:t>
      </w:r>
    </w:p>
    <w:p w:rsidR="00EA1B03" w:rsidRPr="004C43AB" w:rsidRDefault="00EA1B03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EA1B03" w:rsidRPr="00F14FA6" w:rsidRDefault="004C43AB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Рудаков </w:t>
      </w:r>
      <w:proofErr w:type="spellStart"/>
      <w:r w:rsidRPr="004C43AB">
        <w:rPr>
          <w:rFonts w:ascii="TimesNewRomanPS-ItalicMT" w:hAnsi="TimesNewRomanPS-ItalicMT" w:cs="TimesNewRomanPS-ItalicMT"/>
          <w:i/>
          <w:iCs/>
          <w:szCs w:val="24"/>
        </w:rPr>
        <w:t>П.И.Финогенов</w:t>
      </w:r>
      <w:proofErr w:type="spellEnd"/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 К.Г. Программируем на языке ассемблера </w:t>
      </w:r>
      <w:r w:rsidRPr="004C43AB">
        <w:rPr>
          <w:rFonts w:cs="TimesNewRomanPS-ItalicMT"/>
          <w:i/>
          <w:iCs/>
          <w:szCs w:val="24"/>
        </w:rPr>
        <w:t>IBM PC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, </w:t>
      </w:r>
      <w:r w:rsidRPr="004C43AB">
        <w:rPr>
          <w:rFonts w:cs="TimesNewRomanPS-ItalicMT"/>
          <w:i/>
          <w:iCs/>
          <w:szCs w:val="24"/>
        </w:rPr>
        <w:t xml:space="preserve">2-e </w:t>
      </w:r>
      <w:proofErr w:type="spellStart"/>
      <w:r w:rsidRPr="004C43AB">
        <w:rPr>
          <w:rFonts w:cs="TimesNewRomanPS-ItalicMT"/>
          <w:i/>
          <w:iCs/>
          <w:szCs w:val="24"/>
        </w:rPr>
        <w:t>изд-е</w:t>
      </w:r>
      <w:proofErr w:type="spellEnd"/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., </w:t>
      </w:r>
      <w:r w:rsidR="00EA1B03"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Калашников О</w:t>
      </w:r>
      <w:r w:rsidR="00EA1B03">
        <w:rPr>
          <w:rFonts w:ascii="TimesNewRomanPS-ItalicMT" w:hAnsi="TimesNewRomanPS-ItalicMT" w:cs="TimesNewRomanPS-ItalicMT"/>
          <w:i/>
          <w:iCs/>
          <w:sz w:val="23"/>
          <w:szCs w:val="23"/>
        </w:rPr>
        <w:t>.</w:t>
      </w:r>
      <w:r w:rsidR="00EA1B03"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Ассемблер? Это просто</w:t>
      </w:r>
      <w:proofErr w:type="gramStart"/>
      <w:r w:rsidR="00EA1B03"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!</w:t>
      </w:r>
      <w:r w:rsidR="00EA1B03">
        <w:rPr>
          <w:rFonts w:cs="TimesNewRomanPS-ItalicMT"/>
          <w:i/>
          <w:iCs/>
          <w:sz w:val="23"/>
          <w:szCs w:val="23"/>
        </w:rPr>
        <w:t>,</w:t>
      </w:r>
      <w:r w:rsidR="00EA1B03" w:rsidRPr="00F14FA6">
        <w:rPr>
          <w:rFonts w:cs="TimesNewRomanPS-ItalicMT"/>
          <w:i/>
          <w:iCs/>
          <w:sz w:val="23"/>
          <w:szCs w:val="23"/>
        </w:rPr>
        <w:t xml:space="preserve"> </w:t>
      </w:r>
      <w:proofErr w:type="gramEnd"/>
      <w:r w:rsidR="00EA1B03">
        <w:rPr>
          <w:rFonts w:cs="TimesNewRomanPS-ItalicMT"/>
          <w:i/>
          <w:iCs/>
          <w:sz w:val="23"/>
          <w:szCs w:val="23"/>
        </w:rPr>
        <w:t>Санкт-Петербург,</w:t>
      </w:r>
      <w:r w:rsidR="00EA1B03"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hyperlink r:id="rId12" w:tooltip="Издательство" w:history="1">
        <w:proofErr w:type="spellStart"/>
        <w:r w:rsidR="00EA1B03"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БХВ-Петербург</w:t>
        </w:r>
        <w:proofErr w:type="spellEnd"/>
      </w:hyperlink>
      <w:r w:rsidR="00EA1B03"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, 2007 г.</w:t>
      </w:r>
    </w:p>
    <w:p w:rsidR="00EA1B03" w:rsidRDefault="00EA1B03" w:rsidP="00EA1B0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Рудаков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П.И.Финогенов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К.Г. Программируем на языке ассемблера </w:t>
      </w:r>
      <w:r>
        <w:rPr>
          <w:rFonts w:cs="TimesNewRomanPS-ItalicMT"/>
          <w:i/>
          <w:iCs/>
          <w:sz w:val="23"/>
          <w:szCs w:val="23"/>
        </w:rPr>
        <w:t>IBM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PC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, </w:t>
      </w:r>
      <w:r w:rsidRPr="009F645C">
        <w:rPr>
          <w:rFonts w:cs="TimesNewRomanPS-ItalicMT"/>
          <w:i/>
          <w:iCs/>
          <w:sz w:val="23"/>
          <w:szCs w:val="23"/>
        </w:rPr>
        <w:t>2-</w:t>
      </w:r>
      <w:r>
        <w:rPr>
          <w:rFonts w:cs="TimesNewRomanPS-ItalicMT"/>
          <w:i/>
          <w:iCs/>
          <w:sz w:val="23"/>
          <w:szCs w:val="23"/>
        </w:rPr>
        <w:t>e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proofErr w:type="spellStart"/>
      <w:r>
        <w:rPr>
          <w:rFonts w:cs="TimesNewRomanPS-ItalicMT"/>
          <w:i/>
          <w:iCs/>
          <w:sz w:val="23"/>
          <w:szCs w:val="23"/>
        </w:rPr>
        <w:t>изд-е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., Обнинск</w:t>
      </w: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., «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Принтер», 1997</w:t>
      </w:r>
      <w:r w:rsidRPr="000773CD">
        <w:rPr>
          <w:i/>
          <w:iCs/>
          <w:sz w:val="23"/>
          <w:szCs w:val="23"/>
        </w:rPr>
        <w:t>.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Питер Абель Язык ассемблера для </w:t>
      </w:r>
      <w:r w:rsidRPr="00EA1B03">
        <w:rPr>
          <w:rFonts w:cs="TimesNewRomanPS-ItalicMT"/>
          <w:i/>
          <w:iCs/>
          <w:szCs w:val="24"/>
        </w:rPr>
        <w:t>IBM PC и программирования</w:t>
      </w:r>
      <w:proofErr w:type="gramStart"/>
      <w:r w:rsidRPr="00EA1B03">
        <w:rPr>
          <w:i/>
          <w:iCs/>
          <w:szCs w:val="24"/>
        </w:rPr>
        <w:t>,М</w:t>
      </w:r>
      <w:proofErr w:type="gramEnd"/>
      <w:r w:rsidRPr="00EA1B03">
        <w:rPr>
          <w:i/>
          <w:iCs/>
          <w:szCs w:val="24"/>
        </w:rPr>
        <w:t>.,В.шк.,1992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EA1B03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rFonts w:cs="TimesNewRomanPS-ItalicMT"/>
          <w:i/>
          <w:iCs/>
          <w:szCs w:val="24"/>
        </w:rPr>
      </w:pPr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Л. </w:t>
      </w:r>
      <w:proofErr w:type="spellStart"/>
      <w:r w:rsidRPr="00EA1B03">
        <w:rPr>
          <w:rFonts w:ascii="TimesNewRomanPS-ItalicMT" w:hAnsi="TimesNewRomanPS-ItalicMT" w:cs="TimesNewRomanPS-ItalicMT"/>
          <w:i/>
          <w:iCs/>
          <w:szCs w:val="24"/>
        </w:rPr>
        <w:t>Скэнлон</w:t>
      </w:r>
      <w:proofErr w:type="spellEnd"/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 Персональные ЭВМ </w:t>
      </w:r>
      <w:r w:rsidRPr="00EA1B03">
        <w:rPr>
          <w:rFonts w:cs="TimesNewRomanPS-ItalicMT"/>
          <w:i/>
          <w:iCs/>
          <w:szCs w:val="24"/>
        </w:rPr>
        <w:t>IBM PC и XT. Программирование на языке ассем</w:t>
      </w:r>
      <w:r w:rsidRPr="00EA1B03">
        <w:rPr>
          <w:rFonts w:cs="TimesNewRomanPS-ItalicMT"/>
          <w:i/>
          <w:iCs/>
          <w:szCs w:val="24"/>
        </w:rPr>
        <w:t>б</w:t>
      </w:r>
      <w:r w:rsidRPr="00EA1B03">
        <w:rPr>
          <w:rFonts w:cs="TimesNewRomanPS-ItalicMT"/>
          <w:i/>
          <w:iCs/>
          <w:szCs w:val="24"/>
        </w:rPr>
        <w:t>лера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i/>
          <w:iCs/>
          <w:szCs w:val="24"/>
        </w:rPr>
      </w:pPr>
      <w:proofErr w:type="spellStart"/>
      <w:r w:rsidRPr="00EA1B03">
        <w:rPr>
          <w:rFonts w:ascii="TimesNewRomanPS-ItalicMT" w:hAnsi="TimesNewRomanPS-ItalicMT" w:cs="TimesNewRomanPS-ItalicMT"/>
          <w:i/>
          <w:iCs/>
          <w:szCs w:val="24"/>
        </w:rPr>
        <w:t>Ю-Чжен</w:t>
      </w:r>
      <w:proofErr w:type="spellEnd"/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proofErr w:type="spellStart"/>
      <w:r w:rsidRPr="00EA1B03">
        <w:rPr>
          <w:rFonts w:ascii="TimesNewRomanPS-ItalicMT" w:hAnsi="TimesNewRomanPS-ItalicMT" w:cs="TimesNewRomanPS-ItalicMT"/>
          <w:i/>
          <w:iCs/>
          <w:szCs w:val="24"/>
        </w:rPr>
        <w:t>Лю</w:t>
      </w:r>
      <w:proofErr w:type="spellEnd"/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, </w:t>
      </w:r>
      <w:proofErr w:type="spellStart"/>
      <w:r w:rsidRPr="00EA1B03">
        <w:rPr>
          <w:rFonts w:ascii="TimesNewRomanPS-ItalicMT" w:hAnsi="TimesNewRomanPS-ItalicMT" w:cs="TimesNewRomanPS-ItalicMT"/>
          <w:i/>
          <w:iCs/>
          <w:szCs w:val="24"/>
        </w:rPr>
        <w:t>Г.Гибсон</w:t>
      </w:r>
      <w:proofErr w:type="spellEnd"/>
      <w:r w:rsidRPr="00EA1B03">
        <w:rPr>
          <w:rFonts w:ascii="TimesNewRomanPS-ItalicMT" w:hAnsi="TimesNewRomanPS-ItalicMT" w:cs="TimesNewRomanPS-ItalicMT"/>
          <w:i/>
          <w:iCs/>
          <w:szCs w:val="24"/>
        </w:rPr>
        <w:t xml:space="preserve"> Микропроцессоры семейства 8086/8088. Архитектура, программирование и проектирование микропроцессорных </w:t>
      </w:r>
      <w:proofErr w:type="spellStart"/>
      <w:r w:rsidRPr="00EA1B03">
        <w:rPr>
          <w:rFonts w:ascii="TimesNewRomanPS-ItalicMT" w:hAnsi="TimesNewRomanPS-ItalicMT" w:cs="TimesNewRomanPS-ItalicMT"/>
          <w:i/>
          <w:iCs/>
          <w:szCs w:val="24"/>
        </w:rPr>
        <w:t>систем</w:t>
      </w:r>
      <w:proofErr w:type="gramStart"/>
      <w:r w:rsidRPr="00EA1B03">
        <w:rPr>
          <w:i/>
          <w:iCs/>
          <w:szCs w:val="24"/>
        </w:rPr>
        <w:t>,М</w:t>
      </w:r>
      <w:proofErr w:type="spellEnd"/>
      <w:proofErr w:type="gramEnd"/>
      <w:r w:rsidRPr="00EA1B03">
        <w:rPr>
          <w:i/>
          <w:iCs/>
          <w:szCs w:val="24"/>
        </w:rPr>
        <w:t>., Р и С.,1987.</w:t>
      </w: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lastRenderedPageBreak/>
        <w:t xml:space="preserve">Тема </w:t>
      </w:r>
      <w:r w:rsidRPr="004C43AB">
        <w:rPr>
          <w:b/>
          <w:bCs/>
          <w:iCs/>
          <w:szCs w:val="24"/>
        </w:rPr>
        <w:t xml:space="preserve">2.2. 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Работа с файлами.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iCs/>
          <w:szCs w:val="24"/>
        </w:rPr>
      </w:pPr>
      <w:r w:rsidRPr="004C43AB">
        <w:rPr>
          <w:iCs/>
          <w:szCs w:val="24"/>
        </w:rPr>
        <w:t xml:space="preserve">Работа с файлами в DOS. Дескрипторы, описание функций </w:t>
      </w:r>
      <w:r w:rsidRPr="004C43AB">
        <w:rPr>
          <w:rFonts w:ascii="TimesNewRomanPSMT" w:hAnsi="TimesNewRomanPSMT" w:cs="TimesNewRomanPSMT"/>
          <w:iCs/>
          <w:szCs w:val="24"/>
        </w:rPr>
        <w:t>операционной системы</w:t>
      </w:r>
      <w:r w:rsidRPr="004C43AB">
        <w:rPr>
          <w:iCs/>
          <w:szCs w:val="24"/>
        </w:rPr>
        <w:t xml:space="preserve"> для работы с файлами. Примеры программ.</w:t>
      </w:r>
    </w:p>
    <w:p w:rsidR="00EA1B03" w:rsidRPr="004C43AB" w:rsidRDefault="00EA1B03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EA1B03" w:rsidRDefault="00EA1B03" w:rsidP="00EA1B0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Обнинск</w:t>
      </w: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., «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Принтер», 1997</w:t>
      </w:r>
      <w:r w:rsidRPr="000773CD">
        <w:rPr>
          <w:i/>
          <w:iCs/>
          <w:sz w:val="23"/>
          <w:szCs w:val="23"/>
        </w:rPr>
        <w:t>.</w:t>
      </w:r>
    </w:p>
    <w:p w:rsidR="00EA1B03" w:rsidRPr="000773CD" w:rsidRDefault="00EA1B03" w:rsidP="00EA1B0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Питер Абель Язык ассемблера для </w:t>
      </w:r>
      <w:r>
        <w:rPr>
          <w:rFonts w:cs="TimesNewRomanPS-ItalicMT"/>
          <w:i/>
          <w:iCs/>
          <w:sz w:val="23"/>
          <w:szCs w:val="23"/>
        </w:rPr>
        <w:t>IBM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PC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и программирования</w:t>
      </w:r>
      <w:proofErr w:type="gramStart"/>
      <w:r w:rsidRPr="000773CD">
        <w:rPr>
          <w:i/>
          <w:iCs/>
          <w:sz w:val="23"/>
          <w:szCs w:val="23"/>
        </w:rPr>
        <w:t>,</w:t>
      </w:r>
      <w:r>
        <w:rPr>
          <w:i/>
          <w:iCs/>
          <w:sz w:val="23"/>
          <w:szCs w:val="23"/>
        </w:rPr>
        <w:t>М</w:t>
      </w:r>
      <w:proofErr w:type="gramEnd"/>
      <w:r>
        <w:rPr>
          <w:i/>
          <w:iCs/>
          <w:sz w:val="23"/>
          <w:szCs w:val="23"/>
        </w:rPr>
        <w:t>.,В.шк.,1992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EA1B03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EA1B03" w:rsidRPr="00F14FA6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Пирогов </w:t>
      </w:r>
      <w:hyperlink r:id="rId13" w:anchor="persons" w:tooltip="Владислав Пирогов" w:history="1"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В</w:t>
        </w:r>
        <w:r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.</w:t>
        </w:r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Ассемблер </w:t>
      </w:r>
      <w:proofErr w:type="gramStart"/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на примерах,</w:t>
      </w:r>
      <w:r w:rsidRPr="00F14FA6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Санкт-Петербург</w:t>
      </w:r>
      <w:proofErr w:type="gramEnd"/>
      <w:r>
        <w:rPr>
          <w:rFonts w:cs="TimesNewRomanPS-ItalicMT"/>
          <w:i/>
          <w:iCs/>
          <w:sz w:val="23"/>
          <w:szCs w:val="23"/>
        </w:rPr>
        <w:t>,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hyperlink r:id="rId14" w:tooltip="Издательство" w:history="1">
        <w:proofErr w:type="spellStart"/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БХВ-Петербург</w:t>
        </w:r>
        <w:proofErr w:type="spellEnd"/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, 200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5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г.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2.3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. Система прерываний. Архитектура контроллера прерываний.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iCs/>
          <w:szCs w:val="24"/>
        </w:rPr>
      </w:pPr>
      <w:r w:rsidRPr="004C43AB">
        <w:rPr>
          <w:iCs/>
          <w:szCs w:val="24"/>
        </w:rPr>
        <w:t>Эволюция системы прерываний. Векторная система прерываний. Чтение и уст</w:t>
      </w:r>
      <w:r w:rsidRPr="004C43AB">
        <w:rPr>
          <w:iCs/>
          <w:szCs w:val="24"/>
        </w:rPr>
        <w:t>а</w:t>
      </w:r>
      <w:r w:rsidRPr="004C43AB">
        <w:rPr>
          <w:iCs/>
          <w:szCs w:val="24"/>
        </w:rPr>
        <w:t>новка вектора прерываний. Контроллер прерываний и его функционирование. Обработч</w:t>
      </w:r>
      <w:r w:rsidRPr="004C43AB">
        <w:rPr>
          <w:iCs/>
          <w:szCs w:val="24"/>
        </w:rPr>
        <w:t>и</w:t>
      </w:r>
      <w:r w:rsidRPr="004C43AB">
        <w:rPr>
          <w:iCs/>
          <w:szCs w:val="24"/>
        </w:rPr>
        <w:t>ки прерываний.</w:t>
      </w:r>
    </w:p>
    <w:p w:rsidR="00EA1B03" w:rsidRPr="004C43AB" w:rsidRDefault="00EA1B03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EA1B03" w:rsidRPr="00F14FA6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Калашников О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.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Ассемблер? Это просто</w:t>
      </w:r>
      <w:proofErr w:type="gramStart"/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!</w:t>
      </w:r>
      <w:r>
        <w:rPr>
          <w:rFonts w:cs="TimesNewRomanPS-ItalicMT"/>
          <w:i/>
          <w:iCs/>
          <w:sz w:val="23"/>
          <w:szCs w:val="23"/>
        </w:rPr>
        <w:t>,</w:t>
      </w:r>
      <w:r w:rsidRPr="00F14FA6">
        <w:rPr>
          <w:rFonts w:cs="TimesNewRomanPS-ItalicMT"/>
          <w:i/>
          <w:iCs/>
          <w:sz w:val="23"/>
          <w:szCs w:val="23"/>
        </w:rPr>
        <w:t xml:space="preserve"> </w:t>
      </w:r>
      <w:proofErr w:type="gramEnd"/>
      <w:r>
        <w:rPr>
          <w:rFonts w:cs="TimesNewRomanPS-ItalicMT"/>
          <w:i/>
          <w:iCs/>
          <w:sz w:val="23"/>
          <w:szCs w:val="23"/>
        </w:rPr>
        <w:t>Санкт-Петербург,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hyperlink r:id="rId15" w:tooltip="Издательство" w:history="1">
        <w:proofErr w:type="spellStart"/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БХВ-Петербург</w:t>
        </w:r>
        <w:proofErr w:type="spellEnd"/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, 2007 г.</w:t>
      </w:r>
    </w:p>
    <w:p w:rsidR="00EA1B03" w:rsidRDefault="00EA1B03" w:rsidP="00EA1B0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Рудаков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П.И.Финогенов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К.Г. Программируем на языке ассемблера </w:t>
      </w:r>
      <w:r>
        <w:rPr>
          <w:rFonts w:cs="TimesNewRomanPS-ItalicMT"/>
          <w:i/>
          <w:iCs/>
          <w:sz w:val="23"/>
          <w:szCs w:val="23"/>
        </w:rPr>
        <w:t>IBM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PC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, </w:t>
      </w:r>
      <w:r w:rsidRPr="009F645C">
        <w:rPr>
          <w:rFonts w:cs="TimesNewRomanPS-ItalicMT"/>
          <w:i/>
          <w:iCs/>
          <w:sz w:val="23"/>
          <w:szCs w:val="23"/>
        </w:rPr>
        <w:t>2-</w:t>
      </w:r>
      <w:r>
        <w:rPr>
          <w:rFonts w:cs="TimesNewRomanPS-ItalicMT"/>
          <w:i/>
          <w:iCs/>
          <w:sz w:val="23"/>
          <w:szCs w:val="23"/>
        </w:rPr>
        <w:t>e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proofErr w:type="spellStart"/>
      <w:r>
        <w:rPr>
          <w:rFonts w:cs="TimesNewRomanPS-ItalicMT"/>
          <w:i/>
          <w:iCs/>
          <w:sz w:val="23"/>
          <w:szCs w:val="23"/>
        </w:rPr>
        <w:t>изд-е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., Обнинск</w:t>
      </w: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., «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Принтер», 1997</w:t>
      </w:r>
      <w:r w:rsidRPr="000773CD">
        <w:rPr>
          <w:i/>
          <w:iCs/>
          <w:sz w:val="23"/>
          <w:szCs w:val="23"/>
        </w:rPr>
        <w:t>.</w:t>
      </w:r>
    </w:p>
    <w:p w:rsidR="00EA1B03" w:rsidRPr="000773CD" w:rsidRDefault="00EA1B03" w:rsidP="00EA1B0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Питер Абель Язык ассемблера для </w:t>
      </w:r>
      <w:r>
        <w:rPr>
          <w:rFonts w:cs="TimesNewRomanPS-ItalicMT"/>
          <w:i/>
          <w:iCs/>
          <w:sz w:val="23"/>
          <w:szCs w:val="23"/>
        </w:rPr>
        <w:t>IBM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PC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и программирования</w:t>
      </w:r>
      <w:proofErr w:type="gramStart"/>
      <w:r w:rsidRPr="000773CD">
        <w:rPr>
          <w:i/>
          <w:iCs/>
          <w:sz w:val="23"/>
          <w:szCs w:val="23"/>
        </w:rPr>
        <w:t>,</w:t>
      </w:r>
      <w:r>
        <w:rPr>
          <w:i/>
          <w:iCs/>
          <w:sz w:val="23"/>
          <w:szCs w:val="23"/>
        </w:rPr>
        <w:t>М</w:t>
      </w:r>
      <w:proofErr w:type="gramEnd"/>
      <w:r>
        <w:rPr>
          <w:i/>
          <w:iCs/>
          <w:sz w:val="23"/>
          <w:szCs w:val="23"/>
        </w:rPr>
        <w:t>.,В.шк.,1992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EA1B03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EA1B03" w:rsidRDefault="00EA1B03" w:rsidP="00EA1B0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Ю-Чжен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Лю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Г.Гибсон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Микропроцессоры семейства 8086/8088. Архитектура, пр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о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граммирование и проектирование микропроцессорных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систем</w:t>
      </w:r>
      <w:proofErr w:type="gramStart"/>
      <w:r w:rsidRPr="009F645C">
        <w:rPr>
          <w:i/>
          <w:iCs/>
          <w:sz w:val="23"/>
          <w:szCs w:val="23"/>
        </w:rPr>
        <w:t>,</w:t>
      </w:r>
      <w:r>
        <w:rPr>
          <w:i/>
          <w:iCs/>
          <w:sz w:val="23"/>
          <w:szCs w:val="23"/>
        </w:rPr>
        <w:t>М</w:t>
      </w:r>
      <w:proofErr w:type="spellEnd"/>
      <w:proofErr w:type="gramEnd"/>
      <w:r>
        <w:rPr>
          <w:i/>
          <w:iCs/>
          <w:sz w:val="23"/>
          <w:szCs w:val="23"/>
        </w:rPr>
        <w:t>., Р и С.,1987</w:t>
      </w:r>
      <w:r w:rsidRPr="00D25C85">
        <w:rPr>
          <w:i/>
          <w:iCs/>
          <w:sz w:val="23"/>
          <w:szCs w:val="23"/>
        </w:rPr>
        <w:t>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2.4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. Разработка программ на языке ассемблер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4C43AB">
        <w:rPr>
          <w:iCs/>
          <w:szCs w:val="24"/>
        </w:rPr>
        <w:t xml:space="preserve">Непосредственный вывод в </w:t>
      </w:r>
      <w:proofErr w:type="spellStart"/>
      <w:r w:rsidRPr="004C43AB">
        <w:rPr>
          <w:iCs/>
          <w:szCs w:val="24"/>
        </w:rPr>
        <w:t>видеобуфер</w:t>
      </w:r>
      <w:proofErr w:type="gramStart"/>
      <w:r w:rsidRPr="004C43AB">
        <w:rPr>
          <w:iCs/>
          <w:szCs w:val="24"/>
        </w:rPr>
        <w:t>.Л</w:t>
      </w:r>
      <w:proofErr w:type="gramEnd"/>
      <w:r w:rsidRPr="004C43AB">
        <w:rPr>
          <w:iCs/>
          <w:szCs w:val="24"/>
        </w:rPr>
        <w:t>огическая</w:t>
      </w:r>
      <w:proofErr w:type="spellEnd"/>
      <w:r w:rsidRPr="004C43AB">
        <w:rPr>
          <w:iCs/>
          <w:szCs w:val="24"/>
        </w:rPr>
        <w:t xml:space="preserve"> организация текстового виде</w:t>
      </w:r>
      <w:r w:rsidRPr="004C43AB">
        <w:rPr>
          <w:iCs/>
          <w:szCs w:val="24"/>
        </w:rPr>
        <w:t>о</w:t>
      </w:r>
      <w:r w:rsidRPr="004C43AB">
        <w:rPr>
          <w:iCs/>
          <w:szCs w:val="24"/>
        </w:rPr>
        <w:t xml:space="preserve">буфера. Знакоместо, </w:t>
      </w:r>
      <w:proofErr w:type="spellStart"/>
      <w:r w:rsidRPr="004C43AB">
        <w:rPr>
          <w:iCs/>
          <w:szCs w:val="24"/>
        </w:rPr>
        <w:t>аттрибуты</w:t>
      </w:r>
      <w:proofErr w:type="spellEnd"/>
      <w:r w:rsidRPr="004C43AB">
        <w:rPr>
          <w:iCs/>
          <w:szCs w:val="24"/>
        </w:rPr>
        <w:t xml:space="preserve"> </w:t>
      </w:r>
      <w:proofErr w:type="spellStart"/>
      <w:r w:rsidRPr="004C43AB">
        <w:rPr>
          <w:iCs/>
          <w:szCs w:val="24"/>
        </w:rPr>
        <w:t>символа</w:t>
      </w:r>
      <w:proofErr w:type="gramStart"/>
      <w:r w:rsidRPr="004C43AB">
        <w:rPr>
          <w:iCs/>
          <w:szCs w:val="24"/>
        </w:rPr>
        <w:t>.С</w:t>
      </w:r>
      <w:proofErr w:type="gramEnd"/>
      <w:r w:rsidRPr="004C43AB">
        <w:rPr>
          <w:iCs/>
          <w:szCs w:val="24"/>
        </w:rPr>
        <w:t>троковые</w:t>
      </w:r>
      <w:proofErr w:type="spellEnd"/>
      <w:r w:rsidRPr="004C43AB">
        <w:rPr>
          <w:iCs/>
          <w:szCs w:val="24"/>
        </w:rPr>
        <w:t xml:space="preserve"> команды. Примеры программ вывода непосредственно в видеобуфер. Структуры и записи. Программирование портов, звук. </w:t>
      </w:r>
      <w:proofErr w:type="spellStart"/>
      <w:r w:rsidRPr="004C43AB">
        <w:rPr>
          <w:iCs/>
          <w:szCs w:val="24"/>
        </w:rPr>
        <w:t>П</w:t>
      </w:r>
      <w:r w:rsidRPr="004C43AB">
        <w:rPr>
          <w:iCs/>
          <w:szCs w:val="24"/>
        </w:rPr>
        <w:t>е</w:t>
      </w:r>
      <w:r w:rsidRPr="004C43AB">
        <w:rPr>
          <w:iCs/>
          <w:szCs w:val="24"/>
        </w:rPr>
        <w:t>редфчф</w:t>
      </w:r>
      <w:proofErr w:type="spellEnd"/>
      <w:r w:rsidRPr="004C43AB">
        <w:rPr>
          <w:iCs/>
          <w:szCs w:val="24"/>
        </w:rPr>
        <w:t xml:space="preserve"> параметров из </w:t>
      </w:r>
      <w:proofErr w:type="spellStart"/>
      <w:r w:rsidRPr="004C43AB">
        <w:rPr>
          <w:iCs/>
          <w:szCs w:val="24"/>
        </w:rPr>
        <w:t>программф</w:t>
      </w:r>
      <w:proofErr w:type="spellEnd"/>
      <w:r w:rsidRPr="004C43AB">
        <w:rPr>
          <w:iCs/>
          <w:szCs w:val="24"/>
        </w:rPr>
        <w:t xml:space="preserve"> на языке</w:t>
      </w:r>
      <w:proofErr w:type="gramStart"/>
      <w:r w:rsidRPr="004C43AB">
        <w:rPr>
          <w:iCs/>
          <w:szCs w:val="24"/>
        </w:rPr>
        <w:t xml:space="preserve"> С</w:t>
      </w:r>
      <w:proofErr w:type="gramEnd"/>
      <w:r w:rsidRPr="004C43AB">
        <w:rPr>
          <w:iCs/>
          <w:szCs w:val="24"/>
        </w:rPr>
        <w:t xml:space="preserve"> в подпрограмму-функцию на языке ассем</w:t>
      </w:r>
      <w:r w:rsidRPr="004C43AB">
        <w:rPr>
          <w:iCs/>
          <w:szCs w:val="24"/>
        </w:rPr>
        <w:t>б</w:t>
      </w:r>
      <w:r w:rsidRPr="004C43AB">
        <w:rPr>
          <w:iCs/>
          <w:szCs w:val="24"/>
        </w:rPr>
        <w:t>лер</w:t>
      </w:r>
      <w:r w:rsidRPr="004C43AB">
        <w:rPr>
          <w:i/>
          <w:iCs/>
          <w:szCs w:val="24"/>
        </w:rPr>
        <w:t>.</w:t>
      </w:r>
    </w:p>
    <w:p w:rsidR="00EA1B03" w:rsidRPr="004C43AB" w:rsidRDefault="00EA1B03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EA1B03" w:rsidRPr="00F14FA6" w:rsidRDefault="004C43AB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Рудаков </w:t>
      </w:r>
      <w:proofErr w:type="spellStart"/>
      <w:r w:rsidRPr="004C43AB">
        <w:rPr>
          <w:rFonts w:ascii="TimesNewRomanPS-ItalicMT" w:hAnsi="TimesNewRomanPS-ItalicMT" w:cs="TimesNewRomanPS-ItalicMT"/>
          <w:i/>
          <w:iCs/>
          <w:szCs w:val="24"/>
        </w:rPr>
        <w:t>П.И.Финогенов</w:t>
      </w:r>
      <w:proofErr w:type="spellEnd"/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 К.Г. Программируем на языке ассемблера </w:t>
      </w:r>
      <w:r w:rsidRPr="004C43AB">
        <w:rPr>
          <w:rFonts w:cs="TimesNewRomanPS-ItalicMT"/>
          <w:i/>
          <w:iCs/>
          <w:szCs w:val="24"/>
        </w:rPr>
        <w:t>IBM PC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, </w:t>
      </w:r>
      <w:r w:rsidRPr="004C43AB">
        <w:rPr>
          <w:rFonts w:cs="TimesNewRomanPS-ItalicMT"/>
          <w:i/>
          <w:iCs/>
          <w:szCs w:val="24"/>
        </w:rPr>
        <w:t xml:space="preserve">2-e </w:t>
      </w:r>
      <w:proofErr w:type="spellStart"/>
      <w:r w:rsidRPr="004C43AB">
        <w:rPr>
          <w:rFonts w:cs="TimesNewRomanPS-ItalicMT"/>
          <w:i/>
          <w:iCs/>
          <w:szCs w:val="24"/>
        </w:rPr>
        <w:t>изд-е</w:t>
      </w:r>
      <w:proofErr w:type="spellEnd"/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., </w:t>
      </w:r>
      <w:r w:rsidR="00EA1B03"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Калашников О</w:t>
      </w:r>
      <w:r w:rsidR="00EA1B03">
        <w:rPr>
          <w:rFonts w:ascii="TimesNewRomanPS-ItalicMT" w:hAnsi="TimesNewRomanPS-ItalicMT" w:cs="TimesNewRomanPS-ItalicMT"/>
          <w:i/>
          <w:iCs/>
          <w:sz w:val="23"/>
          <w:szCs w:val="23"/>
        </w:rPr>
        <w:t>.</w:t>
      </w:r>
      <w:r w:rsidR="00EA1B03"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Ассемблер? Это просто</w:t>
      </w:r>
      <w:proofErr w:type="gramStart"/>
      <w:r w:rsidR="00EA1B03"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!</w:t>
      </w:r>
      <w:r w:rsidR="00EA1B03">
        <w:rPr>
          <w:rFonts w:cs="TimesNewRomanPS-ItalicMT"/>
          <w:i/>
          <w:iCs/>
          <w:sz w:val="23"/>
          <w:szCs w:val="23"/>
        </w:rPr>
        <w:t>,</w:t>
      </w:r>
      <w:r w:rsidR="00EA1B03" w:rsidRPr="00F14FA6">
        <w:rPr>
          <w:rFonts w:cs="TimesNewRomanPS-ItalicMT"/>
          <w:i/>
          <w:iCs/>
          <w:sz w:val="23"/>
          <w:szCs w:val="23"/>
        </w:rPr>
        <w:t xml:space="preserve"> </w:t>
      </w:r>
      <w:proofErr w:type="gramEnd"/>
      <w:r w:rsidR="00EA1B03">
        <w:rPr>
          <w:rFonts w:cs="TimesNewRomanPS-ItalicMT"/>
          <w:i/>
          <w:iCs/>
          <w:sz w:val="23"/>
          <w:szCs w:val="23"/>
        </w:rPr>
        <w:t>Санкт-Петербург,</w:t>
      </w:r>
      <w:r w:rsidR="00EA1B03"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hyperlink r:id="rId16" w:tooltip="Издательство" w:history="1">
        <w:proofErr w:type="spellStart"/>
        <w:r w:rsidR="00EA1B03"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БХВ-Петербург</w:t>
        </w:r>
        <w:proofErr w:type="spellEnd"/>
      </w:hyperlink>
      <w:r w:rsidR="00EA1B03"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, 2007 г.</w:t>
      </w:r>
    </w:p>
    <w:p w:rsidR="00EA1B03" w:rsidRDefault="00EA1B03" w:rsidP="00EA1B0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Рудаков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П.И.Финогенов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К.Г. Программируем на языке ассемблера </w:t>
      </w:r>
      <w:r>
        <w:rPr>
          <w:rFonts w:cs="TimesNewRomanPS-ItalicMT"/>
          <w:i/>
          <w:iCs/>
          <w:sz w:val="23"/>
          <w:szCs w:val="23"/>
        </w:rPr>
        <w:t>IBM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PC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, </w:t>
      </w:r>
      <w:r w:rsidRPr="009F645C">
        <w:rPr>
          <w:rFonts w:cs="TimesNewRomanPS-ItalicMT"/>
          <w:i/>
          <w:iCs/>
          <w:sz w:val="23"/>
          <w:szCs w:val="23"/>
        </w:rPr>
        <w:t>2-</w:t>
      </w:r>
      <w:r>
        <w:rPr>
          <w:rFonts w:cs="TimesNewRomanPS-ItalicMT"/>
          <w:i/>
          <w:iCs/>
          <w:sz w:val="23"/>
          <w:szCs w:val="23"/>
        </w:rPr>
        <w:t>e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proofErr w:type="spellStart"/>
      <w:r>
        <w:rPr>
          <w:rFonts w:cs="TimesNewRomanPS-ItalicMT"/>
          <w:i/>
          <w:iCs/>
          <w:sz w:val="23"/>
          <w:szCs w:val="23"/>
        </w:rPr>
        <w:t>изд-е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., Обнинск</w:t>
      </w:r>
      <w:proofErr w:type="gram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., «</w:t>
      </w:r>
      <w:proofErr w:type="gram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Принтер», 1997</w:t>
      </w:r>
      <w:r w:rsidRPr="000773CD">
        <w:rPr>
          <w:i/>
          <w:iCs/>
          <w:sz w:val="23"/>
          <w:szCs w:val="23"/>
        </w:rPr>
        <w:t>.</w:t>
      </w:r>
    </w:p>
    <w:p w:rsidR="00EA1B03" w:rsidRPr="000773CD" w:rsidRDefault="00EA1B03" w:rsidP="00EA1B0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Питер Абель Язык ассемблера для </w:t>
      </w:r>
      <w:r>
        <w:rPr>
          <w:rFonts w:cs="TimesNewRomanPS-ItalicMT"/>
          <w:i/>
          <w:iCs/>
          <w:sz w:val="23"/>
          <w:szCs w:val="23"/>
        </w:rPr>
        <w:t>IBM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PC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и программирования</w:t>
      </w:r>
      <w:proofErr w:type="gramStart"/>
      <w:r w:rsidRPr="000773CD">
        <w:rPr>
          <w:i/>
          <w:iCs/>
          <w:sz w:val="23"/>
          <w:szCs w:val="23"/>
        </w:rPr>
        <w:t>,</w:t>
      </w:r>
      <w:r>
        <w:rPr>
          <w:i/>
          <w:iCs/>
          <w:sz w:val="23"/>
          <w:szCs w:val="23"/>
        </w:rPr>
        <w:t>М</w:t>
      </w:r>
      <w:proofErr w:type="gramEnd"/>
      <w:r>
        <w:rPr>
          <w:i/>
          <w:iCs/>
          <w:sz w:val="23"/>
          <w:szCs w:val="23"/>
        </w:rPr>
        <w:t>.,В.шк.,1992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EA1B03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EA1B03" w:rsidRPr="00EA1B03" w:rsidRDefault="00EA1B03" w:rsidP="00EA1B03">
      <w:pPr>
        <w:autoSpaceDE w:val="0"/>
        <w:autoSpaceDN w:val="0"/>
        <w:adjustRightInd w:val="0"/>
        <w:jc w:val="both"/>
        <w:rPr>
          <w:rFonts w:cs="TimesNewRomanPS-ItalicMT"/>
          <w:i/>
          <w:iCs/>
          <w:sz w:val="25"/>
          <w:szCs w:val="25"/>
          <w:lang w:val="en-US"/>
        </w:rPr>
      </w:pPr>
      <w:r>
        <w:rPr>
          <w:rFonts w:cs="TimesNewRomanPS-ItalicMT"/>
          <w:i/>
          <w:iCs/>
          <w:sz w:val="25"/>
          <w:szCs w:val="25"/>
        </w:rPr>
        <w:t xml:space="preserve">TURBO ASSEMBLER 3.0 USER’S GUIDE. </w:t>
      </w:r>
      <w:r w:rsidRPr="00EA1B03">
        <w:rPr>
          <w:rFonts w:cs="TimesNewRomanPS-ItalicMT"/>
          <w:i/>
          <w:iCs/>
          <w:sz w:val="25"/>
          <w:szCs w:val="25"/>
          <w:lang w:val="en-US"/>
        </w:rPr>
        <w:t>Borland International, Inc/ 1800 Green Hills Road</w:t>
      </w:r>
    </w:p>
    <w:p w:rsidR="00EA1B03" w:rsidRPr="00F14FA6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Пирогов </w:t>
      </w:r>
      <w:hyperlink r:id="rId17" w:anchor="persons" w:tooltip="Владислав Пирогов" w:history="1"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В</w:t>
        </w:r>
        <w:r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.</w:t>
        </w:r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Ассемблер </w:t>
      </w:r>
      <w:proofErr w:type="gramStart"/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на примерах,</w:t>
      </w:r>
      <w:r w:rsidRPr="00F14FA6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Санкт-Петербург</w:t>
      </w:r>
      <w:proofErr w:type="gramEnd"/>
      <w:r>
        <w:rPr>
          <w:rFonts w:cs="TimesNewRomanPS-ItalicMT"/>
          <w:i/>
          <w:iCs/>
          <w:sz w:val="23"/>
          <w:szCs w:val="23"/>
        </w:rPr>
        <w:t>,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hyperlink r:id="rId18" w:tooltip="Издательство" w:history="1">
        <w:proofErr w:type="spellStart"/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БХВ-Петербург</w:t>
        </w:r>
        <w:proofErr w:type="spellEnd"/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, 200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5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г.</w:t>
      </w:r>
    </w:p>
    <w:p w:rsidR="004C43AB" w:rsidRPr="004C43AB" w:rsidRDefault="004C43AB" w:rsidP="00EA1B03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2.5</w:t>
      </w: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>. Разработка резидентных программ.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4C43AB">
        <w:rPr>
          <w:iCs/>
          <w:szCs w:val="24"/>
        </w:rPr>
        <w:t xml:space="preserve">Резидентная программа. Способы передачи управления </w:t>
      </w:r>
      <w:proofErr w:type="gramStart"/>
      <w:r w:rsidRPr="004C43AB">
        <w:rPr>
          <w:iCs/>
          <w:szCs w:val="24"/>
        </w:rPr>
        <w:t>в</w:t>
      </w:r>
      <w:proofErr w:type="gramEnd"/>
      <w:r w:rsidRPr="004C43AB">
        <w:rPr>
          <w:iCs/>
          <w:szCs w:val="24"/>
        </w:rPr>
        <w:t xml:space="preserve"> системный обработчик. Защита от повторной загрузки. Выгрузка резидентной </w:t>
      </w:r>
      <w:proofErr w:type="spellStart"/>
      <w:r w:rsidRPr="004C43AB">
        <w:rPr>
          <w:iCs/>
          <w:szCs w:val="24"/>
        </w:rPr>
        <w:t>программы</w:t>
      </w:r>
      <w:proofErr w:type="gramStart"/>
      <w:r w:rsidRPr="004C43AB">
        <w:rPr>
          <w:iCs/>
          <w:szCs w:val="24"/>
        </w:rPr>
        <w:t>.П</w:t>
      </w:r>
      <w:proofErr w:type="gramEnd"/>
      <w:r w:rsidRPr="004C43AB">
        <w:rPr>
          <w:iCs/>
          <w:szCs w:val="24"/>
        </w:rPr>
        <w:t>ереключение</w:t>
      </w:r>
      <w:proofErr w:type="spellEnd"/>
      <w:r w:rsidRPr="004C43AB">
        <w:rPr>
          <w:iCs/>
          <w:szCs w:val="24"/>
        </w:rPr>
        <w:t xml:space="preserve"> стека в резидентной программе. Подключение собственного обработчика прерываний до систе</w:t>
      </w:r>
      <w:r w:rsidRPr="004C43AB">
        <w:rPr>
          <w:iCs/>
          <w:szCs w:val="24"/>
        </w:rPr>
        <w:t>м</w:t>
      </w:r>
      <w:r w:rsidRPr="004C43AB">
        <w:rPr>
          <w:iCs/>
          <w:szCs w:val="24"/>
        </w:rPr>
        <w:t xml:space="preserve">ного, после системного и как </w:t>
      </w:r>
      <w:proofErr w:type="gramStart"/>
      <w:r w:rsidRPr="004C43AB">
        <w:rPr>
          <w:iCs/>
          <w:szCs w:val="24"/>
        </w:rPr>
        <w:t>до</w:t>
      </w:r>
      <w:proofErr w:type="gramEnd"/>
      <w:r w:rsidRPr="004C43AB">
        <w:rPr>
          <w:iCs/>
          <w:szCs w:val="24"/>
        </w:rPr>
        <w:t xml:space="preserve"> так и после системного. Обработчик прерываний от кл</w:t>
      </w:r>
      <w:r w:rsidRPr="004C43AB">
        <w:rPr>
          <w:iCs/>
          <w:szCs w:val="24"/>
        </w:rPr>
        <w:t>а</w:t>
      </w:r>
      <w:r w:rsidRPr="004C43AB">
        <w:rPr>
          <w:iCs/>
          <w:szCs w:val="24"/>
        </w:rPr>
        <w:t>виатуры, кольцевой буфер. Разбор примеров резидентных программ.</w:t>
      </w:r>
    </w:p>
    <w:p w:rsidR="00EA1B03" w:rsidRDefault="00EA1B03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EA1B03" w:rsidRPr="004C43AB" w:rsidRDefault="00EA1B03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lastRenderedPageBreak/>
        <w:t>Основная литература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Рудаков </w:t>
      </w:r>
      <w:proofErr w:type="spellStart"/>
      <w:r w:rsidRPr="004C43AB">
        <w:rPr>
          <w:rFonts w:ascii="TimesNewRomanPS-ItalicMT" w:hAnsi="TimesNewRomanPS-ItalicMT" w:cs="TimesNewRomanPS-ItalicMT"/>
          <w:i/>
          <w:iCs/>
          <w:szCs w:val="24"/>
        </w:rPr>
        <w:t>П.И.Финогенов</w:t>
      </w:r>
      <w:proofErr w:type="spellEnd"/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 К.Г. Программируем на языке ассемблера </w:t>
      </w:r>
      <w:r w:rsidRPr="004C43AB">
        <w:rPr>
          <w:rFonts w:cs="TimesNewRomanPS-ItalicMT"/>
          <w:i/>
          <w:iCs/>
          <w:szCs w:val="24"/>
        </w:rPr>
        <w:t>IBM PC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, </w:t>
      </w:r>
      <w:r w:rsidRPr="004C43AB">
        <w:rPr>
          <w:rFonts w:cs="TimesNewRomanPS-ItalicMT"/>
          <w:i/>
          <w:iCs/>
          <w:szCs w:val="24"/>
        </w:rPr>
        <w:t xml:space="preserve">2-e </w:t>
      </w:r>
      <w:proofErr w:type="spellStart"/>
      <w:r w:rsidRPr="004C43AB">
        <w:rPr>
          <w:rFonts w:cs="TimesNewRomanPS-ItalicMT"/>
          <w:i/>
          <w:iCs/>
          <w:szCs w:val="24"/>
        </w:rPr>
        <w:t>изд-е</w:t>
      </w:r>
      <w:proofErr w:type="spellEnd"/>
      <w:r w:rsidRPr="004C43AB">
        <w:rPr>
          <w:rFonts w:ascii="TimesNewRomanPS-ItalicMT" w:hAnsi="TimesNewRomanPS-ItalicMT" w:cs="TimesNewRomanPS-ItalicMT"/>
          <w:i/>
          <w:iCs/>
          <w:szCs w:val="24"/>
        </w:rPr>
        <w:t>., Обнинск</w:t>
      </w:r>
      <w:proofErr w:type="gramStart"/>
      <w:r w:rsidRPr="004C43AB">
        <w:rPr>
          <w:rFonts w:ascii="TimesNewRomanPS-ItalicMT" w:hAnsi="TimesNewRomanPS-ItalicMT" w:cs="TimesNewRomanPS-ItalicMT"/>
          <w:i/>
          <w:iCs/>
          <w:szCs w:val="24"/>
        </w:rPr>
        <w:t>., «</w:t>
      </w:r>
      <w:proofErr w:type="gramEnd"/>
      <w:r w:rsidRPr="004C43AB">
        <w:rPr>
          <w:rFonts w:ascii="TimesNewRomanPS-ItalicMT" w:hAnsi="TimesNewRomanPS-ItalicMT" w:cs="TimesNewRomanPS-ItalicMT"/>
          <w:i/>
          <w:iCs/>
          <w:szCs w:val="24"/>
        </w:rPr>
        <w:t>Принтер», 1997</w:t>
      </w:r>
      <w:r w:rsidRPr="004C43AB">
        <w:rPr>
          <w:i/>
          <w:iCs/>
          <w:szCs w:val="24"/>
        </w:rPr>
        <w:t>.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Питер Абель Язык ассемблера для </w:t>
      </w:r>
      <w:r w:rsidRPr="004C43AB">
        <w:rPr>
          <w:rFonts w:cs="TimesNewRomanPS-ItalicMT"/>
          <w:i/>
          <w:iCs/>
          <w:szCs w:val="24"/>
        </w:rPr>
        <w:t>IBM PC и программирования</w:t>
      </w:r>
      <w:proofErr w:type="gramStart"/>
      <w:r w:rsidRPr="004C43AB">
        <w:rPr>
          <w:i/>
          <w:iCs/>
          <w:szCs w:val="24"/>
        </w:rPr>
        <w:t>,М</w:t>
      </w:r>
      <w:proofErr w:type="gramEnd"/>
      <w:r w:rsidRPr="004C43AB">
        <w:rPr>
          <w:i/>
          <w:iCs/>
          <w:szCs w:val="24"/>
        </w:rPr>
        <w:t>.,В.шк.,1992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Л. </w:t>
      </w:r>
      <w:proofErr w:type="spellStart"/>
      <w:r w:rsidRPr="004C43AB">
        <w:rPr>
          <w:rFonts w:ascii="TimesNewRomanPS-ItalicMT" w:hAnsi="TimesNewRomanPS-ItalicMT" w:cs="TimesNewRomanPS-ItalicMT"/>
          <w:i/>
          <w:iCs/>
          <w:szCs w:val="24"/>
        </w:rPr>
        <w:t>Скэнлон</w:t>
      </w:r>
      <w:proofErr w:type="spellEnd"/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 Персональные ЭВМ </w:t>
      </w:r>
      <w:r w:rsidRPr="004C43AB">
        <w:rPr>
          <w:rFonts w:cs="TimesNewRomanPS-ItalicMT"/>
          <w:i/>
          <w:iCs/>
          <w:szCs w:val="24"/>
        </w:rPr>
        <w:t>IBM PC и XT. Программирование на языке ассем</w:t>
      </w:r>
      <w:r w:rsidRPr="004C43AB">
        <w:rPr>
          <w:rFonts w:cs="TimesNewRomanPS-ItalicMT"/>
          <w:i/>
          <w:iCs/>
          <w:szCs w:val="24"/>
        </w:rPr>
        <w:t>б</w:t>
      </w:r>
      <w:r w:rsidRPr="004C43AB">
        <w:rPr>
          <w:rFonts w:cs="TimesNewRomanPS-ItalicMT"/>
          <w:i/>
          <w:iCs/>
          <w:szCs w:val="24"/>
        </w:rPr>
        <w:t>лера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>Глава 3. РАЗРАБОТКА ПРОГРАММ НА ЯЗЫКЕ АССЕМБЛЕР ДЛЯ WINDOWS</w:t>
      </w:r>
    </w:p>
    <w:p w:rsidR="004C43AB" w:rsidRPr="004C43AB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3.1 Основы организации </w:t>
      </w:r>
      <w:proofErr w:type="spellStart"/>
      <w:r w:rsidRPr="004C43AB">
        <w:rPr>
          <w:b/>
          <w:iCs/>
          <w:szCs w:val="24"/>
        </w:rPr>
        <w:t>Windows</w:t>
      </w:r>
      <w:proofErr w:type="spellEnd"/>
      <w:r w:rsidRPr="004C43AB">
        <w:rPr>
          <w:b/>
          <w:iCs/>
          <w:szCs w:val="24"/>
        </w:rPr>
        <w:t xml:space="preserve">. </w:t>
      </w:r>
      <w:proofErr w:type="spellStart"/>
      <w:r w:rsidRPr="004C43AB">
        <w:rPr>
          <w:b/>
          <w:iCs/>
          <w:szCs w:val="24"/>
        </w:rPr>
        <w:t>WinAPI</w:t>
      </w:r>
      <w:proofErr w:type="spellEnd"/>
    </w:p>
    <w:p w:rsidR="004C43AB" w:rsidRDefault="004C43AB" w:rsidP="004C43AB">
      <w:pPr>
        <w:autoSpaceDE w:val="0"/>
        <w:autoSpaceDN w:val="0"/>
        <w:adjustRightInd w:val="0"/>
        <w:jc w:val="both"/>
        <w:rPr>
          <w:iCs/>
          <w:szCs w:val="24"/>
        </w:rPr>
      </w:pPr>
      <w:r w:rsidRPr="004C43AB">
        <w:rPr>
          <w:iCs/>
          <w:szCs w:val="24"/>
        </w:rPr>
        <w:t>События, очереди сообщений, ресурсы. Библиотеки динамической загрузки. И</w:t>
      </w:r>
      <w:r w:rsidRPr="004C43AB">
        <w:rPr>
          <w:iCs/>
          <w:szCs w:val="24"/>
        </w:rPr>
        <w:t>н</w:t>
      </w:r>
      <w:r w:rsidRPr="004C43AB">
        <w:rPr>
          <w:iCs/>
          <w:szCs w:val="24"/>
        </w:rPr>
        <w:t xml:space="preserve">терфейс </w:t>
      </w:r>
      <w:proofErr w:type="spellStart"/>
      <w:r w:rsidRPr="004C43AB">
        <w:rPr>
          <w:iCs/>
          <w:szCs w:val="24"/>
        </w:rPr>
        <w:t>WinAPI</w:t>
      </w:r>
      <w:proofErr w:type="spellEnd"/>
      <w:r w:rsidRPr="004C43AB">
        <w:rPr>
          <w:iCs/>
          <w:szCs w:val="24"/>
        </w:rPr>
        <w:t>.</w:t>
      </w:r>
    </w:p>
    <w:p w:rsidR="00EA1B03" w:rsidRPr="004C43AB" w:rsidRDefault="00EA1B03" w:rsidP="004C43AB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cs="TimesNewRomanPS-ItalicMT"/>
          <w:i/>
          <w:iCs/>
          <w:szCs w:val="24"/>
        </w:rPr>
      </w:pPr>
      <w:r w:rsidRPr="004C43AB">
        <w:rPr>
          <w:rFonts w:cs="TimesNewRomanPS-ItalicMT"/>
          <w:i/>
          <w:iCs/>
          <w:szCs w:val="24"/>
        </w:rPr>
        <w:t xml:space="preserve">Юров В.И. ASSEMBLER, 2-е </w:t>
      </w:r>
      <w:proofErr w:type="spellStart"/>
      <w:r w:rsidRPr="004C43AB">
        <w:rPr>
          <w:rFonts w:cs="TimesNewRomanPS-ItalicMT"/>
          <w:i/>
          <w:iCs/>
          <w:szCs w:val="24"/>
        </w:rPr>
        <w:t>изд-е</w:t>
      </w:r>
      <w:proofErr w:type="spellEnd"/>
      <w:r w:rsidRPr="004C43AB">
        <w:rPr>
          <w:rFonts w:cs="TimesNewRomanPS-ItalicMT"/>
          <w:i/>
          <w:iCs/>
          <w:szCs w:val="24"/>
        </w:rPr>
        <w:t>, Санкт-Петербург,  изд-во Питер, 2004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 w:rsidRPr="004C43AB">
        <w:rPr>
          <w:rFonts w:cs="TimesNewRomanPS-ItalicMT"/>
          <w:i/>
          <w:iCs/>
          <w:szCs w:val="24"/>
        </w:rPr>
        <w:t xml:space="preserve">Пирогов В. Ассемблер для </w:t>
      </w:r>
      <w:proofErr w:type="spellStart"/>
      <w:r w:rsidRPr="004C43AB">
        <w:rPr>
          <w:rFonts w:cs="TimesNewRomanPS-ItalicMT"/>
          <w:i/>
          <w:iCs/>
          <w:szCs w:val="24"/>
        </w:rPr>
        <w:t>Windows</w:t>
      </w:r>
      <w:proofErr w:type="spellEnd"/>
      <w:r w:rsidRPr="004C43AB">
        <w:rPr>
          <w:rFonts w:cs="TimesNewRomanPS-ItalicMT"/>
          <w:i/>
          <w:iCs/>
          <w:szCs w:val="24"/>
        </w:rPr>
        <w:t xml:space="preserve">, 3-е </w:t>
      </w:r>
      <w:proofErr w:type="spellStart"/>
      <w:r w:rsidRPr="004C43AB">
        <w:rPr>
          <w:rFonts w:cs="TimesNewRomanPS-ItalicMT"/>
          <w:i/>
          <w:iCs/>
          <w:szCs w:val="24"/>
        </w:rPr>
        <w:t>изд-е</w:t>
      </w:r>
      <w:proofErr w:type="spellEnd"/>
      <w:r w:rsidRPr="004C43AB">
        <w:rPr>
          <w:rFonts w:cs="TimesNewRomanPS-ItalicMT"/>
          <w:i/>
          <w:iCs/>
          <w:szCs w:val="24"/>
        </w:rPr>
        <w:t xml:space="preserve">, Санкт-Петербург, </w:t>
      </w:r>
      <w:proofErr w:type="spellStart"/>
      <w:r w:rsidRPr="004C43AB">
        <w:rPr>
          <w:rFonts w:cs="TimesNewRomanPS-ItalicMT"/>
          <w:i/>
          <w:iCs/>
          <w:szCs w:val="24"/>
        </w:rPr>
        <w:t>БХВ-Петербург</w:t>
      </w:r>
      <w:proofErr w:type="spellEnd"/>
      <w:r w:rsidRPr="004C43AB">
        <w:rPr>
          <w:rFonts w:cs="TimesNewRomanPS-ItalicMT"/>
          <w:i/>
          <w:iCs/>
          <w:szCs w:val="24"/>
        </w:rPr>
        <w:t>, 2005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Л. </w:t>
      </w:r>
      <w:proofErr w:type="spellStart"/>
      <w:r w:rsidRPr="004C43AB">
        <w:rPr>
          <w:rFonts w:ascii="TimesNewRomanPS-ItalicMT" w:hAnsi="TimesNewRomanPS-ItalicMT" w:cs="TimesNewRomanPS-ItalicMT"/>
          <w:i/>
          <w:iCs/>
          <w:szCs w:val="24"/>
        </w:rPr>
        <w:t>Скэнлон</w:t>
      </w:r>
      <w:proofErr w:type="spellEnd"/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 Персональные ЭВМ </w:t>
      </w:r>
      <w:r w:rsidRPr="004C43AB">
        <w:rPr>
          <w:rFonts w:cs="TimesNewRomanPS-ItalicMT"/>
          <w:i/>
          <w:iCs/>
          <w:szCs w:val="24"/>
        </w:rPr>
        <w:t>IBM PC и XT. Программирование на языке ассем</w:t>
      </w:r>
      <w:r w:rsidRPr="004C43AB">
        <w:rPr>
          <w:rFonts w:cs="TimesNewRomanPS-ItalicMT"/>
          <w:i/>
          <w:iCs/>
          <w:szCs w:val="24"/>
        </w:rPr>
        <w:t>б</w:t>
      </w:r>
      <w:r w:rsidRPr="004C43AB">
        <w:rPr>
          <w:rFonts w:cs="TimesNewRomanPS-ItalicMT"/>
          <w:i/>
          <w:iCs/>
          <w:szCs w:val="24"/>
        </w:rPr>
        <w:t>лера</w:t>
      </w:r>
    </w:p>
    <w:p w:rsidR="004C43AB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  <w:proofErr w:type="spellStart"/>
      <w:r w:rsidRPr="004C43AB">
        <w:rPr>
          <w:rFonts w:ascii="TimesNewRomanPS-ItalicMT" w:hAnsi="TimesNewRomanPS-ItalicMT" w:cs="TimesNewRomanPS-ItalicMT"/>
          <w:i/>
          <w:iCs/>
          <w:szCs w:val="24"/>
        </w:rPr>
        <w:t>Ю-Чжен</w:t>
      </w:r>
      <w:proofErr w:type="spellEnd"/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proofErr w:type="spellStart"/>
      <w:r w:rsidRPr="004C43AB">
        <w:rPr>
          <w:rFonts w:ascii="TimesNewRomanPS-ItalicMT" w:hAnsi="TimesNewRomanPS-ItalicMT" w:cs="TimesNewRomanPS-ItalicMT"/>
          <w:i/>
          <w:iCs/>
          <w:szCs w:val="24"/>
        </w:rPr>
        <w:t>Лю</w:t>
      </w:r>
      <w:proofErr w:type="spellEnd"/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, </w:t>
      </w:r>
      <w:proofErr w:type="spellStart"/>
      <w:r w:rsidRPr="004C43AB">
        <w:rPr>
          <w:rFonts w:ascii="TimesNewRomanPS-ItalicMT" w:hAnsi="TimesNewRomanPS-ItalicMT" w:cs="TimesNewRomanPS-ItalicMT"/>
          <w:i/>
          <w:iCs/>
          <w:szCs w:val="24"/>
        </w:rPr>
        <w:t>Г.Гибсон</w:t>
      </w:r>
      <w:proofErr w:type="spellEnd"/>
      <w:r w:rsidRPr="004C43AB">
        <w:rPr>
          <w:rFonts w:ascii="TimesNewRomanPS-ItalicMT" w:hAnsi="TimesNewRomanPS-ItalicMT" w:cs="TimesNewRomanPS-ItalicMT"/>
          <w:i/>
          <w:iCs/>
          <w:szCs w:val="24"/>
        </w:rPr>
        <w:t xml:space="preserve"> Микропроцессоры семейства 8086/8088. Архитектура, программирование и проектирование микропроцессорных </w:t>
      </w:r>
      <w:proofErr w:type="spellStart"/>
      <w:r w:rsidRPr="004C43AB">
        <w:rPr>
          <w:rFonts w:ascii="TimesNewRomanPS-ItalicMT" w:hAnsi="TimesNewRomanPS-ItalicMT" w:cs="TimesNewRomanPS-ItalicMT"/>
          <w:i/>
          <w:iCs/>
          <w:szCs w:val="24"/>
        </w:rPr>
        <w:t>систем</w:t>
      </w:r>
      <w:proofErr w:type="gramStart"/>
      <w:r w:rsidRPr="004C43AB">
        <w:rPr>
          <w:i/>
          <w:iCs/>
          <w:szCs w:val="24"/>
        </w:rPr>
        <w:t>,М</w:t>
      </w:r>
      <w:proofErr w:type="spellEnd"/>
      <w:proofErr w:type="gramEnd"/>
      <w:r w:rsidRPr="004C43AB">
        <w:rPr>
          <w:i/>
          <w:iCs/>
          <w:szCs w:val="24"/>
        </w:rPr>
        <w:t>., Р и С.,1987</w:t>
      </w:r>
    </w:p>
    <w:p w:rsidR="00EA1B03" w:rsidRPr="004C43AB" w:rsidRDefault="00EA1B03" w:rsidP="004C43AB">
      <w:pPr>
        <w:autoSpaceDE w:val="0"/>
        <w:autoSpaceDN w:val="0"/>
        <w:adjustRightInd w:val="0"/>
        <w:rPr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3.2 Разработка программ на языке ассемблер под </w:t>
      </w:r>
      <w:proofErr w:type="spellStart"/>
      <w:r w:rsidRPr="004C43AB">
        <w:rPr>
          <w:b/>
          <w:iCs/>
          <w:szCs w:val="24"/>
        </w:rPr>
        <w:t>Windows</w:t>
      </w:r>
      <w:proofErr w:type="spellEnd"/>
    </w:p>
    <w:p w:rsidR="004C43AB" w:rsidRDefault="004C43AB" w:rsidP="004C43AB">
      <w:pPr>
        <w:autoSpaceDE w:val="0"/>
        <w:autoSpaceDN w:val="0"/>
        <w:adjustRightInd w:val="0"/>
        <w:jc w:val="both"/>
        <w:rPr>
          <w:iCs/>
          <w:szCs w:val="24"/>
        </w:rPr>
      </w:pPr>
      <w:r w:rsidRPr="004C43AB">
        <w:rPr>
          <w:iCs/>
          <w:szCs w:val="24"/>
        </w:rPr>
        <w:t xml:space="preserve">Разработка программ под </w:t>
      </w:r>
      <w:proofErr w:type="spellStart"/>
      <w:r w:rsidRPr="004C43AB">
        <w:rPr>
          <w:iCs/>
          <w:szCs w:val="24"/>
        </w:rPr>
        <w:t>Windows</w:t>
      </w:r>
      <w:proofErr w:type="spellEnd"/>
      <w:r w:rsidRPr="004C43AB">
        <w:rPr>
          <w:iCs/>
          <w:szCs w:val="24"/>
        </w:rPr>
        <w:t xml:space="preserve">. Программирование </w:t>
      </w:r>
      <w:proofErr w:type="spellStart"/>
      <w:r w:rsidRPr="004C43AB">
        <w:rPr>
          <w:iCs/>
          <w:szCs w:val="24"/>
        </w:rPr>
        <w:t>простейшейго</w:t>
      </w:r>
      <w:proofErr w:type="spellEnd"/>
      <w:r w:rsidRPr="004C43AB">
        <w:rPr>
          <w:iCs/>
          <w:szCs w:val="24"/>
        </w:rPr>
        <w:t xml:space="preserve"> консольного приложения.</w:t>
      </w:r>
    </w:p>
    <w:p w:rsidR="00EA1B03" w:rsidRPr="004C43AB" w:rsidRDefault="00EA1B03" w:rsidP="004C43AB">
      <w:pPr>
        <w:autoSpaceDE w:val="0"/>
        <w:autoSpaceDN w:val="0"/>
        <w:adjustRightInd w:val="0"/>
        <w:jc w:val="both"/>
        <w:rPr>
          <w:b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EA1B03" w:rsidRDefault="00EA1B03" w:rsidP="00EA1B03">
      <w:pPr>
        <w:autoSpaceDE w:val="0"/>
        <w:autoSpaceDN w:val="0"/>
        <w:adjustRightInd w:val="0"/>
        <w:jc w:val="both"/>
        <w:rPr>
          <w:rFonts w:cs="TimesNewRomanPS-ItalicMT"/>
          <w:i/>
          <w:iCs/>
          <w:sz w:val="23"/>
          <w:szCs w:val="23"/>
        </w:rPr>
      </w:pPr>
      <w:r>
        <w:rPr>
          <w:rFonts w:cs="TimesNewRomanPS-ItalicMT"/>
          <w:i/>
          <w:iCs/>
          <w:sz w:val="23"/>
          <w:szCs w:val="23"/>
        </w:rPr>
        <w:t xml:space="preserve">Юров В.И. ASSEMBLER, 2-е </w:t>
      </w:r>
      <w:proofErr w:type="spellStart"/>
      <w:r>
        <w:rPr>
          <w:rFonts w:cs="TimesNewRomanPS-ItalicMT"/>
          <w:i/>
          <w:iCs/>
          <w:sz w:val="23"/>
          <w:szCs w:val="23"/>
        </w:rPr>
        <w:t>изд-е</w:t>
      </w:r>
      <w:proofErr w:type="spellEnd"/>
      <w:r>
        <w:rPr>
          <w:rFonts w:cs="TimesNewRomanPS-ItalicMT"/>
          <w:i/>
          <w:iCs/>
          <w:sz w:val="23"/>
          <w:szCs w:val="23"/>
        </w:rPr>
        <w:t>,</w:t>
      </w:r>
      <w:r w:rsidRPr="00D25C85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Санкт-Петербург,  изд-во Питер, 2004</w:t>
      </w:r>
    </w:p>
    <w:p w:rsidR="00EA1B03" w:rsidRPr="00D25C85" w:rsidRDefault="00EA1B03" w:rsidP="00EA1B0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>
        <w:rPr>
          <w:rFonts w:cs="TimesNewRomanPS-ItalicMT"/>
          <w:i/>
          <w:iCs/>
          <w:sz w:val="23"/>
          <w:szCs w:val="23"/>
        </w:rPr>
        <w:t xml:space="preserve">Пирогов В. Ассемблер для </w:t>
      </w:r>
      <w:proofErr w:type="spellStart"/>
      <w:r>
        <w:rPr>
          <w:rFonts w:cs="TimesNewRomanPS-ItalicMT"/>
          <w:i/>
          <w:iCs/>
          <w:sz w:val="23"/>
          <w:szCs w:val="23"/>
        </w:rPr>
        <w:t>Windows</w:t>
      </w:r>
      <w:proofErr w:type="spellEnd"/>
      <w:r>
        <w:rPr>
          <w:rFonts w:cs="TimesNewRomanPS-ItalicMT"/>
          <w:i/>
          <w:iCs/>
          <w:sz w:val="23"/>
          <w:szCs w:val="23"/>
        </w:rPr>
        <w:t xml:space="preserve">, Санкт-Петербург, </w:t>
      </w:r>
      <w:proofErr w:type="spellStart"/>
      <w:r>
        <w:rPr>
          <w:rFonts w:cs="TimesNewRomanPS-ItalicMT"/>
          <w:i/>
          <w:iCs/>
          <w:sz w:val="23"/>
          <w:szCs w:val="23"/>
        </w:rPr>
        <w:t>БХВ-Петербург</w:t>
      </w:r>
      <w:proofErr w:type="spellEnd"/>
      <w:r>
        <w:rPr>
          <w:rFonts w:cs="TimesNewRomanPS-ItalicMT"/>
          <w:i/>
          <w:iCs/>
          <w:sz w:val="23"/>
          <w:szCs w:val="23"/>
        </w:rPr>
        <w:t>, 2007</w:t>
      </w:r>
    </w:p>
    <w:p w:rsidR="00EA1B03" w:rsidRPr="000773CD" w:rsidRDefault="00EA1B03" w:rsidP="00EA1B0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Питер Абель Язык ассемблера для </w:t>
      </w:r>
      <w:r>
        <w:rPr>
          <w:rFonts w:cs="TimesNewRomanPS-ItalicMT"/>
          <w:i/>
          <w:iCs/>
          <w:sz w:val="23"/>
          <w:szCs w:val="23"/>
        </w:rPr>
        <w:t>IBM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PC</w:t>
      </w:r>
      <w:r w:rsidRPr="009F645C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и программирования</w:t>
      </w:r>
      <w:proofErr w:type="gramStart"/>
      <w:r w:rsidRPr="000773CD">
        <w:rPr>
          <w:i/>
          <w:iCs/>
          <w:sz w:val="23"/>
          <w:szCs w:val="23"/>
        </w:rPr>
        <w:t>,</w:t>
      </w:r>
      <w:r>
        <w:rPr>
          <w:i/>
          <w:iCs/>
          <w:sz w:val="23"/>
          <w:szCs w:val="23"/>
        </w:rPr>
        <w:t>М</w:t>
      </w:r>
      <w:proofErr w:type="gramEnd"/>
      <w:r>
        <w:rPr>
          <w:i/>
          <w:iCs/>
          <w:sz w:val="23"/>
          <w:szCs w:val="23"/>
        </w:rPr>
        <w:t>.,В.шк.,1992</w:t>
      </w:r>
    </w:p>
    <w:p w:rsidR="00EA1B03" w:rsidRPr="00892B53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892B53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EA1B03" w:rsidRPr="00F14FA6" w:rsidRDefault="00EA1B03" w:rsidP="00EA1B03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3"/>
          <w:szCs w:val="23"/>
        </w:rPr>
      </w:pP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Пирогов </w:t>
      </w:r>
      <w:hyperlink r:id="rId19" w:anchor="persons" w:tooltip="Владислав Пирогов" w:history="1"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В</w:t>
        </w:r>
        <w:r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.</w:t>
        </w:r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Ассемблер </w:t>
      </w:r>
      <w:proofErr w:type="gramStart"/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на примерах,</w:t>
      </w:r>
      <w:r w:rsidRPr="00F14FA6">
        <w:rPr>
          <w:rFonts w:cs="TimesNewRomanPS-ItalicMT"/>
          <w:i/>
          <w:iCs/>
          <w:sz w:val="23"/>
          <w:szCs w:val="23"/>
        </w:rPr>
        <w:t xml:space="preserve"> </w:t>
      </w:r>
      <w:r>
        <w:rPr>
          <w:rFonts w:cs="TimesNewRomanPS-ItalicMT"/>
          <w:i/>
          <w:iCs/>
          <w:sz w:val="23"/>
          <w:szCs w:val="23"/>
        </w:rPr>
        <w:t>Санкт-Петербург</w:t>
      </w:r>
      <w:proofErr w:type="gramEnd"/>
      <w:r>
        <w:rPr>
          <w:rFonts w:cs="TimesNewRomanPS-ItalicMT"/>
          <w:i/>
          <w:iCs/>
          <w:sz w:val="23"/>
          <w:szCs w:val="23"/>
        </w:rPr>
        <w:t>,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hyperlink r:id="rId20" w:tooltip="Издательство" w:history="1">
        <w:proofErr w:type="spellStart"/>
        <w:r w:rsidRPr="00F14FA6">
          <w:rPr>
            <w:rFonts w:ascii="TimesNewRomanPS-ItalicMT" w:hAnsi="TimesNewRomanPS-ItalicMT" w:cs="TimesNewRomanPS-ItalicMT"/>
            <w:i/>
            <w:iCs/>
            <w:sz w:val="23"/>
            <w:szCs w:val="23"/>
          </w:rPr>
          <w:t>БХВ-Петербург</w:t>
        </w:r>
        <w:proofErr w:type="spellEnd"/>
      </w:hyperlink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>, 200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5</w:t>
      </w:r>
      <w:r w:rsidRPr="00F14FA6"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г.</w:t>
      </w:r>
    </w:p>
    <w:p w:rsidR="00C47D78" w:rsidRDefault="00C47D78" w:rsidP="00DE655F">
      <w:pPr>
        <w:pStyle w:val="1"/>
      </w:pPr>
      <w:r>
        <w:t>Образовательные технологии</w:t>
      </w:r>
    </w:p>
    <w:p w:rsidR="00892B53" w:rsidRPr="004C78B2" w:rsidRDefault="00892B53" w:rsidP="00892B53">
      <w:pPr>
        <w:jc w:val="both"/>
      </w:pPr>
      <w:r w:rsidRPr="004E1717">
        <w:rPr>
          <w:rFonts w:ascii="TimesNewRomanPSMT" w:hAnsi="TimesNewRomanPSMT" w:cs="TimesNewRomanPSMT"/>
          <w:iCs/>
          <w:sz w:val="23"/>
          <w:szCs w:val="23"/>
        </w:rPr>
        <w:t xml:space="preserve">Используется </w:t>
      </w:r>
      <w:proofErr w:type="gramStart"/>
      <w:r>
        <w:rPr>
          <w:rFonts w:ascii="TimesNewRomanPSMT" w:hAnsi="TimesNewRomanPSMT" w:cs="TimesNewRomanPSMT"/>
          <w:iCs/>
          <w:sz w:val="23"/>
          <w:szCs w:val="23"/>
        </w:rPr>
        <w:t>ПО</w:t>
      </w:r>
      <w:proofErr w:type="gramEnd"/>
      <w:r>
        <w:rPr>
          <w:rFonts w:ascii="TimesNewRomanPSMT" w:hAnsi="TimesNewRomanPSMT" w:cs="TimesNewRomanPSMT"/>
          <w:iCs/>
          <w:sz w:val="23"/>
          <w:szCs w:val="23"/>
        </w:rPr>
        <w:t xml:space="preserve"> в компьютерном классе НИИТ</w:t>
      </w:r>
      <w:r w:rsidRPr="004E1717">
        <w:rPr>
          <w:iCs/>
          <w:sz w:val="23"/>
          <w:szCs w:val="23"/>
        </w:rPr>
        <w:t xml:space="preserve">. </w:t>
      </w:r>
      <w:r w:rsidRPr="004C78B2">
        <w:t xml:space="preserve">В </w:t>
      </w:r>
      <w:r w:rsidRPr="000F52B1">
        <w:t>НИУ ВШЭ – Нижний Новгород</w:t>
      </w:r>
      <w:r w:rsidRPr="004C78B2">
        <w:t xml:space="preserve"> студентам предоставляется возможность самостоятельной работы с электронными ресу</w:t>
      </w:r>
      <w:r w:rsidRPr="004C78B2">
        <w:t>р</w:t>
      </w:r>
      <w:r w:rsidRPr="004C78B2">
        <w:t>сами информации, периодической литературой.</w:t>
      </w:r>
    </w:p>
    <w:p w:rsidR="00EA1B03" w:rsidRPr="00EA1B03" w:rsidRDefault="00EA1B03" w:rsidP="00EA1B03"/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рекомендации преподавателю</w:t>
      </w:r>
      <w:r w:rsidRPr="002A7B75">
        <w:t xml:space="preserve"> </w:t>
      </w:r>
    </w:p>
    <w:p w:rsidR="00C47D78" w:rsidRPr="002A7B75" w:rsidRDefault="00C47D78" w:rsidP="00C47D78">
      <w:r>
        <w:t xml:space="preserve">Темы индивидуальных заданий для проведения практических занятий должны </w:t>
      </w:r>
      <w:r w:rsidR="004C43AB">
        <w:t>о</w:t>
      </w:r>
      <w:r w:rsidR="004C43AB">
        <w:t>т</w:t>
      </w:r>
      <w:r w:rsidR="004C43AB">
        <w:t>личаться</w:t>
      </w:r>
      <w:r>
        <w:t xml:space="preserve"> для каждого нового учебного года</w:t>
      </w:r>
    </w:p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указания студентам</w:t>
      </w:r>
    </w:p>
    <w:p w:rsidR="00F6133A" w:rsidRDefault="00C47D78" w:rsidP="00C47D78">
      <w:pPr>
        <w:jc w:val="both"/>
        <w:rPr>
          <w:szCs w:val="24"/>
        </w:rPr>
      </w:pPr>
      <w:r w:rsidRPr="002A7B75">
        <w:rPr>
          <w:szCs w:val="24"/>
        </w:rPr>
        <w:t>Рекомендуется подготовка к каждому занятию по заданиям, озвученным препод</w:t>
      </w:r>
      <w:r w:rsidRPr="002A7B75">
        <w:rPr>
          <w:szCs w:val="24"/>
        </w:rPr>
        <w:t>а</w:t>
      </w:r>
      <w:r w:rsidRPr="002A7B75">
        <w:rPr>
          <w:szCs w:val="24"/>
        </w:rPr>
        <w:t>вателем на предыдущем занятии</w:t>
      </w:r>
      <w:r>
        <w:rPr>
          <w:szCs w:val="24"/>
        </w:rPr>
        <w:t>.</w:t>
      </w:r>
    </w:p>
    <w:p w:rsidR="00C47D78" w:rsidRPr="004C43AB" w:rsidRDefault="00C47D78" w:rsidP="00C47D78">
      <w:pPr>
        <w:jc w:val="both"/>
        <w:rPr>
          <w:rFonts w:ascii="TimesNewRomanPSMT" w:hAnsi="TimesNewRomanPSMT" w:cs="TimesNewRomanPSMT"/>
          <w:iCs/>
          <w:szCs w:val="24"/>
        </w:rPr>
      </w:pPr>
      <w:r w:rsidRPr="004C43AB">
        <w:rPr>
          <w:rFonts w:ascii="TimesNewRomanPSMT" w:hAnsi="TimesNewRomanPSMT" w:cs="TimesNewRomanPSMT"/>
          <w:iCs/>
          <w:szCs w:val="24"/>
        </w:rPr>
        <w:t>Для более глубокого усвоения курса предполагается использование студентами д</w:t>
      </w:r>
      <w:r w:rsidRPr="004C43AB">
        <w:rPr>
          <w:rFonts w:ascii="TimesNewRomanPSMT" w:hAnsi="TimesNewRomanPSMT" w:cs="TimesNewRomanPSMT"/>
          <w:iCs/>
          <w:szCs w:val="24"/>
        </w:rPr>
        <w:t>о</w:t>
      </w:r>
      <w:r w:rsidRPr="004C43AB">
        <w:rPr>
          <w:rFonts w:ascii="TimesNewRomanPSMT" w:hAnsi="TimesNewRomanPSMT" w:cs="TimesNewRomanPSMT"/>
          <w:iCs/>
          <w:szCs w:val="24"/>
        </w:rPr>
        <w:t>полнительной литературы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работа в библиотеке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поиск информации в сети Интернет</w:t>
      </w:r>
    </w:p>
    <w:p w:rsidR="00202FA0" w:rsidRPr="001A5F84" w:rsidRDefault="00202FA0" w:rsidP="00DE655F">
      <w:pPr>
        <w:pStyle w:val="1"/>
      </w:pPr>
      <w:r w:rsidRPr="00F818DB">
        <w:lastRenderedPageBreak/>
        <w:t>Оценочные</w:t>
      </w:r>
      <w:r>
        <w:t xml:space="preserve"> средства для текущего контроля и аттестации студента</w:t>
      </w:r>
    </w:p>
    <w:p w:rsidR="00202FA0" w:rsidRDefault="00202FA0" w:rsidP="00202FA0">
      <w:pPr>
        <w:pStyle w:val="2"/>
        <w:numPr>
          <w:ilvl w:val="1"/>
          <w:numId w:val="0"/>
        </w:numPr>
        <w:ind w:left="576" w:hanging="576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C47D78" w:rsidRPr="004C43AB" w:rsidRDefault="007F3126" w:rsidP="00C47D78">
      <w:pPr>
        <w:jc w:val="both"/>
        <w:rPr>
          <w:rFonts w:ascii="TimesNewRomanPSMT" w:hAnsi="TimesNewRomanPSMT" w:cs="TimesNewRomanPSMT"/>
          <w:szCs w:val="24"/>
        </w:rPr>
      </w:pPr>
      <w:r w:rsidRPr="004C43AB">
        <w:rPr>
          <w:rFonts w:ascii="TimesNewRomanPSMT" w:hAnsi="TimesNewRomanPSMT" w:cs="TimesNewRomanPSMT"/>
          <w:szCs w:val="24"/>
        </w:rPr>
        <w:t>Примеры домашних заданий</w:t>
      </w:r>
    </w:p>
    <w:p w:rsidR="002F678B" w:rsidRPr="009C22F7" w:rsidRDefault="002F678B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 xml:space="preserve">Разработать программу на языке ассемблер, реализующую ввод вывод </w:t>
      </w:r>
      <w:proofErr w:type="spellStart"/>
      <w:r w:rsidRPr="009C22F7">
        <w:t>беззнаковых</w:t>
      </w:r>
      <w:proofErr w:type="spellEnd"/>
      <w:r w:rsidRPr="009C22F7">
        <w:t xml:space="preserve"> чисел из регистров общего назначения</w:t>
      </w:r>
    </w:p>
    <w:p w:rsidR="009C22F7" w:rsidRPr="009C22F7" w:rsidRDefault="009C22F7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>Разработать программу вывода на экран содержимого PSP программы.</w:t>
      </w:r>
    </w:p>
    <w:p w:rsidR="002F678B" w:rsidRPr="009C22F7" w:rsidRDefault="002F678B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>Разработать библиотеку на языке Ассемблер, реализующую построение на экране простейших графических объектов. Библиотека должна вызываться из программ, написанных на языке С.</w:t>
      </w:r>
    </w:p>
    <w:p w:rsidR="002F678B" w:rsidRPr="009C22F7" w:rsidRDefault="002F678B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>Написать резидентную программу, осуществляющую программную «русифик</w:t>
      </w:r>
      <w:r w:rsidRPr="009C22F7">
        <w:t>а</w:t>
      </w:r>
      <w:r w:rsidRPr="009C22F7">
        <w:t>цию» принтера.</w:t>
      </w:r>
    </w:p>
    <w:p w:rsidR="002F678B" w:rsidRPr="009C22F7" w:rsidRDefault="002F678B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>Написать резидентную программу, ведущую журнал открытых, измененных и уд</w:t>
      </w:r>
      <w:r w:rsidRPr="009C22F7">
        <w:t>а</w:t>
      </w:r>
      <w:r w:rsidRPr="009C22F7">
        <w:t>ленных файлов. По горячей клавише предусмотреть вывод журнала на экран с во</w:t>
      </w:r>
      <w:r w:rsidRPr="009C22F7">
        <w:t>з</w:t>
      </w:r>
      <w:r w:rsidRPr="009C22F7">
        <w:t>можностью скроллинга.</w:t>
      </w:r>
    </w:p>
    <w:p w:rsidR="009C22F7" w:rsidRPr="009C22F7" w:rsidRDefault="009C22F7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 w:rsidRPr="009C22F7">
        <w:t xml:space="preserve">Разработать программу </w:t>
      </w:r>
      <w:proofErr w:type="spellStart"/>
      <w:r w:rsidRPr="009C22F7">
        <w:t>парсер</w:t>
      </w:r>
      <w:proofErr w:type="spellEnd"/>
      <w:r w:rsidRPr="009C22F7">
        <w:t xml:space="preserve">. Дан текстовый файл найти в нем все </w:t>
      </w:r>
      <w:proofErr w:type="spellStart"/>
      <w:r w:rsidRPr="009C22F7">
        <w:t>e-mail</w:t>
      </w:r>
      <w:proofErr w:type="spellEnd"/>
      <w:r w:rsidRPr="009C22F7">
        <w:t>, опр</w:t>
      </w:r>
      <w:r w:rsidRPr="009C22F7">
        <w:t>е</w:t>
      </w:r>
      <w:r w:rsidRPr="009C22F7">
        <w:t>делить их количество и вывести в отдельный файл.</w:t>
      </w:r>
    </w:p>
    <w:p w:rsidR="001420FB" w:rsidRDefault="001420FB" w:rsidP="001420FB">
      <w:pPr>
        <w:pStyle w:val="2"/>
        <w:numPr>
          <w:ilvl w:val="1"/>
          <w:numId w:val="0"/>
        </w:numPr>
        <w:ind w:left="576" w:hanging="576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7F3126" w:rsidRDefault="001420FB" w:rsidP="001420FB">
      <w:pPr>
        <w:jc w:val="both"/>
        <w:rPr>
          <w:szCs w:val="24"/>
        </w:rPr>
      </w:pPr>
      <w:r w:rsidRPr="009F7387">
        <w:rPr>
          <w:szCs w:val="24"/>
        </w:rPr>
        <w:t>Примерный перечень вопросов к зачету (экзамену) по всему курсу или к каждому промежуточному и итоговому контролю для самопроверки студентов</w:t>
      </w:r>
    </w:p>
    <w:p w:rsidR="009C22F7" w:rsidRDefault="009C22F7" w:rsidP="001420FB">
      <w:pPr>
        <w:jc w:val="both"/>
        <w:rPr>
          <w:szCs w:val="24"/>
        </w:rPr>
      </w:pP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Программная модель микропроцессорной системы.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Взаимодействие программ на ассемблере с программами на языке С.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Резидентный обработчик прерываний от клавиатуры с подключением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как до, так и после системного.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Работа с видеобуфером.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Взаимодействие прикладных и системных обработчиков прерываний.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Прерывания.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Макрокоманды.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Резидентные программы.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Защита TSR программы от повторной загрузки.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Выгрузка резидентной программы.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Переключение стека в TSR программе.</w:t>
      </w:r>
    </w:p>
    <w:p w:rsidR="009C22F7" w:rsidRPr="009C22F7" w:rsidRDefault="009C22F7" w:rsidP="009C22F7">
      <w:pPr>
        <w:numPr>
          <w:ilvl w:val="0"/>
          <w:numId w:val="25"/>
        </w:numPr>
        <w:tabs>
          <w:tab w:val="clear" w:pos="720"/>
          <w:tab w:val="num" w:pos="900"/>
        </w:tabs>
        <w:ind w:left="900" w:hanging="540"/>
        <w:jc w:val="both"/>
        <w:rPr>
          <w:szCs w:val="24"/>
        </w:rPr>
      </w:pPr>
      <w:r w:rsidRPr="009C22F7">
        <w:rPr>
          <w:szCs w:val="24"/>
        </w:rPr>
        <w:t>Контроллер прерываний и его программирование</w:t>
      </w:r>
    </w:p>
    <w:p w:rsidR="00142391" w:rsidRPr="009C22F7" w:rsidRDefault="00142391" w:rsidP="001420FB">
      <w:pPr>
        <w:jc w:val="both"/>
        <w:rPr>
          <w:szCs w:val="24"/>
        </w:rPr>
      </w:pPr>
    </w:p>
    <w:p w:rsidR="009D1A0D" w:rsidRDefault="009D1A0D" w:rsidP="009D1A0D">
      <w:pPr>
        <w:pStyle w:val="2"/>
        <w:numPr>
          <w:ilvl w:val="1"/>
          <w:numId w:val="0"/>
        </w:numPr>
        <w:ind w:left="576" w:hanging="576"/>
      </w:pPr>
      <w:r>
        <w:t>Примеры заданий промежуточного /итогового контроля</w:t>
      </w:r>
    </w:p>
    <w:p w:rsidR="009D1A0D" w:rsidRPr="0046449F" w:rsidRDefault="009D1A0D" w:rsidP="009D1A0D">
      <w:pPr>
        <w:rPr>
          <w:b/>
          <w:bCs/>
          <w:i/>
          <w:iCs/>
        </w:rPr>
      </w:pPr>
      <w:r w:rsidRPr="0046449F">
        <w:rPr>
          <w:b/>
          <w:bCs/>
          <w:i/>
          <w:iCs/>
        </w:rPr>
        <w:t>Практические задания к экзамену:</w:t>
      </w:r>
    </w:p>
    <w:p w:rsidR="009D1A0D" w:rsidRPr="0046449F" w:rsidRDefault="009D1A0D" w:rsidP="009D1A0D"/>
    <w:p w:rsidR="009D1A0D" w:rsidRDefault="00F818DB" w:rsidP="00F818DB">
      <w:r>
        <w:t xml:space="preserve">Задача 1. </w:t>
      </w:r>
      <w:r w:rsidR="00A1034E">
        <w:t xml:space="preserve">Разработать </w:t>
      </w:r>
      <w:proofErr w:type="spellStart"/>
      <w:r w:rsidR="009C22F7">
        <w:t>парсер</w:t>
      </w:r>
      <w:proofErr w:type="spellEnd"/>
      <w:r w:rsidR="009D1A0D" w:rsidRPr="00A6137F">
        <w:t>.</w:t>
      </w:r>
    </w:p>
    <w:p w:rsidR="009D1A0D" w:rsidRDefault="00F818DB" w:rsidP="00F818DB">
      <w:r>
        <w:t xml:space="preserve">Задача 2. </w:t>
      </w:r>
      <w:r w:rsidR="00A1034E">
        <w:t xml:space="preserve">Разработать </w:t>
      </w:r>
      <w:r w:rsidR="009C22F7">
        <w:rPr>
          <w:lang w:val="en-US"/>
        </w:rPr>
        <w:t xml:space="preserve">TSR </w:t>
      </w:r>
      <w:r w:rsidR="009C22F7">
        <w:t>программу</w:t>
      </w:r>
      <w:r w:rsidR="00A1034E">
        <w:t>.</w:t>
      </w:r>
    </w:p>
    <w:p w:rsidR="00F818DB" w:rsidRDefault="00F818DB" w:rsidP="00F818DB">
      <w:pPr>
        <w:pStyle w:val="af2"/>
        <w:ind w:left="851" w:firstLine="0"/>
      </w:pPr>
    </w:p>
    <w:p w:rsidR="004C78B2" w:rsidRDefault="004C78B2" w:rsidP="00DE655F">
      <w:pPr>
        <w:pStyle w:val="1"/>
      </w:pPr>
      <w:r>
        <w:t xml:space="preserve">Учебно-методическое и </w:t>
      </w:r>
      <w:r w:rsidRPr="004C78B2">
        <w:t>информационное</w:t>
      </w:r>
      <w:r>
        <w:t xml:space="preserve"> обеспечение дисциплины</w:t>
      </w:r>
    </w:p>
    <w:p w:rsidR="002A4E53" w:rsidRDefault="002A4E53" w:rsidP="002A4E53">
      <w:pPr>
        <w:rPr>
          <w:i/>
        </w:rPr>
      </w:pPr>
      <w:r w:rsidRPr="00E60BAE">
        <w:rPr>
          <w:i/>
        </w:rPr>
        <w:t xml:space="preserve">Основная литература: </w:t>
      </w:r>
    </w:p>
    <w:p w:rsidR="004C43AB" w:rsidRPr="004C43AB" w:rsidRDefault="004C43AB" w:rsidP="004C43AB">
      <w:pPr>
        <w:numPr>
          <w:ilvl w:val="0"/>
          <w:numId w:val="21"/>
        </w:numPr>
      </w:pPr>
      <w:r w:rsidRPr="004C43AB">
        <w:t xml:space="preserve">Юров В.И. </w:t>
      </w:r>
      <w:proofErr w:type="spellStart"/>
      <w:r w:rsidR="006E299B" w:rsidRPr="006E299B">
        <w:t>Assembler</w:t>
      </w:r>
      <w:proofErr w:type="spellEnd"/>
      <w:r w:rsidR="006E299B" w:rsidRPr="006E299B">
        <w:t>: Учебник для вузов. 2-е изд. Издательство: Питер</w:t>
      </w:r>
      <w:r w:rsidRPr="004C43AB">
        <w:t>, 20</w:t>
      </w:r>
      <w:r w:rsidR="00892B53">
        <w:t>04</w:t>
      </w:r>
    </w:p>
    <w:p w:rsidR="004C43AB" w:rsidRPr="004C43AB" w:rsidRDefault="004C43AB" w:rsidP="006E299B">
      <w:pPr>
        <w:numPr>
          <w:ilvl w:val="0"/>
          <w:numId w:val="21"/>
        </w:numPr>
        <w:ind w:firstLine="0"/>
      </w:pPr>
      <w:r w:rsidRPr="004C43AB">
        <w:lastRenderedPageBreak/>
        <w:t>Питер Абель,</w:t>
      </w:r>
      <w:r w:rsidR="006E299B" w:rsidRPr="006E299B">
        <w:t xml:space="preserve"> Ассемблер. Язык и программирование для IBM PC</w:t>
      </w:r>
      <w:r w:rsidR="00892B53">
        <w:t xml:space="preserve"> </w:t>
      </w:r>
      <w:r w:rsidR="006E299B" w:rsidRPr="006E299B">
        <w:t>Издател</w:t>
      </w:r>
      <w:r w:rsidR="006E299B" w:rsidRPr="006E299B">
        <w:t>ь</w:t>
      </w:r>
      <w:r w:rsidR="006E299B" w:rsidRPr="006E299B">
        <w:t xml:space="preserve">ства: Век +, </w:t>
      </w:r>
      <w:proofErr w:type="spellStart"/>
      <w:r w:rsidR="006E299B" w:rsidRPr="006E299B">
        <w:t>Энтроп</w:t>
      </w:r>
      <w:proofErr w:type="spellEnd"/>
      <w:r w:rsidR="006E299B" w:rsidRPr="006E299B">
        <w:t>, Корона-Век, 2009 г.</w:t>
      </w:r>
    </w:p>
    <w:p w:rsidR="004C43AB" w:rsidRPr="004C43AB" w:rsidRDefault="004C43AB" w:rsidP="004C43AB">
      <w:pPr>
        <w:ind w:left="360" w:firstLine="0"/>
      </w:pPr>
    </w:p>
    <w:p w:rsidR="002A4E53" w:rsidRPr="002F678B" w:rsidRDefault="002A4E53" w:rsidP="002A4E53">
      <w:pPr>
        <w:spacing w:before="120" w:after="120"/>
        <w:jc w:val="both"/>
        <w:rPr>
          <w:lang w:val="en-US"/>
        </w:rPr>
      </w:pPr>
      <w:r w:rsidRPr="00197053">
        <w:rPr>
          <w:i/>
          <w:iCs/>
        </w:rPr>
        <w:t>Дополнительная</w:t>
      </w:r>
      <w:r w:rsidRPr="002F678B">
        <w:rPr>
          <w:i/>
          <w:iCs/>
          <w:lang w:val="en-US"/>
        </w:rPr>
        <w:t xml:space="preserve"> </w:t>
      </w:r>
      <w:r w:rsidRPr="00197053">
        <w:rPr>
          <w:i/>
          <w:iCs/>
        </w:rPr>
        <w:t>литература</w:t>
      </w:r>
      <w:r w:rsidRPr="002F678B">
        <w:rPr>
          <w:i/>
          <w:iCs/>
          <w:lang w:val="en-US"/>
        </w:rPr>
        <w:t>:</w:t>
      </w:r>
    </w:p>
    <w:p w:rsidR="002339F9" w:rsidRPr="002339F9" w:rsidRDefault="002F678B" w:rsidP="009A1488">
      <w:pPr>
        <w:numPr>
          <w:ilvl w:val="0"/>
          <w:numId w:val="21"/>
        </w:numPr>
        <w:rPr>
          <w:lang w:val="en-US"/>
        </w:rPr>
      </w:pPr>
      <w:r w:rsidRPr="009A1488">
        <w:rPr>
          <w:iCs/>
          <w:lang w:val="en-US"/>
        </w:rPr>
        <w:t>Randall</w:t>
      </w:r>
      <w:r w:rsidRPr="002339F9">
        <w:rPr>
          <w:iCs/>
          <w:lang w:val="en-US"/>
        </w:rPr>
        <w:t xml:space="preserve"> </w:t>
      </w:r>
      <w:r w:rsidRPr="009A1488">
        <w:rPr>
          <w:iCs/>
          <w:lang w:val="en-US"/>
        </w:rPr>
        <w:t>Hid</w:t>
      </w:r>
      <w:r w:rsidRPr="002F678B">
        <w:rPr>
          <w:iCs/>
          <w:lang w:val="en-US"/>
        </w:rPr>
        <w:t>e</w:t>
      </w:r>
      <w:r w:rsidRPr="002339F9">
        <w:rPr>
          <w:lang w:val="en-US"/>
        </w:rPr>
        <w:t xml:space="preserve">, </w:t>
      </w:r>
      <w:r w:rsidRPr="002F678B">
        <w:rPr>
          <w:b/>
          <w:bCs/>
          <w:lang w:val="en-US"/>
        </w:rPr>
        <w:t>Art</w:t>
      </w:r>
      <w:r w:rsidRPr="002339F9">
        <w:rPr>
          <w:b/>
          <w:bCs/>
          <w:lang w:val="en-US"/>
        </w:rPr>
        <w:t xml:space="preserve"> </w:t>
      </w:r>
      <w:r w:rsidRPr="002F678B">
        <w:rPr>
          <w:b/>
          <w:bCs/>
          <w:lang w:val="en-US"/>
        </w:rPr>
        <w:t>Of</w:t>
      </w:r>
      <w:r w:rsidRPr="002339F9">
        <w:rPr>
          <w:b/>
          <w:bCs/>
          <w:lang w:val="en-US"/>
        </w:rPr>
        <w:t xml:space="preserve"> </w:t>
      </w:r>
      <w:r w:rsidRPr="002F678B">
        <w:rPr>
          <w:b/>
          <w:bCs/>
          <w:lang w:val="en-US"/>
        </w:rPr>
        <w:t>Assembly</w:t>
      </w:r>
      <w:r w:rsidRPr="002F678B">
        <w:rPr>
          <w:lang w:val="en-US"/>
        </w:rPr>
        <w:t> </w:t>
      </w:r>
      <w:hyperlink r:id="rId21" w:history="1">
        <w:r w:rsidRPr="002F678B">
          <w:rPr>
            <w:rStyle w:val="aa"/>
            <w:lang w:val="en-US"/>
          </w:rPr>
          <w:t>http</w:t>
        </w:r>
        <w:r w:rsidRPr="002339F9">
          <w:rPr>
            <w:rStyle w:val="aa"/>
            <w:lang w:val="en-US"/>
          </w:rPr>
          <w:t>://</w:t>
        </w:r>
        <w:r w:rsidRPr="002F678B">
          <w:rPr>
            <w:rStyle w:val="aa"/>
            <w:lang w:val="en-US"/>
          </w:rPr>
          <w:t>www</w:t>
        </w:r>
        <w:r w:rsidRPr="002339F9">
          <w:rPr>
            <w:rStyle w:val="aa"/>
            <w:lang w:val="en-US"/>
          </w:rPr>
          <w:t>.</w:t>
        </w:r>
        <w:r w:rsidRPr="002F678B">
          <w:rPr>
            <w:rStyle w:val="aa"/>
            <w:lang w:val="en-US"/>
          </w:rPr>
          <w:t>freebookcentre</w:t>
        </w:r>
        <w:r w:rsidRPr="002339F9">
          <w:rPr>
            <w:rStyle w:val="aa"/>
            <w:lang w:val="en-US"/>
          </w:rPr>
          <w:t>.</w:t>
        </w:r>
        <w:r w:rsidRPr="002F678B">
          <w:rPr>
            <w:rStyle w:val="aa"/>
            <w:lang w:val="en-US"/>
          </w:rPr>
          <w:t>net</w:t>
        </w:r>
        <w:r w:rsidRPr="002339F9">
          <w:rPr>
            <w:rStyle w:val="aa"/>
            <w:lang w:val="en-US"/>
          </w:rPr>
          <w:t>/</w:t>
        </w:r>
        <w:r w:rsidRPr="002F678B">
          <w:rPr>
            <w:rStyle w:val="aa"/>
            <w:lang w:val="en-US"/>
          </w:rPr>
          <w:t>programming</w:t>
        </w:r>
        <w:r w:rsidRPr="002339F9">
          <w:rPr>
            <w:rStyle w:val="aa"/>
            <w:lang w:val="en-US"/>
          </w:rPr>
          <w:t>-</w:t>
        </w:r>
        <w:r w:rsidRPr="002F678B">
          <w:rPr>
            <w:rStyle w:val="aa"/>
            <w:lang w:val="en-US"/>
          </w:rPr>
          <w:t>books</w:t>
        </w:r>
        <w:r w:rsidRPr="002339F9">
          <w:rPr>
            <w:rStyle w:val="aa"/>
            <w:lang w:val="en-US"/>
          </w:rPr>
          <w:t>-</w:t>
        </w:r>
        <w:r w:rsidRPr="002F678B">
          <w:rPr>
            <w:rStyle w:val="aa"/>
            <w:lang w:val="en-US"/>
          </w:rPr>
          <w:t>download</w:t>
        </w:r>
        <w:r w:rsidRPr="002339F9">
          <w:rPr>
            <w:rStyle w:val="aa"/>
            <w:lang w:val="en-US"/>
          </w:rPr>
          <w:t>/</w:t>
        </w:r>
        <w:r w:rsidRPr="002F678B">
          <w:rPr>
            <w:rStyle w:val="aa"/>
            <w:lang w:val="en-US"/>
          </w:rPr>
          <w:t>The</w:t>
        </w:r>
        <w:r w:rsidRPr="002339F9">
          <w:rPr>
            <w:rStyle w:val="aa"/>
            <w:lang w:val="en-US"/>
          </w:rPr>
          <w:t>-</w:t>
        </w:r>
        <w:r w:rsidRPr="002F678B">
          <w:rPr>
            <w:rStyle w:val="aa"/>
            <w:lang w:val="en-US"/>
          </w:rPr>
          <w:t>Art</w:t>
        </w:r>
        <w:r w:rsidRPr="002339F9">
          <w:rPr>
            <w:rStyle w:val="aa"/>
            <w:lang w:val="en-US"/>
          </w:rPr>
          <w:t>-</w:t>
        </w:r>
        <w:r w:rsidRPr="002F678B">
          <w:rPr>
            <w:rStyle w:val="aa"/>
            <w:lang w:val="en-US"/>
          </w:rPr>
          <w:t>of</w:t>
        </w:r>
        <w:r w:rsidRPr="002339F9">
          <w:rPr>
            <w:rStyle w:val="aa"/>
            <w:lang w:val="en-US"/>
          </w:rPr>
          <w:t>-</w:t>
        </w:r>
        <w:r w:rsidRPr="002F678B">
          <w:rPr>
            <w:rStyle w:val="aa"/>
            <w:lang w:val="en-US"/>
          </w:rPr>
          <w:t>Assembly</w:t>
        </w:r>
        <w:r w:rsidRPr="002339F9">
          <w:rPr>
            <w:rStyle w:val="aa"/>
            <w:lang w:val="en-US"/>
          </w:rPr>
          <w:t>-</w:t>
        </w:r>
        <w:r w:rsidRPr="002F678B">
          <w:rPr>
            <w:rStyle w:val="aa"/>
            <w:lang w:val="en-US"/>
          </w:rPr>
          <w:t>Language</w:t>
        </w:r>
        <w:r w:rsidRPr="002339F9">
          <w:rPr>
            <w:rStyle w:val="aa"/>
            <w:lang w:val="en-US"/>
          </w:rPr>
          <w:t>-</w:t>
        </w:r>
        <w:r w:rsidRPr="002F678B">
          <w:rPr>
            <w:rStyle w:val="aa"/>
            <w:lang w:val="en-US"/>
          </w:rPr>
          <w:t>Programming</w:t>
        </w:r>
        <w:r w:rsidRPr="002339F9">
          <w:rPr>
            <w:rStyle w:val="aa"/>
            <w:lang w:val="en-US"/>
          </w:rPr>
          <w:t>-(</w:t>
        </w:r>
        <w:r w:rsidRPr="002F678B">
          <w:rPr>
            <w:rStyle w:val="aa"/>
            <w:lang w:val="en-US"/>
          </w:rPr>
          <w:t>Randall</w:t>
        </w:r>
        <w:r w:rsidRPr="002339F9">
          <w:rPr>
            <w:rStyle w:val="aa"/>
            <w:lang w:val="en-US"/>
          </w:rPr>
          <w:t>-</w:t>
        </w:r>
        <w:r w:rsidRPr="002F678B">
          <w:rPr>
            <w:rStyle w:val="aa"/>
            <w:lang w:val="en-US"/>
          </w:rPr>
          <w:t>Hyde</w:t>
        </w:r>
        <w:r w:rsidRPr="002339F9">
          <w:rPr>
            <w:rStyle w:val="aa"/>
            <w:lang w:val="en-US"/>
          </w:rPr>
          <w:t>)</w:t>
        </w:r>
        <w:r w:rsidRPr="002F678B">
          <w:rPr>
            <w:rStyle w:val="aa"/>
            <w:lang w:val="en-US"/>
          </w:rPr>
          <w:t>PDF</w:t>
        </w:r>
        <w:r w:rsidRPr="002339F9">
          <w:rPr>
            <w:rStyle w:val="aa"/>
            <w:lang w:val="en-US"/>
          </w:rPr>
          <w:t>.</w:t>
        </w:r>
        <w:r w:rsidRPr="002F678B">
          <w:rPr>
            <w:rStyle w:val="aa"/>
            <w:lang w:val="en-US"/>
          </w:rPr>
          <w:t>html</w:t>
        </w:r>
      </w:hyperlink>
      <w:r w:rsidR="009A1488" w:rsidRPr="002339F9">
        <w:rPr>
          <w:lang w:val="en-US"/>
        </w:rPr>
        <w:t xml:space="preserve"> </w:t>
      </w:r>
    </w:p>
    <w:p w:rsidR="009A1488" w:rsidRPr="009A1488" w:rsidRDefault="009A1488" w:rsidP="009A1488">
      <w:pPr>
        <w:numPr>
          <w:ilvl w:val="0"/>
          <w:numId w:val="21"/>
        </w:numPr>
      </w:pPr>
      <w:r w:rsidRPr="004C43AB">
        <w:t xml:space="preserve">Пирогов В. Ассемблер для </w:t>
      </w:r>
      <w:proofErr w:type="spellStart"/>
      <w:r w:rsidRPr="004C43AB">
        <w:t>Windows</w:t>
      </w:r>
      <w:proofErr w:type="spellEnd"/>
      <w:r w:rsidRPr="004C43AB">
        <w:t xml:space="preserve">, 3-е </w:t>
      </w:r>
      <w:proofErr w:type="spellStart"/>
      <w:r w:rsidRPr="004C43AB">
        <w:t>изд-е</w:t>
      </w:r>
      <w:proofErr w:type="spellEnd"/>
      <w:r w:rsidRPr="004C43AB">
        <w:t xml:space="preserve">, Санкт-Петербург, </w:t>
      </w:r>
      <w:proofErr w:type="spellStart"/>
      <w:r w:rsidRPr="004C43AB">
        <w:t>БХВ-Петербург</w:t>
      </w:r>
      <w:proofErr w:type="spellEnd"/>
      <w:r w:rsidRPr="004C43AB">
        <w:t xml:space="preserve">, </w:t>
      </w:r>
      <w:r w:rsidRPr="009A1488">
        <w:t xml:space="preserve">2005 </w:t>
      </w:r>
    </w:p>
    <w:p w:rsidR="009A1488" w:rsidRPr="004C43AB" w:rsidRDefault="009A1488" w:rsidP="009A1488">
      <w:pPr>
        <w:numPr>
          <w:ilvl w:val="0"/>
          <w:numId w:val="21"/>
        </w:numPr>
      </w:pPr>
      <w:proofErr w:type="spellStart"/>
      <w:r w:rsidRPr="004C43AB">
        <w:t>Финогенов</w:t>
      </w:r>
      <w:proofErr w:type="spellEnd"/>
      <w:r w:rsidRPr="004C43AB">
        <w:t xml:space="preserve"> К.Г. </w:t>
      </w:r>
      <w:r w:rsidRPr="006E299B">
        <w:t>Использование языка Ассемблера. Учебное пособие. Издательство: Горячая Линия - Телеком</w:t>
      </w:r>
      <w:r w:rsidRPr="009A1488">
        <w:t>, 2004г.</w:t>
      </w:r>
    </w:p>
    <w:p w:rsidR="002A4E53" w:rsidRPr="002339F9" w:rsidRDefault="002A4E53" w:rsidP="009A1488">
      <w:pPr>
        <w:ind w:left="720" w:firstLine="0"/>
      </w:pPr>
    </w:p>
    <w:p w:rsidR="004C78B2" w:rsidRDefault="004C78B2" w:rsidP="00DE655F">
      <w:pPr>
        <w:pStyle w:val="1"/>
      </w:pPr>
      <w:r>
        <w:t>Материально-техническое обеспечение дисциплины</w:t>
      </w:r>
    </w:p>
    <w:p w:rsidR="004C78B2" w:rsidRDefault="004C78B2" w:rsidP="004C78B2">
      <w:pPr>
        <w:jc w:val="both"/>
      </w:pPr>
      <w:proofErr w:type="spellStart"/>
      <w:r w:rsidRPr="00885909">
        <w:rPr>
          <w:szCs w:val="24"/>
        </w:rPr>
        <w:t>Мультимедийное</w:t>
      </w:r>
      <w:proofErr w:type="spellEnd"/>
      <w:r w:rsidRPr="00885909">
        <w:rPr>
          <w:szCs w:val="24"/>
        </w:rPr>
        <w:t xml:space="preserve"> оборудование – ноутбук, экран, проектор</w:t>
      </w:r>
      <w:r>
        <w:rPr>
          <w:szCs w:val="24"/>
        </w:rPr>
        <w:t>.</w:t>
      </w:r>
    </w:p>
    <w:p w:rsidR="0087248E" w:rsidRDefault="004C78B2" w:rsidP="004C78B2">
      <w:pPr>
        <w:jc w:val="both"/>
      </w:pPr>
      <w:r w:rsidRPr="004C78B2">
        <w:t xml:space="preserve">Используется </w:t>
      </w:r>
      <w:proofErr w:type="gramStart"/>
      <w:r w:rsidRPr="004C78B2">
        <w:t>ПО</w:t>
      </w:r>
      <w:proofErr w:type="gramEnd"/>
      <w:r w:rsidRPr="004C78B2">
        <w:t xml:space="preserve"> в компьютерном классе НИИТ. В компьютерном </w:t>
      </w:r>
      <w:proofErr w:type="gramStart"/>
      <w:r w:rsidRPr="004C78B2">
        <w:t>классе</w:t>
      </w:r>
      <w:proofErr w:type="gramEnd"/>
      <w:r w:rsidRPr="004C78B2">
        <w:t xml:space="preserve"> (НИИТ) доступ </w:t>
      </w:r>
      <w:proofErr w:type="spellStart"/>
      <w:r w:rsidRPr="004C78B2">
        <w:t>on-line</w:t>
      </w:r>
      <w:proofErr w:type="spellEnd"/>
    </w:p>
    <w:p w:rsidR="005E39A3" w:rsidRDefault="005E39A3" w:rsidP="004C78B2">
      <w:pPr>
        <w:jc w:val="both"/>
      </w:pPr>
    </w:p>
    <w:p w:rsidR="00892B53" w:rsidRDefault="00892B53" w:rsidP="004C43AB">
      <w:pPr>
        <w:autoSpaceDE w:val="0"/>
        <w:autoSpaceDN w:val="0"/>
        <w:adjustRightInd w:val="0"/>
        <w:rPr>
          <w:bCs/>
          <w:iCs/>
          <w:szCs w:val="24"/>
        </w:rPr>
      </w:pPr>
    </w:p>
    <w:p w:rsidR="004C43AB" w:rsidRPr="004C43AB" w:rsidRDefault="004C43AB" w:rsidP="007B7596">
      <w:pPr>
        <w:autoSpaceDE w:val="0"/>
        <w:autoSpaceDN w:val="0"/>
        <w:adjustRightInd w:val="0"/>
        <w:ind w:firstLine="0"/>
        <w:rPr>
          <w:szCs w:val="24"/>
        </w:rPr>
      </w:pPr>
      <w:r w:rsidRPr="004C43AB">
        <w:rPr>
          <w:bCs/>
          <w:iCs/>
          <w:szCs w:val="24"/>
        </w:rPr>
        <w:t xml:space="preserve">Автор программы, профессор                                                                 </w:t>
      </w:r>
      <w:r w:rsidR="00892B53" w:rsidRPr="004C43AB">
        <w:rPr>
          <w:bCs/>
          <w:iCs/>
          <w:szCs w:val="24"/>
        </w:rPr>
        <w:t>Н.И.</w:t>
      </w:r>
      <w:r w:rsidRPr="004C43AB">
        <w:rPr>
          <w:bCs/>
          <w:iCs/>
          <w:szCs w:val="24"/>
        </w:rPr>
        <w:t xml:space="preserve"> Кащеев </w:t>
      </w:r>
    </w:p>
    <w:p w:rsidR="005E39A3" w:rsidRPr="009534FE" w:rsidRDefault="005E39A3" w:rsidP="004C43AB">
      <w:pPr>
        <w:jc w:val="both"/>
      </w:pPr>
    </w:p>
    <w:sectPr w:rsidR="005E39A3" w:rsidRPr="009534FE" w:rsidSect="007B274E">
      <w:headerReference w:type="default" r:id="rId22"/>
      <w:foot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78" w:rsidRDefault="00DF2378" w:rsidP="00CD31D7">
      <w:r>
        <w:separator/>
      </w:r>
    </w:p>
  </w:endnote>
  <w:endnote w:type="continuationSeparator" w:id="0">
    <w:p w:rsidR="00DF2378" w:rsidRDefault="00DF2378" w:rsidP="00CD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E9" w:rsidRDefault="00D612E9">
    <w:pPr>
      <w:pStyle w:val="a6"/>
      <w:jc w:val="right"/>
    </w:pPr>
    <w:fldSimple w:instr="PAGE   \* MERGEFORMAT">
      <w:r w:rsidR="00A3339B">
        <w:rPr>
          <w:noProof/>
        </w:rPr>
        <w:t>11</w:t>
      </w:r>
    </w:fldSimple>
  </w:p>
  <w:p w:rsidR="00D612E9" w:rsidRDefault="00D612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78" w:rsidRDefault="00DF2378" w:rsidP="00CD31D7">
      <w:r>
        <w:separator/>
      </w:r>
    </w:p>
  </w:footnote>
  <w:footnote w:type="continuationSeparator" w:id="0">
    <w:p w:rsidR="00DF2378" w:rsidRDefault="00DF2378" w:rsidP="00CD3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0"/>
      <w:gridCol w:w="8979"/>
    </w:tblGrid>
    <w:tr w:rsidR="00D612E9" w:rsidTr="007B7596">
      <w:tc>
        <w:tcPr>
          <w:tcW w:w="910" w:type="dxa"/>
        </w:tcPr>
        <w:p w:rsidR="00D612E9" w:rsidRDefault="00D612E9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2" name="Рисунок 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9" w:type="dxa"/>
        </w:tcPr>
        <w:p w:rsidR="00D52CF1" w:rsidRDefault="00D52CF1" w:rsidP="00D52CF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D52CF1" w:rsidRDefault="00D52CF1" w:rsidP="00D52CF1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 xml:space="preserve">«Архитектура ЭВМ»  для направления </w:t>
          </w:r>
        </w:p>
        <w:p w:rsidR="00D612E9" w:rsidRPr="00B60C9F" w:rsidRDefault="00D52CF1" w:rsidP="0011434B">
          <w:pPr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11434B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.03.02 – «Прикладная математика и информатика»</w:t>
          </w:r>
          <w:r w:rsidRPr="00060113">
            <w:rPr>
              <w:sz w:val="20"/>
              <w:szCs w:val="20"/>
            </w:rPr>
            <w:t xml:space="preserve"> подготовки </w:t>
          </w:r>
          <w:r>
            <w:rPr>
              <w:sz w:val="20"/>
              <w:szCs w:val="20"/>
            </w:rPr>
            <w:t xml:space="preserve">академического </w:t>
          </w:r>
          <w:r w:rsidRPr="00060113">
            <w:rPr>
              <w:sz w:val="20"/>
              <w:szCs w:val="20"/>
            </w:rPr>
            <w:t>бакалавра</w:t>
          </w:r>
        </w:p>
      </w:tc>
    </w:tr>
  </w:tbl>
  <w:p w:rsidR="00D612E9" w:rsidRDefault="00D612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10"/>
      <w:gridCol w:w="8979"/>
    </w:tblGrid>
    <w:tr w:rsidR="00D612E9" w:rsidTr="007B7596">
      <w:tc>
        <w:tcPr>
          <w:tcW w:w="910" w:type="dxa"/>
        </w:tcPr>
        <w:p w:rsidR="00D612E9" w:rsidRDefault="00D612E9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1" name="Рисунок 6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9" w:type="dxa"/>
        </w:tcPr>
        <w:p w:rsidR="00D612E9" w:rsidRDefault="00D612E9" w:rsidP="009534F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D612E9" w:rsidRDefault="00D612E9" w:rsidP="00D612E9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 xml:space="preserve">«Архитектура ЭВМ»  для направления </w:t>
          </w:r>
        </w:p>
        <w:p w:rsidR="00D612E9" w:rsidRPr="00060113" w:rsidRDefault="00D612E9" w:rsidP="0011434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11434B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.03.0</w:t>
          </w:r>
          <w:r w:rsidR="00D52CF1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 – «</w:t>
          </w:r>
          <w:r w:rsidR="00D52CF1">
            <w:rPr>
              <w:sz w:val="20"/>
              <w:szCs w:val="20"/>
            </w:rPr>
            <w:t>Прикладная математика и информатика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t xml:space="preserve"> подготовки </w:t>
          </w:r>
          <w:r>
            <w:rPr>
              <w:sz w:val="20"/>
              <w:szCs w:val="20"/>
            </w:rPr>
            <w:t xml:space="preserve">академического </w:t>
          </w:r>
          <w:r w:rsidRPr="00060113">
            <w:rPr>
              <w:sz w:val="20"/>
              <w:szCs w:val="20"/>
            </w:rPr>
            <w:t>бакалавра</w:t>
          </w:r>
        </w:p>
      </w:tc>
    </w:tr>
  </w:tbl>
  <w:p w:rsidR="00D612E9" w:rsidRDefault="00D612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D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E454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EA3C6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650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564E0"/>
    <w:multiLevelType w:val="hybridMultilevel"/>
    <w:tmpl w:val="4CE8D3FA"/>
    <w:lvl w:ilvl="0" w:tplc="88B03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D12D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2353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44776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C7D53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64B9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D2CD2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B3101"/>
    <w:multiLevelType w:val="hybridMultilevel"/>
    <w:tmpl w:val="4BB602C4"/>
    <w:lvl w:ilvl="0" w:tplc="8DBE3826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A4D9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E3EBD"/>
    <w:multiLevelType w:val="hybridMultilevel"/>
    <w:tmpl w:val="98D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CACE">
      <w:start w:val="1"/>
      <w:numFmt w:val="decimal"/>
      <w:lvlText w:val="%2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1730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036272F"/>
    <w:multiLevelType w:val="hybridMultilevel"/>
    <w:tmpl w:val="C0D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02F7D"/>
    <w:multiLevelType w:val="hybridMultilevel"/>
    <w:tmpl w:val="BC90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0A79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DD1C1A"/>
    <w:multiLevelType w:val="hybridMultilevel"/>
    <w:tmpl w:val="ED2A12B4"/>
    <w:lvl w:ilvl="0" w:tplc="A3683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C0378"/>
    <w:multiLevelType w:val="hybridMultilevel"/>
    <w:tmpl w:val="F08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9104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2"/>
  </w:num>
  <w:num w:numId="5">
    <w:abstractNumId w:val="20"/>
  </w:num>
  <w:num w:numId="6">
    <w:abstractNumId w:val="5"/>
  </w:num>
  <w:num w:numId="7">
    <w:abstractNumId w:val="7"/>
  </w:num>
  <w:num w:numId="8">
    <w:abstractNumId w:val="19"/>
  </w:num>
  <w:num w:numId="9">
    <w:abstractNumId w:val="8"/>
  </w:num>
  <w:num w:numId="10">
    <w:abstractNumId w:val="6"/>
  </w:num>
  <w:num w:numId="11">
    <w:abstractNumId w:val="10"/>
  </w:num>
  <w:num w:numId="12">
    <w:abstractNumId w:val="22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0"/>
  </w:num>
  <w:num w:numId="18">
    <w:abstractNumId w:val="13"/>
  </w:num>
  <w:num w:numId="19">
    <w:abstractNumId w:val="21"/>
  </w:num>
  <w:num w:numId="20">
    <w:abstractNumId w:val="14"/>
  </w:num>
  <w:num w:numId="21">
    <w:abstractNumId w:val="1"/>
  </w:num>
  <w:num w:numId="22">
    <w:abstractNumId w:val="16"/>
  </w:num>
  <w:num w:numId="23">
    <w:abstractNumId w:val="16"/>
  </w:num>
  <w:num w:numId="24">
    <w:abstractNumId w:val="18"/>
  </w:num>
  <w:num w:numId="25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C97"/>
    <w:rsid w:val="0000509B"/>
    <w:rsid w:val="00015BA6"/>
    <w:rsid w:val="00042939"/>
    <w:rsid w:val="00045852"/>
    <w:rsid w:val="00047D1C"/>
    <w:rsid w:val="00066D95"/>
    <w:rsid w:val="00082E57"/>
    <w:rsid w:val="00097280"/>
    <w:rsid w:val="000A5F49"/>
    <w:rsid w:val="000D3B3C"/>
    <w:rsid w:val="000F52B1"/>
    <w:rsid w:val="0011434B"/>
    <w:rsid w:val="001173B4"/>
    <w:rsid w:val="0012041D"/>
    <w:rsid w:val="001420FB"/>
    <w:rsid w:val="00142391"/>
    <w:rsid w:val="00171784"/>
    <w:rsid w:val="001A264D"/>
    <w:rsid w:val="001B1319"/>
    <w:rsid w:val="001E04F3"/>
    <w:rsid w:val="00202FA0"/>
    <w:rsid w:val="002038C9"/>
    <w:rsid w:val="00204A34"/>
    <w:rsid w:val="002339F9"/>
    <w:rsid w:val="002867D3"/>
    <w:rsid w:val="00292599"/>
    <w:rsid w:val="002A4E53"/>
    <w:rsid w:val="002B3B03"/>
    <w:rsid w:val="002C1063"/>
    <w:rsid w:val="002E113D"/>
    <w:rsid w:val="002F5C97"/>
    <w:rsid w:val="002F678B"/>
    <w:rsid w:val="00341423"/>
    <w:rsid w:val="003658FD"/>
    <w:rsid w:val="003870E1"/>
    <w:rsid w:val="003E23D2"/>
    <w:rsid w:val="004029C9"/>
    <w:rsid w:val="004139A2"/>
    <w:rsid w:val="004201BF"/>
    <w:rsid w:val="00485C1B"/>
    <w:rsid w:val="00491128"/>
    <w:rsid w:val="00491F25"/>
    <w:rsid w:val="004B308C"/>
    <w:rsid w:val="004B53A2"/>
    <w:rsid w:val="004C43AB"/>
    <w:rsid w:val="004C78B2"/>
    <w:rsid w:val="004C7CB3"/>
    <w:rsid w:val="004D7CD5"/>
    <w:rsid w:val="004F35AA"/>
    <w:rsid w:val="005038E0"/>
    <w:rsid w:val="00506E67"/>
    <w:rsid w:val="00522C7A"/>
    <w:rsid w:val="0057573A"/>
    <w:rsid w:val="005808EA"/>
    <w:rsid w:val="00584BD6"/>
    <w:rsid w:val="005B4738"/>
    <w:rsid w:val="005C59E7"/>
    <w:rsid w:val="005D47DE"/>
    <w:rsid w:val="005E11C0"/>
    <w:rsid w:val="005E39A3"/>
    <w:rsid w:val="005E5733"/>
    <w:rsid w:val="006424F6"/>
    <w:rsid w:val="0065231D"/>
    <w:rsid w:val="006573F1"/>
    <w:rsid w:val="00692AB8"/>
    <w:rsid w:val="0069732A"/>
    <w:rsid w:val="006A5573"/>
    <w:rsid w:val="006B270C"/>
    <w:rsid w:val="006C44D5"/>
    <w:rsid w:val="006E299B"/>
    <w:rsid w:val="006F76E9"/>
    <w:rsid w:val="007216E3"/>
    <w:rsid w:val="007243F0"/>
    <w:rsid w:val="007266B1"/>
    <w:rsid w:val="00735B74"/>
    <w:rsid w:val="007A4CD3"/>
    <w:rsid w:val="007B06FD"/>
    <w:rsid w:val="007B274E"/>
    <w:rsid w:val="007B7596"/>
    <w:rsid w:val="007F3126"/>
    <w:rsid w:val="008639D6"/>
    <w:rsid w:val="008712D1"/>
    <w:rsid w:val="0087248E"/>
    <w:rsid w:val="00892B53"/>
    <w:rsid w:val="008A3E2E"/>
    <w:rsid w:val="008B0ADF"/>
    <w:rsid w:val="008B5C03"/>
    <w:rsid w:val="008E695A"/>
    <w:rsid w:val="008F3C01"/>
    <w:rsid w:val="008F518B"/>
    <w:rsid w:val="00926ADA"/>
    <w:rsid w:val="009534FE"/>
    <w:rsid w:val="009A1488"/>
    <w:rsid w:val="009C22F7"/>
    <w:rsid w:val="009D1A0D"/>
    <w:rsid w:val="00A1034E"/>
    <w:rsid w:val="00A3339B"/>
    <w:rsid w:val="00A34459"/>
    <w:rsid w:val="00A9482D"/>
    <w:rsid w:val="00AA61EA"/>
    <w:rsid w:val="00AC52E6"/>
    <w:rsid w:val="00B60C9F"/>
    <w:rsid w:val="00B771F0"/>
    <w:rsid w:val="00B96FBB"/>
    <w:rsid w:val="00BB4CDD"/>
    <w:rsid w:val="00BF116A"/>
    <w:rsid w:val="00BF34C3"/>
    <w:rsid w:val="00C04347"/>
    <w:rsid w:val="00C069E7"/>
    <w:rsid w:val="00C171C0"/>
    <w:rsid w:val="00C35E76"/>
    <w:rsid w:val="00C47D78"/>
    <w:rsid w:val="00C5456A"/>
    <w:rsid w:val="00C54DE9"/>
    <w:rsid w:val="00C6235F"/>
    <w:rsid w:val="00CD31D7"/>
    <w:rsid w:val="00D27419"/>
    <w:rsid w:val="00D3563A"/>
    <w:rsid w:val="00D52CF1"/>
    <w:rsid w:val="00D56075"/>
    <w:rsid w:val="00D612E9"/>
    <w:rsid w:val="00D61E72"/>
    <w:rsid w:val="00D74E5D"/>
    <w:rsid w:val="00DB4D85"/>
    <w:rsid w:val="00DE655F"/>
    <w:rsid w:val="00DF2378"/>
    <w:rsid w:val="00DF4035"/>
    <w:rsid w:val="00E129BF"/>
    <w:rsid w:val="00E1399A"/>
    <w:rsid w:val="00E16ABD"/>
    <w:rsid w:val="00E37A4B"/>
    <w:rsid w:val="00E463E8"/>
    <w:rsid w:val="00E60BAE"/>
    <w:rsid w:val="00E62A01"/>
    <w:rsid w:val="00E860C0"/>
    <w:rsid w:val="00EA1B03"/>
    <w:rsid w:val="00EE0F80"/>
    <w:rsid w:val="00F11C4C"/>
    <w:rsid w:val="00F32478"/>
    <w:rsid w:val="00F51D39"/>
    <w:rsid w:val="00F6133A"/>
    <w:rsid w:val="00F818DB"/>
    <w:rsid w:val="00FA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57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DE655F"/>
    <w:pPr>
      <w:keepNext/>
      <w:spacing w:before="240" w:after="120"/>
      <w:ind w:firstLine="0"/>
      <w:outlineLvl w:val="0"/>
    </w:pPr>
    <w:rPr>
      <w:b/>
      <w:bCs/>
      <w:kern w:val="32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DB4D8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B4D8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DB4D8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DB4D8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DB4D8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DB4D8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DB4D8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DB4D8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D31D7"/>
  </w:style>
  <w:style w:type="paragraph" w:styleId="a6">
    <w:name w:val="footer"/>
    <w:basedOn w:val="a0"/>
    <w:link w:val="a7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D31D7"/>
  </w:style>
  <w:style w:type="paragraph" w:styleId="a8">
    <w:name w:val="Balloon Text"/>
    <w:basedOn w:val="a0"/>
    <w:link w:val="a9"/>
    <w:uiPriority w:val="99"/>
    <w:semiHidden/>
    <w:unhideWhenUsed/>
    <w:rsid w:val="00CD31D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31D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82E57"/>
    <w:rPr>
      <w:color w:val="0000FF"/>
      <w:u w:val="single"/>
    </w:rPr>
  </w:style>
  <w:style w:type="paragraph" w:customStyle="1" w:styleId="FR2">
    <w:name w:val="FR2"/>
    <w:rsid w:val="00082E57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10">
    <w:name w:val="Заголовок 1 Знак"/>
    <w:link w:val="1"/>
    <w:uiPriority w:val="9"/>
    <w:rsid w:val="00DE655F"/>
    <w:rPr>
      <w:rFonts w:ascii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B4D85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rsid w:val="00DB4D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B4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B4D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B4D8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rsid w:val="00DB4D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DB4D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B4D85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8F518B"/>
    <w:pPr>
      <w:numPr>
        <w:numId w:val="2"/>
      </w:numPr>
    </w:pPr>
  </w:style>
  <w:style w:type="paragraph" w:customStyle="1" w:styleId="Default">
    <w:name w:val="Default"/>
    <w:rsid w:val="00692A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692AB8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692AB8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692AB8"/>
    <w:pPr>
      <w:spacing w:line="323" w:lineRule="atLeast"/>
    </w:pPr>
    <w:rPr>
      <w:rFonts w:ascii="Times New Roman" w:hAnsi="Times New Roman" w:cs="Times New Roman"/>
      <w:color w:val="auto"/>
    </w:rPr>
  </w:style>
  <w:style w:type="character" w:styleId="ab">
    <w:name w:val="annotation reference"/>
    <w:uiPriority w:val="99"/>
    <w:semiHidden/>
    <w:unhideWhenUsed/>
    <w:rsid w:val="008F3C0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8F3C0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F3C01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C0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F3C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F3C01"/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Default"/>
    <w:next w:val="Default"/>
    <w:link w:val="22"/>
    <w:rsid w:val="00E60BAE"/>
    <w:rPr>
      <w:rFonts w:cs="Times New Roman"/>
      <w:color w:val="auto"/>
    </w:rPr>
  </w:style>
  <w:style w:type="character" w:customStyle="1" w:styleId="22">
    <w:name w:val="Основной текст с отступом 2 Знак"/>
    <w:link w:val="21"/>
    <w:rsid w:val="00E60BAE"/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Body Text"/>
    <w:basedOn w:val="Default"/>
    <w:next w:val="Default"/>
    <w:link w:val="af1"/>
    <w:rsid w:val="00E60BAE"/>
    <w:pPr>
      <w:spacing w:after="120"/>
    </w:pPr>
    <w:rPr>
      <w:rFonts w:cs="Times New Roman"/>
      <w:color w:val="auto"/>
    </w:rPr>
  </w:style>
  <w:style w:type="character" w:customStyle="1" w:styleId="af1">
    <w:name w:val="Основной текст Знак"/>
    <w:link w:val="af0"/>
    <w:rsid w:val="00E60BAE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eadsub">
    <w:name w:val="headsub"/>
    <w:basedOn w:val="a1"/>
    <w:rsid w:val="00E60BAE"/>
  </w:style>
  <w:style w:type="character" w:customStyle="1" w:styleId="rtxt">
    <w:name w:val="rtxt"/>
    <w:basedOn w:val="a1"/>
    <w:rsid w:val="00E60BAE"/>
  </w:style>
  <w:style w:type="paragraph" w:styleId="af2">
    <w:name w:val="List Paragraph"/>
    <w:basedOn w:val="a0"/>
    <w:uiPriority w:val="34"/>
    <w:qFormat/>
    <w:rsid w:val="00491F25"/>
    <w:pPr>
      <w:ind w:left="720"/>
      <w:contextualSpacing/>
    </w:pPr>
  </w:style>
  <w:style w:type="paragraph" w:customStyle="1" w:styleId="CM23">
    <w:name w:val="CM23"/>
    <w:basedOn w:val="Default"/>
    <w:next w:val="Default"/>
    <w:rsid w:val="00F818DB"/>
    <w:pPr>
      <w:spacing w:after="98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F818DB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af3">
    <w:name w:val="Мой_обычный"/>
    <w:basedOn w:val="a0"/>
    <w:rsid w:val="0012041D"/>
    <w:pPr>
      <w:ind w:firstLine="737"/>
      <w:jc w:val="both"/>
    </w:pPr>
    <w:rPr>
      <w:rFonts w:eastAsia="Times New Roman"/>
      <w:sz w:val="28"/>
      <w:szCs w:val="24"/>
      <w:lang w:eastAsia="ru-RU"/>
    </w:rPr>
  </w:style>
  <w:style w:type="character" w:customStyle="1" w:styleId="FontStyle54">
    <w:name w:val="Font Style54"/>
    <w:rsid w:val="00EE0F80"/>
    <w:rPr>
      <w:rFonts w:ascii="Times New Roman" w:hAnsi="Times New Roman" w:cs="Times New Roman"/>
      <w:color w:val="000000"/>
      <w:sz w:val="22"/>
      <w:szCs w:val="22"/>
    </w:rPr>
  </w:style>
  <w:style w:type="character" w:styleId="af4">
    <w:name w:val="Strong"/>
    <w:basedOn w:val="a1"/>
    <w:uiPriority w:val="22"/>
    <w:qFormat/>
    <w:rsid w:val="002F678B"/>
    <w:rPr>
      <w:b/>
      <w:bCs/>
    </w:rPr>
  </w:style>
  <w:style w:type="character" w:customStyle="1" w:styleId="apple-converted-space">
    <w:name w:val="apple-converted-space"/>
    <w:basedOn w:val="a1"/>
    <w:rsid w:val="002F678B"/>
  </w:style>
  <w:style w:type="character" w:styleId="af5">
    <w:name w:val="Emphasis"/>
    <w:basedOn w:val="a1"/>
    <w:uiPriority w:val="20"/>
    <w:qFormat/>
    <w:rsid w:val="002F67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536180/" TargetMode="External"/><Relationship Id="rId13" Type="http://schemas.openxmlformats.org/officeDocument/2006/relationships/hyperlink" Target="http://www.ozon.ru/context/detail/id/3536180/" TargetMode="External"/><Relationship Id="rId18" Type="http://schemas.openxmlformats.org/officeDocument/2006/relationships/hyperlink" Target="http://www.ozon.ru/context/detail/id/109868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reebookcentre.net/programming-books-download/The-Art-of-Assembly-Language-Programming-(Randall-Hyde)PDF.html" TargetMode="External"/><Relationship Id="rId7" Type="http://schemas.openxmlformats.org/officeDocument/2006/relationships/hyperlink" Target="http://www.ozon.ru/context/detail/id/1098685/" TargetMode="External"/><Relationship Id="rId12" Type="http://schemas.openxmlformats.org/officeDocument/2006/relationships/hyperlink" Target="http://www.ozon.ru/context/detail/id/1098685/" TargetMode="External"/><Relationship Id="rId17" Type="http://schemas.openxmlformats.org/officeDocument/2006/relationships/hyperlink" Target="http://www.ozon.ru/context/detail/id/353618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1098685/" TargetMode="External"/><Relationship Id="rId20" Type="http://schemas.openxmlformats.org/officeDocument/2006/relationships/hyperlink" Target="http://www.ozon.ru/context/detail/id/109868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1098685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ozon.ru/context/detail/id/1098685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ozon.ru/context/detail/id/3536180/" TargetMode="External"/><Relationship Id="rId19" Type="http://schemas.openxmlformats.org/officeDocument/2006/relationships/hyperlink" Target="http://www.ozon.ru/context/detail/id/35361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1098685/" TargetMode="External"/><Relationship Id="rId14" Type="http://schemas.openxmlformats.org/officeDocument/2006/relationships/hyperlink" Target="http://www.ozon.ru/context/detail/id/1098685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Links>
    <vt:vector size="12" baseType="variant"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lkorobkova</cp:lastModifiedBy>
  <cp:revision>6</cp:revision>
  <dcterms:created xsi:type="dcterms:W3CDTF">2012-12-20T08:43:00Z</dcterms:created>
  <dcterms:modified xsi:type="dcterms:W3CDTF">2014-09-24T10:12:00Z</dcterms:modified>
</cp:coreProperties>
</file>