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6" w:rsidRPr="0014096B" w:rsidRDefault="00AB7FE6" w:rsidP="004453A5">
      <w:pPr>
        <w:jc w:val="center"/>
        <w:rPr>
          <w:b/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b/>
          <w:color w:val="002060"/>
          <w:szCs w:val="24"/>
        </w:rPr>
      </w:pPr>
      <w:r w:rsidRPr="0014096B">
        <w:rPr>
          <w:b/>
          <w:color w:val="002060"/>
          <w:szCs w:val="24"/>
        </w:rPr>
        <w:t>Правительство Российской Федерации</w:t>
      </w:r>
    </w:p>
    <w:p w:rsidR="003D35D4" w:rsidRPr="0014096B" w:rsidRDefault="003D35D4" w:rsidP="004453A5">
      <w:pPr>
        <w:jc w:val="center"/>
        <w:rPr>
          <w:b/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b/>
          <w:bCs/>
          <w:color w:val="002060"/>
          <w:szCs w:val="24"/>
        </w:rPr>
      </w:pPr>
      <w:r w:rsidRPr="0014096B">
        <w:rPr>
          <w:b/>
          <w:bCs/>
          <w:color w:val="002060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3D35D4" w:rsidRPr="0014096B" w:rsidRDefault="003D35D4" w:rsidP="004453A5">
      <w:pPr>
        <w:jc w:val="center"/>
        <w:rPr>
          <w:b/>
          <w:bCs/>
          <w:color w:val="002060"/>
          <w:szCs w:val="24"/>
        </w:rPr>
      </w:pPr>
      <w:r w:rsidRPr="0014096B">
        <w:rPr>
          <w:b/>
          <w:bCs/>
          <w:color w:val="002060"/>
          <w:szCs w:val="24"/>
        </w:rPr>
        <w:br/>
        <w:t xml:space="preserve">"Национальный исследовательский университет </w:t>
      </w:r>
      <w:r w:rsidRPr="0014096B">
        <w:rPr>
          <w:b/>
          <w:bCs/>
          <w:color w:val="002060"/>
          <w:szCs w:val="24"/>
        </w:rPr>
        <w:br/>
        <w:t>"Высшая школа экономики"</w:t>
      </w:r>
    </w:p>
    <w:p w:rsidR="003D35D4" w:rsidRPr="0014096B" w:rsidRDefault="003D35D4" w:rsidP="004453A5">
      <w:pPr>
        <w:jc w:val="center"/>
        <w:rPr>
          <w:b/>
          <w:color w:val="002060"/>
          <w:szCs w:val="24"/>
        </w:rPr>
      </w:pPr>
      <w:r w:rsidRPr="0014096B">
        <w:rPr>
          <w:b/>
          <w:color w:val="002060"/>
          <w:szCs w:val="24"/>
        </w:rPr>
        <w:t>(Нижний Новгород)</w:t>
      </w: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suppressAutoHyphens/>
        <w:jc w:val="center"/>
        <w:rPr>
          <w:color w:val="002060"/>
          <w:szCs w:val="24"/>
        </w:rPr>
      </w:pPr>
      <w:r w:rsidRPr="0014096B">
        <w:rPr>
          <w:b/>
          <w:color w:val="002060"/>
          <w:szCs w:val="24"/>
        </w:rPr>
        <w:t>Программа дисциплины</w:t>
      </w:r>
      <w:r w:rsidRPr="0014096B">
        <w:rPr>
          <w:color w:val="002060"/>
          <w:szCs w:val="24"/>
        </w:rPr>
        <w:t xml:space="preserve"> </w:t>
      </w:r>
    </w:p>
    <w:p w:rsidR="003D35D4" w:rsidRPr="0014096B" w:rsidRDefault="003D35D4" w:rsidP="004453A5">
      <w:pPr>
        <w:suppressAutoHyphens/>
        <w:jc w:val="center"/>
        <w:rPr>
          <w:b/>
          <w:color w:val="002060"/>
          <w:szCs w:val="24"/>
        </w:rPr>
      </w:pPr>
      <w:r w:rsidRPr="0014096B">
        <w:rPr>
          <w:b/>
          <w:color w:val="002060"/>
          <w:szCs w:val="24"/>
        </w:rPr>
        <w:t>«</w:t>
      </w:r>
      <w:r w:rsidR="0058637C" w:rsidRPr="0014096B">
        <w:rPr>
          <w:b/>
          <w:color w:val="002060"/>
          <w:szCs w:val="24"/>
        </w:rPr>
        <w:t>Корпусные методы в политической лингвистике</w:t>
      </w:r>
      <w:r w:rsidRPr="0014096B">
        <w:rPr>
          <w:b/>
          <w:color w:val="002060"/>
          <w:szCs w:val="24"/>
        </w:rPr>
        <w:t>»</w:t>
      </w:r>
    </w:p>
    <w:p w:rsidR="00D55815" w:rsidRPr="0014096B" w:rsidRDefault="00D55815" w:rsidP="004453A5">
      <w:pPr>
        <w:suppressAutoHyphens/>
        <w:jc w:val="center"/>
        <w:rPr>
          <w:b/>
          <w:color w:val="002060"/>
          <w:szCs w:val="24"/>
        </w:rPr>
      </w:pPr>
    </w:p>
    <w:p w:rsidR="003D35D4" w:rsidRPr="0014096B" w:rsidRDefault="00D55815" w:rsidP="004453A5">
      <w:pPr>
        <w:jc w:val="center"/>
        <w:rPr>
          <w:color w:val="002060"/>
          <w:szCs w:val="24"/>
        </w:rPr>
      </w:pPr>
      <w:r w:rsidRPr="0014096B">
        <w:rPr>
          <w:color w:val="002060"/>
          <w:szCs w:val="24"/>
        </w:rPr>
        <w:t>д</w:t>
      </w:r>
      <w:r w:rsidR="002B26B5" w:rsidRPr="0014096B">
        <w:rPr>
          <w:color w:val="002060"/>
          <w:szCs w:val="24"/>
        </w:rPr>
        <w:t xml:space="preserve">ля направления </w:t>
      </w:r>
      <w:r w:rsidR="00890BD3">
        <w:rPr>
          <w:color w:val="002060"/>
          <w:szCs w:val="24"/>
        </w:rPr>
        <w:t xml:space="preserve">45.04.03 </w:t>
      </w:r>
      <w:r w:rsidR="002B26B5" w:rsidRPr="0014096B">
        <w:rPr>
          <w:color w:val="002060"/>
          <w:szCs w:val="24"/>
        </w:rPr>
        <w:t xml:space="preserve">«Фундаментальная и прикладная лингвистика» </w:t>
      </w:r>
    </w:p>
    <w:p w:rsidR="002B26B5" w:rsidRPr="0014096B" w:rsidRDefault="002B26B5" w:rsidP="004453A5">
      <w:pPr>
        <w:jc w:val="center"/>
        <w:rPr>
          <w:color w:val="002060"/>
          <w:szCs w:val="24"/>
        </w:rPr>
      </w:pPr>
      <w:r w:rsidRPr="0014096B">
        <w:rPr>
          <w:color w:val="002060"/>
          <w:szCs w:val="24"/>
        </w:rPr>
        <w:t>подготовки магистра</w:t>
      </w:r>
    </w:p>
    <w:p w:rsidR="002B26B5" w:rsidRPr="0014096B" w:rsidRDefault="002B26B5" w:rsidP="004453A5">
      <w:pPr>
        <w:jc w:val="center"/>
        <w:rPr>
          <w:color w:val="002060"/>
          <w:szCs w:val="24"/>
        </w:rPr>
      </w:pPr>
      <w:r w:rsidRPr="0014096B">
        <w:rPr>
          <w:color w:val="002060"/>
          <w:szCs w:val="24"/>
        </w:rPr>
        <w:t>магистерская программа «Прикладная лингвистика»</w:t>
      </w: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rPr>
          <w:color w:val="002060"/>
          <w:szCs w:val="24"/>
        </w:rPr>
      </w:pPr>
      <w:r w:rsidRPr="0014096B">
        <w:rPr>
          <w:color w:val="002060"/>
          <w:szCs w:val="24"/>
        </w:rPr>
        <w:t>Автор программы</w:t>
      </w:r>
      <w:r w:rsidR="00D77F12" w:rsidRPr="0014096B">
        <w:rPr>
          <w:color w:val="002060"/>
          <w:szCs w:val="24"/>
        </w:rPr>
        <w:t>:</w:t>
      </w:r>
    </w:p>
    <w:p w:rsidR="003D35D4" w:rsidRPr="0014096B" w:rsidRDefault="003D35D4" w:rsidP="004453A5">
      <w:pPr>
        <w:rPr>
          <w:color w:val="002060"/>
          <w:szCs w:val="24"/>
        </w:rPr>
      </w:pPr>
      <w:r w:rsidRPr="0014096B">
        <w:rPr>
          <w:color w:val="002060"/>
          <w:szCs w:val="24"/>
        </w:rPr>
        <w:t>Хоменко А.Ю., преподаватель кафедры прикладной лингвистики и межкультурной коммуникации</w:t>
      </w:r>
      <w:r w:rsidR="00D77F12" w:rsidRPr="0014096B">
        <w:rPr>
          <w:color w:val="002060"/>
          <w:szCs w:val="24"/>
        </w:rPr>
        <w:t xml:space="preserve">, </w:t>
      </w:r>
      <w:hyperlink r:id="rId8" w:history="1">
        <w:r w:rsidR="00D77F12" w:rsidRPr="0014096B">
          <w:rPr>
            <w:rStyle w:val="aa"/>
            <w:color w:val="002060"/>
            <w:szCs w:val="24"/>
            <w:lang w:val="en-US"/>
          </w:rPr>
          <w:t>lili</w:t>
        </w:r>
        <w:r w:rsidR="00D77F12" w:rsidRPr="0014096B">
          <w:rPr>
            <w:rStyle w:val="aa"/>
            <w:color w:val="002060"/>
            <w:szCs w:val="24"/>
          </w:rPr>
          <w:t>-</w:t>
        </w:r>
        <w:r w:rsidR="00D77F12" w:rsidRPr="0014096B">
          <w:rPr>
            <w:rStyle w:val="aa"/>
            <w:color w:val="002060"/>
            <w:szCs w:val="24"/>
            <w:lang w:val="en-US"/>
          </w:rPr>
          <w:t>th</w:t>
        </w:r>
        <w:r w:rsidR="00D77F12" w:rsidRPr="0014096B">
          <w:rPr>
            <w:rStyle w:val="aa"/>
            <w:color w:val="002060"/>
            <w:szCs w:val="24"/>
          </w:rPr>
          <w:t>89@</w:t>
        </w:r>
        <w:r w:rsidR="00D77F12" w:rsidRPr="0014096B">
          <w:rPr>
            <w:rStyle w:val="aa"/>
            <w:color w:val="002060"/>
            <w:szCs w:val="24"/>
            <w:lang w:val="en-US"/>
          </w:rPr>
          <w:t>narod</w:t>
        </w:r>
        <w:r w:rsidR="00D77F12" w:rsidRPr="0014096B">
          <w:rPr>
            <w:rStyle w:val="aa"/>
            <w:color w:val="002060"/>
            <w:szCs w:val="24"/>
          </w:rPr>
          <w:t>.</w:t>
        </w:r>
        <w:r w:rsidR="00D77F12" w:rsidRPr="0014096B">
          <w:rPr>
            <w:rStyle w:val="aa"/>
            <w:color w:val="002060"/>
            <w:szCs w:val="24"/>
            <w:lang w:val="en-US"/>
          </w:rPr>
          <w:t>ru</w:t>
        </w:r>
      </w:hyperlink>
      <w:r w:rsidR="00D77F12" w:rsidRPr="0014096B">
        <w:rPr>
          <w:color w:val="002060"/>
          <w:szCs w:val="24"/>
        </w:rPr>
        <w:t xml:space="preserve"> </w:t>
      </w:r>
    </w:p>
    <w:p w:rsidR="00AB7FE6" w:rsidRPr="0014096B" w:rsidRDefault="00AB7FE6" w:rsidP="00AB7FE6">
      <w:pPr>
        <w:rPr>
          <w:color w:val="002060"/>
          <w:lang w:eastAsia="ru-RU"/>
        </w:rPr>
      </w:pPr>
    </w:p>
    <w:p w:rsidR="00AB7FE6" w:rsidRPr="0014096B" w:rsidRDefault="00AB7FE6" w:rsidP="00AB7FE6">
      <w:pPr>
        <w:rPr>
          <w:color w:val="002060"/>
        </w:rPr>
      </w:pPr>
      <w:proofErr w:type="gramStart"/>
      <w:r w:rsidRPr="0014096B">
        <w:rPr>
          <w:color w:val="002060"/>
        </w:rPr>
        <w:t>Одобрена</w:t>
      </w:r>
      <w:proofErr w:type="gramEnd"/>
      <w:r w:rsidRPr="0014096B">
        <w:rPr>
          <w:color w:val="002060"/>
        </w:rPr>
        <w:t xml:space="preserve"> на заседании кафедры прикладной лингвистики и межкультурной коммуникации  «28»августа 2014  г.</w:t>
      </w:r>
    </w:p>
    <w:p w:rsidR="00AB7FE6" w:rsidRPr="0014096B" w:rsidRDefault="00AB7FE6" w:rsidP="00AB7FE6">
      <w:pPr>
        <w:rPr>
          <w:color w:val="002060"/>
        </w:rPr>
      </w:pPr>
      <w:r w:rsidRPr="0014096B">
        <w:rPr>
          <w:color w:val="002060"/>
        </w:rPr>
        <w:t>Зав. кафедрой В.Г. Зусман</w:t>
      </w:r>
    </w:p>
    <w:p w:rsidR="00AB7FE6" w:rsidRPr="0014096B" w:rsidRDefault="00AB7FE6" w:rsidP="00AB7FE6">
      <w:pPr>
        <w:rPr>
          <w:color w:val="002060"/>
        </w:rPr>
      </w:pPr>
    </w:p>
    <w:p w:rsidR="00AB7FE6" w:rsidRPr="0014096B" w:rsidRDefault="00AB7FE6" w:rsidP="00AB7FE6">
      <w:pPr>
        <w:rPr>
          <w:color w:val="002060"/>
        </w:rPr>
      </w:pPr>
      <w:proofErr w:type="gramStart"/>
      <w:r w:rsidRPr="0014096B">
        <w:rPr>
          <w:color w:val="002060"/>
        </w:rPr>
        <w:t>Рекомендована</w:t>
      </w:r>
      <w:proofErr w:type="gramEnd"/>
      <w:r w:rsidRPr="0014096B">
        <w:rPr>
          <w:color w:val="002060"/>
        </w:rPr>
        <w:t xml:space="preserve"> секцией УМС «Гуманитарные науки»  «28»августа 2014 г.</w:t>
      </w:r>
    </w:p>
    <w:p w:rsidR="00AB7FE6" w:rsidRPr="0014096B" w:rsidRDefault="00AB7FE6" w:rsidP="00AB7FE6">
      <w:pPr>
        <w:rPr>
          <w:color w:val="002060"/>
        </w:rPr>
      </w:pPr>
      <w:r w:rsidRPr="0014096B">
        <w:rPr>
          <w:color w:val="002060"/>
        </w:rPr>
        <w:t>Председатель В.Г. Зусман</w:t>
      </w:r>
    </w:p>
    <w:p w:rsidR="00AB7FE6" w:rsidRPr="0014096B" w:rsidRDefault="00AB7FE6" w:rsidP="00AB7FE6">
      <w:pPr>
        <w:rPr>
          <w:color w:val="002060"/>
        </w:rPr>
      </w:pPr>
    </w:p>
    <w:p w:rsidR="00AB7FE6" w:rsidRPr="0014096B" w:rsidRDefault="00AB7FE6" w:rsidP="00AB7FE6">
      <w:pPr>
        <w:rPr>
          <w:color w:val="002060"/>
        </w:rPr>
      </w:pPr>
      <w:proofErr w:type="gramStart"/>
      <w:r w:rsidRPr="0014096B">
        <w:rPr>
          <w:color w:val="002060"/>
        </w:rPr>
        <w:t>Утверждена</w:t>
      </w:r>
      <w:proofErr w:type="gramEnd"/>
      <w:r w:rsidRPr="0014096B">
        <w:rPr>
          <w:color w:val="002060"/>
        </w:rPr>
        <w:t xml:space="preserve"> УМС НИУ ВШЭ – Нижний Новгород </w:t>
      </w:r>
      <w:r w:rsidR="00994C67" w:rsidRPr="0014096B">
        <w:rPr>
          <w:color w:val="002060"/>
        </w:rPr>
        <w:fldChar w:fldCharType="begin"/>
      </w:r>
      <w:r w:rsidRPr="0014096B">
        <w:rPr>
          <w:color w:val="002060"/>
        </w:rPr>
        <w:instrText xml:space="preserve"> FILLIN   \* MERGEFORMAT </w:instrText>
      </w:r>
      <w:r w:rsidR="00994C67" w:rsidRPr="0014096B">
        <w:rPr>
          <w:color w:val="002060"/>
        </w:rPr>
        <w:fldChar w:fldCharType="end"/>
      </w:r>
      <w:r w:rsidRPr="0014096B">
        <w:rPr>
          <w:color w:val="002060"/>
        </w:rPr>
        <w:t xml:space="preserve"> «22»сентября 201</w:t>
      </w:r>
      <w:r w:rsidR="00AF73E7" w:rsidRPr="0014096B">
        <w:rPr>
          <w:color w:val="002060"/>
        </w:rPr>
        <w:t>4</w:t>
      </w:r>
      <w:r w:rsidRPr="0014096B">
        <w:rPr>
          <w:color w:val="002060"/>
        </w:rPr>
        <w:t xml:space="preserve"> г.</w:t>
      </w:r>
    </w:p>
    <w:p w:rsidR="00AB7FE6" w:rsidRPr="0014096B" w:rsidRDefault="00AB7FE6" w:rsidP="00AB7FE6">
      <w:pPr>
        <w:rPr>
          <w:color w:val="002060"/>
        </w:rPr>
      </w:pPr>
      <w:r w:rsidRPr="0014096B">
        <w:rPr>
          <w:color w:val="002060"/>
        </w:rPr>
        <w:t xml:space="preserve">Председатель В.М. Бухаров </w:t>
      </w:r>
    </w:p>
    <w:p w:rsidR="00AB7FE6" w:rsidRPr="0014096B" w:rsidRDefault="00AB7FE6" w:rsidP="00AB7FE6">
      <w:pPr>
        <w:rPr>
          <w:color w:val="002060"/>
        </w:rPr>
      </w:pPr>
    </w:p>
    <w:p w:rsidR="00AB7FE6" w:rsidRPr="0014096B" w:rsidRDefault="00AB7FE6" w:rsidP="00AB7FE6">
      <w:pPr>
        <w:rPr>
          <w:color w:val="002060"/>
        </w:rPr>
      </w:pPr>
    </w:p>
    <w:p w:rsidR="00AB7FE6" w:rsidRPr="0014096B" w:rsidRDefault="00AB7FE6" w:rsidP="00AB7FE6">
      <w:pPr>
        <w:rPr>
          <w:color w:val="002060"/>
        </w:rPr>
      </w:pPr>
    </w:p>
    <w:p w:rsidR="00AB7FE6" w:rsidRPr="0014096B" w:rsidRDefault="00AB7FE6" w:rsidP="00AB7FE6">
      <w:pPr>
        <w:rPr>
          <w:color w:val="002060"/>
        </w:rPr>
      </w:pPr>
    </w:p>
    <w:p w:rsidR="00AB7FE6" w:rsidRPr="0014096B" w:rsidRDefault="00AB7FE6" w:rsidP="00AB7FE6">
      <w:pPr>
        <w:rPr>
          <w:color w:val="002060"/>
          <w:lang w:eastAsia="ru-RU"/>
        </w:rPr>
      </w:pPr>
      <w:r w:rsidRPr="0014096B">
        <w:rPr>
          <w:color w:val="002060"/>
          <w:lang w:eastAsia="ru-RU"/>
        </w:rPr>
        <w:t> </w:t>
      </w:r>
    </w:p>
    <w:p w:rsidR="00AB7FE6" w:rsidRPr="0014096B" w:rsidRDefault="00AB7FE6" w:rsidP="00AB7FE6">
      <w:pPr>
        <w:ind w:firstLine="700"/>
        <w:rPr>
          <w:color w:val="002060"/>
          <w:lang w:eastAsia="ru-RU"/>
        </w:rPr>
      </w:pPr>
      <w:r w:rsidRPr="0014096B">
        <w:rPr>
          <w:color w:val="002060"/>
          <w:lang w:eastAsia="ru-RU"/>
        </w:rPr>
        <w:t>  </w:t>
      </w:r>
    </w:p>
    <w:p w:rsidR="00AF73E7" w:rsidRPr="0014096B" w:rsidRDefault="00AF73E7" w:rsidP="00AB7FE6">
      <w:pPr>
        <w:ind w:firstLine="700"/>
        <w:rPr>
          <w:color w:val="002060"/>
          <w:lang w:eastAsia="ru-RU"/>
        </w:rPr>
      </w:pPr>
    </w:p>
    <w:p w:rsidR="00AF73E7" w:rsidRPr="0014096B" w:rsidRDefault="00AF73E7" w:rsidP="00AB7FE6">
      <w:pPr>
        <w:ind w:firstLine="700"/>
        <w:rPr>
          <w:color w:val="002060"/>
          <w:lang w:eastAsia="ru-RU"/>
        </w:rPr>
      </w:pPr>
    </w:p>
    <w:p w:rsidR="00AB7FE6" w:rsidRPr="0014096B" w:rsidRDefault="00AB7FE6" w:rsidP="00AB7FE6">
      <w:pPr>
        <w:ind w:firstLine="700"/>
        <w:rPr>
          <w:color w:val="002060"/>
          <w:lang w:eastAsia="ru-RU"/>
        </w:rPr>
      </w:pPr>
      <w:r w:rsidRPr="0014096B">
        <w:rPr>
          <w:color w:val="002060"/>
          <w:lang w:eastAsia="ru-RU"/>
        </w:rPr>
        <w:t> </w:t>
      </w:r>
    </w:p>
    <w:p w:rsidR="00AB7FE6" w:rsidRPr="0014096B" w:rsidRDefault="00AB7FE6" w:rsidP="00AB7FE6">
      <w:pPr>
        <w:ind w:firstLine="700"/>
        <w:rPr>
          <w:color w:val="002060"/>
          <w:lang w:eastAsia="ru-RU"/>
        </w:rPr>
      </w:pPr>
      <w:r w:rsidRPr="0014096B">
        <w:rPr>
          <w:color w:val="002060"/>
          <w:lang w:eastAsia="ru-RU"/>
        </w:rPr>
        <w:t> </w:t>
      </w:r>
    </w:p>
    <w:p w:rsidR="00AB7FE6" w:rsidRPr="0014096B" w:rsidRDefault="00AB7FE6" w:rsidP="00AB7FE6">
      <w:pPr>
        <w:jc w:val="center"/>
        <w:rPr>
          <w:color w:val="002060"/>
          <w:lang w:eastAsia="ru-RU"/>
        </w:rPr>
      </w:pPr>
      <w:r w:rsidRPr="0014096B">
        <w:rPr>
          <w:color w:val="002060"/>
          <w:lang w:eastAsia="ru-RU"/>
        </w:rPr>
        <w:t>Нижний Новгород, 2014</w:t>
      </w:r>
    </w:p>
    <w:p w:rsidR="00AB7FE6" w:rsidRPr="0014096B" w:rsidRDefault="00AB7FE6" w:rsidP="00AB7FE6">
      <w:pPr>
        <w:ind w:firstLine="700"/>
        <w:rPr>
          <w:color w:val="002060"/>
          <w:lang w:eastAsia="ru-RU"/>
        </w:rPr>
      </w:pPr>
      <w:r w:rsidRPr="0014096B">
        <w:rPr>
          <w:color w:val="002060"/>
          <w:lang w:eastAsia="ru-RU"/>
        </w:rPr>
        <w:t> </w:t>
      </w:r>
    </w:p>
    <w:p w:rsidR="003D35D4" w:rsidRPr="0014096B" w:rsidRDefault="00AB7FE6" w:rsidP="00485D00">
      <w:pPr>
        <w:jc w:val="both"/>
        <w:rPr>
          <w:color w:val="002060"/>
          <w:lang w:eastAsia="ru-RU"/>
        </w:rPr>
      </w:pPr>
      <w:r w:rsidRPr="0014096B">
        <w:rPr>
          <w:i/>
          <w:iCs/>
          <w:color w:val="002060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:rsidR="008B4057" w:rsidRPr="0014096B" w:rsidRDefault="008B4057" w:rsidP="004453A5">
      <w:pPr>
        <w:jc w:val="center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Область применения и нормативные ссылки</w:t>
      </w:r>
    </w:p>
    <w:p w:rsidR="008B4057" w:rsidRPr="0014096B" w:rsidRDefault="008B4057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B4057" w:rsidRPr="0014096B" w:rsidRDefault="008B4057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Программа предназначена для преподавателей, ведущих данную дисциплину, учебных ассистентов и студентов-магистрантов направления, изучающих дисциплину «Корпусные методы в политической лингвистике».</w:t>
      </w:r>
    </w:p>
    <w:p w:rsidR="002B26B5" w:rsidRPr="0014096B" w:rsidRDefault="002B26B5" w:rsidP="002B26B5">
      <w:pPr>
        <w:jc w:val="both"/>
        <w:rPr>
          <w:color w:val="002060"/>
        </w:rPr>
      </w:pPr>
      <w:r w:rsidRPr="0014096B">
        <w:rPr>
          <w:color w:val="002060"/>
        </w:rPr>
        <w:t>Програм</w:t>
      </w:r>
      <w:r w:rsidR="00890BD3">
        <w:rPr>
          <w:color w:val="002060"/>
        </w:rPr>
        <w:t xml:space="preserve">ма разработана в соответствии </w:t>
      </w:r>
      <w:proofErr w:type="gramStart"/>
      <w:r w:rsidR="00890BD3">
        <w:rPr>
          <w:color w:val="002060"/>
        </w:rPr>
        <w:t>с</w:t>
      </w:r>
      <w:proofErr w:type="gramEnd"/>
      <w:r w:rsidRPr="0014096B">
        <w:rPr>
          <w:color w:val="002060"/>
        </w:rPr>
        <w:t>:</w:t>
      </w:r>
    </w:p>
    <w:p w:rsidR="002B26B5" w:rsidRPr="0014096B" w:rsidRDefault="002B26B5" w:rsidP="002B26B5">
      <w:pPr>
        <w:pStyle w:val="a1"/>
        <w:ind w:left="1429" w:hanging="360"/>
        <w:jc w:val="both"/>
        <w:rPr>
          <w:color w:val="002060"/>
          <w:szCs w:val="24"/>
        </w:rPr>
      </w:pPr>
      <w:r w:rsidRPr="0014096B">
        <w:rPr>
          <w:color w:val="002060"/>
        </w:rPr>
        <w:t xml:space="preserve">Образовательным стандартом НИУ ВШЭ для направления </w:t>
      </w:r>
      <w:r w:rsidRPr="0014096B">
        <w:rPr>
          <w:color w:val="002060"/>
          <w:szCs w:val="24"/>
        </w:rPr>
        <w:t>45.04.03 «Фундаментальная и прикладная лингвистика»</w:t>
      </w:r>
      <w:r w:rsidRPr="0014096B">
        <w:rPr>
          <w:color w:val="002060"/>
        </w:rPr>
        <w:t>;</w:t>
      </w:r>
    </w:p>
    <w:p w:rsidR="002B26B5" w:rsidRPr="0014096B" w:rsidRDefault="002B26B5" w:rsidP="002B26B5">
      <w:pPr>
        <w:pStyle w:val="a1"/>
        <w:ind w:left="1429" w:hanging="360"/>
        <w:jc w:val="both"/>
        <w:rPr>
          <w:color w:val="002060"/>
          <w:szCs w:val="24"/>
        </w:rPr>
      </w:pPr>
      <w:r w:rsidRPr="0014096B">
        <w:rPr>
          <w:color w:val="002060"/>
        </w:rPr>
        <w:t xml:space="preserve">Образовательной программой направления </w:t>
      </w:r>
      <w:r w:rsidRPr="0014096B">
        <w:rPr>
          <w:color w:val="002060"/>
          <w:szCs w:val="24"/>
        </w:rPr>
        <w:t>45.04.03  «Фундаментальная и прикладная лингвистика»</w:t>
      </w:r>
      <w:r w:rsidRPr="0014096B">
        <w:rPr>
          <w:color w:val="002060"/>
        </w:rPr>
        <w:t>;</w:t>
      </w:r>
    </w:p>
    <w:p w:rsidR="002B26B5" w:rsidRPr="0014096B" w:rsidRDefault="002B26B5" w:rsidP="002B26B5">
      <w:pPr>
        <w:pStyle w:val="a1"/>
        <w:ind w:left="1429" w:hanging="360"/>
        <w:jc w:val="both"/>
        <w:rPr>
          <w:color w:val="002060"/>
          <w:szCs w:val="24"/>
        </w:rPr>
      </w:pPr>
      <w:r w:rsidRPr="0014096B">
        <w:rPr>
          <w:color w:val="002060"/>
        </w:rPr>
        <w:t xml:space="preserve">Рабочим учебным планом университета по направлению подготовки </w:t>
      </w:r>
      <w:r w:rsidRPr="0014096B">
        <w:rPr>
          <w:color w:val="002060"/>
          <w:szCs w:val="24"/>
        </w:rPr>
        <w:t>45.04.03  «Фундаментальная и прикладная лингвистика»</w:t>
      </w:r>
      <w:r w:rsidRPr="0014096B">
        <w:rPr>
          <w:color w:val="002060"/>
        </w:rPr>
        <w:t>,  утвержденным в  2014г.</w:t>
      </w:r>
    </w:p>
    <w:p w:rsidR="002B26B5" w:rsidRPr="0014096B" w:rsidRDefault="002B26B5" w:rsidP="002B26B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a1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Цели освоения дисциплины</w:t>
      </w:r>
    </w:p>
    <w:p w:rsidR="00803012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Цель курса</w:t>
      </w:r>
      <w:r w:rsidR="00803012" w:rsidRPr="0014096B">
        <w:rPr>
          <w:color w:val="002060"/>
          <w:szCs w:val="24"/>
        </w:rPr>
        <w:t>:</w:t>
      </w:r>
    </w:p>
    <w:p w:rsidR="00803012" w:rsidRPr="0014096B" w:rsidRDefault="00803012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r w:rsidR="003D35D4" w:rsidRPr="0014096B">
        <w:rPr>
          <w:color w:val="002060"/>
          <w:szCs w:val="24"/>
        </w:rPr>
        <w:t xml:space="preserve"> ознакомление с теоретическими основами </w:t>
      </w:r>
      <w:r w:rsidR="008B4057" w:rsidRPr="0014096B">
        <w:rPr>
          <w:color w:val="002060"/>
          <w:szCs w:val="24"/>
        </w:rPr>
        <w:t>корпусного подхода</w:t>
      </w:r>
      <w:r w:rsidRPr="0014096B">
        <w:rPr>
          <w:color w:val="002060"/>
          <w:szCs w:val="24"/>
        </w:rPr>
        <w:t xml:space="preserve"> изучения речевой и языковой информации;</w:t>
      </w:r>
    </w:p>
    <w:p w:rsidR="00803012" w:rsidRPr="0014096B" w:rsidRDefault="00803012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- ознакомление с терминологическим аппаратом дисциплины;</w:t>
      </w:r>
    </w:p>
    <w:p w:rsidR="003D35D4" w:rsidRPr="0014096B" w:rsidRDefault="00803012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- практическое</w:t>
      </w:r>
      <w:r w:rsidR="008B4057" w:rsidRPr="0014096B">
        <w:rPr>
          <w:color w:val="002060"/>
          <w:szCs w:val="24"/>
        </w:rPr>
        <w:t xml:space="preserve"> </w:t>
      </w:r>
      <w:r w:rsidRPr="0014096B">
        <w:rPr>
          <w:color w:val="002060"/>
          <w:szCs w:val="24"/>
        </w:rPr>
        <w:t>применение студентами корпусных методов для анализа текстов политической тематики.</w:t>
      </w:r>
    </w:p>
    <w:p w:rsidR="00C31F10" w:rsidRPr="0014096B" w:rsidRDefault="00C31F1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Задачи изучения курса: научить анализировать языковые средства выражения полити</w:t>
      </w:r>
      <w:r w:rsidR="00D55815" w:rsidRPr="0014096B">
        <w:rPr>
          <w:color w:val="002060"/>
          <w:szCs w:val="24"/>
        </w:rPr>
        <w:t>ч</w:t>
      </w:r>
      <w:r w:rsidRPr="0014096B">
        <w:rPr>
          <w:color w:val="002060"/>
          <w:szCs w:val="24"/>
        </w:rPr>
        <w:t xml:space="preserve">еского </w:t>
      </w:r>
      <w:proofErr w:type="spellStart"/>
      <w:r w:rsidRPr="0014096B">
        <w:rPr>
          <w:color w:val="002060"/>
          <w:szCs w:val="24"/>
        </w:rPr>
        <w:t>дискурса</w:t>
      </w:r>
      <w:proofErr w:type="spellEnd"/>
      <w:r w:rsidRPr="0014096B">
        <w:rPr>
          <w:color w:val="002060"/>
          <w:szCs w:val="24"/>
        </w:rPr>
        <w:t>; продемонстрировать применение специальных методик и приемов, основанных на цифровых (корпусных) технологиях, использующихся в современной политической лингвистике, и выполнять собственные экспериментальные исследования в данных областях науки.</w:t>
      </w:r>
    </w:p>
    <w:p w:rsidR="00564D61" w:rsidRPr="0014096B" w:rsidRDefault="00564D61" w:rsidP="004453A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proofErr w:type="gramStart"/>
      <w:r w:rsidRPr="0014096B">
        <w:rPr>
          <w:color w:val="00206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3D35D4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Обучающиеся приобретают знания основ </w:t>
      </w:r>
      <w:r w:rsidR="00803012" w:rsidRPr="0014096B">
        <w:rPr>
          <w:color w:val="002060"/>
          <w:szCs w:val="24"/>
        </w:rPr>
        <w:t>корпусного подхода изучения языка, знакомятся с основными корпусами русского, английского, немецкого, испанского, французского  и пр. языков</w:t>
      </w:r>
      <w:r w:rsidR="00313D73" w:rsidRPr="0014096B">
        <w:rPr>
          <w:color w:val="002060"/>
          <w:szCs w:val="24"/>
        </w:rPr>
        <w:t>, знакомятся с классификацией корпусов по различным основаниям</w:t>
      </w:r>
      <w:r w:rsidRPr="0014096B">
        <w:rPr>
          <w:color w:val="002060"/>
          <w:szCs w:val="24"/>
        </w:rPr>
        <w:t>.</w:t>
      </w:r>
      <w:r w:rsidR="00803012" w:rsidRPr="0014096B">
        <w:rPr>
          <w:color w:val="002060"/>
          <w:szCs w:val="24"/>
        </w:rPr>
        <w:t xml:space="preserve"> Получают знания теоретических и практических основ </w:t>
      </w:r>
      <w:r w:rsidR="00313D73" w:rsidRPr="0014096B">
        <w:rPr>
          <w:color w:val="002060"/>
          <w:szCs w:val="24"/>
        </w:rPr>
        <w:t xml:space="preserve">создания корпусов, знания о корпусных менеджерах и функциях интерфейсов различных корпусов. </w:t>
      </w:r>
    </w:p>
    <w:p w:rsidR="00313D73" w:rsidRPr="0014096B" w:rsidRDefault="00313D73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Студенты учатся извлекать из корпусов различного типа грамматическую, синтаксическую, семантическую и пр. информацию. </w:t>
      </w:r>
    </w:p>
    <w:p w:rsidR="00313D73" w:rsidRPr="0014096B" w:rsidRDefault="00313D73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Студенты также учатся на практике применять полученные знания для своих индивидуальных квалификационных исследований.</w:t>
      </w:r>
    </w:p>
    <w:p w:rsidR="00531552" w:rsidRPr="0014096B" w:rsidRDefault="00531552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2B26B5" w:rsidRPr="0014096B" w:rsidRDefault="002B26B5" w:rsidP="004453A5">
      <w:pPr>
        <w:jc w:val="both"/>
        <w:rPr>
          <w:color w:val="002060"/>
          <w:szCs w:val="24"/>
        </w:rPr>
      </w:pPr>
    </w:p>
    <w:p w:rsidR="00531552" w:rsidRPr="0014096B" w:rsidRDefault="00531552" w:rsidP="00531552">
      <w:pPr>
        <w:ind w:firstLine="540"/>
        <w:jc w:val="both"/>
        <w:rPr>
          <w:color w:val="002060"/>
        </w:rPr>
      </w:pPr>
      <w:r w:rsidRPr="0014096B">
        <w:rPr>
          <w:color w:val="002060"/>
        </w:rPr>
        <w:lastRenderedPageBreak/>
        <w:t>В результате освоения дисциплины студент осваивает следующие компетенции:</w:t>
      </w:r>
    </w:p>
    <w:p w:rsidR="00531552" w:rsidRPr="0014096B" w:rsidRDefault="00531552" w:rsidP="00531552">
      <w:pPr>
        <w:ind w:firstLine="540"/>
        <w:rPr>
          <w:color w:val="00206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260"/>
        <w:gridCol w:w="2948"/>
        <w:gridCol w:w="2976"/>
      </w:tblGrid>
      <w:tr w:rsidR="00531552" w:rsidRPr="0014096B" w:rsidTr="00531552">
        <w:trPr>
          <w:cantSplit/>
          <w:tblHeader/>
        </w:trPr>
        <w:tc>
          <w:tcPr>
            <w:tcW w:w="2988" w:type="dxa"/>
            <w:vAlign w:val="center"/>
          </w:tcPr>
          <w:p w:rsidR="00531552" w:rsidRPr="0014096B" w:rsidRDefault="00531552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Компетенция</w:t>
            </w:r>
          </w:p>
        </w:tc>
        <w:tc>
          <w:tcPr>
            <w:tcW w:w="1260" w:type="dxa"/>
            <w:vAlign w:val="center"/>
          </w:tcPr>
          <w:p w:rsidR="00531552" w:rsidRPr="0014096B" w:rsidRDefault="00531552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Код по  НИУ</w:t>
            </w:r>
          </w:p>
        </w:tc>
        <w:tc>
          <w:tcPr>
            <w:tcW w:w="2948" w:type="dxa"/>
            <w:vAlign w:val="center"/>
          </w:tcPr>
          <w:p w:rsidR="00531552" w:rsidRPr="0014096B" w:rsidRDefault="00531552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531552" w:rsidRPr="0014096B" w:rsidRDefault="00531552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9C3027">
            <w:pPr>
              <w:ind w:firstLine="0"/>
              <w:rPr>
                <w:color w:val="002060"/>
                <w:lang w:eastAsia="ru-RU"/>
              </w:rPr>
            </w:pPr>
            <w:proofErr w:type="gramStart"/>
            <w:r w:rsidRPr="0014096B">
              <w:rPr>
                <w:color w:val="002060"/>
                <w:lang w:eastAsia="ru-RU"/>
              </w:rPr>
              <w:t>способен</w:t>
            </w:r>
            <w:proofErr w:type="gramEnd"/>
            <w:r w:rsidRPr="0014096B">
              <w:rPr>
                <w:color w:val="002060"/>
                <w:lang w:eastAsia="ru-RU"/>
              </w:rPr>
              <w:t xml:space="preserve"> </w:t>
            </w:r>
            <w:proofErr w:type="spellStart"/>
            <w:r w:rsidRPr="0014096B">
              <w:rPr>
                <w:color w:val="002060"/>
                <w:lang w:eastAsia="ru-RU"/>
              </w:rPr>
              <w:t>рефлексировать</w:t>
            </w:r>
            <w:proofErr w:type="spellEnd"/>
            <w:r w:rsidRPr="0014096B">
              <w:rPr>
                <w:color w:val="002060"/>
                <w:lang w:eastAsia="ru-RU"/>
              </w:rPr>
              <w:t>, оценивать и перерабатывать освоенные научные методы и способы  деятельности</w:t>
            </w:r>
          </w:p>
          <w:p w:rsidR="00940B9B" w:rsidRPr="0014096B" w:rsidRDefault="00940B9B" w:rsidP="00531552">
            <w:pPr>
              <w:ind w:firstLine="0"/>
              <w:jc w:val="both"/>
              <w:rPr>
                <w:color w:val="002060"/>
                <w:lang w:eastAsia="ru-RU"/>
              </w:rPr>
            </w:pPr>
          </w:p>
        </w:tc>
        <w:tc>
          <w:tcPr>
            <w:tcW w:w="1260" w:type="dxa"/>
          </w:tcPr>
          <w:p w:rsidR="00940B9B" w:rsidRPr="0014096B" w:rsidRDefault="00940B9B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</w:p>
          <w:p w:rsidR="00940B9B" w:rsidRPr="0014096B" w:rsidRDefault="00940B9B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</w:p>
          <w:p w:rsidR="00940B9B" w:rsidRPr="0014096B" w:rsidRDefault="00940B9B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СК-М1</w:t>
            </w:r>
          </w:p>
          <w:p w:rsidR="00940B9B" w:rsidRPr="0014096B" w:rsidRDefault="00940B9B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</w:p>
          <w:p w:rsidR="00940B9B" w:rsidRPr="0014096B" w:rsidRDefault="00940B9B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</w:p>
          <w:p w:rsidR="00940B9B" w:rsidRPr="0014096B" w:rsidRDefault="00940B9B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</w:p>
          <w:p w:rsidR="00940B9B" w:rsidRPr="0014096B" w:rsidRDefault="00940B9B" w:rsidP="00531552">
            <w:pPr>
              <w:ind w:firstLine="0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</w:p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  <w:r w:rsidRPr="0014096B">
              <w:rPr>
                <w:color w:val="002060"/>
              </w:rPr>
              <w:t xml:space="preserve">- </w:t>
            </w:r>
            <w:r w:rsidRPr="0014096B">
              <w:rPr>
                <w:vanish/>
                <w:color w:val="002060"/>
              </w:rPr>
              <w:t>тоды обучения:</w:t>
            </w:r>
            <w:r w:rsidRPr="0014096B">
              <w:rPr>
                <w:vanish/>
                <w:color w:val="002060"/>
              </w:rPr>
              <w:cr/>
              <w:t>остранном языке подразумевает умению контактировать с иностранными коллегамиеской экспертизыописывать её в соот</w:t>
            </w:r>
            <w:proofErr w:type="gramStart"/>
            <w:r w:rsidRPr="0014096B">
              <w:rPr>
                <w:color w:val="002060"/>
              </w:rPr>
              <w:t>способен</w:t>
            </w:r>
            <w:proofErr w:type="gramEnd"/>
            <w:r w:rsidRPr="0014096B">
              <w:rPr>
                <w:color w:val="002060"/>
              </w:rPr>
              <w:t xml:space="preserve"> к обобщению, анализу и восприятию информации;</w:t>
            </w:r>
          </w:p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  <w:r w:rsidRPr="0014096B">
              <w:rPr>
                <w:color w:val="002060"/>
              </w:rPr>
              <w:t xml:space="preserve">- </w:t>
            </w:r>
            <w:proofErr w:type="gramStart"/>
            <w:r w:rsidRPr="0014096B">
              <w:rPr>
                <w:color w:val="002060"/>
              </w:rPr>
              <w:t>способен</w:t>
            </w:r>
            <w:proofErr w:type="gramEnd"/>
            <w:r w:rsidRPr="0014096B">
              <w:rPr>
                <w:color w:val="002060"/>
              </w:rPr>
              <w:t xml:space="preserve"> свободно пользоваться корпусами как инструментами лингвистического анализа;</w:t>
            </w:r>
          </w:p>
          <w:p w:rsidR="00940B9B" w:rsidRDefault="00940B9B" w:rsidP="001F0B1F">
            <w:pPr>
              <w:ind w:firstLine="0"/>
              <w:rPr>
                <w:color w:val="002060"/>
              </w:rPr>
            </w:pPr>
            <w:r w:rsidRPr="0014096B">
              <w:rPr>
                <w:color w:val="002060"/>
              </w:rPr>
              <w:t>- работа с корпусами на иностранном языке подразумевает умению контактировать с иностранными коллегами</w:t>
            </w:r>
          </w:p>
          <w:p w:rsidR="00890BD3" w:rsidRDefault="00890BD3" w:rsidP="001F0B1F">
            <w:pPr>
              <w:ind w:firstLine="0"/>
              <w:rPr>
                <w:color w:val="002060"/>
              </w:rPr>
            </w:pPr>
          </w:p>
          <w:p w:rsidR="00890BD3" w:rsidRDefault="00890BD3" w:rsidP="001F0B1F">
            <w:pPr>
              <w:ind w:firstLine="0"/>
              <w:rPr>
                <w:color w:val="002060"/>
              </w:rPr>
            </w:pPr>
          </w:p>
          <w:p w:rsidR="00890BD3" w:rsidRDefault="00890BD3" w:rsidP="001F0B1F">
            <w:pPr>
              <w:ind w:firstLine="0"/>
              <w:rPr>
                <w:color w:val="002060"/>
              </w:rPr>
            </w:pPr>
          </w:p>
          <w:p w:rsidR="00890BD3" w:rsidRDefault="00890BD3" w:rsidP="001F0B1F">
            <w:pPr>
              <w:ind w:firstLine="0"/>
              <w:rPr>
                <w:color w:val="002060"/>
              </w:rPr>
            </w:pPr>
          </w:p>
          <w:p w:rsidR="00890BD3" w:rsidRDefault="00890BD3" w:rsidP="001F0B1F">
            <w:pPr>
              <w:ind w:firstLine="0"/>
              <w:rPr>
                <w:color w:val="002060"/>
              </w:rPr>
            </w:pPr>
          </w:p>
          <w:p w:rsidR="00890BD3" w:rsidRDefault="00890BD3" w:rsidP="001F0B1F">
            <w:pPr>
              <w:ind w:firstLine="0"/>
              <w:rPr>
                <w:color w:val="002060"/>
              </w:rPr>
            </w:pPr>
          </w:p>
          <w:p w:rsidR="00495D85" w:rsidRDefault="00495D85" w:rsidP="00495D8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-способен производить анализ проблем, осуществлять постановку задач, выбирать теории и методы для их решения</w:t>
            </w: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495D85" w:rsidRDefault="00495D85" w:rsidP="001F0B1F">
            <w:pPr>
              <w:ind w:firstLine="0"/>
              <w:rPr>
                <w:szCs w:val="24"/>
                <w:lang w:eastAsia="ru-RU"/>
              </w:rPr>
            </w:pPr>
          </w:p>
          <w:p w:rsidR="00495D85" w:rsidRDefault="00495D85" w:rsidP="001F0B1F">
            <w:pPr>
              <w:ind w:firstLine="0"/>
              <w:rPr>
                <w:szCs w:val="24"/>
                <w:lang w:eastAsia="ru-RU"/>
              </w:rPr>
            </w:pPr>
          </w:p>
          <w:p w:rsidR="00495D85" w:rsidRDefault="00495D85" w:rsidP="001F0B1F">
            <w:pPr>
              <w:ind w:firstLine="0"/>
              <w:rPr>
                <w:szCs w:val="24"/>
                <w:lang w:eastAsia="ru-RU"/>
              </w:rPr>
            </w:pPr>
          </w:p>
          <w:p w:rsidR="00495D85" w:rsidRDefault="00495D85" w:rsidP="001F0B1F">
            <w:pPr>
              <w:ind w:firstLine="0"/>
              <w:rPr>
                <w:szCs w:val="24"/>
                <w:lang w:eastAsia="ru-RU"/>
              </w:rPr>
            </w:pPr>
          </w:p>
          <w:p w:rsidR="00C355DD" w:rsidRPr="00495D85" w:rsidRDefault="00C355DD" w:rsidP="001F0B1F">
            <w:pPr>
              <w:ind w:firstLine="0"/>
              <w:rPr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  <w:r w:rsidRPr="00495D85">
              <w:rPr>
                <w:rFonts w:eastAsia="Times New Roman"/>
                <w:szCs w:val="24"/>
                <w:lang w:eastAsia="ru-RU"/>
              </w:rPr>
              <w:t>способен анализировать и воспроизводить смысл междисциплинарных текстов с использованием языка и аппарата прикладной лингвистики</w:t>
            </w:r>
          </w:p>
          <w:p w:rsidR="00C355DD" w:rsidRDefault="00C355DD" w:rsidP="001F0B1F">
            <w:pPr>
              <w:ind w:firstLine="0"/>
              <w:rPr>
                <w:szCs w:val="24"/>
                <w:lang w:eastAsia="ru-RU"/>
              </w:rPr>
            </w:pPr>
          </w:p>
          <w:p w:rsidR="00C355DD" w:rsidRDefault="00C355DD" w:rsidP="001F0B1F">
            <w:pPr>
              <w:ind w:firstLine="0"/>
              <w:rPr>
                <w:szCs w:val="24"/>
                <w:lang w:eastAsia="ru-RU"/>
              </w:rPr>
            </w:pPr>
          </w:p>
          <w:p w:rsidR="00C355DD" w:rsidRDefault="00C355DD" w:rsidP="001F0B1F">
            <w:pPr>
              <w:ind w:firstLine="0"/>
              <w:rPr>
                <w:szCs w:val="24"/>
                <w:lang w:eastAsia="ru-RU"/>
              </w:rPr>
            </w:pPr>
          </w:p>
          <w:p w:rsidR="00C355DD" w:rsidRDefault="00C355DD" w:rsidP="001F0B1F">
            <w:pPr>
              <w:ind w:firstLine="0"/>
              <w:rPr>
                <w:szCs w:val="24"/>
                <w:lang w:eastAsia="ru-RU"/>
              </w:rPr>
            </w:pPr>
          </w:p>
          <w:p w:rsidR="00C355DD" w:rsidRDefault="00C355DD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Default="00245E7B" w:rsidP="001F0B1F">
            <w:pPr>
              <w:ind w:firstLine="0"/>
              <w:rPr>
                <w:szCs w:val="24"/>
                <w:lang w:eastAsia="ru-RU"/>
              </w:rPr>
            </w:pPr>
          </w:p>
          <w:p w:rsidR="00245E7B" w:rsidRPr="00AF169E" w:rsidRDefault="00B66881" w:rsidP="00245E7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-р</w:t>
            </w:r>
            <w:r w:rsidR="00245E7B" w:rsidRPr="00AF169E">
              <w:rPr>
                <w:szCs w:val="24"/>
                <w:lang w:eastAsia="ru-RU"/>
              </w:rPr>
              <w:t xml:space="preserve">аспознаёт различные типы </w:t>
            </w:r>
            <w:proofErr w:type="spellStart"/>
            <w:r w:rsidR="00245E7B" w:rsidRPr="00AF169E">
              <w:rPr>
                <w:szCs w:val="24"/>
                <w:lang w:eastAsia="ru-RU"/>
              </w:rPr>
              <w:t>дискурсов</w:t>
            </w:r>
            <w:proofErr w:type="spellEnd"/>
            <w:r w:rsidR="00245E7B">
              <w:rPr>
                <w:szCs w:val="24"/>
                <w:lang w:eastAsia="ru-RU"/>
              </w:rPr>
              <w:t xml:space="preserve"> /текстов</w:t>
            </w:r>
          </w:p>
          <w:p w:rsidR="00245E7B" w:rsidRPr="0014096B" w:rsidRDefault="00245E7B" w:rsidP="001F0B1F">
            <w:pPr>
              <w:ind w:firstLine="0"/>
              <w:rPr>
                <w:color w:val="002060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  <w:p w:rsidR="00940B9B" w:rsidRPr="0014096B" w:rsidRDefault="00940B9B" w:rsidP="00531552">
            <w:pPr>
              <w:ind w:left="184" w:hanging="18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Формы обучения:</w:t>
            </w:r>
          </w:p>
          <w:p w:rsidR="00940B9B" w:rsidRPr="0014096B" w:rsidRDefault="00940B9B" w:rsidP="00531552">
            <w:pPr>
              <w:ind w:left="184" w:hanging="18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– интерактивные лекции,</w:t>
            </w:r>
          </w:p>
          <w:p w:rsidR="00940B9B" w:rsidRPr="0014096B" w:rsidRDefault="00940B9B" w:rsidP="00531552">
            <w:pPr>
              <w:ind w:left="184" w:hanging="18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– семинарские занятия,</w:t>
            </w:r>
          </w:p>
          <w:p w:rsidR="00940B9B" w:rsidRPr="0014096B" w:rsidRDefault="00940B9B" w:rsidP="00531552">
            <w:pPr>
              <w:ind w:left="184" w:hanging="18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– самостоятельная работа</w:t>
            </w:r>
          </w:p>
          <w:p w:rsidR="00940B9B" w:rsidRPr="0014096B" w:rsidRDefault="00940B9B" w:rsidP="00531552">
            <w:pPr>
              <w:ind w:left="184" w:hanging="180"/>
              <w:rPr>
                <w:color w:val="002060"/>
                <w:lang w:eastAsia="ru-RU"/>
              </w:rPr>
            </w:pP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Методы обучения: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  <w:lang w:eastAsia="ru-RU"/>
              </w:rPr>
              <w:t>- анализ научного исследования на предмет вычленения проблемы, исследовательского вопроса, целей, задач и рабочей гипотезы автора</w:t>
            </w:r>
            <w:r w:rsidRPr="0014096B">
              <w:rPr>
                <w:color w:val="002060"/>
                <w:szCs w:val="24"/>
              </w:rPr>
              <w:t>;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- обсуждение соответствия выбранных методов исследования поставленным целям и задачам;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 xml:space="preserve">- </w:t>
            </w:r>
            <w:r w:rsidRPr="0014096B">
              <w:rPr>
                <w:color w:val="002060"/>
                <w:szCs w:val="24"/>
                <w:lang w:eastAsia="ru-RU"/>
              </w:rPr>
              <w:t xml:space="preserve">мониторинг и анализ </w:t>
            </w:r>
            <w:r w:rsidRPr="0014096B">
              <w:rPr>
                <w:color w:val="002060"/>
                <w:szCs w:val="24"/>
              </w:rPr>
              <w:t>массивов политической информации с использованием современных компьютерных инструментов лингвистического исследования;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  <w:lang w:eastAsia="ru-RU"/>
              </w:rPr>
              <w:t xml:space="preserve">- </w:t>
            </w:r>
            <w:r w:rsidRPr="0014096B">
              <w:rPr>
                <w:color w:val="002060"/>
                <w:szCs w:val="24"/>
              </w:rPr>
              <w:t>обсуждение проблематики и языка политических текстов;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- формулирование научно-исследовательской задачи на основе анализа массива политических текстов;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 xml:space="preserve">- обсуждение научно-исследовательской задачи и методов ее решения; </w:t>
            </w:r>
          </w:p>
          <w:p w:rsidR="00940B9B" w:rsidRPr="0014096B" w:rsidRDefault="00940B9B" w:rsidP="007F6B6B">
            <w:pPr>
              <w:ind w:firstLine="0"/>
              <w:rPr>
                <w:color w:val="002060"/>
                <w:szCs w:val="24"/>
              </w:rPr>
            </w:pPr>
          </w:p>
          <w:p w:rsidR="00940B9B" w:rsidRPr="0014096B" w:rsidRDefault="00940B9B" w:rsidP="00531552">
            <w:pPr>
              <w:ind w:left="184" w:hanging="180"/>
              <w:rPr>
                <w:color w:val="002060"/>
                <w:lang w:eastAsia="ru-RU"/>
              </w:rPr>
            </w:pPr>
          </w:p>
          <w:p w:rsidR="00940B9B" w:rsidRPr="0014096B" w:rsidRDefault="00940B9B" w:rsidP="009C3027">
            <w:pPr>
              <w:ind w:left="184" w:hanging="180"/>
              <w:rPr>
                <w:color w:val="002060"/>
                <w:lang w:eastAsia="ru-RU"/>
              </w:rPr>
            </w:pP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5D3B55">
            <w:pPr>
              <w:ind w:firstLine="0"/>
              <w:rPr>
                <w:color w:val="002060"/>
                <w:lang w:eastAsia="ru-RU"/>
              </w:rPr>
            </w:pPr>
            <w:proofErr w:type="gramStart"/>
            <w:r w:rsidRPr="0014096B">
              <w:rPr>
                <w:color w:val="002060"/>
                <w:lang w:eastAsia="ru-RU"/>
              </w:rPr>
              <w:t>способен</w:t>
            </w:r>
            <w:proofErr w:type="gramEnd"/>
            <w:r w:rsidRPr="0014096B">
              <w:rPr>
                <w:color w:val="002060"/>
                <w:lang w:eastAsia="ru-RU"/>
              </w:rPr>
              <w:t xml:space="preserve"> предлагать концепции, модели, изобретать и</w:t>
            </w:r>
          </w:p>
          <w:p w:rsidR="00940B9B" w:rsidRPr="0014096B" w:rsidRDefault="00940B9B" w:rsidP="005D3B55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апробировать способы и инструменты </w:t>
            </w:r>
            <w:proofErr w:type="gramStart"/>
            <w:r w:rsidRPr="0014096B">
              <w:rPr>
                <w:color w:val="002060"/>
                <w:lang w:eastAsia="ru-RU"/>
              </w:rPr>
              <w:t>профессиональной</w:t>
            </w:r>
            <w:proofErr w:type="gramEnd"/>
          </w:p>
          <w:p w:rsidR="00940B9B" w:rsidRPr="0014096B" w:rsidRDefault="00940B9B" w:rsidP="005D3B55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деятельности</w:t>
            </w:r>
          </w:p>
        </w:tc>
        <w:tc>
          <w:tcPr>
            <w:tcW w:w="1260" w:type="dxa"/>
          </w:tcPr>
          <w:p w:rsidR="00940B9B" w:rsidRPr="0014096B" w:rsidRDefault="00940B9B" w:rsidP="005D3B55">
            <w:pPr>
              <w:ind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СК-М2</w:t>
            </w:r>
          </w:p>
          <w:p w:rsidR="00940B9B" w:rsidRPr="0014096B" w:rsidRDefault="00940B9B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2948" w:type="dxa"/>
            <w:vMerge/>
          </w:tcPr>
          <w:p w:rsidR="00940B9B" w:rsidRPr="0014096B" w:rsidRDefault="00940B9B" w:rsidP="00531552">
            <w:pPr>
              <w:rPr>
                <w:color w:val="002060"/>
              </w:rPr>
            </w:pPr>
          </w:p>
        </w:tc>
        <w:tc>
          <w:tcPr>
            <w:tcW w:w="2976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5D3B55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способен вести </w:t>
            </w:r>
            <w:proofErr w:type="gramStart"/>
            <w:r w:rsidRPr="0014096B">
              <w:rPr>
                <w:color w:val="002060"/>
                <w:lang w:eastAsia="ru-RU"/>
              </w:rPr>
              <w:t>профессиональную</w:t>
            </w:r>
            <w:proofErr w:type="gramEnd"/>
            <w:r w:rsidRPr="0014096B">
              <w:rPr>
                <w:color w:val="002060"/>
                <w:lang w:eastAsia="ru-RU"/>
              </w:rPr>
              <w:t>, в том числе научно-</w:t>
            </w:r>
          </w:p>
          <w:p w:rsidR="00940B9B" w:rsidRPr="0014096B" w:rsidRDefault="00940B9B" w:rsidP="005D3B55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исследовательскую деятельность в международной среде</w:t>
            </w:r>
          </w:p>
        </w:tc>
        <w:tc>
          <w:tcPr>
            <w:tcW w:w="1260" w:type="dxa"/>
          </w:tcPr>
          <w:p w:rsidR="00940B9B" w:rsidRPr="0014096B" w:rsidRDefault="00940B9B" w:rsidP="005D3B55">
            <w:pPr>
              <w:ind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СК-М8</w:t>
            </w:r>
          </w:p>
        </w:tc>
        <w:tc>
          <w:tcPr>
            <w:tcW w:w="2948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</w:p>
        </w:tc>
        <w:tc>
          <w:tcPr>
            <w:tcW w:w="2976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1F0B1F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val="en-US" w:eastAsia="ru-RU"/>
              </w:rPr>
              <w:t>c</w:t>
            </w:r>
            <w:proofErr w:type="spellStart"/>
            <w:r w:rsidRPr="0014096B">
              <w:rPr>
                <w:color w:val="002060"/>
                <w:lang w:eastAsia="ru-RU"/>
              </w:rPr>
              <w:t>пособен</w:t>
            </w:r>
            <w:proofErr w:type="spellEnd"/>
            <w:r w:rsidRPr="0014096B">
              <w:rPr>
                <w:color w:val="002060"/>
                <w:lang w:eastAsia="ru-RU"/>
              </w:rPr>
              <w:t xml:space="preserve"> планировать научно-исследовательскую</w:t>
            </w:r>
          </w:p>
          <w:p w:rsidR="00940B9B" w:rsidRPr="0014096B" w:rsidRDefault="00940B9B" w:rsidP="001F0B1F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деятельность, проводить </w:t>
            </w:r>
            <w:proofErr w:type="gramStart"/>
            <w:r w:rsidRPr="0014096B">
              <w:rPr>
                <w:color w:val="002060"/>
                <w:lang w:eastAsia="ru-RU"/>
              </w:rPr>
              <w:t>самостоятельные</w:t>
            </w:r>
            <w:proofErr w:type="gramEnd"/>
          </w:p>
          <w:p w:rsidR="00940B9B" w:rsidRPr="0014096B" w:rsidRDefault="00940B9B" w:rsidP="001F0B1F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исследования и получать новые научные</w:t>
            </w:r>
          </w:p>
          <w:p w:rsidR="00940B9B" w:rsidRPr="0014096B" w:rsidRDefault="00940B9B" w:rsidP="001F0B1F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результаты в области профессиональной</w:t>
            </w:r>
          </w:p>
          <w:p w:rsidR="00940B9B" w:rsidRPr="0014096B" w:rsidRDefault="00940B9B" w:rsidP="001F0B1F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деятельности</w:t>
            </w:r>
          </w:p>
        </w:tc>
        <w:tc>
          <w:tcPr>
            <w:tcW w:w="1260" w:type="dxa"/>
          </w:tcPr>
          <w:p w:rsidR="00940B9B" w:rsidRPr="0014096B" w:rsidRDefault="00940B9B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ИК-М1.2н_1.2и_1.2</w:t>
            </w:r>
            <w:proofErr w:type="gramStart"/>
            <w:r w:rsidRPr="0014096B">
              <w:rPr>
                <w:color w:val="002060"/>
                <w:lang w:eastAsia="ru-RU"/>
              </w:rPr>
              <w:t>п</w:t>
            </w:r>
            <w:proofErr w:type="gramEnd"/>
            <w:r w:rsidRPr="0014096B">
              <w:rPr>
                <w:color w:val="002060"/>
                <w:lang w:eastAsia="ru-RU"/>
              </w:rPr>
              <w:t>_1.2пр</w:t>
            </w:r>
          </w:p>
        </w:tc>
        <w:tc>
          <w:tcPr>
            <w:tcW w:w="2948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</w:p>
        </w:tc>
        <w:tc>
          <w:tcPr>
            <w:tcW w:w="2976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способен произвести углубленный анализ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проблем, постановку и обоснование проектных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задач, связанных с </w:t>
            </w:r>
            <w:proofErr w:type="gramStart"/>
            <w:r w:rsidRPr="0014096B">
              <w:rPr>
                <w:color w:val="002060"/>
                <w:lang w:eastAsia="ru-RU"/>
              </w:rPr>
              <w:t>лингвистической</w:t>
            </w:r>
            <w:proofErr w:type="gramEnd"/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проблематикой, моделированием и разработкой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лингвистических компонент </w:t>
            </w:r>
            <w:proofErr w:type="gramStart"/>
            <w:r w:rsidRPr="0014096B">
              <w:rPr>
                <w:color w:val="002060"/>
                <w:lang w:eastAsia="ru-RU"/>
              </w:rPr>
              <w:t>в</w:t>
            </w:r>
            <w:proofErr w:type="gramEnd"/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междисциплинарных </w:t>
            </w:r>
            <w:proofErr w:type="gramStart"/>
            <w:r w:rsidRPr="0014096B">
              <w:rPr>
                <w:color w:val="002060"/>
                <w:lang w:eastAsia="ru-RU"/>
              </w:rPr>
              <w:t>проектах</w:t>
            </w:r>
            <w:proofErr w:type="gramEnd"/>
          </w:p>
        </w:tc>
        <w:tc>
          <w:tcPr>
            <w:tcW w:w="1260" w:type="dxa"/>
          </w:tcPr>
          <w:p w:rsidR="00940B9B" w:rsidRPr="0014096B" w:rsidRDefault="00940B9B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ИК–М.1.1-2_М5.1-6</w:t>
            </w:r>
          </w:p>
        </w:tc>
        <w:tc>
          <w:tcPr>
            <w:tcW w:w="2948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</w:p>
        </w:tc>
        <w:tc>
          <w:tcPr>
            <w:tcW w:w="2976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lastRenderedPageBreak/>
              <w:t>способен самостоятельно разработать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методический инструментарий для осуществления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исследовательской и проектной деятельности </w:t>
            </w:r>
            <w:proofErr w:type="gramStart"/>
            <w:r w:rsidRPr="0014096B">
              <w:rPr>
                <w:color w:val="002060"/>
                <w:lang w:eastAsia="ru-RU"/>
              </w:rPr>
              <w:t>в</w:t>
            </w:r>
            <w:proofErr w:type="gramEnd"/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области фундаментальной и прикладной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лингвистики</w:t>
            </w:r>
          </w:p>
        </w:tc>
        <w:tc>
          <w:tcPr>
            <w:tcW w:w="1260" w:type="dxa"/>
          </w:tcPr>
          <w:p w:rsidR="00940B9B" w:rsidRPr="0014096B" w:rsidRDefault="00940B9B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ИК-М.5.1-6</w:t>
            </w:r>
          </w:p>
        </w:tc>
        <w:tc>
          <w:tcPr>
            <w:tcW w:w="2948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</w:p>
        </w:tc>
        <w:tc>
          <w:tcPr>
            <w:tcW w:w="2976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</w:tc>
      </w:tr>
      <w:tr w:rsidR="00940B9B" w:rsidRPr="0014096B" w:rsidTr="00531552">
        <w:tc>
          <w:tcPr>
            <w:tcW w:w="2988" w:type="dxa"/>
          </w:tcPr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lastRenderedPageBreak/>
              <w:t>способен проводить квалифицированный анализ</w:t>
            </w:r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 xml:space="preserve">различных типов устного и письменного </w:t>
            </w:r>
            <w:proofErr w:type="spellStart"/>
            <w:r w:rsidRPr="0014096B">
              <w:rPr>
                <w:color w:val="002060"/>
                <w:lang w:eastAsia="ru-RU"/>
              </w:rPr>
              <w:t>дискурса</w:t>
            </w:r>
            <w:proofErr w:type="spellEnd"/>
          </w:p>
          <w:p w:rsidR="00940B9B" w:rsidRPr="0014096B" w:rsidRDefault="00940B9B" w:rsidP="00940B9B">
            <w:pPr>
              <w:ind w:firstLine="0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в производственно-практических целях</w:t>
            </w:r>
          </w:p>
        </w:tc>
        <w:tc>
          <w:tcPr>
            <w:tcW w:w="1260" w:type="dxa"/>
          </w:tcPr>
          <w:p w:rsidR="00940B9B" w:rsidRPr="0014096B" w:rsidRDefault="00940B9B" w:rsidP="00531552">
            <w:pPr>
              <w:ind w:left="-108" w:right="-108" w:firstLine="0"/>
              <w:jc w:val="center"/>
              <w:rPr>
                <w:color w:val="002060"/>
                <w:lang w:eastAsia="ru-RU"/>
              </w:rPr>
            </w:pPr>
            <w:r w:rsidRPr="0014096B">
              <w:rPr>
                <w:color w:val="002060"/>
                <w:lang w:eastAsia="ru-RU"/>
              </w:rPr>
              <w:t>И</w:t>
            </w:r>
            <w:proofErr w:type="gramStart"/>
            <w:r w:rsidRPr="0014096B">
              <w:rPr>
                <w:color w:val="002060"/>
                <w:lang w:eastAsia="ru-RU"/>
              </w:rPr>
              <w:t>К-</w:t>
            </w:r>
            <w:proofErr w:type="gramEnd"/>
            <w:r w:rsidRPr="0014096B">
              <w:rPr>
                <w:color w:val="002060"/>
                <w:lang w:eastAsia="ru-RU"/>
              </w:rPr>
              <w:t xml:space="preserve"> М1.2н_1.2и_1.2п_1.2пр</w:t>
            </w:r>
          </w:p>
        </w:tc>
        <w:tc>
          <w:tcPr>
            <w:tcW w:w="2948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</w:rPr>
            </w:pPr>
          </w:p>
        </w:tc>
        <w:tc>
          <w:tcPr>
            <w:tcW w:w="2976" w:type="dxa"/>
            <w:vMerge/>
          </w:tcPr>
          <w:p w:rsidR="00940B9B" w:rsidRPr="0014096B" w:rsidRDefault="00940B9B" w:rsidP="00531552">
            <w:pPr>
              <w:ind w:firstLine="0"/>
              <w:rPr>
                <w:color w:val="002060"/>
                <w:lang w:eastAsia="ru-RU"/>
              </w:rPr>
            </w:pPr>
          </w:p>
        </w:tc>
      </w:tr>
    </w:tbl>
    <w:p w:rsidR="003D35D4" w:rsidRPr="0014096B" w:rsidRDefault="003D35D4" w:rsidP="004453A5">
      <w:pPr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Место дисциплины в структуре образовательной программы</w:t>
      </w:r>
    </w:p>
    <w:p w:rsidR="00C31F10" w:rsidRPr="0014096B" w:rsidRDefault="00C31F1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Настоящая дисциплина относится к </w:t>
      </w:r>
      <w:r w:rsidR="009C3027" w:rsidRPr="0014096B">
        <w:rPr>
          <w:color w:val="002060"/>
          <w:szCs w:val="24"/>
        </w:rPr>
        <w:t>вариативной</w:t>
      </w:r>
      <w:r w:rsidRPr="0014096B">
        <w:rPr>
          <w:color w:val="002060"/>
          <w:szCs w:val="24"/>
        </w:rPr>
        <w:t xml:space="preserve"> части цикла </w:t>
      </w:r>
      <w:r w:rsidR="009C3027" w:rsidRPr="0014096B">
        <w:rPr>
          <w:color w:val="002060"/>
          <w:szCs w:val="24"/>
        </w:rPr>
        <w:t xml:space="preserve">дисциплин </w:t>
      </w:r>
      <w:r w:rsidRPr="0014096B">
        <w:rPr>
          <w:color w:val="002060"/>
          <w:szCs w:val="24"/>
        </w:rPr>
        <w:t>программы.</w:t>
      </w:r>
      <w:r w:rsidR="009C3027" w:rsidRPr="0014096B">
        <w:rPr>
          <w:color w:val="002060"/>
          <w:szCs w:val="24"/>
        </w:rPr>
        <w:t xml:space="preserve"> </w:t>
      </w:r>
    </w:p>
    <w:p w:rsidR="00940B9B" w:rsidRPr="0014096B" w:rsidRDefault="00940B9B" w:rsidP="00940B9B">
      <w:pPr>
        <w:jc w:val="both"/>
        <w:rPr>
          <w:color w:val="002060"/>
        </w:rPr>
      </w:pPr>
      <w:r w:rsidRPr="0014096B">
        <w:rPr>
          <w:color w:val="002060"/>
        </w:rPr>
        <w:t>Для освоения учебной дисциплины, студенты должны освоить следующие дисциплины:</w:t>
      </w:r>
    </w:p>
    <w:p w:rsidR="00940B9B" w:rsidRPr="0014096B" w:rsidRDefault="00940B9B" w:rsidP="00940B9B">
      <w:pPr>
        <w:jc w:val="both"/>
        <w:rPr>
          <w:color w:val="002060"/>
        </w:rPr>
      </w:pPr>
      <w:r w:rsidRPr="0014096B">
        <w:rPr>
          <w:color w:val="002060"/>
        </w:rPr>
        <w:t>- Морфология;</w:t>
      </w:r>
    </w:p>
    <w:p w:rsidR="00940B9B" w:rsidRPr="0014096B" w:rsidRDefault="00255532" w:rsidP="00255532">
      <w:pPr>
        <w:jc w:val="both"/>
        <w:rPr>
          <w:color w:val="002060"/>
        </w:rPr>
      </w:pPr>
      <w:r w:rsidRPr="0014096B">
        <w:rPr>
          <w:color w:val="002060"/>
        </w:rPr>
        <w:t>- Синтаксис.</w:t>
      </w:r>
    </w:p>
    <w:p w:rsidR="00940B9B" w:rsidRPr="0014096B" w:rsidRDefault="00940B9B" w:rsidP="00255532">
      <w:pPr>
        <w:jc w:val="both"/>
        <w:rPr>
          <w:color w:val="002060"/>
        </w:rPr>
      </w:pPr>
      <w:r w:rsidRPr="0014096B">
        <w:rPr>
          <w:color w:val="002060"/>
        </w:rPr>
        <w:t>Основные положения дисциплины должны быть использованы в дальнейшем при изучении следующих дисциплин:</w:t>
      </w:r>
    </w:p>
    <w:p w:rsidR="00940B9B" w:rsidRPr="0014096B" w:rsidRDefault="00940B9B" w:rsidP="00940B9B">
      <w:pPr>
        <w:pStyle w:val="a1"/>
        <w:jc w:val="both"/>
        <w:rPr>
          <w:color w:val="002060"/>
        </w:rPr>
      </w:pPr>
      <w:r w:rsidRPr="0014096B">
        <w:rPr>
          <w:color w:val="002060"/>
        </w:rPr>
        <w:t>функциональные и когнитивные модели в лингвистике;</w:t>
      </w:r>
    </w:p>
    <w:p w:rsidR="00940B9B" w:rsidRPr="0014096B" w:rsidRDefault="00940B9B" w:rsidP="00940B9B">
      <w:pPr>
        <w:pStyle w:val="a1"/>
        <w:jc w:val="both"/>
        <w:rPr>
          <w:color w:val="002060"/>
        </w:rPr>
      </w:pPr>
      <w:r w:rsidRPr="0014096B">
        <w:rPr>
          <w:color w:val="002060"/>
        </w:rPr>
        <w:t xml:space="preserve">лингвистическая </w:t>
      </w:r>
      <w:proofErr w:type="spellStart"/>
      <w:r w:rsidRPr="0014096B">
        <w:rPr>
          <w:color w:val="002060"/>
        </w:rPr>
        <w:t>конфликтология</w:t>
      </w:r>
      <w:proofErr w:type="spellEnd"/>
      <w:r w:rsidRPr="0014096B">
        <w:rPr>
          <w:color w:val="002060"/>
        </w:rPr>
        <w:t xml:space="preserve">  и др.</w:t>
      </w:r>
    </w:p>
    <w:p w:rsidR="00940B9B" w:rsidRPr="0014096B" w:rsidRDefault="00940B9B" w:rsidP="004453A5">
      <w:pPr>
        <w:jc w:val="both"/>
        <w:rPr>
          <w:color w:val="002060"/>
          <w:szCs w:val="24"/>
        </w:rPr>
      </w:pPr>
    </w:p>
    <w:p w:rsidR="00564D61" w:rsidRPr="0014096B" w:rsidRDefault="00564D61" w:rsidP="004453A5">
      <w:pPr>
        <w:pStyle w:val="a1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Тематический план учебной дисциплины</w:t>
      </w:r>
    </w:p>
    <w:p w:rsidR="003D35D4" w:rsidRPr="0014096B" w:rsidRDefault="003D35D4" w:rsidP="004453A5">
      <w:pPr>
        <w:jc w:val="both"/>
        <w:rPr>
          <w:color w:val="002060"/>
          <w:szCs w:val="24"/>
        </w:rPr>
      </w:pPr>
    </w:p>
    <w:tbl>
      <w:tblPr>
        <w:tblW w:w="10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1843"/>
        <w:gridCol w:w="1063"/>
        <w:gridCol w:w="1063"/>
        <w:gridCol w:w="1063"/>
      </w:tblGrid>
      <w:tr w:rsidR="00A52506" w:rsidRPr="0014096B" w:rsidTr="00A52506">
        <w:tc>
          <w:tcPr>
            <w:tcW w:w="534" w:type="dxa"/>
            <w:vMerge w:val="restart"/>
            <w:vAlign w:val="center"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vMerge w:val="restart"/>
            <w:vAlign w:val="center"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Аудиторные часы</w:t>
            </w:r>
          </w:p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vMerge w:val="restart"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Самостоя</w:t>
            </w:r>
            <w:r w:rsidRPr="0014096B">
              <w:rPr>
                <w:color w:val="002060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A52506" w:rsidRPr="0014096B" w:rsidTr="00A52506">
        <w:tc>
          <w:tcPr>
            <w:tcW w:w="534" w:type="dxa"/>
            <w:vMerge/>
          </w:tcPr>
          <w:p w:rsidR="00A52506" w:rsidRPr="0014096B" w:rsidRDefault="00A52506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A52506" w:rsidRPr="0014096B" w:rsidRDefault="00A52506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2506" w:rsidRPr="0014096B" w:rsidRDefault="00A52506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52506" w:rsidRPr="0014096B" w:rsidRDefault="00A52506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Лекции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proofErr w:type="spellStart"/>
            <w:proofErr w:type="gramStart"/>
            <w:r w:rsidRPr="0014096B">
              <w:rPr>
                <w:color w:val="002060"/>
                <w:szCs w:val="24"/>
                <w:lang w:eastAsia="ru-RU"/>
              </w:rPr>
              <w:t>Семина-ры</w:t>
            </w:r>
            <w:proofErr w:type="spellEnd"/>
            <w:proofErr w:type="gramEnd"/>
          </w:p>
        </w:tc>
        <w:tc>
          <w:tcPr>
            <w:tcW w:w="1063" w:type="dxa"/>
            <w:vMerge/>
          </w:tcPr>
          <w:p w:rsidR="00A52506" w:rsidRPr="0014096B" w:rsidRDefault="00A52506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Основная информация о корпусах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Основные постулаты корпусного подхода и терминологический аппарат корпусной лингвистики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Зарубежные корпусы</w:t>
            </w:r>
          </w:p>
        </w:tc>
        <w:tc>
          <w:tcPr>
            <w:tcW w:w="184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Классификация корпусов по разным основаниям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Инструменты корпусной лингвистики</w:t>
            </w:r>
          </w:p>
        </w:tc>
        <w:tc>
          <w:tcPr>
            <w:tcW w:w="184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 xml:space="preserve">Диахронический аспект политического </w:t>
            </w:r>
            <w:proofErr w:type="spellStart"/>
            <w:r w:rsidRPr="0014096B">
              <w:rPr>
                <w:color w:val="002060"/>
                <w:szCs w:val="24"/>
                <w:lang w:eastAsia="ru-RU"/>
              </w:rPr>
              <w:t>дискурса</w:t>
            </w:r>
            <w:proofErr w:type="spellEnd"/>
            <w:r w:rsidRPr="0014096B">
              <w:rPr>
                <w:color w:val="002060"/>
                <w:szCs w:val="24"/>
                <w:lang w:eastAsia="ru-RU"/>
              </w:rPr>
              <w:t xml:space="preserve"> и его современное состояние</w:t>
            </w:r>
          </w:p>
        </w:tc>
        <w:tc>
          <w:tcPr>
            <w:tcW w:w="184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Выбор темы, направленность речи, оценка состава слушателей и речевой ситуации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</w:t>
            </w:r>
            <w:r w:rsidR="00CB152D" w:rsidRPr="0014096B">
              <w:rPr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Отбор информации: как работать с письменными источниками; работа над фактами на примере интернета как лингвистического корпуса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Анализ лексического состава политических выступлений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Репрезентативность корпусов при анализе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 xml:space="preserve">Анализ типичных для политического </w:t>
            </w:r>
            <w:proofErr w:type="spellStart"/>
            <w:r w:rsidRPr="0014096B">
              <w:rPr>
                <w:color w:val="002060"/>
                <w:szCs w:val="24"/>
                <w:lang w:eastAsia="ru-RU"/>
              </w:rPr>
              <w:t>дискурса</w:t>
            </w:r>
            <w:proofErr w:type="spellEnd"/>
            <w:r w:rsidRPr="0014096B">
              <w:rPr>
                <w:color w:val="002060"/>
                <w:szCs w:val="24"/>
                <w:lang w:eastAsia="ru-RU"/>
              </w:rPr>
              <w:t xml:space="preserve"> синтаксических конструкций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Построение синтаксических моделей политических выступлений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Анализ предвыборной речи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Анализ тематических текстов с помощью корпусных методов: анализ рекламных текстов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Анализ тематических текстов с помощью корпусных методов: тексты СМИ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14096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 xml:space="preserve">Анализ тематических текстов с помощью корпусных методов: тексты, связанные многонациональностью русскоязычного </w:t>
            </w:r>
            <w:proofErr w:type="spellStart"/>
            <w:r w:rsidRPr="0014096B">
              <w:rPr>
                <w:color w:val="002060"/>
                <w:szCs w:val="24"/>
                <w:lang w:eastAsia="ru-RU"/>
              </w:rPr>
              <w:t>лингвокультурного</w:t>
            </w:r>
            <w:proofErr w:type="spellEnd"/>
            <w:r w:rsidRPr="0014096B">
              <w:rPr>
                <w:color w:val="002060"/>
                <w:szCs w:val="24"/>
                <w:lang w:eastAsia="ru-RU"/>
              </w:rPr>
              <w:t xml:space="preserve"> сообщества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14096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Анализ тематических текстов с помощью корпусных методов: тексты, связанные с информационной безопасностью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14096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 xml:space="preserve">Анализ тематических текстов с помощью корпусных методов: анализ </w:t>
            </w:r>
            <w:proofErr w:type="spellStart"/>
            <w:r w:rsidRPr="0014096B">
              <w:rPr>
                <w:color w:val="002060"/>
                <w:szCs w:val="24"/>
                <w:lang w:eastAsia="ru-RU"/>
              </w:rPr>
              <w:t>биополитики</w:t>
            </w:r>
            <w:proofErr w:type="spellEnd"/>
            <w:r w:rsidRPr="0014096B">
              <w:rPr>
                <w:color w:val="002060"/>
                <w:szCs w:val="24"/>
                <w:lang w:eastAsia="ru-RU"/>
              </w:rPr>
              <w:t xml:space="preserve"> с помощью текстовых ресурсов</w:t>
            </w:r>
          </w:p>
        </w:tc>
        <w:tc>
          <w:tcPr>
            <w:tcW w:w="1843" w:type="dxa"/>
          </w:tcPr>
          <w:p w:rsidR="00BA603B" w:rsidRPr="0014096B" w:rsidRDefault="00255532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A603B" w:rsidRPr="0014096B" w:rsidRDefault="00CB152D" w:rsidP="004453A5">
            <w:pPr>
              <w:ind w:firstLine="0"/>
              <w:jc w:val="center"/>
              <w:rPr>
                <w:color w:val="002060"/>
                <w:szCs w:val="24"/>
                <w:lang w:eastAsia="ru-RU"/>
              </w:rPr>
            </w:pPr>
            <w:r w:rsidRPr="0014096B">
              <w:rPr>
                <w:color w:val="002060"/>
                <w:szCs w:val="24"/>
                <w:lang w:eastAsia="ru-RU"/>
              </w:rPr>
              <w:t>4</w:t>
            </w:r>
          </w:p>
        </w:tc>
      </w:tr>
      <w:tr w:rsidR="00BA603B" w:rsidRPr="0014096B" w:rsidTr="00A52506">
        <w:tc>
          <w:tcPr>
            <w:tcW w:w="534" w:type="dxa"/>
          </w:tcPr>
          <w:p w:rsidR="00BA603B" w:rsidRPr="0014096B" w:rsidRDefault="00BA603B" w:rsidP="004453A5">
            <w:pPr>
              <w:ind w:firstLine="0"/>
              <w:rPr>
                <w:b/>
                <w:color w:val="002060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A603B" w:rsidRPr="0014096B" w:rsidRDefault="00BA603B" w:rsidP="004453A5">
            <w:pPr>
              <w:ind w:firstLine="0"/>
              <w:jc w:val="right"/>
              <w:rPr>
                <w:b/>
                <w:color w:val="00206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603B" w:rsidRPr="0014096B" w:rsidRDefault="00BA603B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BA603B" w:rsidRPr="0014096B" w:rsidRDefault="00BA603B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A603B" w:rsidRPr="0014096B" w:rsidRDefault="00BA603B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</w:p>
        </w:tc>
      </w:tr>
      <w:tr w:rsidR="00AF73E7" w:rsidRPr="0014096B" w:rsidTr="00A52506">
        <w:tc>
          <w:tcPr>
            <w:tcW w:w="534" w:type="dxa"/>
          </w:tcPr>
          <w:p w:rsidR="00AF73E7" w:rsidRPr="0014096B" w:rsidRDefault="00AF73E7" w:rsidP="004453A5">
            <w:pPr>
              <w:ind w:firstLine="0"/>
              <w:rPr>
                <w:b/>
                <w:color w:val="002060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F73E7" w:rsidRPr="0014096B" w:rsidRDefault="0014096B" w:rsidP="004453A5">
            <w:pPr>
              <w:ind w:firstLine="0"/>
              <w:jc w:val="right"/>
              <w:rPr>
                <w:b/>
                <w:color w:val="002060"/>
                <w:szCs w:val="24"/>
                <w:lang w:eastAsia="ru-RU"/>
              </w:rPr>
            </w:pPr>
            <w:r w:rsidRPr="0014096B">
              <w:rPr>
                <w:b/>
                <w:color w:val="002060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AF73E7" w:rsidRPr="0014096B" w:rsidRDefault="00AF73E7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  <w:r w:rsidRPr="0014096B">
              <w:rPr>
                <w:b/>
                <w:color w:val="002060"/>
                <w:szCs w:val="24"/>
                <w:lang w:eastAsia="ru-RU"/>
              </w:rPr>
              <w:t>144</w:t>
            </w:r>
          </w:p>
        </w:tc>
        <w:tc>
          <w:tcPr>
            <w:tcW w:w="1063" w:type="dxa"/>
            <w:shd w:val="clear" w:color="auto" w:fill="auto"/>
          </w:tcPr>
          <w:p w:rsidR="00AF73E7" w:rsidRPr="0014096B" w:rsidRDefault="00AF73E7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  <w:r w:rsidRPr="0014096B">
              <w:rPr>
                <w:b/>
                <w:color w:val="002060"/>
                <w:szCs w:val="24"/>
                <w:lang w:eastAsia="ru-RU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AF73E7" w:rsidRPr="0014096B" w:rsidRDefault="00AF73E7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  <w:r w:rsidRPr="0014096B">
              <w:rPr>
                <w:b/>
                <w:color w:val="002060"/>
                <w:szCs w:val="24"/>
                <w:lang w:eastAsia="ru-RU"/>
              </w:rPr>
              <w:t>28</w:t>
            </w:r>
          </w:p>
        </w:tc>
        <w:tc>
          <w:tcPr>
            <w:tcW w:w="1063" w:type="dxa"/>
          </w:tcPr>
          <w:p w:rsidR="00AF73E7" w:rsidRPr="0014096B" w:rsidRDefault="00AF73E7" w:rsidP="004453A5">
            <w:pPr>
              <w:ind w:firstLine="0"/>
              <w:jc w:val="center"/>
              <w:rPr>
                <w:b/>
                <w:color w:val="002060"/>
                <w:szCs w:val="24"/>
                <w:lang w:eastAsia="ru-RU"/>
              </w:rPr>
            </w:pPr>
            <w:r w:rsidRPr="0014096B">
              <w:rPr>
                <w:b/>
                <w:color w:val="002060"/>
                <w:szCs w:val="24"/>
                <w:lang w:eastAsia="ru-RU"/>
              </w:rPr>
              <w:t>92</w:t>
            </w:r>
          </w:p>
        </w:tc>
      </w:tr>
    </w:tbl>
    <w:p w:rsidR="003D35D4" w:rsidRPr="0014096B" w:rsidRDefault="003D35D4" w:rsidP="004453A5">
      <w:pPr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Формы контроля знаний студентов</w:t>
      </w:r>
    </w:p>
    <w:p w:rsidR="00564D61" w:rsidRPr="0014096B" w:rsidRDefault="00564D61" w:rsidP="004453A5">
      <w:pPr>
        <w:rPr>
          <w:color w:val="002060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2400"/>
        <w:gridCol w:w="771"/>
        <w:gridCol w:w="771"/>
        <w:gridCol w:w="771"/>
        <w:gridCol w:w="771"/>
        <w:gridCol w:w="3402"/>
      </w:tblGrid>
      <w:tr w:rsidR="00531552" w:rsidRPr="0014096B" w:rsidTr="00531552">
        <w:trPr>
          <w:trHeight w:val="480"/>
        </w:trPr>
        <w:tc>
          <w:tcPr>
            <w:tcW w:w="1428" w:type="dxa"/>
            <w:vMerge w:val="restart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 xml:space="preserve">Тип </w:t>
            </w:r>
          </w:p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контроля</w:t>
            </w:r>
          </w:p>
        </w:tc>
        <w:tc>
          <w:tcPr>
            <w:tcW w:w="2400" w:type="dxa"/>
            <w:vMerge w:val="restart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 xml:space="preserve">Форма </w:t>
            </w:r>
          </w:p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контроля</w:t>
            </w:r>
          </w:p>
        </w:tc>
        <w:tc>
          <w:tcPr>
            <w:tcW w:w="3084" w:type="dxa"/>
            <w:gridSpan w:val="4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Модуль</w:t>
            </w:r>
          </w:p>
        </w:tc>
        <w:tc>
          <w:tcPr>
            <w:tcW w:w="3402" w:type="dxa"/>
            <w:vMerge w:val="restart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 xml:space="preserve">Параметры </w:t>
            </w:r>
          </w:p>
        </w:tc>
      </w:tr>
      <w:tr w:rsidR="00531552" w:rsidRPr="0014096B" w:rsidTr="00531552">
        <w:trPr>
          <w:trHeight w:val="383"/>
        </w:trPr>
        <w:tc>
          <w:tcPr>
            <w:tcW w:w="1428" w:type="dxa"/>
            <w:vMerge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</w:p>
        </w:tc>
        <w:tc>
          <w:tcPr>
            <w:tcW w:w="2400" w:type="dxa"/>
            <w:vMerge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2</w:t>
            </w: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3</w:t>
            </w: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</w:p>
        </w:tc>
      </w:tr>
      <w:tr w:rsidR="00531552" w:rsidRPr="0014096B" w:rsidTr="00531552">
        <w:trPr>
          <w:trHeight w:val="603"/>
        </w:trPr>
        <w:tc>
          <w:tcPr>
            <w:tcW w:w="1428" w:type="dxa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Текущий</w:t>
            </w:r>
          </w:p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(неделя)</w:t>
            </w:r>
          </w:p>
        </w:tc>
        <w:tc>
          <w:tcPr>
            <w:tcW w:w="2400" w:type="dxa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Домашнее задание</w:t>
            </w: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*</w:t>
            </w:r>
          </w:p>
        </w:tc>
        <w:tc>
          <w:tcPr>
            <w:tcW w:w="3402" w:type="dxa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 xml:space="preserve">письменная работа </w:t>
            </w:r>
          </w:p>
        </w:tc>
      </w:tr>
      <w:tr w:rsidR="00531552" w:rsidRPr="0014096B" w:rsidTr="00531552">
        <w:tc>
          <w:tcPr>
            <w:tcW w:w="1428" w:type="dxa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Итоговый</w:t>
            </w:r>
          </w:p>
        </w:tc>
        <w:tc>
          <w:tcPr>
            <w:tcW w:w="2400" w:type="dxa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Экзамен</w:t>
            </w: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771" w:type="dxa"/>
          </w:tcPr>
          <w:p w:rsidR="00531552" w:rsidRPr="0014096B" w:rsidRDefault="00531552" w:rsidP="004453A5">
            <w:pPr>
              <w:ind w:firstLine="0"/>
              <w:jc w:val="center"/>
              <w:rPr>
                <w:color w:val="002060"/>
                <w:szCs w:val="24"/>
              </w:rPr>
            </w:pPr>
            <w:r w:rsidRPr="0014096B">
              <w:rPr>
                <w:color w:val="002060"/>
                <w:szCs w:val="24"/>
              </w:rPr>
              <w:t>*</w:t>
            </w:r>
          </w:p>
        </w:tc>
        <w:tc>
          <w:tcPr>
            <w:tcW w:w="3402" w:type="dxa"/>
          </w:tcPr>
          <w:p w:rsidR="00531552" w:rsidRPr="0014096B" w:rsidRDefault="00531552" w:rsidP="004453A5">
            <w:pPr>
              <w:ind w:firstLine="0"/>
              <w:rPr>
                <w:color w:val="002060"/>
                <w:szCs w:val="24"/>
              </w:rPr>
            </w:pPr>
            <w:proofErr w:type="gramStart"/>
            <w:r w:rsidRPr="0014096B">
              <w:rPr>
                <w:color w:val="002060"/>
                <w:szCs w:val="24"/>
              </w:rPr>
              <w:t>устный</w:t>
            </w:r>
            <w:proofErr w:type="gramEnd"/>
            <w:r w:rsidRPr="0014096B">
              <w:rPr>
                <w:color w:val="002060"/>
                <w:szCs w:val="24"/>
              </w:rPr>
              <w:t>, защита письменной работы, презентация</w:t>
            </w:r>
          </w:p>
        </w:tc>
      </w:tr>
    </w:tbl>
    <w:p w:rsidR="003D35D4" w:rsidRPr="0014096B" w:rsidRDefault="003D35D4" w:rsidP="004453A5">
      <w:pPr>
        <w:rPr>
          <w:color w:val="002060"/>
          <w:szCs w:val="24"/>
        </w:rPr>
      </w:pPr>
    </w:p>
    <w:p w:rsidR="006A758D" w:rsidRPr="0014096B" w:rsidRDefault="006A758D" w:rsidP="004453A5">
      <w:pPr>
        <w:rPr>
          <w:color w:val="002060"/>
          <w:szCs w:val="24"/>
        </w:rPr>
      </w:pPr>
    </w:p>
    <w:p w:rsidR="003D35D4" w:rsidRPr="0014096B" w:rsidRDefault="003D35D4" w:rsidP="004453A5">
      <w:pPr>
        <w:pStyle w:val="2"/>
        <w:spacing w:before="0" w:after="0"/>
        <w:ind w:left="0" w:firstLine="709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Критерии оценки знаний, навыков </w:t>
      </w:r>
      <w:r w:rsidRPr="0014096B">
        <w:rPr>
          <w:color w:val="002060"/>
          <w:szCs w:val="24"/>
        </w:rPr>
        <w:br/>
      </w:r>
    </w:p>
    <w:p w:rsidR="001D20B8" w:rsidRPr="0014096B" w:rsidRDefault="001D20B8" w:rsidP="004453A5">
      <w:pPr>
        <w:numPr>
          <w:ilvl w:val="0"/>
          <w:numId w:val="6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Активность на</w:t>
      </w:r>
      <w:r w:rsidR="00F34AF9" w:rsidRPr="0014096B">
        <w:rPr>
          <w:color w:val="002060"/>
          <w:szCs w:val="24"/>
        </w:rPr>
        <w:t xml:space="preserve"> лекциях и</w:t>
      </w:r>
      <w:r w:rsidRPr="0014096B">
        <w:rPr>
          <w:color w:val="002060"/>
          <w:szCs w:val="24"/>
        </w:rPr>
        <w:t xml:space="preserve"> семинарских занятиях;</w:t>
      </w:r>
    </w:p>
    <w:p w:rsidR="001D20B8" w:rsidRPr="0014096B" w:rsidRDefault="001D20B8" w:rsidP="004453A5">
      <w:pPr>
        <w:numPr>
          <w:ilvl w:val="0"/>
          <w:numId w:val="6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Домашнее задание;</w:t>
      </w:r>
    </w:p>
    <w:p w:rsidR="00F34AF9" w:rsidRPr="0014096B" w:rsidRDefault="00F34AF9" w:rsidP="004453A5">
      <w:pPr>
        <w:numPr>
          <w:ilvl w:val="0"/>
          <w:numId w:val="6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lastRenderedPageBreak/>
        <w:t>Успешная</w:t>
      </w:r>
      <w:r w:rsidR="001D20B8" w:rsidRPr="0014096B">
        <w:rPr>
          <w:color w:val="002060"/>
          <w:szCs w:val="24"/>
        </w:rPr>
        <w:t xml:space="preserve"> </w:t>
      </w:r>
      <w:r w:rsidRPr="0014096B">
        <w:rPr>
          <w:color w:val="002060"/>
          <w:szCs w:val="24"/>
        </w:rPr>
        <w:t>подготовка к экзаменационному заданию;</w:t>
      </w:r>
    </w:p>
    <w:p w:rsidR="001D20B8" w:rsidRPr="0014096B" w:rsidRDefault="00F34AF9" w:rsidP="00E0793E">
      <w:pPr>
        <w:numPr>
          <w:ilvl w:val="0"/>
          <w:numId w:val="6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Успешная сдача экзамена</w:t>
      </w:r>
      <w:r w:rsidR="001D20B8" w:rsidRPr="0014096B">
        <w:rPr>
          <w:color w:val="002060"/>
          <w:szCs w:val="24"/>
        </w:rPr>
        <w:t>.</w:t>
      </w:r>
    </w:p>
    <w:p w:rsidR="001D20B8" w:rsidRPr="0014096B" w:rsidRDefault="001D20B8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Оценки по всем формам текущего контроля выставляются по 10-ти балльной шкале.</w:t>
      </w:r>
    </w:p>
    <w:p w:rsidR="00F34AF9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Для получения </w:t>
      </w:r>
      <w:r w:rsidR="001D20B8" w:rsidRPr="0014096B">
        <w:rPr>
          <w:color w:val="002060"/>
          <w:szCs w:val="24"/>
        </w:rPr>
        <w:t xml:space="preserve">положительной </w:t>
      </w:r>
      <w:proofErr w:type="gramStart"/>
      <w:r w:rsidR="001D20B8" w:rsidRPr="0014096B">
        <w:rPr>
          <w:color w:val="002060"/>
          <w:szCs w:val="24"/>
        </w:rPr>
        <w:t>оценки</w:t>
      </w:r>
      <w:proofErr w:type="gramEnd"/>
      <w:r w:rsidR="001D20B8" w:rsidRPr="0014096B">
        <w:rPr>
          <w:color w:val="002060"/>
          <w:szCs w:val="24"/>
        </w:rPr>
        <w:t xml:space="preserve"> за курс</w:t>
      </w:r>
      <w:r w:rsidRPr="0014096B">
        <w:rPr>
          <w:color w:val="002060"/>
          <w:szCs w:val="24"/>
        </w:rPr>
        <w:t xml:space="preserve"> обучающиеся должны посетить </w:t>
      </w:r>
      <w:r w:rsidR="00F34AF9" w:rsidRPr="0014096B">
        <w:rPr>
          <w:color w:val="002060"/>
          <w:szCs w:val="24"/>
        </w:rPr>
        <w:t xml:space="preserve">лекционные и семинарские </w:t>
      </w:r>
      <w:r w:rsidRPr="0014096B">
        <w:rPr>
          <w:color w:val="002060"/>
          <w:szCs w:val="24"/>
        </w:rPr>
        <w:t xml:space="preserve">аудиторные занятия, выполнить </w:t>
      </w:r>
      <w:r w:rsidR="00F34AF9" w:rsidRPr="0014096B">
        <w:rPr>
          <w:color w:val="002060"/>
          <w:szCs w:val="24"/>
        </w:rPr>
        <w:t xml:space="preserve">как </w:t>
      </w:r>
      <w:r w:rsidRPr="0014096B">
        <w:rPr>
          <w:color w:val="002060"/>
          <w:szCs w:val="24"/>
        </w:rPr>
        <w:t>в составе рабочей группы</w:t>
      </w:r>
      <w:r w:rsidR="00F34AF9" w:rsidRPr="0014096B">
        <w:rPr>
          <w:color w:val="002060"/>
          <w:szCs w:val="24"/>
        </w:rPr>
        <w:t>, так и</w:t>
      </w:r>
      <w:r w:rsidRPr="0014096B">
        <w:rPr>
          <w:color w:val="002060"/>
          <w:szCs w:val="24"/>
        </w:rPr>
        <w:t xml:space="preserve"> самостоятельно </w:t>
      </w:r>
      <w:r w:rsidR="001D20B8" w:rsidRPr="0014096B">
        <w:rPr>
          <w:color w:val="002060"/>
          <w:szCs w:val="24"/>
        </w:rPr>
        <w:t>небольшие</w:t>
      </w:r>
      <w:r w:rsidRPr="0014096B">
        <w:rPr>
          <w:color w:val="002060"/>
          <w:szCs w:val="24"/>
        </w:rPr>
        <w:t xml:space="preserve"> исследовани</w:t>
      </w:r>
      <w:r w:rsidR="001D20B8" w:rsidRPr="0014096B">
        <w:rPr>
          <w:color w:val="002060"/>
          <w:szCs w:val="24"/>
        </w:rPr>
        <w:t>я</w:t>
      </w:r>
      <w:r w:rsidRPr="0014096B">
        <w:rPr>
          <w:color w:val="002060"/>
          <w:szCs w:val="24"/>
        </w:rPr>
        <w:t xml:space="preserve"> по тематике одного из семинаров</w:t>
      </w:r>
      <w:r w:rsidR="00F34AF9" w:rsidRPr="0014096B">
        <w:rPr>
          <w:color w:val="002060"/>
          <w:szCs w:val="24"/>
        </w:rPr>
        <w:t xml:space="preserve"> или одной из лекций</w:t>
      </w:r>
      <w:r w:rsidRPr="0014096B">
        <w:rPr>
          <w:color w:val="002060"/>
          <w:szCs w:val="24"/>
        </w:rPr>
        <w:t xml:space="preserve"> и выступить на семинаре с презентацией результатов исследования. В презентации обучающиеся показывают знание методов </w:t>
      </w:r>
      <w:r w:rsidR="00F34AF9" w:rsidRPr="0014096B">
        <w:rPr>
          <w:color w:val="002060"/>
          <w:szCs w:val="24"/>
        </w:rPr>
        <w:t>корпусной лингвистики</w:t>
      </w:r>
      <w:r w:rsidRPr="0014096B">
        <w:rPr>
          <w:color w:val="002060"/>
          <w:szCs w:val="24"/>
        </w:rPr>
        <w:t xml:space="preserve"> и умение их использования на практике.</w:t>
      </w:r>
    </w:p>
    <w:p w:rsidR="003D35D4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 </w:t>
      </w:r>
    </w:p>
    <w:p w:rsidR="003D35D4" w:rsidRPr="0014096B" w:rsidRDefault="003D35D4" w:rsidP="004453A5">
      <w:pPr>
        <w:pStyle w:val="2"/>
        <w:spacing w:before="0" w:after="0"/>
        <w:ind w:left="0" w:firstLine="709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Порядок формирования оценок по дисциплине </w:t>
      </w:r>
      <w:r w:rsidRPr="0014096B">
        <w:rPr>
          <w:color w:val="002060"/>
          <w:szCs w:val="24"/>
        </w:rPr>
        <w:br/>
      </w:r>
    </w:p>
    <w:p w:rsidR="005D3E40" w:rsidRPr="0014096B" w:rsidRDefault="005D3E4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Итоговая оценка складывается </w:t>
      </w:r>
      <w:proofErr w:type="gramStart"/>
      <w:r w:rsidRPr="0014096B">
        <w:rPr>
          <w:color w:val="002060"/>
          <w:szCs w:val="24"/>
        </w:rPr>
        <w:t>из</w:t>
      </w:r>
      <w:proofErr w:type="gramEnd"/>
      <w:r w:rsidRPr="0014096B">
        <w:rPr>
          <w:color w:val="002060"/>
          <w:szCs w:val="24"/>
        </w:rPr>
        <w:t xml:space="preserve">: </w:t>
      </w:r>
    </w:p>
    <w:p w:rsidR="005D3E40" w:rsidRPr="0014096B" w:rsidRDefault="005D3E4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а) активности на семинарах (активное участие на протяжении всего семинара 10, средняя активность 5, полное или практически полное отсутствие активности 0), усредненной по числу семинаров; </w:t>
      </w:r>
    </w:p>
    <w:p w:rsidR="005D3E40" w:rsidRPr="0014096B" w:rsidRDefault="005D3E4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б) самостоятельной работы (домашнего задания);</w:t>
      </w:r>
    </w:p>
    <w:p w:rsidR="005D3E40" w:rsidRPr="0014096B" w:rsidRDefault="005D3E40" w:rsidP="00E0793E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г) </w:t>
      </w:r>
      <w:r w:rsidR="00F34AF9" w:rsidRPr="0014096B">
        <w:rPr>
          <w:color w:val="002060"/>
          <w:szCs w:val="24"/>
        </w:rPr>
        <w:t>устного экзамена</w:t>
      </w:r>
      <w:r w:rsidR="00C25531" w:rsidRPr="0014096B">
        <w:rPr>
          <w:color w:val="002060"/>
          <w:szCs w:val="24"/>
        </w:rPr>
        <w:t>;</w:t>
      </w:r>
      <w:r w:rsidRPr="0014096B">
        <w:rPr>
          <w:color w:val="002060"/>
          <w:szCs w:val="24"/>
        </w:rPr>
        <w:t xml:space="preserve">  </w:t>
      </w:r>
    </w:p>
    <w:p w:rsidR="005D3E40" w:rsidRPr="0014096B" w:rsidRDefault="005D3E40" w:rsidP="00E0793E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14096B">
        <w:rPr>
          <w:i/>
          <w:color w:val="002060"/>
          <w:szCs w:val="24"/>
        </w:rPr>
        <w:t>О</w:t>
      </w:r>
      <w:r w:rsidRPr="0014096B">
        <w:rPr>
          <w:i/>
          <w:color w:val="002060"/>
          <w:szCs w:val="24"/>
          <w:vertAlign w:val="subscript"/>
        </w:rPr>
        <w:t>сам</w:t>
      </w:r>
      <w:proofErr w:type="gramStart"/>
      <w:r w:rsidRPr="0014096B">
        <w:rPr>
          <w:i/>
          <w:color w:val="002060"/>
          <w:szCs w:val="24"/>
          <w:vertAlign w:val="subscript"/>
        </w:rPr>
        <w:t>.</w:t>
      </w:r>
      <w:proofErr w:type="gramEnd"/>
      <w:r w:rsidRPr="0014096B">
        <w:rPr>
          <w:i/>
          <w:color w:val="002060"/>
          <w:szCs w:val="24"/>
          <w:vertAlign w:val="subscript"/>
        </w:rPr>
        <w:t xml:space="preserve"> </w:t>
      </w:r>
      <w:proofErr w:type="gramStart"/>
      <w:r w:rsidRPr="0014096B">
        <w:rPr>
          <w:i/>
          <w:color w:val="002060"/>
          <w:szCs w:val="24"/>
          <w:vertAlign w:val="subscript"/>
        </w:rPr>
        <w:t>р</w:t>
      </w:r>
      <w:proofErr w:type="gramEnd"/>
      <w:r w:rsidRPr="0014096B">
        <w:rPr>
          <w:i/>
          <w:color w:val="002060"/>
          <w:szCs w:val="24"/>
          <w:vertAlign w:val="subscript"/>
        </w:rPr>
        <w:t>абота</w:t>
      </w:r>
      <w:r w:rsidRPr="0014096B">
        <w:rPr>
          <w:color w:val="002060"/>
          <w:szCs w:val="24"/>
        </w:rPr>
        <w:t xml:space="preserve">. </w:t>
      </w:r>
    </w:p>
    <w:p w:rsidR="005D3E40" w:rsidRPr="0014096B" w:rsidRDefault="005D3E4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5D3E40" w:rsidRPr="0014096B" w:rsidRDefault="005D3E40" w:rsidP="004453A5">
      <w:pPr>
        <w:jc w:val="both"/>
        <w:rPr>
          <w:i/>
          <w:color w:val="002060"/>
          <w:szCs w:val="24"/>
        </w:rPr>
      </w:pPr>
      <w:proofErr w:type="spellStart"/>
      <w:r w:rsidRPr="0014096B">
        <w:rPr>
          <w:i/>
          <w:color w:val="002060"/>
          <w:szCs w:val="24"/>
        </w:rPr>
        <w:t>О</w:t>
      </w:r>
      <w:r w:rsidRPr="0014096B">
        <w:rPr>
          <w:i/>
          <w:color w:val="002060"/>
          <w:szCs w:val="24"/>
          <w:vertAlign w:val="subscript"/>
        </w:rPr>
        <w:t>накопл</w:t>
      </w:r>
      <w:proofErr w:type="spellEnd"/>
      <w:r w:rsidRPr="0014096B">
        <w:rPr>
          <w:i/>
          <w:color w:val="002060"/>
          <w:szCs w:val="24"/>
          <w:vertAlign w:val="subscript"/>
        </w:rPr>
        <w:t xml:space="preserve">. </w:t>
      </w:r>
      <w:r w:rsidRPr="0014096B">
        <w:rPr>
          <w:i/>
          <w:color w:val="002060"/>
          <w:szCs w:val="24"/>
        </w:rPr>
        <w:t>= 0,3*</w:t>
      </w:r>
      <w:proofErr w:type="spellStart"/>
      <w:r w:rsidRPr="0014096B">
        <w:rPr>
          <w:i/>
          <w:color w:val="002060"/>
          <w:szCs w:val="24"/>
        </w:rPr>
        <w:t>О</w:t>
      </w:r>
      <w:r w:rsidRPr="0014096B">
        <w:rPr>
          <w:i/>
          <w:color w:val="002060"/>
          <w:szCs w:val="24"/>
          <w:vertAlign w:val="subscript"/>
        </w:rPr>
        <w:t>ауд</w:t>
      </w:r>
      <w:proofErr w:type="spellEnd"/>
      <w:r w:rsidRPr="0014096B">
        <w:rPr>
          <w:i/>
          <w:color w:val="002060"/>
          <w:szCs w:val="24"/>
          <w:vertAlign w:val="subscript"/>
        </w:rPr>
        <w:t xml:space="preserve">. </w:t>
      </w:r>
      <w:r w:rsidRPr="0014096B">
        <w:rPr>
          <w:i/>
          <w:color w:val="002060"/>
          <w:szCs w:val="24"/>
        </w:rPr>
        <w:t>+ 0,3*</w:t>
      </w:r>
      <w:proofErr w:type="spellStart"/>
      <w:r w:rsidRPr="0014096B">
        <w:rPr>
          <w:i/>
          <w:color w:val="002060"/>
          <w:szCs w:val="24"/>
        </w:rPr>
        <w:t>О</w:t>
      </w:r>
      <w:r w:rsidRPr="0014096B">
        <w:rPr>
          <w:i/>
          <w:color w:val="002060"/>
          <w:szCs w:val="24"/>
          <w:vertAlign w:val="subscript"/>
        </w:rPr>
        <w:t>сам.раб</w:t>
      </w:r>
      <w:proofErr w:type="spellEnd"/>
      <w:r w:rsidRPr="0014096B">
        <w:rPr>
          <w:i/>
          <w:color w:val="002060"/>
          <w:szCs w:val="24"/>
          <w:vertAlign w:val="subscript"/>
        </w:rPr>
        <w:t xml:space="preserve">. </w:t>
      </w:r>
      <w:r w:rsidRPr="0014096B">
        <w:rPr>
          <w:i/>
          <w:color w:val="002060"/>
          <w:szCs w:val="24"/>
        </w:rPr>
        <w:t>+ 0,4</w:t>
      </w:r>
      <w:proofErr w:type="gramStart"/>
      <w:r w:rsidRPr="0014096B">
        <w:rPr>
          <w:i/>
          <w:color w:val="002060"/>
          <w:szCs w:val="24"/>
        </w:rPr>
        <w:t>*О</w:t>
      </w:r>
      <w:proofErr w:type="gramEnd"/>
      <w:r w:rsidRPr="0014096B">
        <w:rPr>
          <w:i/>
          <w:color w:val="002060"/>
          <w:szCs w:val="24"/>
        </w:rPr>
        <w:t xml:space="preserve"> </w:t>
      </w:r>
      <w:proofErr w:type="spellStart"/>
      <w:r w:rsidR="00C25531" w:rsidRPr="0014096B">
        <w:rPr>
          <w:i/>
          <w:color w:val="002060"/>
          <w:szCs w:val="24"/>
          <w:vertAlign w:val="subscript"/>
        </w:rPr>
        <w:t>д</w:t>
      </w:r>
      <w:proofErr w:type="spellEnd"/>
      <w:r w:rsidR="00C25531" w:rsidRPr="0014096B">
        <w:rPr>
          <w:i/>
          <w:color w:val="002060"/>
          <w:szCs w:val="24"/>
          <w:vertAlign w:val="subscript"/>
        </w:rPr>
        <w:t>/</w:t>
      </w:r>
      <w:proofErr w:type="spellStart"/>
      <w:r w:rsidR="00C25531" w:rsidRPr="0014096B">
        <w:rPr>
          <w:i/>
          <w:color w:val="002060"/>
          <w:szCs w:val="24"/>
          <w:vertAlign w:val="subscript"/>
        </w:rPr>
        <w:t>з</w:t>
      </w:r>
      <w:proofErr w:type="spellEnd"/>
      <w:r w:rsidRPr="0014096B">
        <w:rPr>
          <w:i/>
          <w:color w:val="002060"/>
          <w:szCs w:val="24"/>
          <w:vertAlign w:val="subscript"/>
        </w:rPr>
        <w:t xml:space="preserve">.   </w:t>
      </w:r>
    </w:p>
    <w:p w:rsidR="005D3E40" w:rsidRPr="0014096B" w:rsidRDefault="005D3E40" w:rsidP="00E0793E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Способ округления накопленной оценки текущего контроля: арифметический. </w:t>
      </w:r>
    </w:p>
    <w:p w:rsidR="005D3E40" w:rsidRPr="0014096B" w:rsidRDefault="005D3E40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Результирующая оценка за итоговый контроль в форме </w:t>
      </w:r>
      <w:r w:rsidR="00C25531" w:rsidRPr="0014096B">
        <w:rPr>
          <w:color w:val="002060"/>
          <w:szCs w:val="24"/>
        </w:rPr>
        <w:t>экзамена</w:t>
      </w:r>
      <w:r w:rsidRPr="0014096B">
        <w:rPr>
          <w:color w:val="002060"/>
          <w:szCs w:val="24"/>
        </w:rPr>
        <w:t xml:space="preserve"> выставляется по следующей формуле, где </w:t>
      </w:r>
      <w:proofErr w:type="spellStart"/>
      <w:r w:rsidR="00C25531" w:rsidRPr="0014096B">
        <w:rPr>
          <w:i/>
          <w:color w:val="002060"/>
          <w:szCs w:val="24"/>
        </w:rPr>
        <w:t>Оэкз</w:t>
      </w:r>
      <w:proofErr w:type="spellEnd"/>
      <w:r w:rsidR="00C25531" w:rsidRPr="0014096B">
        <w:rPr>
          <w:i/>
          <w:color w:val="002060"/>
          <w:szCs w:val="24"/>
        </w:rPr>
        <w:t>.</w:t>
      </w:r>
      <w:r w:rsidRPr="0014096B">
        <w:rPr>
          <w:color w:val="002060"/>
          <w:szCs w:val="24"/>
        </w:rPr>
        <w:t xml:space="preserve"> – оценка за работу непосредственно на </w:t>
      </w:r>
      <w:r w:rsidR="00C25531" w:rsidRPr="0014096B">
        <w:rPr>
          <w:color w:val="002060"/>
          <w:szCs w:val="24"/>
        </w:rPr>
        <w:t>экзамене</w:t>
      </w:r>
      <w:r w:rsidRPr="0014096B">
        <w:rPr>
          <w:color w:val="002060"/>
          <w:szCs w:val="24"/>
        </w:rPr>
        <w:t>:</w:t>
      </w:r>
    </w:p>
    <w:p w:rsidR="005D3E40" w:rsidRPr="0014096B" w:rsidRDefault="005D3E40" w:rsidP="00E0793E">
      <w:pPr>
        <w:jc w:val="center"/>
        <w:rPr>
          <w:color w:val="002060"/>
          <w:szCs w:val="24"/>
        </w:rPr>
      </w:pPr>
      <w:proofErr w:type="spellStart"/>
      <w:r w:rsidRPr="0014096B">
        <w:rPr>
          <w:i/>
          <w:color w:val="002060"/>
          <w:szCs w:val="24"/>
        </w:rPr>
        <w:t>О</w:t>
      </w:r>
      <w:r w:rsidRPr="0014096B">
        <w:rPr>
          <w:i/>
          <w:color w:val="002060"/>
          <w:szCs w:val="24"/>
          <w:vertAlign w:val="subscript"/>
        </w:rPr>
        <w:t>итоговый</w:t>
      </w:r>
      <w:proofErr w:type="spellEnd"/>
      <w:r w:rsidRPr="0014096B">
        <w:rPr>
          <w:i/>
          <w:color w:val="002060"/>
          <w:szCs w:val="24"/>
        </w:rPr>
        <w:t xml:space="preserve"> = 0,</w:t>
      </w:r>
      <w:r w:rsidR="00F34AF9" w:rsidRPr="0014096B">
        <w:rPr>
          <w:i/>
          <w:color w:val="002060"/>
          <w:szCs w:val="24"/>
        </w:rPr>
        <w:t>3</w:t>
      </w:r>
      <w:r w:rsidRPr="0014096B">
        <w:rPr>
          <w:i/>
          <w:color w:val="002060"/>
          <w:szCs w:val="24"/>
        </w:rPr>
        <w:t>·</w:t>
      </w:r>
      <w:proofErr w:type="spellStart"/>
      <w:r w:rsidRPr="0014096B">
        <w:rPr>
          <w:i/>
          <w:color w:val="002060"/>
          <w:szCs w:val="24"/>
        </w:rPr>
        <w:t>О</w:t>
      </w:r>
      <w:r w:rsidR="00C25531" w:rsidRPr="0014096B">
        <w:rPr>
          <w:i/>
          <w:color w:val="002060"/>
          <w:szCs w:val="24"/>
          <w:vertAlign w:val="subscript"/>
        </w:rPr>
        <w:t>экз</w:t>
      </w:r>
      <w:proofErr w:type="spellEnd"/>
      <w:r w:rsidR="00C25531" w:rsidRPr="0014096B">
        <w:rPr>
          <w:i/>
          <w:color w:val="002060"/>
          <w:szCs w:val="24"/>
          <w:vertAlign w:val="subscript"/>
        </w:rPr>
        <w:t>.</w:t>
      </w:r>
      <w:r w:rsidRPr="0014096B">
        <w:rPr>
          <w:i/>
          <w:color w:val="002060"/>
          <w:szCs w:val="24"/>
          <w:vertAlign w:val="subscript"/>
        </w:rPr>
        <w:t xml:space="preserve"> </w:t>
      </w:r>
      <w:r w:rsidRPr="0014096B">
        <w:rPr>
          <w:i/>
          <w:color w:val="002060"/>
          <w:szCs w:val="24"/>
        </w:rPr>
        <w:t>+ 0,</w:t>
      </w:r>
      <w:r w:rsidR="00F34AF9" w:rsidRPr="0014096B">
        <w:rPr>
          <w:i/>
          <w:color w:val="002060"/>
          <w:szCs w:val="24"/>
        </w:rPr>
        <w:t>7</w:t>
      </w:r>
      <w:r w:rsidRPr="0014096B">
        <w:rPr>
          <w:i/>
          <w:color w:val="002060"/>
          <w:szCs w:val="24"/>
        </w:rPr>
        <w:t>·</w:t>
      </w:r>
      <w:proofErr w:type="spellStart"/>
      <w:r w:rsidRPr="0014096B">
        <w:rPr>
          <w:i/>
          <w:color w:val="002060"/>
          <w:szCs w:val="24"/>
        </w:rPr>
        <w:t>О</w:t>
      </w:r>
      <w:r w:rsidRPr="0014096B">
        <w:rPr>
          <w:i/>
          <w:color w:val="002060"/>
          <w:szCs w:val="24"/>
          <w:vertAlign w:val="subscript"/>
        </w:rPr>
        <w:t>накопл</w:t>
      </w:r>
      <w:proofErr w:type="spellEnd"/>
      <w:r w:rsidRPr="0014096B">
        <w:rPr>
          <w:i/>
          <w:color w:val="002060"/>
          <w:szCs w:val="24"/>
          <w:vertAlign w:val="subscript"/>
        </w:rPr>
        <w:t>.</w:t>
      </w:r>
    </w:p>
    <w:p w:rsidR="003D35D4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Округление оценки производится в пользу студента.</w:t>
      </w:r>
    </w:p>
    <w:p w:rsidR="00C25531" w:rsidRPr="0014096B" w:rsidRDefault="00C25531" w:rsidP="004453A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Содержание дисциплины</w:t>
      </w:r>
    </w:p>
    <w:p w:rsidR="003D35D4" w:rsidRPr="0014096B" w:rsidRDefault="003D35D4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</w:rPr>
      </w:pPr>
    </w:p>
    <w:p w:rsidR="00564D61" w:rsidRPr="0014096B" w:rsidRDefault="00564D61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  <w:lang w:eastAsia="ru-RU"/>
        </w:rPr>
        <w:t xml:space="preserve">1. </w:t>
      </w:r>
      <w:r w:rsidR="00F34AF9" w:rsidRPr="0014096B">
        <w:rPr>
          <w:b/>
          <w:color w:val="002060"/>
          <w:szCs w:val="24"/>
          <w:lang w:eastAsia="ru-RU"/>
        </w:rPr>
        <w:t>Основная информация о корпусах</w:t>
      </w:r>
      <w:r w:rsidRPr="0014096B">
        <w:rPr>
          <w:b/>
          <w:color w:val="002060"/>
          <w:szCs w:val="24"/>
          <w:lang w:eastAsia="ru-RU"/>
        </w:rPr>
        <w:t>.</w:t>
      </w:r>
    </w:p>
    <w:p w:rsidR="001E214E" w:rsidRPr="0014096B" w:rsidRDefault="00777BC2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Знакомство  с основными понятиями. Практическое применение корпусов. Обзорное знакомство с историей корпусной лингвистики. </w:t>
      </w:r>
    </w:p>
    <w:p w:rsidR="00777BC2" w:rsidRPr="0014096B" w:rsidRDefault="00777BC2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</w:p>
    <w:p w:rsidR="00777BC2" w:rsidRPr="0014096B" w:rsidRDefault="00777BC2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</w:rPr>
        <w:t xml:space="preserve">2. </w:t>
      </w:r>
      <w:r w:rsidRPr="0014096B">
        <w:rPr>
          <w:b/>
          <w:color w:val="002060"/>
          <w:szCs w:val="24"/>
          <w:lang w:eastAsia="ru-RU"/>
        </w:rPr>
        <w:t>Основные постулаты корпусного подхода и терминологический аппарат корпусной лингвистики</w:t>
      </w:r>
      <w:r w:rsidRPr="0014096B">
        <w:rPr>
          <w:color w:val="002060"/>
          <w:szCs w:val="24"/>
          <w:lang w:eastAsia="ru-RU"/>
        </w:rPr>
        <w:t>.</w:t>
      </w:r>
    </w:p>
    <w:p w:rsidR="001E214E" w:rsidRPr="0014096B" w:rsidRDefault="00777BC2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  <w:r w:rsidRPr="0014096B">
        <w:rPr>
          <w:color w:val="002060"/>
          <w:szCs w:val="24"/>
        </w:rPr>
        <w:t>О</w:t>
      </w:r>
      <w:r w:rsidR="00F06003" w:rsidRPr="0014096B">
        <w:rPr>
          <w:color w:val="002060"/>
          <w:szCs w:val="24"/>
        </w:rPr>
        <w:t>сновные понятия, составляющие терминологически</w:t>
      </w:r>
      <w:r w:rsidRPr="0014096B">
        <w:rPr>
          <w:color w:val="002060"/>
          <w:szCs w:val="24"/>
        </w:rPr>
        <w:t>й аппарат корпусной лингвистики. О</w:t>
      </w:r>
      <w:r w:rsidR="00F06003" w:rsidRPr="0014096B">
        <w:rPr>
          <w:color w:val="002060"/>
          <w:szCs w:val="24"/>
        </w:rPr>
        <w:t xml:space="preserve">тличия корпусной лингвистики от лингвистики </w:t>
      </w:r>
      <w:r w:rsidRPr="0014096B">
        <w:rPr>
          <w:color w:val="002060"/>
          <w:szCs w:val="24"/>
        </w:rPr>
        <w:t xml:space="preserve">Н. </w:t>
      </w:r>
      <w:r w:rsidR="00F06003" w:rsidRPr="0014096B">
        <w:rPr>
          <w:color w:val="002060"/>
          <w:szCs w:val="24"/>
        </w:rPr>
        <w:t>Хомского.</w:t>
      </w:r>
    </w:p>
    <w:p w:rsidR="00777BC2" w:rsidRPr="0014096B" w:rsidRDefault="00777BC2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</w:p>
    <w:p w:rsidR="00777BC2" w:rsidRPr="0014096B" w:rsidRDefault="00777BC2" w:rsidP="004453A5">
      <w:pPr>
        <w:pStyle w:val="a"/>
        <w:numPr>
          <w:ilvl w:val="0"/>
          <w:numId w:val="0"/>
        </w:numPr>
        <w:ind w:firstLine="709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</w:rPr>
        <w:t xml:space="preserve">3. </w:t>
      </w:r>
      <w:r w:rsidRPr="0014096B">
        <w:rPr>
          <w:b/>
          <w:color w:val="002060"/>
          <w:szCs w:val="24"/>
          <w:lang w:eastAsia="ru-RU"/>
        </w:rPr>
        <w:t>Зарубежные корпусы.</w:t>
      </w:r>
    </w:p>
    <w:p w:rsidR="00777BC2" w:rsidRPr="0014096B" w:rsidRDefault="00777BC2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Зарубежные корпусы в своём историческом развитии. </w:t>
      </w:r>
      <w:proofErr w:type="gramStart"/>
      <w:r w:rsidR="00F06003" w:rsidRPr="0014096B">
        <w:rPr>
          <w:color w:val="002060"/>
          <w:szCs w:val="24"/>
        </w:rPr>
        <w:t>Исследо</w:t>
      </w:r>
      <w:r w:rsidRPr="0014096B">
        <w:rPr>
          <w:color w:val="002060"/>
          <w:szCs w:val="24"/>
        </w:rPr>
        <w:t>ваниях</w:t>
      </w:r>
      <w:proofErr w:type="gramEnd"/>
      <w:r w:rsidRPr="0014096B">
        <w:rPr>
          <w:color w:val="002060"/>
          <w:szCs w:val="24"/>
        </w:rPr>
        <w:t xml:space="preserve"> Библии (</w:t>
      </w:r>
      <w:proofErr w:type="spellStart"/>
      <w:r w:rsidRPr="0014096B">
        <w:rPr>
          <w:color w:val="002060"/>
          <w:szCs w:val="24"/>
        </w:rPr>
        <w:t>Cruden</w:t>
      </w:r>
      <w:proofErr w:type="spellEnd"/>
      <w:r w:rsidRPr="0014096B">
        <w:rPr>
          <w:color w:val="002060"/>
          <w:szCs w:val="24"/>
        </w:rPr>
        <w:t> и другие).</w:t>
      </w:r>
      <w:r w:rsidR="00F06003" w:rsidRPr="0014096B">
        <w:rPr>
          <w:color w:val="002060"/>
          <w:szCs w:val="24"/>
        </w:rPr>
        <w:t xml:space="preserve"> Лексикографии (</w:t>
      </w:r>
      <w:r w:rsidR="00F06003" w:rsidRPr="0014096B">
        <w:rPr>
          <w:color w:val="002060"/>
          <w:szCs w:val="24"/>
          <w:lang w:val="en-US"/>
        </w:rPr>
        <w:t>Oxford</w:t>
      </w:r>
      <w:r w:rsidR="00F06003" w:rsidRPr="0014096B">
        <w:rPr>
          <w:color w:val="002060"/>
          <w:szCs w:val="24"/>
        </w:rPr>
        <w:t xml:space="preserve"> </w:t>
      </w:r>
      <w:r w:rsidR="00F06003" w:rsidRPr="0014096B">
        <w:rPr>
          <w:color w:val="002060"/>
          <w:szCs w:val="24"/>
          <w:lang w:val="en-US"/>
        </w:rPr>
        <w:t>English</w:t>
      </w:r>
      <w:r w:rsidR="00F06003" w:rsidRPr="0014096B">
        <w:rPr>
          <w:color w:val="002060"/>
          <w:szCs w:val="24"/>
        </w:rPr>
        <w:t xml:space="preserve"> </w:t>
      </w:r>
      <w:r w:rsidR="00F06003" w:rsidRPr="0014096B">
        <w:rPr>
          <w:color w:val="002060"/>
          <w:szCs w:val="24"/>
          <w:lang w:val="en-US"/>
        </w:rPr>
        <w:t>Dictionary</w:t>
      </w:r>
      <w:r w:rsidR="00F06003" w:rsidRPr="0014096B">
        <w:rPr>
          <w:color w:val="002060"/>
          <w:szCs w:val="24"/>
        </w:rPr>
        <w:t xml:space="preserve">, </w:t>
      </w:r>
      <w:r w:rsidR="00F06003" w:rsidRPr="0014096B">
        <w:rPr>
          <w:color w:val="002060"/>
          <w:szCs w:val="24"/>
          <w:lang w:val="en-US"/>
        </w:rPr>
        <w:t>Webster</w:t>
      </w:r>
      <w:r w:rsidR="00F06003" w:rsidRPr="0014096B">
        <w:rPr>
          <w:color w:val="002060"/>
          <w:szCs w:val="24"/>
        </w:rPr>
        <w:t xml:space="preserve"> </w:t>
      </w:r>
      <w:r w:rsidR="00F06003" w:rsidRPr="0014096B">
        <w:rPr>
          <w:color w:val="002060"/>
          <w:szCs w:val="24"/>
          <w:lang w:val="en-US"/>
        </w:rPr>
        <w:t>Dictionary</w:t>
      </w:r>
      <w:r w:rsidRPr="0014096B">
        <w:rPr>
          <w:color w:val="002060"/>
          <w:szCs w:val="24"/>
        </w:rPr>
        <w:t xml:space="preserve">). </w:t>
      </w:r>
      <w:r w:rsidR="00F06003" w:rsidRPr="0014096B">
        <w:rPr>
          <w:color w:val="002060"/>
          <w:szCs w:val="24"/>
        </w:rPr>
        <w:t xml:space="preserve"> </w:t>
      </w:r>
      <w:proofErr w:type="gramStart"/>
      <w:r w:rsidR="00F06003" w:rsidRPr="0014096B">
        <w:rPr>
          <w:color w:val="002060"/>
          <w:szCs w:val="24"/>
        </w:rPr>
        <w:t>Препода</w:t>
      </w:r>
      <w:r w:rsidRPr="0014096B">
        <w:rPr>
          <w:color w:val="002060"/>
          <w:szCs w:val="24"/>
        </w:rPr>
        <w:t>вании</w:t>
      </w:r>
      <w:proofErr w:type="gramEnd"/>
      <w:r w:rsidRPr="0014096B">
        <w:rPr>
          <w:color w:val="002060"/>
          <w:szCs w:val="24"/>
        </w:rPr>
        <w:t xml:space="preserve"> языков (</w:t>
      </w:r>
      <w:proofErr w:type="spellStart"/>
      <w:r w:rsidRPr="0014096B">
        <w:rPr>
          <w:color w:val="002060"/>
          <w:szCs w:val="24"/>
        </w:rPr>
        <w:t>Thorndike</w:t>
      </w:r>
      <w:proofErr w:type="spellEnd"/>
      <w:r w:rsidRPr="0014096B">
        <w:rPr>
          <w:color w:val="002060"/>
          <w:szCs w:val="24"/>
        </w:rPr>
        <w:t>, 1920).  Дескриптивной грамматике (</w:t>
      </w:r>
      <w:proofErr w:type="spellStart"/>
      <w:r w:rsidRPr="0014096B">
        <w:rPr>
          <w:color w:val="002060"/>
          <w:szCs w:val="24"/>
        </w:rPr>
        <w:t>Fries</w:t>
      </w:r>
      <w:proofErr w:type="spellEnd"/>
      <w:r w:rsidRPr="0014096B">
        <w:rPr>
          <w:color w:val="002060"/>
          <w:szCs w:val="24"/>
        </w:rPr>
        <w:t xml:space="preserve">, 1940, </w:t>
      </w:r>
      <w:proofErr w:type="spellStart"/>
      <w:r w:rsidRPr="0014096B">
        <w:rPr>
          <w:color w:val="002060"/>
          <w:szCs w:val="24"/>
        </w:rPr>
        <w:t>Quirk</w:t>
      </w:r>
      <w:proofErr w:type="spellEnd"/>
      <w:r w:rsidRPr="0014096B">
        <w:rPr>
          <w:color w:val="002060"/>
          <w:szCs w:val="24"/>
        </w:rPr>
        <w:t>, 1968)</w:t>
      </w:r>
      <w:r w:rsidR="001534CB" w:rsidRPr="0014096B">
        <w:rPr>
          <w:color w:val="002060"/>
          <w:szCs w:val="24"/>
        </w:rPr>
        <w:t>.</w:t>
      </w:r>
      <w:r w:rsidRPr="0014096B">
        <w:rPr>
          <w:color w:val="002060"/>
          <w:szCs w:val="24"/>
        </w:rPr>
        <w:t xml:space="preserve">  </w:t>
      </w: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  <w:r w:rsidRPr="0014096B">
        <w:rPr>
          <w:b/>
          <w:color w:val="002060"/>
          <w:szCs w:val="24"/>
        </w:rPr>
        <w:t xml:space="preserve">4. </w:t>
      </w:r>
      <w:r w:rsidRPr="0014096B">
        <w:rPr>
          <w:b/>
          <w:color w:val="002060"/>
          <w:szCs w:val="24"/>
          <w:lang w:eastAsia="ru-RU"/>
        </w:rPr>
        <w:t>Классификация корпусов по разным основаниям</w:t>
      </w:r>
      <w:r w:rsidRPr="0014096B">
        <w:rPr>
          <w:color w:val="002060"/>
          <w:szCs w:val="24"/>
          <w:lang w:eastAsia="ru-RU"/>
        </w:rPr>
        <w:t>.</w:t>
      </w: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В</w:t>
      </w:r>
      <w:r w:rsidR="00F06003" w:rsidRPr="0014096B">
        <w:rPr>
          <w:color w:val="002060"/>
          <w:szCs w:val="24"/>
        </w:rPr>
        <w:t>иды</w:t>
      </w:r>
      <w:r w:rsidRPr="0014096B">
        <w:rPr>
          <w:color w:val="002060"/>
          <w:szCs w:val="24"/>
        </w:rPr>
        <w:t>, типы</w:t>
      </w:r>
      <w:r w:rsidR="00F06003" w:rsidRPr="0014096B">
        <w:rPr>
          <w:color w:val="002060"/>
          <w:szCs w:val="24"/>
        </w:rPr>
        <w:t xml:space="preserve"> корпусов</w:t>
      </w:r>
      <w:r w:rsidRPr="0014096B">
        <w:rPr>
          <w:color w:val="002060"/>
          <w:szCs w:val="24"/>
        </w:rPr>
        <w:t>. З</w:t>
      </w:r>
      <w:r w:rsidR="00F06003" w:rsidRPr="0014096B">
        <w:rPr>
          <w:color w:val="002060"/>
          <w:szCs w:val="24"/>
        </w:rPr>
        <w:t xml:space="preserve">адачи </w:t>
      </w:r>
      <w:r w:rsidRPr="0014096B">
        <w:rPr>
          <w:color w:val="002060"/>
          <w:szCs w:val="24"/>
        </w:rPr>
        <w:t>компьютерной лингвистики</w:t>
      </w:r>
      <w:r w:rsidR="00F06003" w:rsidRPr="0014096B">
        <w:rPr>
          <w:color w:val="002060"/>
          <w:szCs w:val="24"/>
        </w:rPr>
        <w:t xml:space="preserve"> в связи с видами корпусов</w:t>
      </w:r>
      <w:r w:rsidRPr="0014096B">
        <w:rPr>
          <w:color w:val="002060"/>
          <w:szCs w:val="24"/>
        </w:rPr>
        <w:t xml:space="preserve">. Как можно использовать корпус для анализа политического </w:t>
      </w:r>
      <w:proofErr w:type="spellStart"/>
      <w:r w:rsidRPr="0014096B">
        <w:rPr>
          <w:color w:val="002060"/>
          <w:szCs w:val="24"/>
        </w:rPr>
        <w:t>дискурса</w:t>
      </w:r>
      <w:proofErr w:type="spellEnd"/>
      <w:r w:rsidRPr="0014096B">
        <w:rPr>
          <w:color w:val="002060"/>
          <w:szCs w:val="24"/>
        </w:rPr>
        <w:t xml:space="preserve">. </w:t>
      </w: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</w:rPr>
        <w:lastRenderedPageBreak/>
        <w:t xml:space="preserve">5. </w:t>
      </w:r>
      <w:r w:rsidRPr="0014096B">
        <w:rPr>
          <w:b/>
          <w:color w:val="002060"/>
          <w:szCs w:val="24"/>
          <w:lang w:eastAsia="ru-RU"/>
        </w:rPr>
        <w:t>Инструменты корпусной лингвистики</w:t>
      </w:r>
      <w:r w:rsidRPr="0014096B">
        <w:rPr>
          <w:color w:val="002060"/>
          <w:szCs w:val="24"/>
          <w:lang w:eastAsia="ru-RU"/>
        </w:rPr>
        <w:t xml:space="preserve">. </w:t>
      </w:r>
    </w:p>
    <w:p w:rsidR="001E214E" w:rsidRPr="0014096B" w:rsidRDefault="00F0600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color w:val="002060"/>
          <w:szCs w:val="24"/>
        </w:rPr>
        <w:t>Конкордансы</w:t>
      </w:r>
      <w:r w:rsidR="001534CB" w:rsidRPr="0014096B">
        <w:rPr>
          <w:color w:val="002060"/>
          <w:szCs w:val="24"/>
        </w:rPr>
        <w:t xml:space="preserve">. </w:t>
      </w:r>
      <w:proofErr w:type="gramStart"/>
      <w:r w:rsidRPr="0014096B">
        <w:rPr>
          <w:color w:val="002060"/>
          <w:szCs w:val="24"/>
          <w:lang w:val="en-US" w:eastAsia="ru-RU"/>
        </w:rPr>
        <w:t>N</w:t>
      </w:r>
      <w:r w:rsidRPr="0014096B">
        <w:rPr>
          <w:color w:val="002060"/>
          <w:szCs w:val="24"/>
          <w:lang w:eastAsia="ru-RU"/>
        </w:rPr>
        <w:t>-граммы</w:t>
      </w:r>
      <w:r w:rsidR="001534CB" w:rsidRPr="0014096B">
        <w:rPr>
          <w:color w:val="002060"/>
          <w:szCs w:val="24"/>
          <w:lang w:eastAsia="ru-RU"/>
        </w:rPr>
        <w:t>.</w:t>
      </w:r>
      <w:proofErr w:type="gramEnd"/>
      <w:r w:rsidR="001534CB" w:rsidRPr="0014096B">
        <w:rPr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Зад</w:t>
      </w:r>
      <w:r w:rsidR="001534CB" w:rsidRPr="0014096B">
        <w:rPr>
          <w:color w:val="002060"/>
          <w:szCs w:val="24"/>
          <w:lang w:eastAsia="ru-RU"/>
        </w:rPr>
        <w:t xml:space="preserve">ание </w:t>
      </w:r>
      <w:proofErr w:type="spellStart"/>
      <w:r w:rsidR="001534CB" w:rsidRPr="0014096B">
        <w:rPr>
          <w:color w:val="002060"/>
          <w:szCs w:val="24"/>
          <w:lang w:eastAsia="ru-RU"/>
        </w:rPr>
        <w:t>подкорпусов</w:t>
      </w:r>
      <w:proofErr w:type="spellEnd"/>
      <w:r w:rsidR="001534CB" w:rsidRPr="0014096B">
        <w:rPr>
          <w:color w:val="002060"/>
          <w:szCs w:val="24"/>
          <w:lang w:eastAsia="ru-RU"/>
        </w:rPr>
        <w:t xml:space="preserve">. </w:t>
      </w:r>
      <w:r w:rsidRPr="0014096B">
        <w:rPr>
          <w:color w:val="002060"/>
          <w:szCs w:val="24"/>
          <w:lang w:eastAsia="ru-RU"/>
        </w:rPr>
        <w:t>Частотность</w:t>
      </w:r>
      <w:r w:rsidR="001534CB" w:rsidRPr="0014096B">
        <w:rPr>
          <w:color w:val="002060"/>
          <w:szCs w:val="24"/>
          <w:lang w:eastAsia="ru-RU"/>
        </w:rPr>
        <w:t xml:space="preserve">. </w:t>
      </w:r>
      <w:r w:rsidRPr="0014096B">
        <w:rPr>
          <w:color w:val="002060"/>
          <w:szCs w:val="24"/>
          <w:lang w:eastAsia="ru-RU"/>
        </w:rPr>
        <w:t>Корреляция</w:t>
      </w:r>
      <w:r w:rsidR="001534CB" w:rsidRPr="0014096B">
        <w:rPr>
          <w:color w:val="002060"/>
          <w:szCs w:val="24"/>
          <w:lang w:eastAsia="ru-RU"/>
        </w:rPr>
        <w:t>.</w:t>
      </w: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  <w:lang w:eastAsia="ru-RU"/>
        </w:rPr>
        <w:t xml:space="preserve">6. Диахронический аспект политического </w:t>
      </w:r>
      <w:proofErr w:type="spellStart"/>
      <w:r w:rsidRPr="0014096B">
        <w:rPr>
          <w:b/>
          <w:color w:val="002060"/>
          <w:szCs w:val="24"/>
          <w:lang w:eastAsia="ru-RU"/>
        </w:rPr>
        <w:t>дискурса</w:t>
      </w:r>
      <w:proofErr w:type="spellEnd"/>
      <w:r w:rsidRPr="0014096B">
        <w:rPr>
          <w:b/>
          <w:color w:val="002060"/>
          <w:szCs w:val="24"/>
          <w:lang w:eastAsia="ru-RU"/>
        </w:rPr>
        <w:t xml:space="preserve"> и его современное состояние.</w:t>
      </w:r>
    </w:p>
    <w:p w:rsidR="001534CB" w:rsidRPr="0014096B" w:rsidRDefault="000E6564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color w:val="002060"/>
          <w:szCs w:val="24"/>
          <w:lang w:eastAsia="ru-RU"/>
        </w:rPr>
        <w:t xml:space="preserve">Тексты отечественного политического </w:t>
      </w:r>
      <w:proofErr w:type="spellStart"/>
      <w:r w:rsidRPr="0014096B">
        <w:rPr>
          <w:color w:val="002060"/>
          <w:szCs w:val="24"/>
          <w:lang w:eastAsia="ru-RU"/>
        </w:rPr>
        <w:t>дискурса</w:t>
      </w:r>
      <w:proofErr w:type="spellEnd"/>
      <w:r w:rsidRPr="0014096B">
        <w:rPr>
          <w:color w:val="002060"/>
          <w:szCs w:val="24"/>
          <w:lang w:eastAsia="ru-RU"/>
        </w:rPr>
        <w:t xml:space="preserve"> с 30-х </w:t>
      </w:r>
      <w:proofErr w:type="spellStart"/>
      <w:proofErr w:type="gramStart"/>
      <w:r w:rsidRPr="0014096B">
        <w:rPr>
          <w:color w:val="002060"/>
          <w:szCs w:val="24"/>
          <w:lang w:eastAsia="ru-RU"/>
        </w:rPr>
        <w:t>гг</w:t>
      </w:r>
      <w:proofErr w:type="spellEnd"/>
      <w:proofErr w:type="gramEnd"/>
      <w:r w:rsidRPr="0014096B">
        <w:rPr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val="en-US" w:eastAsia="ru-RU"/>
        </w:rPr>
        <w:t>XX</w:t>
      </w:r>
      <w:r w:rsidRPr="0014096B">
        <w:rPr>
          <w:color w:val="002060"/>
          <w:szCs w:val="24"/>
          <w:lang w:eastAsia="ru-RU"/>
        </w:rPr>
        <w:t xml:space="preserve"> в. по 10-е </w:t>
      </w:r>
      <w:proofErr w:type="spellStart"/>
      <w:r w:rsidRPr="0014096B">
        <w:rPr>
          <w:color w:val="002060"/>
          <w:szCs w:val="24"/>
          <w:lang w:eastAsia="ru-RU"/>
        </w:rPr>
        <w:t>гг</w:t>
      </w:r>
      <w:proofErr w:type="spellEnd"/>
      <w:r w:rsidRPr="0014096B">
        <w:rPr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val="en-US" w:eastAsia="ru-RU"/>
        </w:rPr>
        <w:t>XXI</w:t>
      </w:r>
      <w:r w:rsidRPr="0014096B">
        <w:rPr>
          <w:color w:val="002060"/>
          <w:szCs w:val="24"/>
          <w:lang w:eastAsia="ru-RU"/>
        </w:rPr>
        <w:t xml:space="preserve"> в. Тексты зарубежного политического </w:t>
      </w:r>
      <w:proofErr w:type="spellStart"/>
      <w:r w:rsidRPr="0014096B">
        <w:rPr>
          <w:color w:val="002060"/>
          <w:szCs w:val="24"/>
          <w:lang w:eastAsia="ru-RU"/>
        </w:rPr>
        <w:t>дискурса</w:t>
      </w:r>
      <w:proofErr w:type="spellEnd"/>
      <w:r w:rsidRPr="0014096B">
        <w:rPr>
          <w:color w:val="002060"/>
          <w:szCs w:val="24"/>
          <w:lang w:eastAsia="ru-RU"/>
        </w:rPr>
        <w:t xml:space="preserve">. Открытый корпус Европарламента, </w:t>
      </w:r>
      <w:hyperlink r:id="rId9" w:history="1">
        <w:r w:rsidRPr="0014096B">
          <w:rPr>
            <w:rStyle w:val="aa"/>
            <w:color w:val="002060"/>
            <w:szCs w:val="24"/>
            <w:lang w:val="en-US" w:eastAsia="ru-RU"/>
          </w:rPr>
          <w:t>http</w:t>
        </w:r>
        <w:r w:rsidRPr="0014096B">
          <w:rPr>
            <w:rStyle w:val="aa"/>
            <w:color w:val="002060"/>
            <w:szCs w:val="24"/>
            <w:lang w:eastAsia="ru-RU"/>
          </w:rPr>
          <w:t>://</w:t>
        </w:r>
        <w:r w:rsidRPr="0014096B">
          <w:rPr>
            <w:rStyle w:val="aa"/>
            <w:color w:val="002060"/>
            <w:szCs w:val="24"/>
            <w:lang w:val="en-US" w:eastAsia="ru-RU"/>
          </w:rPr>
          <w:t>www</w:t>
        </w:r>
        <w:r w:rsidRPr="0014096B">
          <w:rPr>
            <w:rStyle w:val="aa"/>
            <w:color w:val="002060"/>
            <w:szCs w:val="24"/>
            <w:lang w:eastAsia="ru-RU"/>
          </w:rPr>
          <w:t>.</w:t>
        </w:r>
        <w:proofErr w:type="spellStart"/>
        <w:r w:rsidRPr="0014096B">
          <w:rPr>
            <w:rStyle w:val="aa"/>
            <w:color w:val="002060"/>
            <w:szCs w:val="24"/>
            <w:lang w:val="en-US" w:eastAsia="ru-RU"/>
          </w:rPr>
          <w:t>statmt</w:t>
        </w:r>
        <w:proofErr w:type="spellEnd"/>
        <w:r w:rsidRPr="0014096B">
          <w:rPr>
            <w:rStyle w:val="aa"/>
            <w:color w:val="002060"/>
            <w:szCs w:val="24"/>
            <w:lang w:eastAsia="ru-RU"/>
          </w:rPr>
          <w:t>.</w:t>
        </w:r>
        <w:r w:rsidRPr="0014096B">
          <w:rPr>
            <w:rStyle w:val="aa"/>
            <w:color w:val="002060"/>
            <w:szCs w:val="24"/>
            <w:lang w:val="en-US" w:eastAsia="ru-RU"/>
          </w:rPr>
          <w:t>org</w:t>
        </w:r>
        <w:r w:rsidRPr="0014096B">
          <w:rPr>
            <w:rStyle w:val="aa"/>
            <w:color w:val="002060"/>
            <w:szCs w:val="24"/>
            <w:lang w:eastAsia="ru-RU"/>
          </w:rPr>
          <w:t>/</w:t>
        </w:r>
        <w:proofErr w:type="spellStart"/>
        <w:r w:rsidRPr="0014096B">
          <w:rPr>
            <w:rStyle w:val="aa"/>
            <w:color w:val="002060"/>
            <w:szCs w:val="24"/>
            <w:lang w:val="en-US" w:eastAsia="ru-RU"/>
          </w:rPr>
          <w:t>europarl</w:t>
        </w:r>
        <w:proofErr w:type="spellEnd"/>
        <w:r w:rsidRPr="0014096B">
          <w:rPr>
            <w:rStyle w:val="aa"/>
            <w:color w:val="002060"/>
            <w:szCs w:val="24"/>
            <w:lang w:eastAsia="ru-RU"/>
          </w:rPr>
          <w:t>/</w:t>
        </w:r>
      </w:hyperlink>
      <w:r w:rsidRPr="0014096B">
        <w:rPr>
          <w:color w:val="002060"/>
          <w:szCs w:val="24"/>
          <w:lang w:eastAsia="ru-RU"/>
        </w:rPr>
        <w:t xml:space="preserve">. </w:t>
      </w:r>
    </w:p>
    <w:p w:rsidR="001534CB" w:rsidRPr="0014096B" w:rsidRDefault="001534CB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0E6564" w:rsidRPr="0014096B" w:rsidRDefault="000E6564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</w:rPr>
        <w:t xml:space="preserve">7. </w:t>
      </w:r>
      <w:r w:rsidRPr="0014096B">
        <w:rPr>
          <w:b/>
          <w:color w:val="002060"/>
          <w:szCs w:val="24"/>
          <w:lang w:eastAsia="ru-RU"/>
        </w:rPr>
        <w:t>Выбор темы, направленность речи, оценка состава слушателей и речевой ситуации.</w:t>
      </w:r>
    </w:p>
    <w:p w:rsidR="000E6564" w:rsidRPr="0014096B" w:rsidRDefault="000E6564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color w:val="002060"/>
          <w:szCs w:val="24"/>
          <w:lang w:eastAsia="ru-RU"/>
        </w:rPr>
        <w:t xml:space="preserve">Анализ </w:t>
      </w:r>
      <w:proofErr w:type="spellStart"/>
      <w:r w:rsidRPr="0014096B">
        <w:rPr>
          <w:color w:val="002060"/>
          <w:szCs w:val="24"/>
          <w:lang w:eastAsia="ru-RU"/>
        </w:rPr>
        <w:t>метаразметки</w:t>
      </w:r>
      <w:proofErr w:type="spellEnd"/>
      <w:r w:rsidRPr="0014096B">
        <w:rPr>
          <w:color w:val="002060"/>
          <w:szCs w:val="24"/>
          <w:lang w:eastAsia="ru-RU"/>
        </w:rPr>
        <w:t xml:space="preserve"> корпуса как способ установить коммуникативную ситуацию анализ коммуникативной ситуации как первый этап исследования текста политического </w:t>
      </w:r>
      <w:proofErr w:type="spellStart"/>
      <w:r w:rsidRPr="0014096B">
        <w:rPr>
          <w:color w:val="002060"/>
          <w:szCs w:val="24"/>
          <w:lang w:eastAsia="ru-RU"/>
        </w:rPr>
        <w:t>дискурса</w:t>
      </w:r>
      <w:proofErr w:type="spellEnd"/>
      <w:r w:rsidRPr="0014096B">
        <w:rPr>
          <w:color w:val="002060"/>
          <w:szCs w:val="24"/>
          <w:lang w:eastAsia="ru-RU"/>
        </w:rPr>
        <w:t xml:space="preserve">. </w:t>
      </w:r>
    </w:p>
    <w:p w:rsidR="007F5B53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</w:p>
    <w:p w:rsidR="007F5B53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  <w:r w:rsidRPr="0014096B">
        <w:rPr>
          <w:b/>
          <w:color w:val="002060"/>
          <w:szCs w:val="24"/>
          <w:lang w:eastAsia="ru-RU"/>
        </w:rPr>
        <w:t>8. Отбор информации: как работать с письменными источниками; работа над фактами на примере интернета как лингвистического корпуса</w:t>
      </w:r>
      <w:r w:rsidRPr="0014096B">
        <w:rPr>
          <w:color w:val="002060"/>
          <w:szCs w:val="24"/>
          <w:lang w:eastAsia="ru-RU"/>
        </w:rPr>
        <w:t xml:space="preserve">. </w:t>
      </w:r>
    </w:p>
    <w:p w:rsidR="003D35D4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Алгоритм отбора информации. Поисковые запросы в системе интернет. </w:t>
      </w:r>
    </w:p>
    <w:p w:rsidR="007F5B53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7F5B53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</w:rPr>
      </w:pPr>
      <w:r w:rsidRPr="0014096B">
        <w:rPr>
          <w:b/>
          <w:color w:val="002060"/>
          <w:szCs w:val="24"/>
        </w:rPr>
        <w:t xml:space="preserve">9. </w:t>
      </w:r>
      <w:r w:rsidRPr="0014096B">
        <w:rPr>
          <w:b/>
          <w:color w:val="002060"/>
          <w:szCs w:val="24"/>
          <w:lang w:eastAsia="ru-RU"/>
        </w:rPr>
        <w:t>Анализ лексического состава политических выступлений.</w:t>
      </w:r>
    </w:p>
    <w:p w:rsidR="00F34AF9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Анализ семантики текстов с помощью корпусных методов. Составление тематических сеток текстов. Анализ стилистики текстов с помощью корпуса. </w:t>
      </w:r>
    </w:p>
    <w:p w:rsidR="007F5B53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7F5B53" w:rsidRPr="0014096B" w:rsidRDefault="007F5B53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</w:rPr>
        <w:t xml:space="preserve">10. </w:t>
      </w:r>
      <w:r w:rsidR="00C61963" w:rsidRPr="0014096B">
        <w:rPr>
          <w:b/>
          <w:color w:val="002060"/>
          <w:szCs w:val="24"/>
          <w:lang w:eastAsia="ru-RU"/>
        </w:rPr>
        <w:t xml:space="preserve">Репрезентативность корпусов при анализе. </w:t>
      </w:r>
    </w:p>
    <w:p w:rsidR="00C61963" w:rsidRPr="0014096B" w:rsidRDefault="00C6196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color w:val="002060"/>
          <w:szCs w:val="24"/>
          <w:lang w:eastAsia="ru-RU"/>
        </w:rPr>
        <w:t>Понятие репрезентативности. Относительность репрезентативности. Опыт составления малых корпусов и сбора малых коллекций текстов.</w:t>
      </w:r>
    </w:p>
    <w:p w:rsidR="00C61963" w:rsidRPr="0014096B" w:rsidRDefault="00C6196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</w:p>
    <w:p w:rsidR="00C61963" w:rsidRPr="0014096B" w:rsidRDefault="00C61963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  <w:lang w:eastAsia="ru-RU"/>
        </w:rPr>
        <w:t xml:space="preserve">11. Анализ типичных для политического </w:t>
      </w:r>
      <w:proofErr w:type="spellStart"/>
      <w:r w:rsidRPr="0014096B">
        <w:rPr>
          <w:b/>
          <w:color w:val="002060"/>
          <w:szCs w:val="24"/>
          <w:lang w:eastAsia="ru-RU"/>
        </w:rPr>
        <w:t>дискурса</w:t>
      </w:r>
      <w:proofErr w:type="spellEnd"/>
      <w:r w:rsidRPr="0014096B">
        <w:rPr>
          <w:b/>
          <w:color w:val="002060"/>
          <w:szCs w:val="24"/>
          <w:lang w:eastAsia="ru-RU"/>
        </w:rPr>
        <w:t xml:space="preserve"> синтаксических конструкций.</w:t>
      </w:r>
    </w:p>
    <w:p w:rsidR="00C61963" w:rsidRPr="0014096B" w:rsidRDefault="00C6196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color w:val="002060"/>
          <w:szCs w:val="24"/>
          <w:lang w:eastAsia="ru-RU"/>
        </w:rPr>
        <w:t xml:space="preserve">Анализ ресурсов типа </w:t>
      </w:r>
      <w:r w:rsidRPr="0014096B">
        <w:rPr>
          <w:color w:val="002060"/>
          <w:szCs w:val="24"/>
          <w:lang w:val="en-US" w:eastAsia="ru-RU"/>
        </w:rPr>
        <w:t>tree</w:t>
      </w:r>
      <w:r w:rsidRPr="0014096B">
        <w:rPr>
          <w:color w:val="002060"/>
          <w:szCs w:val="24"/>
          <w:lang w:eastAsia="ru-RU"/>
        </w:rPr>
        <w:t>-</w:t>
      </w:r>
      <w:r w:rsidRPr="0014096B">
        <w:rPr>
          <w:color w:val="002060"/>
          <w:szCs w:val="24"/>
          <w:lang w:val="en-US" w:eastAsia="ru-RU"/>
        </w:rPr>
        <w:t>bank</w:t>
      </w:r>
      <w:r w:rsidRPr="0014096B">
        <w:rPr>
          <w:color w:val="002060"/>
          <w:szCs w:val="24"/>
          <w:lang w:eastAsia="ru-RU"/>
        </w:rPr>
        <w:t xml:space="preserve">. Извлечение синтаксической информации из национальных корпусов. Извлечение синтаксической информации из корпусов без синтаксической разметки. </w:t>
      </w:r>
    </w:p>
    <w:p w:rsidR="00C61963" w:rsidRPr="0014096B" w:rsidRDefault="00C61963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</w:p>
    <w:p w:rsidR="00C61963" w:rsidRPr="0014096B" w:rsidRDefault="00C61963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color w:val="002060"/>
          <w:szCs w:val="24"/>
          <w:lang w:eastAsia="ru-RU"/>
        </w:rPr>
        <w:t>12. Построение синтаксических моделей политических выступлений.</w:t>
      </w:r>
    </w:p>
    <w:p w:rsidR="00C61963" w:rsidRPr="0014096B" w:rsidRDefault="00CD56B1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color w:val="002060"/>
          <w:szCs w:val="24"/>
          <w:lang w:eastAsia="ru-RU"/>
        </w:rPr>
        <w:t xml:space="preserve">Анализ текстов политических выступлений с точки зрения актуального членения конструкций. Анализ синтаксических стилистических фигур. Сценарии, </w:t>
      </w:r>
      <w:proofErr w:type="spellStart"/>
      <w:r w:rsidRPr="0014096B">
        <w:rPr>
          <w:color w:val="002060"/>
          <w:szCs w:val="24"/>
          <w:lang w:eastAsia="ru-RU"/>
        </w:rPr>
        <w:t>скрипты</w:t>
      </w:r>
      <w:proofErr w:type="spellEnd"/>
      <w:r w:rsidRPr="0014096B">
        <w:rPr>
          <w:color w:val="002060"/>
          <w:szCs w:val="24"/>
          <w:lang w:eastAsia="ru-RU"/>
        </w:rPr>
        <w:t xml:space="preserve">, фреймы политических выступлений. </w:t>
      </w:r>
    </w:p>
    <w:p w:rsidR="00CD56B1" w:rsidRPr="0014096B" w:rsidRDefault="00CD56B1" w:rsidP="004453A5">
      <w:pPr>
        <w:pStyle w:val="a"/>
        <w:numPr>
          <w:ilvl w:val="0"/>
          <w:numId w:val="0"/>
        </w:numPr>
        <w:ind w:firstLine="709"/>
        <w:jc w:val="both"/>
        <w:rPr>
          <w:b/>
          <w:color w:val="002060"/>
          <w:szCs w:val="24"/>
          <w:lang w:eastAsia="ru-RU"/>
        </w:rPr>
      </w:pPr>
    </w:p>
    <w:p w:rsidR="00CD56B1" w:rsidRPr="0014096B" w:rsidRDefault="00CD56B1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 xml:space="preserve">Семинар 1. </w:t>
      </w:r>
      <w:r w:rsidRPr="0014096B">
        <w:rPr>
          <w:color w:val="002060"/>
          <w:szCs w:val="24"/>
          <w:lang w:eastAsia="ru-RU"/>
        </w:rPr>
        <w:t>Зарубежные корпусы.</w:t>
      </w:r>
    </w:p>
    <w:p w:rsidR="00CD56B1" w:rsidRPr="0014096B" w:rsidRDefault="00CD56B1" w:rsidP="004453A5">
      <w:pPr>
        <w:pStyle w:val="a"/>
        <w:numPr>
          <w:ilvl w:val="0"/>
          <w:numId w:val="0"/>
        </w:numPr>
        <w:ind w:firstLine="709"/>
        <w:rPr>
          <w:color w:val="002060"/>
          <w:szCs w:val="24"/>
        </w:rPr>
      </w:pPr>
      <w:r w:rsidRPr="0014096B">
        <w:rPr>
          <w:b/>
          <w:i/>
          <w:color w:val="002060"/>
          <w:szCs w:val="24"/>
          <w:lang w:eastAsia="ru-RU"/>
        </w:rPr>
        <w:t xml:space="preserve">Семинар </w:t>
      </w:r>
      <w:r w:rsidR="002C451F" w:rsidRPr="0014096B">
        <w:rPr>
          <w:b/>
          <w:i/>
          <w:color w:val="002060"/>
          <w:szCs w:val="24"/>
          <w:lang w:eastAsia="ru-RU"/>
        </w:rPr>
        <w:t>2</w:t>
      </w:r>
      <w:r w:rsidRPr="0014096B">
        <w:rPr>
          <w:b/>
          <w:i/>
          <w:color w:val="002060"/>
          <w:szCs w:val="24"/>
          <w:lang w:eastAsia="ru-RU"/>
        </w:rPr>
        <w:t xml:space="preserve">. </w:t>
      </w:r>
      <w:r w:rsidRPr="0014096B">
        <w:rPr>
          <w:color w:val="002060"/>
          <w:szCs w:val="24"/>
          <w:lang w:eastAsia="ru-RU"/>
        </w:rPr>
        <w:t>Классификация корпусов по разным основаниям.</w:t>
      </w:r>
    </w:p>
    <w:p w:rsidR="00CD56B1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3</w:t>
      </w:r>
      <w:r w:rsidR="00CD56B1" w:rsidRPr="0014096B">
        <w:rPr>
          <w:b/>
          <w:i/>
          <w:color w:val="002060"/>
          <w:szCs w:val="24"/>
          <w:lang w:eastAsia="ru-RU"/>
        </w:rPr>
        <w:t>.</w:t>
      </w:r>
      <w:r w:rsidR="00CD56B1" w:rsidRPr="0014096B">
        <w:rPr>
          <w:b/>
          <w:color w:val="002060"/>
          <w:szCs w:val="24"/>
          <w:lang w:eastAsia="ru-RU"/>
        </w:rPr>
        <w:t xml:space="preserve"> </w:t>
      </w:r>
      <w:r w:rsidR="00CD56B1" w:rsidRPr="0014096B">
        <w:rPr>
          <w:color w:val="002060"/>
          <w:szCs w:val="24"/>
          <w:lang w:eastAsia="ru-RU"/>
        </w:rPr>
        <w:t>Инструменты корпусной лингвистики.</w:t>
      </w:r>
    </w:p>
    <w:p w:rsidR="00CD56B1" w:rsidRPr="0014096B" w:rsidRDefault="00CD56B1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 xml:space="preserve">Семинар </w:t>
      </w:r>
      <w:r w:rsidR="002C451F" w:rsidRPr="0014096B">
        <w:rPr>
          <w:b/>
          <w:i/>
          <w:color w:val="002060"/>
          <w:szCs w:val="24"/>
          <w:lang w:eastAsia="ru-RU"/>
        </w:rPr>
        <w:t>4</w:t>
      </w:r>
      <w:r w:rsidRPr="0014096B">
        <w:rPr>
          <w:b/>
          <w:i/>
          <w:color w:val="002060"/>
          <w:szCs w:val="24"/>
          <w:lang w:eastAsia="ru-RU"/>
        </w:rPr>
        <w:t>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 xml:space="preserve">Диахронический аспект политического </w:t>
      </w:r>
      <w:proofErr w:type="spellStart"/>
      <w:r w:rsidRPr="0014096B">
        <w:rPr>
          <w:color w:val="002060"/>
          <w:szCs w:val="24"/>
          <w:lang w:eastAsia="ru-RU"/>
        </w:rPr>
        <w:t>дискурса</w:t>
      </w:r>
      <w:proofErr w:type="spellEnd"/>
      <w:r w:rsidRPr="0014096B">
        <w:rPr>
          <w:color w:val="002060"/>
          <w:szCs w:val="24"/>
          <w:lang w:eastAsia="ru-RU"/>
        </w:rPr>
        <w:t xml:space="preserve"> и его современное состояние.</w:t>
      </w:r>
    </w:p>
    <w:p w:rsidR="00CD56B1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5</w:t>
      </w:r>
      <w:r w:rsidR="00CD56B1" w:rsidRPr="0014096B">
        <w:rPr>
          <w:b/>
          <w:i/>
          <w:color w:val="002060"/>
          <w:szCs w:val="24"/>
          <w:lang w:eastAsia="ru-RU"/>
        </w:rPr>
        <w:t>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Выбор темы, направленность речи, оценка состава слушателей и речевой ситуации.</w:t>
      </w:r>
    </w:p>
    <w:p w:rsidR="00CD56B1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6</w:t>
      </w:r>
      <w:r w:rsidR="00CD56B1" w:rsidRPr="0014096B">
        <w:rPr>
          <w:b/>
          <w:i/>
          <w:color w:val="002060"/>
          <w:szCs w:val="24"/>
          <w:lang w:eastAsia="ru-RU"/>
        </w:rPr>
        <w:t>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Отбор информации: как работать с письменными источниками; работа над фактами на примере интернета как лингвистического корпуса.</w:t>
      </w:r>
    </w:p>
    <w:p w:rsidR="00CD56B1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7</w:t>
      </w:r>
      <w:r w:rsidR="00CD56B1" w:rsidRPr="0014096B">
        <w:rPr>
          <w:b/>
          <w:i/>
          <w:color w:val="002060"/>
          <w:szCs w:val="24"/>
          <w:lang w:eastAsia="ru-RU"/>
        </w:rPr>
        <w:t>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Анализ лексического состава политических выступлений.</w:t>
      </w:r>
    </w:p>
    <w:p w:rsidR="002C451F" w:rsidRPr="0014096B" w:rsidRDefault="00CD56B1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 xml:space="preserve">Семинар </w:t>
      </w:r>
      <w:r w:rsidR="002C451F" w:rsidRPr="0014096B">
        <w:rPr>
          <w:b/>
          <w:i/>
          <w:color w:val="002060"/>
          <w:szCs w:val="24"/>
          <w:lang w:eastAsia="ru-RU"/>
        </w:rPr>
        <w:t>8</w:t>
      </w:r>
      <w:r w:rsidRPr="0014096B">
        <w:rPr>
          <w:b/>
          <w:i/>
          <w:color w:val="002060"/>
          <w:szCs w:val="24"/>
          <w:lang w:eastAsia="ru-RU"/>
        </w:rPr>
        <w:t>.</w:t>
      </w:r>
      <w:r w:rsidR="002C451F" w:rsidRPr="0014096B">
        <w:rPr>
          <w:b/>
          <w:i/>
          <w:color w:val="002060"/>
          <w:szCs w:val="24"/>
          <w:lang w:eastAsia="ru-RU"/>
        </w:rPr>
        <w:t xml:space="preserve"> </w:t>
      </w:r>
      <w:r w:rsidR="002C451F" w:rsidRPr="0014096B">
        <w:rPr>
          <w:color w:val="002060"/>
          <w:szCs w:val="24"/>
          <w:lang w:eastAsia="ru-RU"/>
        </w:rPr>
        <w:t xml:space="preserve">Анализ типичных для политического </w:t>
      </w:r>
      <w:proofErr w:type="spellStart"/>
      <w:r w:rsidR="002C451F" w:rsidRPr="0014096B">
        <w:rPr>
          <w:color w:val="002060"/>
          <w:szCs w:val="24"/>
          <w:lang w:eastAsia="ru-RU"/>
        </w:rPr>
        <w:t>дискурса</w:t>
      </w:r>
      <w:proofErr w:type="spellEnd"/>
      <w:r w:rsidR="002C451F" w:rsidRPr="0014096B">
        <w:rPr>
          <w:color w:val="002060"/>
          <w:szCs w:val="24"/>
          <w:lang w:eastAsia="ru-RU"/>
        </w:rPr>
        <w:t xml:space="preserve"> синтаксических конструкций.</w:t>
      </w:r>
    </w:p>
    <w:p w:rsidR="00CD56B1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9</w:t>
      </w:r>
      <w:r w:rsidR="00CD56B1" w:rsidRPr="0014096B">
        <w:rPr>
          <w:b/>
          <w:i/>
          <w:color w:val="002060"/>
          <w:szCs w:val="24"/>
          <w:lang w:eastAsia="ru-RU"/>
        </w:rPr>
        <w:t>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Построение синтаксических моделей политических выступлений.</w:t>
      </w:r>
    </w:p>
    <w:p w:rsidR="00CD56B1" w:rsidRPr="0014096B" w:rsidRDefault="00CD56B1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1</w:t>
      </w:r>
      <w:r w:rsidR="002C451F" w:rsidRPr="0014096B">
        <w:rPr>
          <w:b/>
          <w:i/>
          <w:color w:val="002060"/>
          <w:szCs w:val="24"/>
          <w:lang w:eastAsia="ru-RU"/>
        </w:rPr>
        <w:t>0</w:t>
      </w:r>
      <w:r w:rsidRPr="0014096B">
        <w:rPr>
          <w:b/>
          <w:i/>
          <w:color w:val="002060"/>
          <w:szCs w:val="24"/>
          <w:lang w:eastAsia="ru-RU"/>
        </w:rPr>
        <w:t>.</w:t>
      </w:r>
      <w:r w:rsidR="002C451F" w:rsidRPr="0014096B">
        <w:rPr>
          <w:b/>
          <w:i/>
          <w:color w:val="002060"/>
          <w:szCs w:val="24"/>
          <w:lang w:eastAsia="ru-RU"/>
        </w:rPr>
        <w:t xml:space="preserve"> </w:t>
      </w:r>
      <w:r w:rsidR="002C451F" w:rsidRPr="0014096B">
        <w:rPr>
          <w:color w:val="002060"/>
          <w:szCs w:val="24"/>
          <w:lang w:eastAsia="ru-RU"/>
        </w:rPr>
        <w:t>Анализ предвыборной речи</w:t>
      </w:r>
    </w:p>
    <w:p w:rsidR="002C451F" w:rsidRPr="0014096B" w:rsidRDefault="00CD56B1" w:rsidP="004453A5">
      <w:pPr>
        <w:jc w:val="both"/>
        <w:rPr>
          <w:b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lastRenderedPageBreak/>
        <w:t>Семинар 1</w:t>
      </w:r>
      <w:r w:rsidR="002C451F" w:rsidRPr="0014096B">
        <w:rPr>
          <w:b/>
          <w:i/>
          <w:color w:val="002060"/>
          <w:szCs w:val="24"/>
          <w:lang w:eastAsia="ru-RU"/>
        </w:rPr>
        <w:t>1</w:t>
      </w:r>
      <w:r w:rsidRPr="0014096B">
        <w:rPr>
          <w:b/>
          <w:i/>
          <w:color w:val="002060"/>
          <w:szCs w:val="24"/>
          <w:lang w:eastAsia="ru-RU"/>
        </w:rPr>
        <w:t>.</w:t>
      </w:r>
      <w:r w:rsidR="002C451F" w:rsidRPr="0014096B">
        <w:rPr>
          <w:b/>
          <w:color w:val="002060"/>
          <w:szCs w:val="24"/>
          <w:lang w:eastAsia="ru-RU"/>
        </w:rPr>
        <w:t xml:space="preserve"> </w:t>
      </w:r>
      <w:r w:rsidR="002C451F" w:rsidRPr="0014096B">
        <w:rPr>
          <w:color w:val="002060"/>
          <w:szCs w:val="24"/>
          <w:lang w:eastAsia="ru-RU"/>
        </w:rPr>
        <w:t>Анализ тематических текстов с помощью корпусных методов: анализ рекламных текстов</w:t>
      </w:r>
    </w:p>
    <w:p w:rsidR="002C451F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11.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Анализ тематических текстов с помощью корпусных методов: тексты СМИ.</w:t>
      </w:r>
    </w:p>
    <w:p w:rsidR="002C451F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 xml:space="preserve">Семинар 12. </w:t>
      </w:r>
      <w:r w:rsidRPr="0014096B">
        <w:rPr>
          <w:color w:val="002060"/>
          <w:szCs w:val="24"/>
          <w:lang w:eastAsia="ru-RU"/>
        </w:rPr>
        <w:t xml:space="preserve">Анализ тематических текстов с помощью корпусных методов: тексты, связанные многонациональностью русскоязычного </w:t>
      </w:r>
      <w:proofErr w:type="spellStart"/>
      <w:r w:rsidRPr="0014096B">
        <w:rPr>
          <w:color w:val="002060"/>
          <w:szCs w:val="24"/>
          <w:lang w:eastAsia="ru-RU"/>
        </w:rPr>
        <w:t>лингвокультурного</w:t>
      </w:r>
      <w:proofErr w:type="spellEnd"/>
      <w:r w:rsidRPr="0014096B">
        <w:rPr>
          <w:color w:val="002060"/>
          <w:szCs w:val="24"/>
          <w:lang w:eastAsia="ru-RU"/>
        </w:rPr>
        <w:t xml:space="preserve"> сообщества.</w:t>
      </w:r>
    </w:p>
    <w:p w:rsidR="002C451F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13.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>Анализ тематических текстов с помощью корпусных методов: тексты, связанные с информационной безопасностью.</w:t>
      </w:r>
    </w:p>
    <w:p w:rsidR="002C451F" w:rsidRPr="0014096B" w:rsidRDefault="002C451F" w:rsidP="004453A5">
      <w:pPr>
        <w:pStyle w:val="a"/>
        <w:numPr>
          <w:ilvl w:val="0"/>
          <w:numId w:val="0"/>
        </w:numPr>
        <w:ind w:firstLine="709"/>
        <w:jc w:val="both"/>
        <w:rPr>
          <w:i/>
          <w:color w:val="002060"/>
          <w:szCs w:val="24"/>
          <w:lang w:eastAsia="ru-RU"/>
        </w:rPr>
      </w:pPr>
      <w:r w:rsidRPr="0014096B">
        <w:rPr>
          <w:b/>
          <w:i/>
          <w:color w:val="002060"/>
          <w:szCs w:val="24"/>
          <w:lang w:eastAsia="ru-RU"/>
        </w:rPr>
        <w:t>Семинар 14.</w:t>
      </w:r>
      <w:r w:rsidRPr="0014096B">
        <w:rPr>
          <w:b/>
          <w:color w:val="002060"/>
          <w:szCs w:val="24"/>
          <w:lang w:eastAsia="ru-RU"/>
        </w:rPr>
        <w:t xml:space="preserve"> </w:t>
      </w:r>
      <w:r w:rsidRPr="0014096B">
        <w:rPr>
          <w:color w:val="002060"/>
          <w:szCs w:val="24"/>
          <w:lang w:eastAsia="ru-RU"/>
        </w:rPr>
        <w:t xml:space="preserve">Анализ тематических текстов с помощью корпусных методов: анализ </w:t>
      </w:r>
      <w:proofErr w:type="spellStart"/>
      <w:r w:rsidRPr="0014096B">
        <w:rPr>
          <w:color w:val="002060"/>
          <w:szCs w:val="24"/>
          <w:lang w:eastAsia="ru-RU"/>
        </w:rPr>
        <w:t>биополитики</w:t>
      </w:r>
      <w:proofErr w:type="spellEnd"/>
      <w:r w:rsidRPr="0014096B">
        <w:rPr>
          <w:color w:val="002060"/>
          <w:szCs w:val="24"/>
          <w:lang w:eastAsia="ru-RU"/>
        </w:rPr>
        <w:t xml:space="preserve"> с помощью текстовых ресурсов.</w:t>
      </w:r>
    </w:p>
    <w:p w:rsidR="003D35D4" w:rsidRPr="0014096B" w:rsidRDefault="003D35D4" w:rsidP="004453A5">
      <w:pPr>
        <w:pStyle w:val="a"/>
        <w:numPr>
          <w:ilvl w:val="0"/>
          <w:numId w:val="0"/>
        </w:numPr>
        <w:ind w:firstLine="709"/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Образовательные технологии</w:t>
      </w:r>
    </w:p>
    <w:p w:rsidR="00E6045C" w:rsidRPr="0014096B" w:rsidRDefault="00E6045C" w:rsidP="004453A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Данная дисциплина преподаётся в форме </w:t>
      </w:r>
      <w:r w:rsidR="00E6045C" w:rsidRPr="0014096B">
        <w:rPr>
          <w:color w:val="002060"/>
          <w:szCs w:val="24"/>
        </w:rPr>
        <w:t xml:space="preserve">лекционных и семинарских занятий, а также с помощью освоения студентами информации посредством самостоятельной работы. </w:t>
      </w:r>
    </w:p>
    <w:p w:rsidR="00FA70A9" w:rsidRPr="0014096B" w:rsidRDefault="00FA70A9" w:rsidP="004453A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Оценочные средства для текущего контроля и аттестации студента</w:t>
      </w:r>
    </w:p>
    <w:p w:rsidR="003D35D4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В основу текущего контроля положено посещение учебных занятий и участие в их работе. </w:t>
      </w:r>
      <w:proofErr w:type="gramStart"/>
      <w:r w:rsidRPr="0014096B">
        <w:rPr>
          <w:color w:val="002060"/>
          <w:szCs w:val="24"/>
        </w:rPr>
        <w:t xml:space="preserve">При посещении от </w:t>
      </w:r>
      <w:r w:rsidR="00E6045C" w:rsidRPr="0014096B">
        <w:rPr>
          <w:color w:val="002060"/>
          <w:szCs w:val="24"/>
        </w:rPr>
        <w:t>39</w:t>
      </w:r>
      <w:r w:rsidRPr="0014096B">
        <w:rPr>
          <w:color w:val="002060"/>
          <w:szCs w:val="24"/>
        </w:rPr>
        <w:t xml:space="preserve"> до </w:t>
      </w:r>
      <w:r w:rsidR="00E6045C" w:rsidRPr="0014096B">
        <w:rPr>
          <w:color w:val="002060"/>
          <w:szCs w:val="24"/>
        </w:rPr>
        <w:t>46</w:t>
      </w:r>
      <w:r w:rsidRPr="0014096B">
        <w:rPr>
          <w:color w:val="002060"/>
          <w:szCs w:val="24"/>
        </w:rPr>
        <w:t xml:space="preserve"> часов занятий обучающиеся получают 10 баллов в накопленную оценку, что составляет 0,</w:t>
      </w:r>
      <w:r w:rsidR="00E6045C" w:rsidRPr="0014096B">
        <w:rPr>
          <w:color w:val="002060"/>
          <w:szCs w:val="24"/>
        </w:rPr>
        <w:t>7</w:t>
      </w:r>
      <w:r w:rsidRPr="0014096B">
        <w:rPr>
          <w:color w:val="002060"/>
          <w:szCs w:val="24"/>
        </w:rPr>
        <w:t xml:space="preserve"> итоговой оценки.</w:t>
      </w:r>
      <w:proofErr w:type="gramEnd"/>
      <w:r w:rsidRPr="0014096B">
        <w:rPr>
          <w:color w:val="002060"/>
          <w:szCs w:val="24"/>
        </w:rPr>
        <w:t xml:space="preserve"> При посещении менее </w:t>
      </w:r>
      <w:r w:rsidR="00E6045C" w:rsidRPr="0014096B">
        <w:rPr>
          <w:color w:val="002060"/>
          <w:szCs w:val="24"/>
        </w:rPr>
        <w:t>39</w:t>
      </w:r>
      <w:r w:rsidRPr="0014096B">
        <w:rPr>
          <w:color w:val="002060"/>
          <w:szCs w:val="24"/>
        </w:rPr>
        <w:t xml:space="preserve"> часов – 0 баллов, что не является, однако, блокирующей оценкой. </w:t>
      </w:r>
    </w:p>
    <w:p w:rsidR="003D35D4" w:rsidRPr="0014096B" w:rsidRDefault="00FA70A9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Экзаменационная</w:t>
      </w:r>
      <w:r w:rsidR="003D35D4" w:rsidRPr="0014096B">
        <w:rPr>
          <w:color w:val="002060"/>
          <w:szCs w:val="24"/>
        </w:rPr>
        <w:t xml:space="preserve"> оценка – оценка за презентацию самостоятельного исследования на семинаре выставляется каждому участнику рабочей группы с учетом степени его личного участия в исследовании. </w:t>
      </w:r>
    </w:p>
    <w:p w:rsidR="003D35D4" w:rsidRPr="0014096B" w:rsidRDefault="003D35D4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Критерии оценки презентации исследования на семинаре:</w:t>
      </w:r>
    </w:p>
    <w:p w:rsidR="003D35D4" w:rsidRPr="0014096B" w:rsidRDefault="003D35D4" w:rsidP="004453A5">
      <w:pPr>
        <w:numPr>
          <w:ilvl w:val="0"/>
          <w:numId w:val="4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Полнота изложения теоретического материала </w:t>
      </w:r>
      <w:r w:rsidRPr="0014096B">
        <w:rPr>
          <w:color w:val="002060"/>
          <w:szCs w:val="24"/>
        </w:rPr>
        <w:tab/>
        <w:t>– до 3 баллов</w:t>
      </w:r>
    </w:p>
    <w:p w:rsidR="003D35D4" w:rsidRPr="0014096B" w:rsidRDefault="003D35D4" w:rsidP="004453A5">
      <w:pPr>
        <w:numPr>
          <w:ilvl w:val="0"/>
          <w:numId w:val="4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Объем использованных источников </w:t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  <w:t>– до 1 балла</w:t>
      </w:r>
    </w:p>
    <w:p w:rsidR="003D35D4" w:rsidRPr="0014096B" w:rsidRDefault="003D35D4" w:rsidP="004453A5">
      <w:pPr>
        <w:numPr>
          <w:ilvl w:val="0"/>
          <w:numId w:val="4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Участие в дискуссии </w:t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  <w:t>– до 1 балла</w:t>
      </w:r>
    </w:p>
    <w:p w:rsidR="003D35D4" w:rsidRPr="0014096B" w:rsidRDefault="003D35D4" w:rsidP="004453A5">
      <w:pPr>
        <w:numPr>
          <w:ilvl w:val="0"/>
          <w:numId w:val="4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Качество выполнения и интерпретации экспериментального материала (индивидуально для каждого участника рабочей группы) </w:t>
      </w:r>
      <w:r w:rsidRPr="0014096B">
        <w:rPr>
          <w:color w:val="002060"/>
          <w:szCs w:val="24"/>
        </w:rPr>
        <w:tab/>
        <w:t>– до 4 баллов</w:t>
      </w:r>
    </w:p>
    <w:p w:rsidR="003D35D4" w:rsidRPr="0014096B" w:rsidRDefault="003D35D4" w:rsidP="004453A5">
      <w:pPr>
        <w:numPr>
          <w:ilvl w:val="0"/>
          <w:numId w:val="4"/>
        </w:numPr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Качество </w:t>
      </w:r>
      <w:proofErr w:type="spellStart"/>
      <w:r w:rsidRPr="0014096B">
        <w:rPr>
          <w:color w:val="002060"/>
          <w:szCs w:val="24"/>
          <w:lang w:val="de-DE"/>
        </w:rPr>
        <w:t>ppt</w:t>
      </w:r>
      <w:proofErr w:type="spellEnd"/>
      <w:r w:rsidRPr="0014096B">
        <w:rPr>
          <w:color w:val="002060"/>
          <w:szCs w:val="24"/>
        </w:rPr>
        <w:t xml:space="preserve">-презентации </w:t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</w:r>
      <w:r w:rsidRPr="0014096B">
        <w:rPr>
          <w:color w:val="002060"/>
          <w:szCs w:val="24"/>
        </w:rPr>
        <w:tab/>
        <w:t>– до 1 балла</w:t>
      </w:r>
    </w:p>
    <w:p w:rsidR="00FA70A9" w:rsidRPr="0014096B" w:rsidRDefault="00FA70A9" w:rsidP="004453A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Учебно-методическое и информационное обеспечение дисциплины</w:t>
      </w:r>
    </w:p>
    <w:p w:rsidR="003D35D4" w:rsidRPr="0014096B" w:rsidRDefault="003D35D4" w:rsidP="004453A5">
      <w:pPr>
        <w:pStyle w:val="2"/>
        <w:spacing w:before="0" w:after="0"/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Основная литература</w:t>
      </w:r>
    </w:p>
    <w:p w:rsidR="002062B9" w:rsidRPr="0014096B" w:rsidRDefault="002062B9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Захаров В.П., Богданова С.Ю. Корпусная лингвистика: учебник для студентов гуманитарных вузов. – Иркутск: ИГЛУ, 2011. </w:t>
      </w:r>
    </w:p>
    <w:p w:rsidR="003D35D4" w:rsidRPr="0014096B" w:rsidRDefault="003D35D4" w:rsidP="004453A5">
      <w:pPr>
        <w:jc w:val="both"/>
        <w:rPr>
          <w:color w:val="002060"/>
          <w:szCs w:val="24"/>
        </w:rPr>
      </w:pPr>
    </w:p>
    <w:p w:rsidR="003D35D4" w:rsidRPr="0014096B" w:rsidRDefault="003D35D4" w:rsidP="004453A5">
      <w:pPr>
        <w:pStyle w:val="2"/>
        <w:spacing w:before="0" w:after="0"/>
        <w:ind w:left="0" w:firstLine="709"/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Дополнительная литература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>1.  Анищенко О. А. Эволюция обозначения молодежной речи: от технического языка до жаргона. Вопросы языкознания, № 2, 2009.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2.  Венцов А. В.,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Грудева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Е. В. О корпусе русского литературного языка (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www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narusco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ru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) //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Russian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Linguistics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,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Vol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. 33,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No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2, 2009.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3. 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Добросклонская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Т. Г. Лингвистические способы выражения идеологической модальности в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медиатекстах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// Вестник МГУ, Серия 19, Лингвистика и межкультурная коммуникация, 2/2009. С.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4. 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Копотев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М. В.,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Мустайоки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А. Современная корпусная русистика. // Инструментарий русистики: корпусные подходы.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Slavica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Helsingiensia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, 34.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Helsinki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University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Press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>, 2010.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5. 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Кронгауз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М. А. Номинация по созвучию как способ освоения слов //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Russian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Linguistics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,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Vol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. 33,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No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1, 2009.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lastRenderedPageBreak/>
        <w:t>6.  Крысин Л. П. Некоторые принципы словарного описания русской разговорной речи (постановка задачи) // Русский язык в научном освещении, № 2(16), 2009.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7. 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Никипорец-Такигава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Г. Неологизмы: метод поиска при помощи маркеров новизны («как сейчас говорят») и пределы компьютерных возможностей. //Инструментарий русистики: корпусные подходы.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Slavica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Helsingiensia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, 34.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Helsinki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University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Press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>, 2009.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8. 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Плунгян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В. А. Корпус как инструмент и как идеология: о некоторых уроках современной корпусной лингвистики // Русский язык в научном освещении, № 2(16), 2009.</w:t>
      </w:r>
    </w:p>
    <w:p w:rsidR="0054440D" w:rsidRPr="0014096B" w:rsidRDefault="0054440D" w:rsidP="004453A5">
      <w:pPr>
        <w:shd w:val="clear" w:color="auto" w:fill="FFFFFF"/>
        <w:jc w:val="both"/>
        <w:textAlignment w:val="baseline"/>
        <w:rPr>
          <w:rFonts w:eastAsia="Times New Roman"/>
          <w:color w:val="002060"/>
          <w:szCs w:val="24"/>
          <w:lang w:eastAsia="ru-RU"/>
        </w:rPr>
      </w:pPr>
      <w:r w:rsidRPr="0014096B">
        <w:rPr>
          <w:rFonts w:eastAsia="Times New Roman"/>
          <w:color w:val="002060"/>
          <w:szCs w:val="24"/>
          <w:lang w:eastAsia="ru-RU"/>
        </w:rPr>
        <w:t xml:space="preserve">9. 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Шейгал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Е. И.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Семиотка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 xml:space="preserve"> политического 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дискурса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>. – М.: ИТДГК «</w:t>
      </w:r>
      <w:proofErr w:type="spellStart"/>
      <w:r w:rsidRPr="0014096B">
        <w:rPr>
          <w:rFonts w:eastAsia="Times New Roman"/>
          <w:color w:val="002060"/>
          <w:szCs w:val="24"/>
          <w:lang w:eastAsia="ru-RU"/>
        </w:rPr>
        <w:t>Гнозис</w:t>
      </w:r>
      <w:proofErr w:type="spellEnd"/>
      <w:r w:rsidRPr="0014096B">
        <w:rPr>
          <w:rFonts w:eastAsia="Times New Roman"/>
          <w:color w:val="002060"/>
          <w:szCs w:val="24"/>
          <w:lang w:eastAsia="ru-RU"/>
        </w:rPr>
        <w:t>». – 2011. – 326с.</w:t>
      </w:r>
    </w:p>
    <w:p w:rsidR="004453A5" w:rsidRPr="0014096B" w:rsidRDefault="00985039" w:rsidP="00985039">
      <w:pPr>
        <w:shd w:val="clear" w:color="auto" w:fill="FFFFFF"/>
        <w:tabs>
          <w:tab w:val="left" w:pos="1866"/>
        </w:tabs>
        <w:jc w:val="both"/>
        <w:textAlignment w:val="baseline"/>
        <w:rPr>
          <w:rFonts w:eastAsia="Times New Roman"/>
          <w:b/>
          <w:color w:val="002060"/>
          <w:szCs w:val="24"/>
          <w:lang w:eastAsia="ru-RU"/>
        </w:rPr>
      </w:pPr>
      <w:r w:rsidRPr="0014096B">
        <w:rPr>
          <w:rFonts w:eastAsia="Times New Roman"/>
          <w:b/>
          <w:color w:val="002060"/>
          <w:szCs w:val="24"/>
          <w:lang w:eastAsia="ru-RU"/>
        </w:rPr>
        <w:tab/>
      </w:r>
    </w:p>
    <w:p w:rsidR="004453A5" w:rsidRPr="0014096B" w:rsidRDefault="004453A5" w:rsidP="004453A5">
      <w:pPr>
        <w:shd w:val="clear" w:color="auto" w:fill="FFFFFF"/>
        <w:jc w:val="both"/>
        <w:textAlignment w:val="baseline"/>
        <w:rPr>
          <w:rFonts w:eastAsia="Times New Roman"/>
          <w:b/>
          <w:color w:val="002060"/>
          <w:szCs w:val="24"/>
          <w:lang w:eastAsia="ru-RU"/>
        </w:rPr>
      </w:pPr>
      <w:r w:rsidRPr="0014096B">
        <w:rPr>
          <w:rFonts w:eastAsia="Times New Roman"/>
          <w:b/>
          <w:color w:val="002060"/>
          <w:szCs w:val="24"/>
          <w:lang w:eastAsia="ru-RU"/>
        </w:rPr>
        <w:t>10.3. Электронные источники и корпусы:</w:t>
      </w:r>
    </w:p>
    <w:p w:rsidR="00C305FF" w:rsidRPr="0014096B" w:rsidRDefault="002062B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Национальный корпус русского языка, НКРЯ, </w:t>
      </w:r>
      <w:r w:rsidRPr="0014096B">
        <w:rPr>
          <w:color w:val="002060"/>
          <w:lang w:val="en-US"/>
        </w:rPr>
        <w:t>URL</w:t>
      </w:r>
      <w:r w:rsidRPr="0014096B">
        <w:rPr>
          <w:color w:val="002060"/>
        </w:rPr>
        <w:t xml:space="preserve">:  </w:t>
      </w:r>
      <w:hyperlink r:id="rId10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www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ruscorpora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ru</w:t>
        </w:r>
        <w:proofErr w:type="spellEnd"/>
      </w:hyperlink>
      <w:r w:rsidR="00C305FF" w:rsidRPr="0014096B">
        <w:rPr>
          <w:color w:val="002060"/>
        </w:rPr>
        <w:t>.</w:t>
      </w:r>
    </w:p>
    <w:p w:rsidR="002062B9" w:rsidRPr="0014096B" w:rsidRDefault="002062B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>Открытый корпус, http://opencorpora.org/.</w:t>
      </w:r>
    </w:p>
    <w:p w:rsidR="002062B9" w:rsidRPr="0014096B" w:rsidRDefault="002062B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Корпус устной речи, </w:t>
      </w:r>
      <w:hyperlink r:id="rId11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spokencorpora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ru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</w:hyperlink>
      <w:r w:rsidRPr="0014096B">
        <w:rPr>
          <w:color w:val="002060"/>
        </w:rPr>
        <w:t xml:space="preserve"> 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proofErr w:type="spellStart"/>
      <w:r w:rsidRPr="0014096B">
        <w:rPr>
          <w:color w:val="002060"/>
        </w:rPr>
        <w:t>Брауновский</w:t>
      </w:r>
      <w:proofErr w:type="spellEnd"/>
      <w:r w:rsidRPr="0014096B">
        <w:rPr>
          <w:color w:val="002060"/>
        </w:rPr>
        <w:t xml:space="preserve"> корпус, </w:t>
      </w:r>
      <w:proofErr w:type="spellStart"/>
      <w:r w:rsidRPr="0014096B">
        <w:rPr>
          <w:color w:val="002060"/>
        </w:rPr>
        <w:t>Brown</w:t>
      </w:r>
      <w:proofErr w:type="spellEnd"/>
      <w:r w:rsidRPr="0014096B">
        <w:rPr>
          <w:color w:val="002060"/>
        </w:rPr>
        <w:t xml:space="preserve"> </w:t>
      </w:r>
      <w:proofErr w:type="spellStart"/>
      <w:r w:rsidRPr="0014096B">
        <w:rPr>
          <w:color w:val="002060"/>
        </w:rPr>
        <w:t>Corpus</w:t>
      </w:r>
      <w:proofErr w:type="spellEnd"/>
      <w:r w:rsidRPr="0014096B">
        <w:rPr>
          <w:color w:val="002060"/>
        </w:rPr>
        <w:t xml:space="preserve"> ,</w:t>
      </w:r>
      <w:r w:rsidRPr="0014096B">
        <w:rPr>
          <w:color w:val="002060"/>
        </w:rPr>
        <w:br/>
      </w:r>
      <w:hyperlink r:id="rId12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corpus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leeds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r w:rsidRPr="0014096B">
          <w:rPr>
            <w:rStyle w:val="aa"/>
            <w:color w:val="002060"/>
            <w:u w:val="none"/>
            <w:lang w:val="en-US"/>
          </w:rPr>
          <w:t>ac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uk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  <w:r w:rsidRPr="0014096B">
          <w:rPr>
            <w:rStyle w:val="aa"/>
            <w:color w:val="002060"/>
            <w:u w:val="none"/>
            <w:lang w:val="en-US"/>
          </w:rPr>
          <w:t>protected</w:t>
        </w:r>
      </w:hyperlink>
      <w:hyperlink r:id="rId13" w:history="1">
        <w:r w:rsidRPr="0014096B">
          <w:rPr>
            <w:rStyle w:val="aa"/>
            <w:color w:val="002060"/>
            <w:u w:val="none"/>
          </w:rPr>
          <w:t>/</w:t>
        </w:r>
      </w:hyperlink>
      <w:r w:rsidRPr="0014096B">
        <w:rPr>
          <w:color w:val="002060"/>
        </w:rPr>
        <w:t>.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>The </w:t>
      </w:r>
      <w:r w:rsidRPr="0014096B">
        <w:rPr>
          <w:bCs/>
          <w:color w:val="002060"/>
          <w:lang w:val="en-US"/>
        </w:rPr>
        <w:t>Lancaster-Oslo/Bergen Corpus</w:t>
      </w:r>
      <w:r w:rsidRPr="0014096B">
        <w:rPr>
          <w:color w:val="002060"/>
          <w:lang w:val="en-US"/>
        </w:rPr>
        <w:t> </w:t>
      </w:r>
      <w:r w:rsidRPr="0014096B">
        <w:rPr>
          <w:color w:val="002060"/>
          <w:lang w:val="en-US"/>
        </w:rPr>
        <w:br/>
        <w:t>(often abbreviated as </w:t>
      </w:r>
      <w:r w:rsidRPr="0014096B">
        <w:rPr>
          <w:bCs/>
          <w:color w:val="002060"/>
          <w:lang w:val="en-US"/>
        </w:rPr>
        <w:t>LOB Corpus</w:t>
      </w:r>
      <w:r w:rsidRPr="0014096B">
        <w:rPr>
          <w:color w:val="002060"/>
          <w:lang w:val="en-US"/>
        </w:rPr>
        <w:t xml:space="preserve">), </w:t>
      </w:r>
      <w:r w:rsidRPr="0014096B">
        <w:rPr>
          <w:color w:val="002060"/>
          <w:lang w:val="en-US"/>
        </w:rPr>
        <w:br/>
        <w:t xml:space="preserve"> </w:t>
      </w:r>
      <w:hyperlink r:id="rId14" w:history="1">
        <w:r w:rsidRPr="0014096B">
          <w:rPr>
            <w:rStyle w:val="aa"/>
            <w:color w:val="002060"/>
            <w:u w:val="none"/>
            <w:lang w:val="en-US"/>
          </w:rPr>
          <w:t>http://www.hit.uib.no/icame/lob/lob-dir.htm</w:t>
        </w:r>
      </w:hyperlink>
      <w:r w:rsidRPr="0014096B">
        <w:rPr>
          <w:color w:val="002060"/>
          <w:lang w:val="en-US"/>
        </w:rPr>
        <w:t>.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bCs/>
          <w:color w:val="002060"/>
        </w:rPr>
        <w:t>Машинный фонд русского языка.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bCs/>
          <w:color w:val="002060"/>
          <w:lang w:val="en-US"/>
        </w:rPr>
        <w:t>The Uppsala Corpus</w:t>
      </w:r>
      <w:r w:rsidRPr="0014096B">
        <w:rPr>
          <w:color w:val="002060"/>
          <w:lang w:val="en-US"/>
        </w:rPr>
        <w:t xml:space="preserve"> (</w:t>
      </w:r>
      <w:proofErr w:type="spellStart"/>
      <w:r w:rsidRPr="0014096B">
        <w:rPr>
          <w:color w:val="002060"/>
          <w:lang w:val="en-US"/>
        </w:rPr>
        <w:t>Upsal'skij</w:t>
      </w:r>
      <w:proofErr w:type="spellEnd"/>
      <w:r w:rsidRPr="0014096B">
        <w:rPr>
          <w:color w:val="002060"/>
          <w:lang w:val="en-US"/>
        </w:rPr>
        <w:t xml:space="preserve"> </w:t>
      </w:r>
      <w:proofErr w:type="spellStart"/>
      <w:r w:rsidRPr="0014096B">
        <w:rPr>
          <w:color w:val="002060"/>
          <w:lang w:val="en-US"/>
        </w:rPr>
        <w:t>korpus</w:t>
      </w:r>
      <w:proofErr w:type="spellEnd"/>
      <w:r w:rsidRPr="0014096B">
        <w:rPr>
          <w:color w:val="002060"/>
          <w:lang w:val="en-US"/>
        </w:rPr>
        <w:t xml:space="preserve"> </w:t>
      </w:r>
      <w:proofErr w:type="spellStart"/>
      <w:r w:rsidRPr="0014096B">
        <w:rPr>
          <w:color w:val="002060"/>
          <w:lang w:val="en-US"/>
        </w:rPr>
        <w:t>russkix</w:t>
      </w:r>
      <w:proofErr w:type="spellEnd"/>
      <w:r w:rsidRPr="0014096B">
        <w:rPr>
          <w:color w:val="002060"/>
          <w:lang w:val="en-US"/>
        </w:rPr>
        <w:t xml:space="preserve"> </w:t>
      </w:r>
      <w:proofErr w:type="spellStart"/>
      <w:r w:rsidRPr="0014096B">
        <w:rPr>
          <w:color w:val="002060"/>
          <w:lang w:val="en-US"/>
        </w:rPr>
        <w:t>tekstov</w:t>
      </w:r>
      <w:proofErr w:type="spellEnd"/>
      <w:r w:rsidRPr="0014096B">
        <w:rPr>
          <w:color w:val="002060"/>
          <w:lang w:val="en-US"/>
        </w:rPr>
        <w:t xml:space="preserve">), </w:t>
      </w:r>
      <w:hyperlink r:id="rId15" w:history="1">
        <w:r w:rsidRPr="0014096B">
          <w:rPr>
            <w:rStyle w:val="aa"/>
            <w:color w:val="002060"/>
            <w:u w:val="none"/>
            <w:lang w:val="en-US"/>
          </w:rPr>
          <w:t>http://www.moderna.uu.se/slaviska/ryska/corpus</w:t>
        </w:r>
      </w:hyperlink>
      <w:r w:rsidRPr="0014096B">
        <w:rPr>
          <w:color w:val="002060"/>
          <w:lang w:val="en-US"/>
        </w:rPr>
        <w:t>.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Британский национальный корпус </w:t>
      </w:r>
      <w:r w:rsidRPr="0014096B">
        <w:rPr>
          <w:color w:val="002060"/>
        </w:rPr>
        <w:br/>
        <w:t>(</w:t>
      </w:r>
      <w:r w:rsidRPr="0014096B">
        <w:rPr>
          <w:color w:val="002060"/>
          <w:lang w:val="en-US"/>
        </w:rPr>
        <w:t>BNC</w:t>
      </w:r>
      <w:r w:rsidRPr="0014096B">
        <w:rPr>
          <w:color w:val="002060"/>
        </w:rPr>
        <w:t xml:space="preserve"> – </w:t>
      </w:r>
      <w:r w:rsidRPr="0014096B">
        <w:rPr>
          <w:color w:val="002060"/>
          <w:lang w:val="en-US"/>
        </w:rPr>
        <w:t>British</w:t>
      </w: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National</w:t>
      </w: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Corpus</w:t>
      </w:r>
      <w:r w:rsidRPr="0014096B">
        <w:rPr>
          <w:color w:val="002060"/>
        </w:rPr>
        <w:t>),</w:t>
      </w:r>
      <w:r w:rsidRPr="0014096B">
        <w:rPr>
          <w:color w:val="002060"/>
        </w:rPr>
        <w:br/>
        <w:t xml:space="preserve"> </w:t>
      </w:r>
      <w:hyperlink r:id="rId16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corpus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byu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edu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bnc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</w:hyperlink>
      <w:r w:rsidRPr="0014096B">
        <w:rPr>
          <w:color w:val="002060"/>
        </w:rPr>
        <w:t>.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>Bank of English,</w:t>
      </w:r>
      <w:r w:rsidRPr="0014096B">
        <w:rPr>
          <w:color w:val="002060"/>
          <w:lang w:val="en-US"/>
        </w:rPr>
        <w:br/>
        <w:t xml:space="preserve"> </w:t>
      </w:r>
      <w:hyperlink r:id="rId17" w:history="1">
        <w:r w:rsidRPr="0014096B">
          <w:rPr>
            <w:rStyle w:val="aa"/>
            <w:color w:val="002060"/>
            <w:u w:val="none"/>
            <w:lang w:val="en-US"/>
          </w:rPr>
          <w:t>http://www2.lingsoft.fi/doc/engcg/Bank-of-English.html</w:t>
        </w:r>
      </w:hyperlink>
      <w:r w:rsidRPr="0014096B">
        <w:rPr>
          <w:color w:val="002060"/>
          <w:lang w:val="en-US"/>
        </w:rPr>
        <w:t>.</w:t>
      </w:r>
    </w:p>
    <w:p w:rsidR="00C305FF" w:rsidRPr="0014096B" w:rsidRDefault="00C305FF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>Corpus of Contemporary American English,</w:t>
      </w:r>
      <w:r w:rsidRPr="0014096B">
        <w:rPr>
          <w:color w:val="002060"/>
          <w:lang w:val="en-US"/>
        </w:rPr>
        <w:br/>
        <w:t xml:space="preserve"> </w:t>
      </w:r>
      <w:hyperlink r:id="rId18" w:history="1">
        <w:r w:rsidRPr="0014096B">
          <w:rPr>
            <w:rStyle w:val="aa"/>
            <w:color w:val="002060"/>
            <w:u w:val="none"/>
            <w:lang w:val="en-US"/>
          </w:rPr>
          <w:t>http://corpus.byu.edu/coca/</w:t>
        </w:r>
      </w:hyperlink>
      <w:r w:rsidRPr="0014096B">
        <w:rPr>
          <w:color w:val="002060"/>
          <w:lang w:val="en-US"/>
        </w:rPr>
        <w:t>.</w:t>
      </w:r>
    </w:p>
    <w:p w:rsidR="002062B9" w:rsidRPr="0014096B" w:rsidRDefault="002062B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>American national corpus, http://www.americannationalcorpus.org/oanc/index.html,</w:t>
      </w:r>
      <w:r w:rsidRPr="0014096B">
        <w:rPr>
          <w:color w:val="002060"/>
          <w:lang w:val="en-US"/>
        </w:rPr>
        <w:br/>
        <w:t xml:space="preserve"> </w:t>
      </w:r>
      <w:hyperlink r:id="rId19" w:history="1">
        <w:r w:rsidRPr="0014096B">
          <w:rPr>
            <w:rStyle w:val="aa"/>
            <w:color w:val="002060"/>
            <w:u w:val="none"/>
            <w:lang w:val="en-US"/>
          </w:rPr>
          <w:t>http://www.americannationalcorpus.org/</w:t>
        </w:r>
      </w:hyperlink>
      <w:r w:rsidRPr="0014096B">
        <w:rPr>
          <w:color w:val="002060"/>
          <w:lang w:val="en-US"/>
        </w:rPr>
        <w:t>.</w:t>
      </w:r>
    </w:p>
    <w:p w:rsidR="002062B9" w:rsidRPr="0014096B" w:rsidRDefault="00994C67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20" w:history="1">
        <w:proofErr w:type="gramStart"/>
        <w:r w:rsidR="002062B9" w:rsidRPr="0014096B">
          <w:rPr>
            <w:rStyle w:val="aa"/>
            <w:color w:val="002060"/>
            <w:u w:val="none"/>
          </w:rPr>
          <w:t>Синтаксически размеченный корпус – банк деревьев (</w:t>
        </w:r>
      </w:hyperlink>
      <w:hyperlink r:id="rId21" w:history="1">
        <w:r w:rsidR="002062B9" w:rsidRPr="0014096B">
          <w:rPr>
            <w:rStyle w:val="aa"/>
            <w:color w:val="002060"/>
            <w:u w:val="none"/>
          </w:rPr>
          <w:t>Penn</w:t>
        </w:r>
      </w:hyperlink>
      <w:hyperlink r:id="rId22" w:history="1">
        <w:r w:rsidR="002062B9" w:rsidRPr="0014096B">
          <w:rPr>
            <w:rStyle w:val="aa"/>
            <w:color w:val="002060"/>
            <w:u w:val="none"/>
          </w:rPr>
          <w:t xml:space="preserve"> </w:t>
        </w:r>
      </w:hyperlink>
      <w:hyperlink r:id="rId23" w:history="1">
        <w:r w:rsidR="002062B9" w:rsidRPr="0014096B">
          <w:rPr>
            <w:rStyle w:val="aa"/>
            <w:color w:val="002060"/>
            <w:u w:val="none"/>
          </w:rPr>
          <w:t>TreeBank</w:t>
        </w:r>
      </w:hyperlink>
      <w:hyperlink r:id="rId24" w:history="1">
        <w:r w:rsidR="002062B9" w:rsidRPr="0014096B">
          <w:rPr>
            <w:rStyle w:val="aa"/>
            <w:color w:val="002060"/>
            <w:u w:val="none"/>
          </w:rPr>
          <w:t xml:space="preserve">, </w:t>
        </w:r>
      </w:hyperlink>
      <w:hyperlink r:id="rId25" w:history="1">
        <w:r w:rsidR="002062B9" w:rsidRPr="0014096B">
          <w:rPr>
            <w:rStyle w:val="aa"/>
            <w:color w:val="002060"/>
            <w:u w:val="none"/>
            <w:lang w:val="en-US"/>
          </w:rPr>
          <w:t>http</w:t>
        </w:r>
        <w:r w:rsidR="002062B9" w:rsidRPr="0014096B">
          <w:rPr>
            <w:rStyle w:val="aa"/>
            <w:color w:val="002060"/>
            <w:u w:val="none"/>
          </w:rPr>
          <w:t>://</w:t>
        </w:r>
        <w:r w:rsidR="002062B9" w:rsidRPr="0014096B">
          <w:rPr>
            <w:rStyle w:val="aa"/>
            <w:color w:val="002060"/>
            <w:u w:val="none"/>
            <w:lang w:val="en-US"/>
          </w:rPr>
          <w:t>www</w:t>
        </w:r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cis</w:t>
        </w:r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upenn</w:t>
        </w:r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edu</w:t>
        </w:r>
        <w:r w:rsidR="002062B9" w:rsidRPr="0014096B">
          <w:rPr>
            <w:rStyle w:val="aa"/>
            <w:color w:val="002060"/>
            <w:u w:val="none"/>
          </w:rPr>
          <w:t>/~</w:t>
        </w:r>
        <w:r w:rsidR="002062B9" w:rsidRPr="0014096B">
          <w:rPr>
            <w:rStyle w:val="aa"/>
            <w:color w:val="002060"/>
            <w:u w:val="none"/>
            <w:lang w:val="en-US"/>
          </w:rPr>
          <w:t>treebank</w:t>
        </w:r>
        <w:r w:rsidR="002062B9" w:rsidRPr="0014096B">
          <w:rPr>
            <w:rStyle w:val="aa"/>
            <w:color w:val="002060"/>
            <w:u w:val="none"/>
          </w:rPr>
          <w:t>/</w:t>
        </w:r>
      </w:hyperlink>
      <w:r w:rsidR="002062B9" w:rsidRPr="0014096B">
        <w:rPr>
          <w:color w:val="002060"/>
        </w:rPr>
        <w:t>.</w:t>
      </w:r>
      <w:proofErr w:type="gramEnd"/>
    </w:p>
    <w:p w:rsidR="002062B9" w:rsidRPr="0014096B" w:rsidRDefault="002062B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>Параллельные корпуса:</w:t>
      </w:r>
    </w:p>
    <w:p w:rsidR="002062B9" w:rsidRPr="0014096B" w:rsidRDefault="002062B9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EUROPARL</w:t>
      </w:r>
      <w:r w:rsidRPr="0014096B">
        <w:rPr>
          <w:color w:val="002060"/>
        </w:rPr>
        <w:t xml:space="preserve"> - 20.000.000 словоупотреблений, открытый корпус Европарламента на 11 языках (автор </w:t>
      </w:r>
      <w:r w:rsidRPr="0014096B">
        <w:rPr>
          <w:color w:val="002060"/>
          <w:lang w:val="en-US"/>
        </w:rPr>
        <w:t>Philipp</w:t>
      </w: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Koehn</w:t>
      </w:r>
      <w:r w:rsidRPr="0014096B">
        <w:rPr>
          <w:color w:val="002060"/>
        </w:rPr>
        <w:t xml:space="preserve">) </w:t>
      </w:r>
      <w:hyperlink r:id="rId26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www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statmt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r w:rsidRPr="0014096B">
          <w:rPr>
            <w:rStyle w:val="aa"/>
            <w:color w:val="002060"/>
            <w:u w:val="none"/>
            <w:lang w:val="en-US"/>
          </w:rPr>
          <w:t>org</w:t>
        </w:r>
        <w:r w:rsidRPr="0014096B">
          <w:rPr>
            <w:rStyle w:val="aa"/>
            <w:color w:val="002060"/>
            <w:u w:val="none"/>
          </w:rPr>
          <w:t>/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europarl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</w:hyperlink>
      <w:r w:rsidRPr="0014096B">
        <w:rPr>
          <w:color w:val="002060"/>
        </w:rPr>
        <w:t xml:space="preserve"> - можно скачать; </w:t>
      </w:r>
    </w:p>
    <w:p w:rsidR="002062B9" w:rsidRPr="0014096B" w:rsidRDefault="002062B9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  <w:lang w:val="en-US"/>
        </w:rPr>
        <w:t>CHEMNITZ</w:t>
      </w: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GERMAN</w:t>
      </w:r>
      <w:r w:rsidRPr="0014096B">
        <w:rPr>
          <w:color w:val="002060"/>
        </w:rPr>
        <w:t>-</w:t>
      </w:r>
      <w:r w:rsidRPr="0014096B">
        <w:rPr>
          <w:color w:val="002060"/>
          <w:lang w:val="en-US"/>
        </w:rPr>
        <w:t>ENGLISH</w:t>
      </w: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TRANSLATION</w:t>
      </w:r>
      <w:r w:rsidRPr="0014096B">
        <w:rPr>
          <w:color w:val="002060"/>
        </w:rPr>
        <w:t xml:space="preserve"> </w:t>
      </w:r>
      <w:r w:rsidRPr="0014096B">
        <w:rPr>
          <w:color w:val="002060"/>
          <w:lang w:val="en-US"/>
        </w:rPr>
        <w:t>CORPUS</w:t>
      </w:r>
      <w:r w:rsidRPr="0014096B">
        <w:rPr>
          <w:color w:val="002060"/>
        </w:rPr>
        <w:t xml:space="preserve"> - 1.000.000 словоупотреблений (тексты - академические, политика, туризм) </w:t>
      </w:r>
      <w:hyperlink r:id="rId27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ell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phil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tu</w:t>
        </w:r>
        <w:proofErr w:type="spellEnd"/>
        <w:r w:rsidRPr="0014096B">
          <w:rPr>
            <w:rStyle w:val="aa"/>
            <w:color w:val="002060"/>
            <w:u w:val="none"/>
          </w:rPr>
          <w:t>-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chemnitz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r w:rsidRPr="0014096B">
          <w:rPr>
            <w:rStyle w:val="aa"/>
            <w:color w:val="002060"/>
            <w:u w:val="none"/>
            <w:lang w:val="en-US"/>
          </w:rPr>
          <w:t>de</w:t>
        </w:r>
        <w:r w:rsidRPr="0014096B">
          <w:rPr>
            <w:rStyle w:val="aa"/>
            <w:color w:val="002060"/>
            <w:u w:val="none"/>
          </w:rPr>
          <w:t>/</w:t>
        </w:r>
        <w:r w:rsidRPr="0014096B">
          <w:rPr>
            <w:rStyle w:val="aa"/>
            <w:color w:val="002060"/>
            <w:u w:val="none"/>
            <w:lang w:val="en-US"/>
          </w:rPr>
          <w:t>search</w:t>
        </w:r>
        <w:r w:rsidRPr="0014096B">
          <w:rPr>
            <w:rStyle w:val="aa"/>
            <w:color w:val="002060"/>
            <w:u w:val="none"/>
          </w:rPr>
          <w:t>/</w:t>
        </w:r>
      </w:hyperlink>
      <w:r w:rsidRPr="0014096B">
        <w:rPr>
          <w:color w:val="002060"/>
        </w:rPr>
        <w:t xml:space="preserve"> ; </w:t>
      </w:r>
    </w:p>
    <w:p w:rsidR="002062B9" w:rsidRPr="0014096B" w:rsidRDefault="002062B9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  <w:lang w:val="en-US"/>
        </w:rPr>
        <w:t>KACENKA</w:t>
      </w:r>
      <w:r w:rsidRPr="0014096B">
        <w:rPr>
          <w:color w:val="002060"/>
        </w:rPr>
        <w:t xml:space="preserve"> (</w:t>
      </w:r>
      <w:proofErr w:type="spellStart"/>
      <w:r w:rsidRPr="0014096B">
        <w:rPr>
          <w:color w:val="002060"/>
          <w:lang w:val="en-US"/>
        </w:rPr>
        <w:t>Korpus</w:t>
      </w:r>
      <w:proofErr w:type="spellEnd"/>
      <w:r w:rsidRPr="0014096B">
        <w:rPr>
          <w:color w:val="002060"/>
        </w:rPr>
        <w:t xml:space="preserve"> </w:t>
      </w:r>
      <w:proofErr w:type="spellStart"/>
      <w:r w:rsidRPr="0014096B">
        <w:rPr>
          <w:color w:val="002060"/>
          <w:lang w:val="en-US"/>
        </w:rPr>
        <w:t>anglicko</w:t>
      </w:r>
      <w:proofErr w:type="spellEnd"/>
      <w:r w:rsidRPr="0014096B">
        <w:rPr>
          <w:color w:val="002060"/>
        </w:rPr>
        <w:t>-</w:t>
      </w:r>
      <w:proofErr w:type="spellStart"/>
      <w:r w:rsidRPr="0014096B">
        <w:rPr>
          <w:color w:val="002060"/>
          <w:lang w:val="en-US"/>
        </w:rPr>
        <w:t>cesky</w:t>
      </w:r>
      <w:proofErr w:type="spellEnd"/>
      <w:r w:rsidRPr="0014096B">
        <w:rPr>
          <w:color w:val="002060"/>
        </w:rPr>
        <w:t xml:space="preserve">; </w:t>
      </w:r>
      <w:r w:rsidRPr="0014096B">
        <w:rPr>
          <w:color w:val="002060"/>
          <w:lang w:val="en-US"/>
        </w:rPr>
        <w:t>Czech</w:t>
      </w:r>
      <w:r w:rsidRPr="0014096B">
        <w:rPr>
          <w:color w:val="002060"/>
        </w:rPr>
        <w:t xml:space="preserve">) - 3.000.000 </w:t>
      </w:r>
      <w:proofErr w:type="spellStart"/>
      <w:r w:rsidRPr="0014096B">
        <w:rPr>
          <w:color w:val="002060"/>
        </w:rPr>
        <w:t>словоупотребленийй</w:t>
      </w:r>
      <w:proofErr w:type="spellEnd"/>
      <w:r w:rsidRPr="0014096B">
        <w:rPr>
          <w:color w:val="002060"/>
        </w:rPr>
        <w:t xml:space="preserve"> </w:t>
      </w:r>
      <w:hyperlink r:id="rId28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www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phil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muni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cz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angl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kacenka</w:t>
        </w:r>
        <w:proofErr w:type="spellEnd"/>
        <w:r w:rsidRPr="0014096B">
          <w:rPr>
            <w:rStyle w:val="aa"/>
            <w:color w:val="002060"/>
            <w:u w:val="none"/>
          </w:rPr>
          <w:t>/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kachna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r w:rsidRPr="0014096B">
          <w:rPr>
            <w:rStyle w:val="aa"/>
            <w:color w:val="002060"/>
            <w:u w:val="none"/>
            <w:lang w:val="en-US"/>
          </w:rPr>
          <w:t>html</w:t>
        </w:r>
      </w:hyperlink>
      <w:r w:rsidRPr="0014096B">
        <w:rPr>
          <w:color w:val="002060"/>
        </w:rPr>
        <w:t xml:space="preserve"> - платный; </w:t>
      </w:r>
    </w:p>
    <w:p w:rsidR="002062B9" w:rsidRPr="0014096B" w:rsidRDefault="002062B9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 xml:space="preserve">English-French Canadian </w:t>
      </w:r>
      <w:proofErr w:type="spellStart"/>
      <w:r w:rsidRPr="0014096B">
        <w:rPr>
          <w:color w:val="002060"/>
          <w:lang w:val="en-US"/>
        </w:rPr>
        <w:t>Hansard</w:t>
      </w:r>
      <w:proofErr w:type="spellEnd"/>
      <w:r w:rsidRPr="0014096B">
        <w:rPr>
          <w:color w:val="002060"/>
          <w:lang w:val="en-US"/>
        </w:rPr>
        <w:t xml:space="preserve"> (Brown et al, 1991; Gale and Church, 1991);</w:t>
      </w:r>
    </w:p>
    <w:p w:rsidR="002062B9" w:rsidRPr="0014096B" w:rsidRDefault="002062B9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 xml:space="preserve">Lancaster's UCREL, </w:t>
      </w:r>
      <w:hyperlink r:id="rId29" w:history="1">
        <w:r w:rsidRPr="0014096B">
          <w:rPr>
            <w:rStyle w:val="aa"/>
            <w:color w:val="002060"/>
            <w:u w:val="none"/>
            <w:lang w:val="en-US"/>
          </w:rPr>
          <w:t>http://ucrel.lancs.ac.uk/corpora.html</w:t>
        </w:r>
      </w:hyperlink>
      <w:r w:rsidRPr="0014096B">
        <w:rPr>
          <w:color w:val="002060"/>
          <w:lang w:val="en-US"/>
        </w:rPr>
        <w:t xml:space="preserve"> ;</w:t>
      </w:r>
    </w:p>
    <w:p w:rsidR="002062B9" w:rsidRPr="0014096B" w:rsidRDefault="002062B9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fi-FI"/>
        </w:rPr>
        <w:t xml:space="preserve">OPUS parallel corpus, </w:t>
      </w:r>
      <w:r w:rsidR="00994C67" w:rsidRPr="0014096B">
        <w:rPr>
          <w:color w:val="002060"/>
        </w:rPr>
        <w:fldChar w:fldCharType="begin"/>
      </w:r>
      <w:r w:rsidR="00F27DDE" w:rsidRPr="0014096B">
        <w:rPr>
          <w:color w:val="002060"/>
          <w:lang w:val="en-US"/>
        </w:rPr>
        <w:instrText>HYPERLINK "http://opus.lingfil.uu.se/"</w:instrText>
      </w:r>
      <w:r w:rsidR="00994C67" w:rsidRPr="0014096B">
        <w:rPr>
          <w:color w:val="002060"/>
        </w:rPr>
        <w:fldChar w:fldCharType="separate"/>
      </w:r>
      <w:r w:rsidRPr="0014096B">
        <w:rPr>
          <w:rStyle w:val="aa"/>
          <w:color w:val="002060"/>
          <w:u w:val="none"/>
          <w:lang w:val="fi-FI"/>
        </w:rPr>
        <w:t>http://opus.lingfil.uu.se/</w:t>
      </w:r>
      <w:r w:rsidR="00994C67" w:rsidRPr="0014096B">
        <w:rPr>
          <w:color w:val="002060"/>
        </w:rPr>
        <w:fldChar w:fldCharType="end"/>
      </w:r>
      <w:r w:rsidRPr="0014096B">
        <w:rPr>
          <w:color w:val="002060"/>
          <w:lang w:val="fi-FI"/>
        </w:rPr>
        <w:t xml:space="preserve"> </w:t>
      </w:r>
    </w:p>
    <w:p w:rsidR="00985039" w:rsidRPr="0014096B" w:rsidRDefault="00994C67" w:rsidP="00985039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30" w:history="1">
        <w:r w:rsidR="00985039" w:rsidRPr="0014096B">
          <w:rPr>
            <w:rStyle w:val="aa"/>
            <w:color w:val="002060"/>
            <w:u w:val="none"/>
          </w:rPr>
          <w:t>Параллельный корпус переводов «Слова о полку Игореве»</w:t>
        </w:r>
      </w:hyperlink>
      <w:r w:rsidR="00985039" w:rsidRPr="0014096B">
        <w:rPr>
          <w:color w:val="002060"/>
        </w:rPr>
        <w:t xml:space="preserve"> (доступен для </w:t>
      </w:r>
      <w:proofErr w:type="spellStart"/>
      <w:r w:rsidR="00985039" w:rsidRPr="0014096B">
        <w:rPr>
          <w:color w:val="002060"/>
        </w:rPr>
        <w:t>онлайн-поиска</w:t>
      </w:r>
      <w:proofErr w:type="spellEnd"/>
      <w:r w:rsidR="00985039" w:rsidRPr="0014096B">
        <w:rPr>
          <w:color w:val="002060"/>
        </w:rPr>
        <w:t xml:space="preserve">) </w:t>
      </w:r>
      <w:r w:rsidR="00985039" w:rsidRPr="0014096B">
        <w:rPr>
          <w:color w:val="002060"/>
          <w:lang w:val="en-US"/>
        </w:rPr>
        <w:t>http</w:t>
      </w:r>
      <w:r w:rsidR="00985039" w:rsidRPr="0014096B">
        <w:rPr>
          <w:color w:val="002060"/>
        </w:rPr>
        <w:t>://</w:t>
      </w:r>
      <w:r w:rsidR="00985039" w:rsidRPr="0014096B">
        <w:rPr>
          <w:color w:val="002060"/>
          <w:lang w:val="en-US"/>
        </w:rPr>
        <w:t>www</w:t>
      </w:r>
      <w:r w:rsidR="00985039" w:rsidRPr="0014096B">
        <w:rPr>
          <w:color w:val="002060"/>
        </w:rPr>
        <w:t>.</w:t>
      </w:r>
      <w:proofErr w:type="spellStart"/>
      <w:r w:rsidR="00985039" w:rsidRPr="0014096B">
        <w:rPr>
          <w:color w:val="002060"/>
          <w:lang w:val="en-US"/>
        </w:rPr>
        <w:t>nevmenandr</w:t>
      </w:r>
      <w:proofErr w:type="spellEnd"/>
      <w:r w:rsidR="00985039" w:rsidRPr="0014096B">
        <w:rPr>
          <w:color w:val="002060"/>
        </w:rPr>
        <w:t>.</w:t>
      </w:r>
      <w:r w:rsidR="00985039" w:rsidRPr="0014096B">
        <w:rPr>
          <w:color w:val="002060"/>
          <w:lang w:val="en-US"/>
        </w:rPr>
        <w:t>net</w:t>
      </w:r>
      <w:r w:rsidR="00985039" w:rsidRPr="0014096B">
        <w:rPr>
          <w:color w:val="002060"/>
        </w:rPr>
        <w:t>/</w:t>
      </w:r>
      <w:proofErr w:type="spellStart"/>
      <w:r w:rsidR="00985039" w:rsidRPr="0014096B">
        <w:rPr>
          <w:color w:val="002060"/>
          <w:lang w:val="en-US"/>
        </w:rPr>
        <w:t>slovo</w:t>
      </w:r>
      <w:proofErr w:type="spellEnd"/>
      <w:r w:rsidR="00985039" w:rsidRPr="0014096B">
        <w:rPr>
          <w:color w:val="002060"/>
        </w:rPr>
        <w:t>/.</w:t>
      </w:r>
    </w:p>
    <w:p w:rsidR="00985039" w:rsidRPr="0014096B" w:rsidRDefault="0098503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</w:rPr>
        <w:t xml:space="preserve"> </w:t>
      </w:r>
      <w:proofErr w:type="spellStart"/>
      <w:r w:rsidRPr="0014096B">
        <w:rPr>
          <w:color w:val="002060"/>
        </w:rPr>
        <w:t>Мультисловари</w:t>
      </w:r>
      <w:proofErr w:type="spellEnd"/>
      <w:r w:rsidRPr="0014096B">
        <w:rPr>
          <w:color w:val="002060"/>
        </w:rPr>
        <w:t>:</w:t>
      </w:r>
    </w:p>
    <w:p w:rsidR="00DA5D62" w:rsidRPr="0014096B" w:rsidRDefault="00985039" w:rsidP="00985039">
      <w:pPr>
        <w:shd w:val="clear" w:color="auto" w:fill="FFFFFF"/>
        <w:textAlignment w:val="baseline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hyperlink r:id="rId31" w:history="1"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val="en-US" w:eastAsia="ru-RU"/>
          </w:rPr>
          <w:t>http://www.dwds.de/</w:t>
        </w:r>
      </w:hyperlink>
      <w:r w:rsidR="009B180F" w:rsidRPr="0014096B">
        <w:rPr>
          <w:color w:val="002060"/>
          <w:szCs w:val="24"/>
          <w:lang w:val="en-US"/>
        </w:rPr>
        <w:t xml:space="preserve"> </w:t>
      </w:r>
    </w:p>
    <w:p w:rsidR="00985039" w:rsidRPr="0014096B" w:rsidRDefault="00985039" w:rsidP="00985039">
      <w:pPr>
        <w:shd w:val="clear" w:color="auto" w:fill="FFFFFF"/>
        <w:textAlignment w:val="baseline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hyperlink r:id="rId32" w:history="1"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val="en-US" w:eastAsia="ru-RU"/>
          </w:rPr>
          <w:t>http</w:t>
        </w:r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eastAsia="ru-RU"/>
          </w:rPr>
          <w:t>://</w:t>
        </w:r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val="en-US" w:eastAsia="ru-RU"/>
          </w:rPr>
          <w:t>www</w:t>
        </w:r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eastAsia="ru-RU"/>
          </w:rPr>
          <w:t>.</w:t>
        </w:r>
        <w:proofErr w:type="spellStart"/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val="en-US" w:eastAsia="ru-RU"/>
          </w:rPr>
          <w:t>lingvo</w:t>
        </w:r>
        <w:proofErr w:type="spellEnd"/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eastAsia="ru-RU"/>
          </w:rPr>
          <w:t>-</w:t>
        </w:r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val="en-US" w:eastAsia="ru-RU"/>
          </w:rPr>
          <w:t>online</w:t>
        </w:r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eastAsia="ru-RU"/>
          </w:rPr>
          <w:t>.</w:t>
        </w:r>
        <w:proofErr w:type="spellStart"/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val="en-US" w:eastAsia="ru-RU"/>
          </w:rPr>
          <w:t>ru</w:t>
        </w:r>
        <w:proofErr w:type="spellEnd"/>
        <w:r w:rsidR="009B180F" w:rsidRPr="0014096B">
          <w:rPr>
            <w:rStyle w:val="aa"/>
            <w:rFonts w:eastAsia="Times New Roman"/>
            <w:color w:val="002060"/>
            <w:szCs w:val="24"/>
            <w:u w:val="none"/>
            <w:lang w:eastAsia="ru-RU"/>
          </w:rPr>
          <w:t>/</w:t>
        </w:r>
      </w:hyperlink>
      <w:r w:rsidR="009B180F" w:rsidRPr="0014096B">
        <w:rPr>
          <w:color w:val="002060"/>
          <w:szCs w:val="24"/>
        </w:rPr>
        <w:t xml:space="preserve"> </w:t>
      </w:r>
      <w:r w:rsidR="002062B9" w:rsidRPr="0014096B">
        <w:rPr>
          <w:color w:val="002060"/>
          <w:szCs w:val="24"/>
        </w:rPr>
        <w:t xml:space="preserve"> </w:t>
      </w:r>
    </w:p>
    <w:p w:rsidR="00985039" w:rsidRPr="0014096B" w:rsidRDefault="0098503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</w:rPr>
        <w:lastRenderedPageBreak/>
        <w:t xml:space="preserve"> Многоязычные корпусы:</w:t>
      </w:r>
    </w:p>
    <w:p w:rsidR="00DA5D62" w:rsidRPr="0014096B" w:rsidRDefault="00985039" w:rsidP="00985039">
      <w:pPr>
        <w:shd w:val="clear" w:color="auto" w:fill="FFFFFF"/>
        <w:jc w:val="both"/>
        <w:textAlignment w:val="baseline"/>
        <w:rPr>
          <w:color w:val="002060"/>
          <w:szCs w:val="24"/>
          <w:lang w:val="en-US"/>
        </w:rPr>
      </w:pPr>
      <w:r w:rsidRPr="0014096B">
        <w:rPr>
          <w:color w:val="002060"/>
          <w:szCs w:val="24"/>
          <w:lang w:val="en-US"/>
        </w:rPr>
        <w:t xml:space="preserve">- </w:t>
      </w:r>
      <w:r w:rsidR="009B180F" w:rsidRPr="0014096B">
        <w:rPr>
          <w:color w:val="002060"/>
          <w:szCs w:val="24"/>
          <w:lang w:val="en-US"/>
        </w:rPr>
        <w:t xml:space="preserve">European Parliament Proceedings Parallel Corpus 1996-2011, </w:t>
      </w:r>
      <w:hyperlink r:id="rId33" w:history="1">
        <w:r w:rsidR="009B180F" w:rsidRPr="0014096B">
          <w:rPr>
            <w:rStyle w:val="aa"/>
            <w:color w:val="002060"/>
            <w:szCs w:val="24"/>
            <w:u w:val="none"/>
          </w:rPr>
          <w:t>Корпус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 xml:space="preserve"> </w:t>
        </w:r>
        <w:r w:rsidR="009B180F" w:rsidRPr="0014096B">
          <w:rPr>
            <w:rStyle w:val="aa"/>
            <w:color w:val="002060"/>
            <w:szCs w:val="24"/>
            <w:u w:val="none"/>
          </w:rPr>
          <w:t>слушаний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 xml:space="preserve"> </w:t>
        </w:r>
        <w:r w:rsidR="009B180F" w:rsidRPr="0014096B">
          <w:rPr>
            <w:rStyle w:val="aa"/>
            <w:color w:val="002060"/>
            <w:szCs w:val="24"/>
            <w:u w:val="none"/>
          </w:rPr>
          <w:t>Европарламента</w:t>
        </w:r>
      </w:hyperlink>
      <w:r w:rsidR="009B180F" w:rsidRPr="0014096B">
        <w:rPr>
          <w:color w:val="002060"/>
          <w:szCs w:val="24"/>
          <w:lang w:val="en-US"/>
        </w:rPr>
        <w:t> (</w:t>
      </w:r>
      <w:r w:rsidR="009B180F" w:rsidRPr="0014096B">
        <w:rPr>
          <w:color w:val="002060"/>
          <w:szCs w:val="24"/>
        </w:rPr>
        <w:t>доступен</w:t>
      </w:r>
      <w:r w:rsidR="009B180F" w:rsidRPr="0014096B">
        <w:rPr>
          <w:color w:val="002060"/>
          <w:szCs w:val="24"/>
          <w:lang w:val="en-US"/>
        </w:rPr>
        <w:t xml:space="preserve"> </w:t>
      </w:r>
      <w:r w:rsidR="009B180F" w:rsidRPr="0014096B">
        <w:rPr>
          <w:color w:val="002060"/>
          <w:szCs w:val="24"/>
        </w:rPr>
        <w:t>для</w:t>
      </w:r>
      <w:r w:rsidR="009B180F" w:rsidRPr="0014096B">
        <w:rPr>
          <w:color w:val="002060"/>
          <w:szCs w:val="24"/>
          <w:lang w:val="en-US"/>
        </w:rPr>
        <w:t xml:space="preserve"> </w:t>
      </w:r>
      <w:r w:rsidR="009B180F" w:rsidRPr="0014096B">
        <w:rPr>
          <w:color w:val="002060"/>
          <w:szCs w:val="24"/>
        </w:rPr>
        <w:t>скачивания</w:t>
      </w:r>
      <w:r w:rsidR="009B180F" w:rsidRPr="0014096B">
        <w:rPr>
          <w:color w:val="002060"/>
          <w:szCs w:val="24"/>
          <w:lang w:val="en-US"/>
        </w:rPr>
        <w:t xml:space="preserve">), </w:t>
      </w:r>
      <w:hyperlink r:id="rId34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http://www.statmt.org/europarl/</w:t>
        </w:r>
      </w:hyperlink>
      <w:r w:rsidR="009B180F" w:rsidRPr="0014096B">
        <w:rPr>
          <w:color w:val="002060"/>
          <w:szCs w:val="24"/>
          <w:lang w:val="en-US"/>
        </w:rPr>
        <w:t>;</w:t>
      </w:r>
    </w:p>
    <w:p w:rsidR="00DA5D62" w:rsidRPr="0014096B" w:rsidRDefault="00985039" w:rsidP="00985039">
      <w:pPr>
        <w:shd w:val="clear" w:color="auto" w:fill="FFFFFF"/>
        <w:jc w:val="both"/>
        <w:textAlignment w:val="baseline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hyperlink r:id="rId35" w:history="1">
        <w:r w:rsidR="009B180F" w:rsidRPr="0014096B">
          <w:rPr>
            <w:rStyle w:val="aa"/>
            <w:color w:val="002060"/>
            <w:szCs w:val="24"/>
            <w:u w:val="none"/>
          </w:rPr>
          <w:t>Корпус документов Евросоюза (более 20 языков)</w:t>
        </w:r>
      </w:hyperlink>
      <w:r w:rsidR="009B180F" w:rsidRPr="0014096B">
        <w:rPr>
          <w:color w:val="002060"/>
          <w:szCs w:val="24"/>
        </w:rPr>
        <w:t xml:space="preserve"> (доступен для скачивания), </w:t>
      </w:r>
      <w:hyperlink r:id="rId36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</w:t>
        </w:r>
        <w:r w:rsidR="009B180F" w:rsidRPr="0014096B">
          <w:rPr>
            <w:rStyle w:val="aa"/>
            <w:color w:val="002060"/>
            <w:szCs w:val="24"/>
            <w:u w:val="none"/>
          </w:rPr>
          <w:t>://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ipsc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jrc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ec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europa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eu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/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index</w:t>
        </w:r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php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?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id</w:t>
        </w:r>
        <w:r w:rsidR="009B180F" w:rsidRPr="0014096B">
          <w:rPr>
            <w:rStyle w:val="aa"/>
            <w:color w:val="002060"/>
            <w:szCs w:val="24"/>
            <w:u w:val="none"/>
          </w:rPr>
          <w:t>=198</w:t>
        </w:r>
      </w:hyperlink>
      <w:r w:rsidR="009B180F" w:rsidRPr="0014096B">
        <w:rPr>
          <w:bCs/>
          <w:color w:val="002060"/>
          <w:szCs w:val="24"/>
        </w:rPr>
        <w:t>;</w:t>
      </w:r>
    </w:p>
    <w:p w:rsidR="00DA5D62" w:rsidRPr="0014096B" w:rsidRDefault="00985039" w:rsidP="00985039">
      <w:pPr>
        <w:shd w:val="clear" w:color="auto" w:fill="FFFFFF"/>
        <w:jc w:val="both"/>
        <w:textAlignment w:val="baseline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hyperlink r:id="rId37" w:history="1">
        <w:r w:rsidR="009B180F" w:rsidRPr="0014096B">
          <w:rPr>
            <w:rStyle w:val="aa"/>
            <w:color w:val="002060"/>
            <w:szCs w:val="24"/>
            <w:u w:val="none"/>
          </w:rPr>
          <w:t>ParaSol</w:t>
        </w:r>
      </w:hyperlink>
      <w:r w:rsidR="009B180F" w:rsidRPr="0014096B">
        <w:rPr>
          <w:color w:val="002060"/>
          <w:szCs w:val="24"/>
        </w:rPr>
        <w:t xml:space="preserve">: параллельный корпус славянских и других языков Бернского университета (бывший </w:t>
      </w:r>
      <w:proofErr w:type="spellStart"/>
      <w:r w:rsidR="009B180F" w:rsidRPr="0014096B">
        <w:rPr>
          <w:color w:val="002060"/>
          <w:szCs w:val="24"/>
        </w:rPr>
        <w:t>Регенсбургский</w:t>
      </w:r>
      <w:proofErr w:type="spellEnd"/>
      <w:r w:rsidR="009B180F" w:rsidRPr="0014096B">
        <w:rPr>
          <w:color w:val="002060"/>
          <w:szCs w:val="24"/>
        </w:rPr>
        <w:t xml:space="preserve">) (доступен для </w:t>
      </w:r>
      <w:proofErr w:type="spellStart"/>
      <w:r w:rsidR="009B180F" w:rsidRPr="0014096B">
        <w:rPr>
          <w:color w:val="002060"/>
          <w:szCs w:val="24"/>
        </w:rPr>
        <w:t>онлайн-поиска</w:t>
      </w:r>
      <w:proofErr w:type="spellEnd"/>
      <w:r w:rsidR="009B180F" w:rsidRPr="0014096B">
        <w:rPr>
          <w:color w:val="002060"/>
          <w:szCs w:val="24"/>
        </w:rPr>
        <w:t xml:space="preserve">, требуется регистрация по </w:t>
      </w:r>
      <w:proofErr w:type="spellStart"/>
      <w:r w:rsidR="009B180F" w:rsidRPr="0014096B">
        <w:rPr>
          <w:color w:val="002060"/>
          <w:szCs w:val="24"/>
        </w:rPr>
        <w:t>e-mail</w:t>
      </w:r>
      <w:proofErr w:type="spellEnd"/>
      <w:r w:rsidR="009B180F" w:rsidRPr="0014096B">
        <w:rPr>
          <w:color w:val="002060"/>
          <w:szCs w:val="24"/>
        </w:rPr>
        <w:t xml:space="preserve">) </w:t>
      </w:r>
      <w:hyperlink r:id="rId38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</w:t>
        </w:r>
        <w:r w:rsidR="009B180F" w:rsidRPr="0014096B">
          <w:rPr>
            <w:rStyle w:val="aa"/>
            <w:color w:val="002060"/>
            <w:szCs w:val="24"/>
            <w:u w:val="none"/>
          </w:rPr>
          <w:t>://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www</w:t>
        </w:r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proofErr w:type="spellStart"/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parasolcorpus</w:t>
        </w:r>
        <w:proofErr w:type="spellEnd"/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org</w:t>
        </w:r>
      </w:hyperlink>
      <w:proofErr w:type="gramStart"/>
      <w:r w:rsidR="009B180F" w:rsidRPr="0014096B">
        <w:rPr>
          <w:color w:val="002060"/>
          <w:szCs w:val="24"/>
        </w:rPr>
        <w:t xml:space="preserve"> ;</w:t>
      </w:r>
      <w:proofErr w:type="gramEnd"/>
    </w:p>
    <w:p w:rsidR="00DA5D62" w:rsidRPr="0014096B" w:rsidRDefault="00985039" w:rsidP="00985039">
      <w:pPr>
        <w:shd w:val="clear" w:color="auto" w:fill="FFFFFF"/>
        <w:jc w:val="both"/>
        <w:textAlignment w:val="baseline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hyperlink r:id="rId39" w:history="1">
        <w:r w:rsidR="009B180F" w:rsidRPr="0014096B">
          <w:rPr>
            <w:rStyle w:val="aa"/>
            <w:color w:val="002060"/>
            <w:szCs w:val="24"/>
            <w:u w:val="none"/>
          </w:rPr>
          <w:t>InterCorp</w:t>
        </w:r>
      </w:hyperlink>
      <w:r w:rsidR="009B180F" w:rsidRPr="0014096B">
        <w:rPr>
          <w:color w:val="002060"/>
          <w:szCs w:val="24"/>
        </w:rPr>
        <w:t xml:space="preserve">: параллельные корпуса Пражского университета (доступен для </w:t>
      </w:r>
      <w:proofErr w:type="spellStart"/>
      <w:r w:rsidR="009B180F" w:rsidRPr="0014096B">
        <w:rPr>
          <w:color w:val="002060"/>
          <w:szCs w:val="24"/>
        </w:rPr>
        <w:t>онлайн-поиска</w:t>
      </w:r>
      <w:proofErr w:type="spellEnd"/>
      <w:r w:rsidR="009B180F" w:rsidRPr="0014096B">
        <w:rPr>
          <w:color w:val="002060"/>
          <w:szCs w:val="24"/>
        </w:rPr>
        <w:t xml:space="preserve">, требуется регистрация, дающая доступ также к Чешскому национальному корпусу) </w:t>
      </w:r>
      <w:hyperlink r:id="rId40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</w:t>
        </w:r>
        <w:r w:rsidR="009B180F" w:rsidRPr="0014096B">
          <w:rPr>
            <w:rStyle w:val="aa"/>
            <w:color w:val="002060"/>
            <w:szCs w:val="24"/>
            <w:u w:val="none"/>
          </w:rPr>
          <w:t>://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www</w:t>
        </w:r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nevmenandr</w:t>
        </w:r>
        <w:r w:rsidR="009B180F" w:rsidRPr="0014096B">
          <w:rPr>
            <w:rStyle w:val="aa"/>
            <w:color w:val="002060"/>
            <w:szCs w:val="24"/>
            <w:u w:val="none"/>
          </w:rPr>
          <w:t>.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net</w:t>
        </w:r>
        <w:r w:rsidR="009B180F" w:rsidRPr="0014096B">
          <w:rPr>
            <w:rStyle w:val="aa"/>
            <w:color w:val="002060"/>
            <w:szCs w:val="24"/>
            <w:u w:val="none"/>
          </w:rPr>
          <w:t>/</w:t>
        </w:r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slovo</w:t>
        </w:r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r w:rsidR="009B180F" w:rsidRPr="0014096B">
        <w:rPr>
          <w:color w:val="002060"/>
          <w:szCs w:val="24"/>
        </w:rPr>
        <w:t xml:space="preserve"> </w:t>
      </w:r>
    </w:p>
    <w:p w:rsidR="00DA5D62" w:rsidRPr="0014096B" w:rsidRDefault="00985039" w:rsidP="00985039">
      <w:pPr>
        <w:shd w:val="clear" w:color="auto" w:fill="FFFFFF"/>
        <w:jc w:val="both"/>
        <w:textAlignment w:val="baseline"/>
        <w:rPr>
          <w:color w:val="002060"/>
          <w:szCs w:val="24"/>
        </w:rPr>
      </w:pPr>
      <w:r w:rsidRPr="0014096B">
        <w:rPr>
          <w:color w:val="002060"/>
          <w:szCs w:val="24"/>
        </w:rPr>
        <w:t xml:space="preserve">- </w:t>
      </w:r>
      <w:hyperlink r:id="rId41" w:history="1">
        <w:r w:rsidR="009B180F" w:rsidRPr="0014096B">
          <w:rPr>
            <w:rStyle w:val="aa"/>
            <w:color w:val="002060"/>
            <w:szCs w:val="24"/>
            <w:u w:val="none"/>
          </w:rPr>
          <w:t>Параллельный корпус переводов «Слова о полку Игореве»</w:t>
        </w:r>
      </w:hyperlink>
      <w:r w:rsidR="009B180F" w:rsidRPr="0014096B">
        <w:rPr>
          <w:color w:val="002060"/>
          <w:szCs w:val="24"/>
        </w:rPr>
        <w:t xml:space="preserve"> (доступен для </w:t>
      </w:r>
      <w:proofErr w:type="spellStart"/>
      <w:r w:rsidR="009B180F" w:rsidRPr="0014096B">
        <w:rPr>
          <w:color w:val="002060"/>
          <w:szCs w:val="24"/>
        </w:rPr>
        <w:t>онлайн-поиска</w:t>
      </w:r>
      <w:proofErr w:type="spellEnd"/>
      <w:r w:rsidR="009B180F" w:rsidRPr="0014096B">
        <w:rPr>
          <w:color w:val="002060"/>
          <w:szCs w:val="24"/>
        </w:rPr>
        <w:t xml:space="preserve">) </w:t>
      </w:r>
      <w:r w:rsidR="009B180F" w:rsidRPr="0014096B">
        <w:rPr>
          <w:color w:val="002060"/>
          <w:szCs w:val="24"/>
          <w:lang w:val="en-US"/>
        </w:rPr>
        <w:t>http</w:t>
      </w:r>
      <w:r w:rsidR="009B180F" w:rsidRPr="0014096B">
        <w:rPr>
          <w:color w:val="002060"/>
          <w:szCs w:val="24"/>
        </w:rPr>
        <w:t>://</w:t>
      </w:r>
      <w:r w:rsidR="009B180F" w:rsidRPr="0014096B">
        <w:rPr>
          <w:color w:val="002060"/>
          <w:szCs w:val="24"/>
          <w:lang w:val="en-US"/>
        </w:rPr>
        <w:t>www</w:t>
      </w:r>
      <w:r w:rsidR="009B180F" w:rsidRPr="0014096B">
        <w:rPr>
          <w:color w:val="002060"/>
          <w:szCs w:val="24"/>
        </w:rPr>
        <w:t>.</w:t>
      </w:r>
      <w:proofErr w:type="spellStart"/>
      <w:r w:rsidR="009B180F" w:rsidRPr="0014096B">
        <w:rPr>
          <w:color w:val="002060"/>
          <w:szCs w:val="24"/>
          <w:lang w:val="en-US"/>
        </w:rPr>
        <w:t>nevmenandr</w:t>
      </w:r>
      <w:proofErr w:type="spellEnd"/>
      <w:r w:rsidR="009B180F" w:rsidRPr="0014096B">
        <w:rPr>
          <w:color w:val="002060"/>
          <w:szCs w:val="24"/>
        </w:rPr>
        <w:t>.</w:t>
      </w:r>
      <w:r w:rsidR="009B180F" w:rsidRPr="0014096B">
        <w:rPr>
          <w:color w:val="002060"/>
          <w:szCs w:val="24"/>
          <w:lang w:val="en-US"/>
        </w:rPr>
        <w:t>net</w:t>
      </w:r>
      <w:r w:rsidR="009B180F" w:rsidRPr="0014096B">
        <w:rPr>
          <w:color w:val="002060"/>
          <w:szCs w:val="24"/>
        </w:rPr>
        <w:t>/</w:t>
      </w:r>
      <w:proofErr w:type="spellStart"/>
      <w:r w:rsidR="009B180F" w:rsidRPr="0014096B">
        <w:rPr>
          <w:color w:val="002060"/>
          <w:szCs w:val="24"/>
          <w:lang w:val="en-US"/>
        </w:rPr>
        <w:t>slovo</w:t>
      </w:r>
      <w:proofErr w:type="spellEnd"/>
      <w:r w:rsidR="009B180F" w:rsidRPr="0014096B">
        <w:rPr>
          <w:color w:val="002060"/>
          <w:szCs w:val="24"/>
        </w:rPr>
        <w:t xml:space="preserve">/ </w:t>
      </w:r>
    </w:p>
    <w:p w:rsidR="002062B9" w:rsidRPr="0014096B" w:rsidRDefault="002062B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</w:rPr>
        <w:t>Германоязычные корпусы:</w:t>
      </w:r>
    </w:p>
    <w:p w:rsidR="002062B9" w:rsidRPr="0014096B" w:rsidRDefault="002062B9" w:rsidP="00985039">
      <w:pPr>
        <w:pStyle w:val="ae"/>
        <w:shd w:val="clear" w:color="auto" w:fill="FFFFFF"/>
        <w:ind w:left="0" w:firstLine="709"/>
        <w:jc w:val="both"/>
        <w:textAlignment w:val="baseline"/>
        <w:rPr>
          <w:color w:val="002060"/>
          <w:lang w:val="en-US"/>
        </w:rPr>
      </w:pPr>
      <w:r w:rsidRPr="0014096B">
        <w:rPr>
          <w:color w:val="002060"/>
          <w:lang w:val="en-US"/>
        </w:rPr>
        <w:t xml:space="preserve">- </w:t>
      </w:r>
      <w:hyperlink r:id="rId42" w:history="1">
        <w:r w:rsidRPr="0014096B">
          <w:rPr>
            <w:rStyle w:val="aa"/>
            <w:color w:val="002060"/>
            <w:u w:val="none"/>
            <w:lang w:val="en-US"/>
          </w:rPr>
          <w:t>http://www.aac.ac.at/lab.html</w:t>
        </w:r>
      </w:hyperlink>
      <w:r w:rsidRPr="0014096B">
        <w:rPr>
          <w:color w:val="002060"/>
          <w:lang w:val="en-US"/>
        </w:rPr>
        <w:t>;</w:t>
      </w:r>
    </w:p>
    <w:p w:rsidR="002062B9" w:rsidRPr="0014096B" w:rsidRDefault="002062B9" w:rsidP="00985039">
      <w:pPr>
        <w:pStyle w:val="ae"/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- </w:t>
      </w:r>
      <w:hyperlink r:id="rId43" w:history="1">
        <w:r w:rsidRPr="0014096B">
          <w:rPr>
            <w:rStyle w:val="aa"/>
            <w:color w:val="002060"/>
            <w:u w:val="none"/>
            <w:lang w:val="en-US"/>
          </w:rPr>
          <w:t>http</w:t>
        </w:r>
        <w:r w:rsidRPr="0014096B">
          <w:rPr>
            <w:rStyle w:val="aa"/>
            <w:color w:val="002060"/>
            <w:u w:val="none"/>
          </w:rPr>
          <w:t>://</w:t>
        </w:r>
        <w:r w:rsidRPr="0014096B">
          <w:rPr>
            <w:rStyle w:val="aa"/>
            <w:color w:val="002060"/>
            <w:u w:val="none"/>
            <w:lang w:val="en-US"/>
          </w:rPr>
          <w:t>www</w:t>
        </w:r>
        <w:r w:rsidRPr="0014096B">
          <w:rPr>
            <w:rStyle w:val="aa"/>
            <w:color w:val="002060"/>
            <w:u w:val="none"/>
          </w:rPr>
          <w:t>.</w:t>
        </w:r>
        <w:proofErr w:type="spellStart"/>
        <w:r w:rsidRPr="0014096B">
          <w:rPr>
            <w:rStyle w:val="aa"/>
            <w:color w:val="002060"/>
            <w:u w:val="none"/>
            <w:lang w:val="en-US"/>
          </w:rPr>
          <w:t>dwds</w:t>
        </w:r>
        <w:proofErr w:type="spellEnd"/>
        <w:r w:rsidRPr="0014096B">
          <w:rPr>
            <w:rStyle w:val="aa"/>
            <w:color w:val="002060"/>
            <w:u w:val="none"/>
          </w:rPr>
          <w:t>.</w:t>
        </w:r>
        <w:r w:rsidRPr="0014096B">
          <w:rPr>
            <w:rStyle w:val="aa"/>
            <w:color w:val="002060"/>
            <w:u w:val="none"/>
            <w:lang w:val="en-US"/>
          </w:rPr>
          <w:t>de</w:t>
        </w:r>
        <w:r w:rsidRPr="0014096B">
          <w:rPr>
            <w:rStyle w:val="aa"/>
            <w:color w:val="002060"/>
            <w:u w:val="none"/>
          </w:rPr>
          <w:t>/</w:t>
        </w:r>
      </w:hyperlink>
      <w:r w:rsidRPr="0014096B">
        <w:rPr>
          <w:color w:val="002060"/>
        </w:rPr>
        <w:t>;</w:t>
      </w:r>
    </w:p>
    <w:p w:rsidR="002062B9" w:rsidRPr="0014096B" w:rsidRDefault="00994C67" w:rsidP="00985039">
      <w:pPr>
        <w:pStyle w:val="ae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44" w:history="1">
        <w:r w:rsidR="002062B9" w:rsidRPr="0014096B">
          <w:rPr>
            <w:rStyle w:val="aa"/>
            <w:color w:val="002060"/>
            <w:u w:val="none"/>
            <w:lang w:val="en-US"/>
          </w:rPr>
          <w:t>http</w:t>
        </w:r>
        <w:r w:rsidR="002062B9" w:rsidRPr="0014096B">
          <w:rPr>
            <w:rStyle w:val="aa"/>
            <w:color w:val="002060"/>
            <w:u w:val="none"/>
          </w:rPr>
          <w:t>://</w:t>
        </w:r>
        <w:r w:rsidR="002062B9" w:rsidRPr="0014096B">
          <w:rPr>
            <w:rStyle w:val="aa"/>
            <w:color w:val="002060"/>
            <w:u w:val="none"/>
            <w:lang w:val="en-US"/>
          </w:rPr>
          <w:t>www</w:t>
        </w:r>
        <w:r w:rsidR="002062B9" w:rsidRPr="0014096B">
          <w:rPr>
            <w:rStyle w:val="aa"/>
            <w:color w:val="002060"/>
            <w:u w:val="none"/>
          </w:rPr>
          <w:t>1.</w:t>
        </w:r>
        <w:r w:rsidR="002062B9" w:rsidRPr="0014096B">
          <w:rPr>
            <w:rStyle w:val="aa"/>
            <w:color w:val="002060"/>
            <w:u w:val="none"/>
            <w:lang w:val="en-US"/>
          </w:rPr>
          <w:t>ids</w:t>
        </w:r>
        <w:r w:rsidR="002062B9" w:rsidRPr="0014096B">
          <w:rPr>
            <w:rStyle w:val="aa"/>
            <w:color w:val="002060"/>
            <w:u w:val="none"/>
          </w:rPr>
          <w:t>-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mannheim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de</w:t>
        </w:r>
        <w:r w:rsidR="002062B9" w:rsidRPr="0014096B">
          <w:rPr>
            <w:rStyle w:val="aa"/>
            <w:color w:val="002060"/>
            <w:u w:val="none"/>
          </w:rPr>
          <w:t>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kl</w:t>
        </w:r>
        <w:proofErr w:type="spellEnd"/>
        <w:r w:rsidR="002062B9" w:rsidRPr="0014096B">
          <w:rPr>
            <w:rStyle w:val="aa"/>
            <w:color w:val="002060"/>
            <w:u w:val="none"/>
          </w:rPr>
          <w:t>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projekte</w:t>
        </w:r>
        <w:proofErr w:type="spellEnd"/>
        <w:r w:rsidR="002062B9" w:rsidRPr="0014096B">
          <w:rPr>
            <w:rStyle w:val="aa"/>
            <w:color w:val="002060"/>
            <w:u w:val="none"/>
          </w:rPr>
          <w:t>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korpora</w:t>
        </w:r>
        <w:proofErr w:type="spellEnd"/>
        <w:r w:rsidR="002062B9" w:rsidRPr="0014096B">
          <w:rPr>
            <w:rStyle w:val="aa"/>
            <w:color w:val="002060"/>
            <w:u w:val="none"/>
          </w:rPr>
          <w:t>/</w:t>
        </w:r>
      </w:hyperlink>
      <w:r w:rsidR="002062B9" w:rsidRPr="0014096B">
        <w:rPr>
          <w:color w:val="002060"/>
        </w:rPr>
        <w:t xml:space="preserve"> ;</w:t>
      </w:r>
    </w:p>
    <w:p w:rsidR="002062B9" w:rsidRPr="0014096B" w:rsidRDefault="00994C67" w:rsidP="00985039">
      <w:pPr>
        <w:pStyle w:val="ae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45" w:history="1">
        <w:r w:rsidR="002062B9" w:rsidRPr="0014096B">
          <w:rPr>
            <w:rStyle w:val="aa"/>
            <w:color w:val="002060"/>
            <w:u w:val="none"/>
            <w:lang w:val="en-US"/>
          </w:rPr>
          <w:t>http</w:t>
        </w:r>
        <w:r w:rsidR="002062B9" w:rsidRPr="0014096B">
          <w:rPr>
            <w:rStyle w:val="aa"/>
            <w:color w:val="002060"/>
            <w:u w:val="none"/>
          </w:rPr>
          <w:t>://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dgd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ids</w:t>
        </w:r>
        <w:r w:rsidR="002062B9" w:rsidRPr="0014096B">
          <w:rPr>
            <w:rStyle w:val="aa"/>
            <w:color w:val="002060"/>
            <w:u w:val="none"/>
          </w:rPr>
          <w:t>-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mannheim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de</w:t>
        </w:r>
        <w:r w:rsidR="002062B9" w:rsidRPr="0014096B">
          <w:rPr>
            <w:rStyle w:val="aa"/>
            <w:color w:val="002060"/>
            <w:u w:val="none"/>
          </w:rPr>
          <w:t>:8080/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dgd</w:t>
        </w:r>
        <w:proofErr w:type="spellEnd"/>
        <w:r w:rsidR="002062B9" w:rsidRPr="0014096B">
          <w:rPr>
            <w:rStyle w:val="aa"/>
            <w:color w:val="002060"/>
            <w:u w:val="none"/>
          </w:rPr>
          <w:t>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pragdb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dgd</w:t>
        </w:r>
        <w:proofErr w:type="spellEnd"/>
        <w:r w:rsidR="002062B9" w:rsidRPr="0014096B">
          <w:rPr>
            <w:rStyle w:val="aa"/>
            <w:color w:val="002060"/>
            <w:u w:val="none"/>
          </w:rPr>
          <w:t>_</w:t>
        </w:r>
        <w:r w:rsidR="002062B9" w:rsidRPr="0014096B">
          <w:rPr>
            <w:rStyle w:val="aa"/>
            <w:color w:val="002060"/>
            <w:u w:val="none"/>
            <w:lang w:val="en-US"/>
          </w:rPr>
          <w:t>extern</w:t>
        </w:r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welcome</w:t>
        </w:r>
      </w:hyperlink>
      <w:r w:rsidR="002062B9" w:rsidRPr="0014096B">
        <w:rPr>
          <w:color w:val="002060"/>
        </w:rPr>
        <w:t xml:space="preserve"> ;</w:t>
      </w:r>
    </w:p>
    <w:p w:rsidR="002062B9" w:rsidRPr="0014096B" w:rsidRDefault="00994C67" w:rsidP="00985039">
      <w:pPr>
        <w:pStyle w:val="ae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46" w:history="1">
        <w:r w:rsidR="002062B9" w:rsidRPr="0014096B">
          <w:rPr>
            <w:rStyle w:val="aa"/>
            <w:color w:val="002060"/>
            <w:u w:val="none"/>
            <w:lang w:val="en-US"/>
          </w:rPr>
          <w:t>http</w:t>
        </w:r>
        <w:r w:rsidR="002062B9" w:rsidRPr="0014096B">
          <w:rPr>
            <w:rStyle w:val="aa"/>
            <w:color w:val="002060"/>
            <w:u w:val="none"/>
          </w:rPr>
          <w:t>://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corp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hum</w:t>
        </w:r>
        <w:r w:rsidR="002062B9" w:rsidRPr="0014096B">
          <w:rPr>
            <w:rStyle w:val="aa"/>
            <w:color w:val="002060"/>
            <w:u w:val="none"/>
          </w:rPr>
          <w:t>.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sdu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dk</w:t>
        </w:r>
        <w:proofErr w:type="spellEnd"/>
        <w:r w:rsidR="002062B9" w:rsidRPr="0014096B">
          <w:rPr>
            <w:rStyle w:val="aa"/>
            <w:color w:val="002060"/>
            <w:u w:val="none"/>
          </w:rPr>
          <w:t>/</w:t>
        </w:r>
        <w:proofErr w:type="spellStart"/>
        <w:r w:rsidR="002062B9" w:rsidRPr="0014096B">
          <w:rPr>
            <w:rStyle w:val="aa"/>
            <w:color w:val="002060"/>
            <w:u w:val="none"/>
            <w:lang w:val="en-US"/>
          </w:rPr>
          <w:t>cqp</w:t>
        </w:r>
        <w:proofErr w:type="spellEnd"/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de</w:t>
        </w:r>
        <w:r w:rsidR="002062B9" w:rsidRPr="0014096B">
          <w:rPr>
            <w:rStyle w:val="aa"/>
            <w:color w:val="002060"/>
            <w:u w:val="none"/>
          </w:rPr>
          <w:t>.</w:t>
        </w:r>
        <w:r w:rsidR="002062B9" w:rsidRPr="0014096B">
          <w:rPr>
            <w:rStyle w:val="aa"/>
            <w:color w:val="002060"/>
            <w:u w:val="none"/>
            <w:lang w:val="en-US"/>
          </w:rPr>
          <w:t>html</w:t>
        </w:r>
      </w:hyperlink>
      <w:r w:rsidR="002062B9" w:rsidRPr="0014096B">
        <w:rPr>
          <w:color w:val="002060"/>
        </w:rPr>
        <w:t xml:space="preserve"> ;</w:t>
      </w:r>
    </w:p>
    <w:p w:rsidR="002062B9" w:rsidRPr="0014096B" w:rsidRDefault="0098503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 Франкоязычные корпусы:</w:t>
      </w:r>
    </w:p>
    <w:p w:rsidR="00DA5D62" w:rsidRPr="0014096B" w:rsidRDefault="00994C67" w:rsidP="00985039">
      <w:pPr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rPr>
          <w:color w:val="002060"/>
          <w:szCs w:val="24"/>
        </w:rPr>
      </w:pPr>
      <w:hyperlink r:id="rId47" w:history="1">
        <w:r w:rsidR="009B180F" w:rsidRPr="0014096B">
          <w:rPr>
            <w:rStyle w:val="aa"/>
            <w:color w:val="002060"/>
            <w:szCs w:val="24"/>
            <w:u w:val="none"/>
          </w:rPr>
          <w:t>http://corp.hum.sdu.dk/cqp.fr.html</w:t>
        </w:r>
      </w:hyperlink>
      <w:r w:rsidR="009B180F" w:rsidRPr="0014096B">
        <w:rPr>
          <w:color w:val="002060"/>
          <w:szCs w:val="24"/>
        </w:rPr>
        <w:t xml:space="preserve"> </w:t>
      </w:r>
    </w:p>
    <w:p w:rsidR="00DA5D62" w:rsidRPr="0014096B" w:rsidRDefault="00994C67" w:rsidP="00985039">
      <w:pPr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rPr>
          <w:color w:val="002060"/>
          <w:szCs w:val="24"/>
        </w:rPr>
      </w:pPr>
      <w:hyperlink r:id="rId48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</w:t>
        </w:r>
      </w:hyperlink>
      <w:hyperlink r:id="rId49" w:history="1">
        <w:proofErr w:type="gramStart"/>
        <w:r w:rsidR="009B180F" w:rsidRPr="0014096B">
          <w:rPr>
            <w:rStyle w:val="aa"/>
            <w:color w:val="002060"/>
            <w:szCs w:val="24"/>
            <w:u w:val="none"/>
          </w:rPr>
          <w:t>:/</w:t>
        </w:r>
        <w:proofErr w:type="gramEnd"/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50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wortschatz</w:t>
        </w:r>
      </w:hyperlink>
      <w:hyperlink r:id="rId51" w:history="1">
        <w:r w:rsidR="009B180F" w:rsidRPr="0014096B">
          <w:rPr>
            <w:rStyle w:val="aa"/>
            <w:color w:val="002060"/>
            <w:szCs w:val="24"/>
            <w:u w:val="none"/>
          </w:rPr>
          <w:t>.</w:t>
        </w:r>
      </w:hyperlink>
      <w:hyperlink r:id="rId52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uni</w:t>
        </w:r>
      </w:hyperlink>
      <w:hyperlink r:id="rId53" w:history="1">
        <w:r w:rsidR="009B180F" w:rsidRPr="0014096B">
          <w:rPr>
            <w:rStyle w:val="aa"/>
            <w:color w:val="002060"/>
            <w:szCs w:val="24"/>
            <w:u w:val="none"/>
          </w:rPr>
          <w:t>-</w:t>
        </w:r>
      </w:hyperlink>
      <w:hyperlink r:id="rId54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leipzig</w:t>
        </w:r>
      </w:hyperlink>
      <w:hyperlink r:id="rId55" w:history="1">
        <w:r w:rsidR="009B180F" w:rsidRPr="0014096B">
          <w:rPr>
            <w:rStyle w:val="aa"/>
            <w:color w:val="002060"/>
            <w:szCs w:val="24"/>
            <w:u w:val="none"/>
          </w:rPr>
          <w:t>.</w:t>
        </w:r>
      </w:hyperlink>
      <w:hyperlink r:id="rId56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de</w:t>
        </w:r>
      </w:hyperlink>
      <w:hyperlink r:id="rId57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58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ws</w:t>
        </w:r>
      </w:hyperlink>
      <w:hyperlink r:id="rId59" w:history="1">
        <w:r w:rsidR="009B180F" w:rsidRPr="0014096B">
          <w:rPr>
            <w:rStyle w:val="aa"/>
            <w:color w:val="002060"/>
            <w:szCs w:val="24"/>
            <w:u w:val="none"/>
          </w:rPr>
          <w:t>_</w:t>
        </w:r>
      </w:hyperlink>
      <w:hyperlink r:id="rId60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fra</w:t>
        </w:r>
      </w:hyperlink>
      <w:hyperlink r:id="rId61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r w:rsidR="009B180F" w:rsidRPr="0014096B">
        <w:rPr>
          <w:color w:val="002060"/>
          <w:szCs w:val="24"/>
        </w:rPr>
        <w:t xml:space="preserve"> </w:t>
      </w:r>
    </w:p>
    <w:p w:rsidR="00DA5D62" w:rsidRPr="0014096B" w:rsidRDefault="00994C67" w:rsidP="00985039">
      <w:pPr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rPr>
          <w:color w:val="002060"/>
          <w:szCs w:val="24"/>
        </w:rPr>
      </w:pPr>
      <w:hyperlink r:id="rId62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</w:t>
        </w:r>
      </w:hyperlink>
      <w:hyperlink r:id="rId63" w:history="1">
        <w:proofErr w:type="gramStart"/>
        <w:r w:rsidR="009B180F" w:rsidRPr="0014096B">
          <w:rPr>
            <w:rStyle w:val="aa"/>
            <w:color w:val="002060"/>
            <w:szCs w:val="24"/>
            <w:u w:val="none"/>
          </w:rPr>
          <w:t>:/</w:t>
        </w:r>
        <w:proofErr w:type="gramEnd"/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64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www</w:t>
        </w:r>
      </w:hyperlink>
      <w:hyperlink r:id="rId65" w:history="1">
        <w:r w:rsidR="009B180F" w:rsidRPr="0014096B">
          <w:rPr>
            <w:rStyle w:val="aa"/>
            <w:color w:val="002060"/>
            <w:szCs w:val="24"/>
            <w:u w:val="none"/>
          </w:rPr>
          <w:t>.</w:t>
        </w:r>
      </w:hyperlink>
      <w:hyperlink r:id="rId66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cnrtl</w:t>
        </w:r>
      </w:hyperlink>
      <w:hyperlink r:id="rId67" w:history="1">
        <w:r w:rsidR="009B180F" w:rsidRPr="0014096B">
          <w:rPr>
            <w:rStyle w:val="aa"/>
            <w:color w:val="002060"/>
            <w:szCs w:val="24"/>
            <w:u w:val="none"/>
          </w:rPr>
          <w:t>.</w:t>
        </w:r>
      </w:hyperlink>
      <w:hyperlink r:id="rId68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fr</w:t>
        </w:r>
      </w:hyperlink>
      <w:hyperlink r:id="rId69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70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corpus</w:t>
        </w:r>
      </w:hyperlink>
      <w:hyperlink r:id="rId71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r w:rsidR="001C56E9" w:rsidRPr="0014096B">
        <w:rPr>
          <w:color w:val="002060"/>
          <w:szCs w:val="24"/>
        </w:rPr>
        <w:t> </w:t>
      </w:r>
    </w:p>
    <w:p w:rsidR="00DA5D62" w:rsidRPr="0014096B" w:rsidRDefault="00994C67" w:rsidP="00985039">
      <w:pPr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rPr>
          <w:color w:val="002060"/>
          <w:szCs w:val="24"/>
        </w:rPr>
      </w:pPr>
      <w:hyperlink r:id="rId72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http</w:t>
        </w:r>
      </w:hyperlink>
      <w:hyperlink r:id="rId73" w:history="1">
        <w:proofErr w:type="gramStart"/>
        <w:r w:rsidR="009B180F" w:rsidRPr="0014096B">
          <w:rPr>
            <w:rStyle w:val="aa"/>
            <w:color w:val="002060"/>
            <w:szCs w:val="24"/>
            <w:u w:val="none"/>
          </w:rPr>
          <w:t>:/</w:t>
        </w:r>
        <w:proofErr w:type="gramEnd"/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74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lextutor</w:t>
        </w:r>
      </w:hyperlink>
      <w:hyperlink r:id="rId75" w:history="1">
        <w:r w:rsidR="009B180F" w:rsidRPr="0014096B">
          <w:rPr>
            <w:rStyle w:val="aa"/>
            <w:color w:val="002060"/>
            <w:szCs w:val="24"/>
            <w:u w:val="none"/>
          </w:rPr>
          <w:t>.</w:t>
        </w:r>
      </w:hyperlink>
      <w:hyperlink r:id="rId76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ca</w:t>
        </w:r>
      </w:hyperlink>
      <w:hyperlink r:id="rId77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78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conc</w:t>
        </w:r>
      </w:hyperlink>
      <w:hyperlink r:id="rId79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hyperlink r:id="rId80" w:history="1">
        <w:r w:rsidR="009B180F" w:rsidRPr="0014096B">
          <w:rPr>
            <w:rStyle w:val="aa"/>
            <w:color w:val="002060"/>
            <w:szCs w:val="24"/>
            <w:u w:val="none"/>
            <w:lang w:val="en-US"/>
          </w:rPr>
          <w:t>fr</w:t>
        </w:r>
      </w:hyperlink>
      <w:hyperlink r:id="rId81" w:history="1">
        <w:r w:rsidR="009B180F" w:rsidRPr="0014096B">
          <w:rPr>
            <w:rStyle w:val="aa"/>
            <w:color w:val="002060"/>
            <w:szCs w:val="24"/>
            <w:u w:val="none"/>
          </w:rPr>
          <w:t>/</w:t>
        </w:r>
      </w:hyperlink>
      <w:r w:rsidR="009B180F" w:rsidRPr="0014096B">
        <w:rPr>
          <w:color w:val="002060"/>
          <w:szCs w:val="24"/>
        </w:rPr>
        <w:t xml:space="preserve"> </w:t>
      </w:r>
    </w:p>
    <w:p w:rsidR="00DA5D62" w:rsidRPr="0014096B" w:rsidRDefault="00994C67" w:rsidP="00985039">
      <w:pPr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rPr>
          <w:color w:val="002060"/>
          <w:szCs w:val="24"/>
        </w:rPr>
      </w:pPr>
      <w:hyperlink r:id="rId82" w:history="1">
        <w:r w:rsidR="009B180F" w:rsidRPr="0014096B">
          <w:rPr>
            <w:rStyle w:val="aa"/>
            <w:color w:val="002060"/>
            <w:szCs w:val="24"/>
            <w:u w:val="none"/>
          </w:rPr>
          <w:t>http://www.lextutor.ca/</w:t>
        </w:r>
      </w:hyperlink>
      <w:r w:rsidR="001C56E9" w:rsidRPr="0014096B">
        <w:rPr>
          <w:color w:val="002060"/>
          <w:szCs w:val="24"/>
        </w:rPr>
        <w:t> </w:t>
      </w:r>
    </w:p>
    <w:p w:rsidR="00DA5D62" w:rsidRPr="0014096B" w:rsidRDefault="00994C67" w:rsidP="00985039">
      <w:pPr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rPr>
          <w:color w:val="002060"/>
          <w:szCs w:val="24"/>
        </w:rPr>
      </w:pPr>
      <w:hyperlink r:id="rId83" w:history="1">
        <w:r w:rsidR="009B180F" w:rsidRPr="0014096B">
          <w:rPr>
            <w:rStyle w:val="aa"/>
            <w:color w:val="002060"/>
            <w:szCs w:val="24"/>
            <w:u w:val="none"/>
          </w:rPr>
          <w:t>http://cfpp2000.univ-paris3.fr/</w:t>
        </w:r>
      </w:hyperlink>
      <w:r w:rsidR="009B180F" w:rsidRPr="0014096B">
        <w:rPr>
          <w:color w:val="002060"/>
          <w:szCs w:val="24"/>
        </w:rPr>
        <w:t> - </w:t>
      </w:r>
    </w:p>
    <w:p w:rsidR="00985039" w:rsidRPr="0014096B" w:rsidRDefault="00985039" w:rsidP="00985039">
      <w:pPr>
        <w:pStyle w:val="ae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 Корпусы СМИ:</w:t>
      </w:r>
    </w:p>
    <w:p w:rsidR="00DA5D62" w:rsidRPr="0014096B" w:rsidRDefault="00994C67" w:rsidP="00985039">
      <w:pPr>
        <w:pStyle w:val="ae"/>
        <w:numPr>
          <w:ilvl w:val="0"/>
          <w:numId w:val="23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84" w:history="1">
        <w:r w:rsidR="009B180F" w:rsidRPr="0014096B">
          <w:rPr>
            <w:rStyle w:val="aa"/>
            <w:color w:val="002060"/>
            <w:u w:val="none"/>
          </w:rPr>
          <w:t>http://www.integrumworld.com/rus/subscribe.php</w:t>
        </w:r>
      </w:hyperlink>
      <w:r w:rsidR="009B180F" w:rsidRPr="0014096B">
        <w:rPr>
          <w:color w:val="002060"/>
        </w:rPr>
        <w:t xml:space="preserve"> - </w:t>
      </w:r>
      <w:proofErr w:type="spellStart"/>
      <w:r w:rsidR="009B180F" w:rsidRPr="0014096B">
        <w:rPr>
          <w:color w:val="002060"/>
        </w:rPr>
        <w:t>Интегрум</w:t>
      </w:r>
      <w:proofErr w:type="spellEnd"/>
      <w:r w:rsidR="009B180F" w:rsidRPr="0014096B">
        <w:rPr>
          <w:color w:val="002060"/>
        </w:rPr>
        <w:t xml:space="preserve"> </w:t>
      </w:r>
    </w:p>
    <w:p w:rsidR="00DA5D62" w:rsidRPr="0014096B" w:rsidRDefault="009B180F" w:rsidP="00985039">
      <w:pPr>
        <w:pStyle w:val="ae"/>
        <w:numPr>
          <w:ilvl w:val="0"/>
          <w:numId w:val="23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БОКР: </w:t>
      </w:r>
      <w:hyperlink r:id="rId85" w:history="1">
        <w:r w:rsidRPr="0014096B">
          <w:rPr>
            <w:rStyle w:val="aa"/>
            <w:color w:val="002060"/>
            <w:u w:val="none"/>
          </w:rPr>
          <w:t>http://www.comp.leeds.ac.uk/ssharoff/bokrcorpora/index-en.html</w:t>
        </w:r>
      </w:hyperlink>
      <w:r w:rsidRPr="0014096B">
        <w:rPr>
          <w:color w:val="002060"/>
        </w:rPr>
        <w:t xml:space="preserve"> </w:t>
      </w:r>
    </w:p>
    <w:p w:rsidR="00DA5D62" w:rsidRPr="0014096B" w:rsidRDefault="00994C67" w:rsidP="00985039">
      <w:pPr>
        <w:pStyle w:val="ae"/>
        <w:numPr>
          <w:ilvl w:val="0"/>
          <w:numId w:val="23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hyperlink r:id="rId86" w:history="1">
        <w:r w:rsidR="009B180F" w:rsidRPr="0014096B">
          <w:rPr>
            <w:rStyle w:val="aa"/>
            <w:color w:val="002060"/>
            <w:u w:val="none"/>
          </w:rPr>
          <w:t>http://www.philol.msu.ru/~lex/corpus/corp_descr.html#5</w:t>
        </w:r>
      </w:hyperlink>
      <w:r w:rsidR="009B180F" w:rsidRPr="0014096B">
        <w:rPr>
          <w:color w:val="002060"/>
        </w:rPr>
        <w:t xml:space="preserve"> </w:t>
      </w:r>
    </w:p>
    <w:p w:rsidR="00DA5D62" w:rsidRPr="0014096B" w:rsidRDefault="009B180F" w:rsidP="00985039">
      <w:pPr>
        <w:pStyle w:val="ae"/>
        <w:numPr>
          <w:ilvl w:val="0"/>
          <w:numId w:val="23"/>
        </w:numPr>
        <w:shd w:val="clear" w:color="auto" w:fill="FFFFFF"/>
        <w:ind w:left="0" w:firstLine="709"/>
        <w:jc w:val="both"/>
        <w:textAlignment w:val="baseline"/>
        <w:rPr>
          <w:color w:val="002060"/>
        </w:rPr>
      </w:pPr>
      <w:r w:rsidRPr="0014096B">
        <w:rPr>
          <w:color w:val="002060"/>
        </w:rPr>
        <w:t xml:space="preserve">Информация: </w:t>
      </w:r>
      <w:hyperlink r:id="rId87" w:history="1">
        <w:r w:rsidRPr="0014096B">
          <w:rPr>
            <w:rStyle w:val="aa"/>
            <w:color w:val="002060"/>
            <w:u w:val="none"/>
          </w:rPr>
          <w:t>http://corpora.phil.spbu.ru/Works2011/%D0%A1%D0%B0%D0%B2%D1%87%D1%83%D0%BA_309.pdf</w:t>
        </w:r>
      </w:hyperlink>
      <w:r w:rsidRPr="0014096B">
        <w:rPr>
          <w:color w:val="002060"/>
        </w:rPr>
        <w:t xml:space="preserve"> </w:t>
      </w:r>
    </w:p>
    <w:p w:rsidR="00985039" w:rsidRPr="0014096B" w:rsidRDefault="00985039" w:rsidP="00985039">
      <w:pPr>
        <w:pStyle w:val="ae"/>
        <w:shd w:val="clear" w:color="auto" w:fill="FFFFFF"/>
        <w:ind w:left="1080"/>
        <w:jc w:val="both"/>
        <w:textAlignment w:val="baseline"/>
        <w:rPr>
          <w:color w:val="002060"/>
        </w:rPr>
      </w:pPr>
    </w:p>
    <w:p w:rsidR="003D35D4" w:rsidRPr="0014096B" w:rsidRDefault="003D35D4" w:rsidP="004453A5">
      <w:pPr>
        <w:pStyle w:val="1"/>
        <w:rPr>
          <w:color w:val="002060"/>
          <w:sz w:val="24"/>
          <w:szCs w:val="24"/>
        </w:rPr>
      </w:pPr>
      <w:r w:rsidRPr="0014096B">
        <w:rPr>
          <w:color w:val="002060"/>
          <w:sz w:val="24"/>
          <w:szCs w:val="24"/>
        </w:rPr>
        <w:t>Материально-техническое обеспечение дисциплины и условие участия</w:t>
      </w:r>
    </w:p>
    <w:p w:rsidR="003D35D4" w:rsidRPr="0014096B" w:rsidRDefault="004453A5" w:rsidP="004453A5">
      <w:pPr>
        <w:jc w:val="both"/>
        <w:rPr>
          <w:color w:val="002060"/>
          <w:szCs w:val="24"/>
        </w:rPr>
      </w:pPr>
      <w:r w:rsidRPr="0014096B">
        <w:rPr>
          <w:color w:val="002060"/>
          <w:szCs w:val="24"/>
        </w:rPr>
        <w:t>Используется проектор, ноутбук</w:t>
      </w:r>
      <w:r w:rsidR="003D35D4" w:rsidRPr="0014096B">
        <w:rPr>
          <w:color w:val="002060"/>
          <w:szCs w:val="24"/>
        </w:rPr>
        <w:t xml:space="preserve">. Условие участия – умение </w:t>
      </w:r>
      <w:proofErr w:type="gramStart"/>
      <w:r w:rsidR="003D35D4" w:rsidRPr="0014096B">
        <w:rPr>
          <w:color w:val="002060"/>
          <w:szCs w:val="24"/>
        </w:rPr>
        <w:t>обучающихся</w:t>
      </w:r>
      <w:proofErr w:type="gramEnd"/>
      <w:r w:rsidR="003D35D4" w:rsidRPr="0014096B">
        <w:rPr>
          <w:color w:val="002060"/>
          <w:szCs w:val="24"/>
        </w:rPr>
        <w:t xml:space="preserve"> работать с основными офисными программами, включая </w:t>
      </w:r>
      <w:r w:rsidR="003D35D4" w:rsidRPr="0014096B">
        <w:rPr>
          <w:color w:val="002060"/>
          <w:szCs w:val="24"/>
          <w:lang w:val="de-DE"/>
        </w:rPr>
        <w:t>Excel</w:t>
      </w:r>
      <w:r w:rsidR="003D35D4" w:rsidRPr="0014096B">
        <w:rPr>
          <w:color w:val="002060"/>
          <w:szCs w:val="24"/>
        </w:rPr>
        <w:t>.</w:t>
      </w:r>
    </w:p>
    <w:p w:rsidR="003D35D4" w:rsidRPr="0014096B" w:rsidRDefault="003D35D4" w:rsidP="004453A5">
      <w:pPr>
        <w:rPr>
          <w:color w:val="002060"/>
          <w:szCs w:val="24"/>
        </w:rPr>
      </w:pPr>
    </w:p>
    <w:p w:rsidR="003D35D4" w:rsidRPr="0014096B" w:rsidRDefault="003D35D4" w:rsidP="004453A5">
      <w:pPr>
        <w:rPr>
          <w:color w:val="002060"/>
          <w:szCs w:val="24"/>
        </w:rPr>
      </w:pPr>
    </w:p>
    <w:p w:rsidR="00FA70A9" w:rsidRPr="0014096B" w:rsidRDefault="003D35D4" w:rsidP="004453A5">
      <w:pPr>
        <w:jc w:val="center"/>
        <w:rPr>
          <w:color w:val="002060"/>
          <w:szCs w:val="24"/>
        </w:rPr>
      </w:pPr>
      <w:r w:rsidRPr="0014096B">
        <w:rPr>
          <w:color w:val="002060"/>
          <w:szCs w:val="24"/>
        </w:rPr>
        <w:t>Автор программы</w:t>
      </w:r>
      <w:r w:rsidR="00FA70A9" w:rsidRPr="0014096B">
        <w:rPr>
          <w:color w:val="002060"/>
          <w:szCs w:val="24"/>
        </w:rPr>
        <w:t xml:space="preserve">                                                                 А.Ю. Хоменко</w:t>
      </w:r>
    </w:p>
    <w:p w:rsidR="003D35D4" w:rsidRPr="0014096B" w:rsidRDefault="003D35D4" w:rsidP="004453A5">
      <w:pPr>
        <w:jc w:val="center"/>
        <w:rPr>
          <w:color w:val="002060"/>
          <w:szCs w:val="24"/>
        </w:rPr>
      </w:pPr>
    </w:p>
    <w:p w:rsidR="0017593A" w:rsidRPr="0014096B" w:rsidRDefault="0017593A" w:rsidP="004453A5">
      <w:pPr>
        <w:rPr>
          <w:color w:val="002060"/>
          <w:szCs w:val="24"/>
        </w:rPr>
      </w:pPr>
    </w:p>
    <w:sectPr w:rsidR="0017593A" w:rsidRPr="0014096B" w:rsidSect="002062B9">
      <w:headerReference w:type="default" r:id="rId88"/>
      <w:footerReference w:type="default" r:id="rId89"/>
      <w:headerReference w:type="first" r:id="rId90"/>
      <w:pgSz w:w="11906" w:h="16838"/>
      <w:pgMar w:top="1134" w:right="1134" w:bottom="1134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89" w:rsidRDefault="00F54889" w:rsidP="00E3071A">
      <w:r>
        <w:separator/>
      </w:r>
    </w:p>
  </w:endnote>
  <w:endnote w:type="continuationSeparator" w:id="0">
    <w:p w:rsidR="00F54889" w:rsidRDefault="00F54889" w:rsidP="00E3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D3" w:rsidRDefault="00994C67">
    <w:pPr>
      <w:pStyle w:val="a8"/>
      <w:jc w:val="center"/>
    </w:pPr>
    <w:fldSimple w:instr=" PAGE   \* MERGEFORMAT ">
      <w:r w:rsidR="00B66881">
        <w:rPr>
          <w:noProof/>
        </w:rPr>
        <w:t>3</w:t>
      </w:r>
    </w:fldSimple>
  </w:p>
  <w:p w:rsidR="00890BD3" w:rsidRDefault="00890B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89" w:rsidRDefault="00F54889" w:rsidP="00E3071A">
      <w:r>
        <w:separator/>
      </w:r>
    </w:p>
  </w:footnote>
  <w:footnote w:type="continuationSeparator" w:id="0">
    <w:p w:rsidR="00F54889" w:rsidRDefault="00F54889" w:rsidP="00E30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8586"/>
    </w:tblGrid>
    <w:tr w:rsidR="00890BD3">
      <w:tc>
        <w:tcPr>
          <w:tcW w:w="872" w:type="dxa"/>
        </w:tcPr>
        <w:p w:rsidR="00890BD3" w:rsidRDefault="00994C67" w:rsidP="002062B9">
          <w:pPr>
            <w:pStyle w:val="a6"/>
            <w:ind w:firstLine="0"/>
          </w:pPr>
          <w:hyperlink r:id="rId1" w:history="1">
            <w:r w:rsidR="00B66881" w:rsidRPr="00994C6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890BD3" w:rsidRPr="00510C6F" w:rsidRDefault="00890BD3" w:rsidP="00A859F0">
          <w:pPr>
            <w:jc w:val="center"/>
            <w:rPr>
              <w:sz w:val="20"/>
              <w:szCs w:val="20"/>
            </w:rPr>
          </w:pPr>
          <w:r w:rsidRPr="00510C6F">
            <w:rPr>
              <w:sz w:val="20"/>
              <w:szCs w:val="20"/>
            </w:rPr>
            <w:t>НИУ ВШЭ – Нижний Новгород</w:t>
          </w:r>
        </w:p>
        <w:p w:rsidR="00890BD3" w:rsidRPr="008B4057" w:rsidRDefault="00890BD3" w:rsidP="00A859F0">
          <w:pPr>
            <w:jc w:val="center"/>
            <w:rPr>
              <w:sz w:val="20"/>
              <w:szCs w:val="20"/>
            </w:rPr>
          </w:pPr>
          <w:r w:rsidRPr="00510C6F">
            <w:rPr>
              <w:sz w:val="20"/>
              <w:szCs w:val="20"/>
            </w:rPr>
            <w:t xml:space="preserve">Программа дисциплины </w:t>
          </w:r>
          <w:r w:rsidRPr="00FE0C06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Корпусные методы в политической лингвистике</w:t>
          </w:r>
          <w:r w:rsidRPr="00FE0C06">
            <w:rPr>
              <w:sz w:val="20"/>
              <w:szCs w:val="20"/>
            </w:rPr>
            <w:t xml:space="preserve">» </w:t>
          </w:r>
          <w:r w:rsidRPr="00510C6F">
            <w:rPr>
              <w:sz w:val="20"/>
              <w:szCs w:val="20"/>
            </w:rPr>
            <w:t xml:space="preserve">для направления </w:t>
          </w:r>
          <w:r w:rsidRPr="009C77CF">
            <w:rPr>
              <w:sz w:val="20"/>
              <w:szCs w:val="20"/>
            </w:rPr>
            <w:t>45.04.03</w:t>
          </w:r>
          <w:r w:rsidRPr="00510C6F">
            <w:rPr>
              <w:sz w:val="20"/>
              <w:szCs w:val="20"/>
            </w:rPr>
            <w:t xml:space="preserve"> «Фундаментальная и прикладная лингвистика»</w:t>
          </w:r>
          <w:r>
            <w:rPr>
              <w:sz w:val="20"/>
              <w:szCs w:val="20"/>
            </w:rPr>
            <w:t xml:space="preserve"> </w:t>
          </w:r>
          <w:r w:rsidRPr="00510C6F">
            <w:rPr>
              <w:sz w:val="20"/>
              <w:szCs w:val="20"/>
            </w:rPr>
            <w:t>подготовки магистра</w:t>
          </w:r>
        </w:p>
      </w:tc>
    </w:tr>
  </w:tbl>
  <w:p w:rsidR="00890BD3" w:rsidRPr="0068711A" w:rsidRDefault="00890BD3">
    <w:pPr>
      <w:pStyle w:val="a6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9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906"/>
      <w:gridCol w:w="9408"/>
    </w:tblGrid>
    <w:tr w:rsidR="00890BD3" w:rsidTr="00531552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90BD3" w:rsidRDefault="00890BD3" w:rsidP="00531552">
          <w:pPr>
            <w:pStyle w:val="a6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1485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90BD3" w:rsidRPr="00510C6F" w:rsidRDefault="00890BD3" w:rsidP="00531552">
          <w:pPr>
            <w:jc w:val="center"/>
            <w:rPr>
              <w:sz w:val="20"/>
              <w:szCs w:val="20"/>
            </w:rPr>
          </w:pPr>
          <w:r w:rsidRPr="00510C6F">
            <w:rPr>
              <w:sz w:val="20"/>
              <w:szCs w:val="20"/>
            </w:rPr>
            <w:t>НИУ ВШЭ – Нижний Новгород</w:t>
          </w:r>
        </w:p>
        <w:p w:rsidR="00890BD3" w:rsidRPr="00060113" w:rsidRDefault="00890BD3" w:rsidP="00A859F0">
          <w:pPr>
            <w:jc w:val="center"/>
            <w:rPr>
              <w:sz w:val="20"/>
              <w:szCs w:val="20"/>
            </w:rPr>
          </w:pPr>
          <w:r w:rsidRPr="00510C6F">
            <w:rPr>
              <w:sz w:val="20"/>
              <w:szCs w:val="20"/>
            </w:rPr>
            <w:t xml:space="preserve">Программа дисциплины </w:t>
          </w:r>
          <w:r w:rsidRPr="00FE0C06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Корпусные методы в политической лингвистике</w:t>
          </w:r>
          <w:r w:rsidRPr="00FE0C06">
            <w:rPr>
              <w:sz w:val="20"/>
              <w:szCs w:val="20"/>
            </w:rPr>
            <w:t xml:space="preserve">» </w:t>
          </w:r>
          <w:r w:rsidRPr="00510C6F">
            <w:rPr>
              <w:sz w:val="20"/>
              <w:szCs w:val="20"/>
            </w:rPr>
            <w:t xml:space="preserve">для направления </w:t>
          </w:r>
          <w:r w:rsidRPr="009C77CF">
            <w:rPr>
              <w:sz w:val="20"/>
              <w:szCs w:val="20"/>
            </w:rPr>
            <w:t>45.04.03</w:t>
          </w:r>
          <w:r w:rsidRPr="00510C6F">
            <w:rPr>
              <w:sz w:val="20"/>
              <w:szCs w:val="20"/>
            </w:rPr>
            <w:t xml:space="preserve"> «Фундаментальная и прикладная лингвистика»</w:t>
          </w:r>
          <w:r>
            <w:rPr>
              <w:sz w:val="20"/>
              <w:szCs w:val="20"/>
            </w:rPr>
            <w:t xml:space="preserve"> </w:t>
          </w:r>
          <w:r w:rsidRPr="00510C6F">
            <w:rPr>
              <w:sz w:val="20"/>
              <w:szCs w:val="20"/>
            </w:rPr>
            <w:t>подготовки магистра</w:t>
          </w:r>
        </w:p>
      </w:tc>
    </w:tr>
  </w:tbl>
  <w:p w:rsidR="00890BD3" w:rsidRDefault="00890B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7ED"/>
    <w:multiLevelType w:val="hybridMultilevel"/>
    <w:tmpl w:val="8F763586"/>
    <w:lvl w:ilvl="0" w:tplc="C8D2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12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74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9E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AA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480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C2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0E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869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08A37F4"/>
    <w:multiLevelType w:val="multilevel"/>
    <w:tmpl w:val="A00A191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BE3382"/>
    <w:multiLevelType w:val="hybridMultilevel"/>
    <w:tmpl w:val="7BD61E08"/>
    <w:lvl w:ilvl="0" w:tplc="70B8A0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247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4E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04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E3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67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DAC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C5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ED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EA2CE8"/>
    <w:multiLevelType w:val="hybridMultilevel"/>
    <w:tmpl w:val="18D04B46"/>
    <w:lvl w:ilvl="0" w:tplc="4E06B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C8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25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EB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A0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D215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87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0E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6F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BDD14A3"/>
    <w:multiLevelType w:val="hybridMultilevel"/>
    <w:tmpl w:val="B74082D8"/>
    <w:lvl w:ilvl="0" w:tplc="32F2D0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0F1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A9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66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C66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6E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47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8A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AF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85310B"/>
    <w:multiLevelType w:val="hybridMultilevel"/>
    <w:tmpl w:val="3F5874E0"/>
    <w:lvl w:ilvl="0" w:tplc="29BC7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687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87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88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EE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0F7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AAB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8D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74D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4F1530"/>
    <w:multiLevelType w:val="hybridMultilevel"/>
    <w:tmpl w:val="3028B310"/>
    <w:lvl w:ilvl="0" w:tplc="16DA03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8B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A9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C8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C8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4D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D02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23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40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1422EE"/>
    <w:multiLevelType w:val="hybridMultilevel"/>
    <w:tmpl w:val="7EEA5B60"/>
    <w:lvl w:ilvl="0" w:tplc="76EA5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D7120"/>
    <w:multiLevelType w:val="hybridMultilevel"/>
    <w:tmpl w:val="66AEAF1A"/>
    <w:lvl w:ilvl="0" w:tplc="62BE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E57F9B"/>
    <w:multiLevelType w:val="hybridMultilevel"/>
    <w:tmpl w:val="51FED8E2"/>
    <w:lvl w:ilvl="0" w:tplc="0158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70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B6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328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D0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14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D0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42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987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3F1529B"/>
    <w:multiLevelType w:val="hybridMultilevel"/>
    <w:tmpl w:val="8870A8EE"/>
    <w:lvl w:ilvl="0" w:tplc="65D89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461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4D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8A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2C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ED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2D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6C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624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EB184C"/>
    <w:multiLevelType w:val="hybridMultilevel"/>
    <w:tmpl w:val="C26E8B0A"/>
    <w:lvl w:ilvl="0" w:tplc="6366B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8D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0F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2B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0CF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E27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AA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201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2E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EC09DA"/>
    <w:multiLevelType w:val="hybridMultilevel"/>
    <w:tmpl w:val="2B3E62A2"/>
    <w:lvl w:ilvl="0" w:tplc="C7D002B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7D0D63"/>
    <w:multiLevelType w:val="hybridMultilevel"/>
    <w:tmpl w:val="A010F2AE"/>
    <w:lvl w:ilvl="0" w:tplc="89306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64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08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E3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E2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68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A7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05B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002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2F0E1D"/>
    <w:multiLevelType w:val="hybridMultilevel"/>
    <w:tmpl w:val="58041914"/>
    <w:lvl w:ilvl="0" w:tplc="75302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86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9C2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F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BEA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46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ECD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CF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A7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82F59D0"/>
    <w:multiLevelType w:val="hybridMultilevel"/>
    <w:tmpl w:val="8C120772"/>
    <w:lvl w:ilvl="0" w:tplc="ED987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28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2BE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2B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E2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40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A0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E9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8B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F41F4C"/>
    <w:multiLevelType w:val="hybridMultilevel"/>
    <w:tmpl w:val="B6C2B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064DA"/>
    <w:multiLevelType w:val="hybridMultilevel"/>
    <w:tmpl w:val="9F74A3C0"/>
    <w:lvl w:ilvl="0" w:tplc="AFE2D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F8AD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82E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8081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200F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DC60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3AF5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283F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B2D5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207F0"/>
    <w:multiLevelType w:val="hybridMultilevel"/>
    <w:tmpl w:val="706EBEF4"/>
    <w:lvl w:ilvl="0" w:tplc="0A14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23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28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44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701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00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CF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42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A2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38C0175"/>
    <w:multiLevelType w:val="hybridMultilevel"/>
    <w:tmpl w:val="2F008F92"/>
    <w:lvl w:ilvl="0" w:tplc="46104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1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AE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4DF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C2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6C97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8C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C0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0A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20"/>
  </w:num>
  <w:num w:numId="9">
    <w:abstractNumId w:val="11"/>
  </w:num>
  <w:num w:numId="10">
    <w:abstractNumId w:val="21"/>
  </w:num>
  <w:num w:numId="11">
    <w:abstractNumId w:val="4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22"/>
  </w:num>
  <w:num w:numId="21">
    <w:abstractNumId w:val="5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D35D4"/>
    <w:rsid w:val="000E6564"/>
    <w:rsid w:val="0014096B"/>
    <w:rsid w:val="001534CB"/>
    <w:rsid w:val="0017593A"/>
    <w:rsid w:val="001C56E9"/>
    <w:rsid w:val="001D20B8"/>
    <w:rsid w:val="001E214E"/>
    <w:rsid w:val="001F0B1F"/>
    <w:rsid w:val="002062B9"/>
    <w:rsid w:val="00245E7B"/>
    <w:rsid w:val="00255532"/>
    <w:rsid w:val="002A2FE3"/>
    <w:rsid w:val="002B26B5"/>
    <w:rsid w:val="002C451F"/>
    <w:rsid w:val="00313D73"/>
    <w:rsid w:val="00371DC3"/>
    <w:rsid w:val="00392E96"/>
    <w:rsid w:val="003B3174"/>
    <w:rsid w:val="003B48A2"/>
    <w:rsid w:val="003D35D4"/>
    <w:rsid w:val="004453A5"/>
    <w:rsid w:val="0046206D"/>
    <w:rsid w:val="004731EE"/>
    <w:rsid w:val="00485D00"/>
    <w:rsid w:val="00495D85"/>
    <w:rsid w:val="005238B6"/>
    <w:rsid w:val="00531552"/>
    <w:rsid w:val="0054440D"/>
    <w:rsid w:val="00564D61"/>
    <w:rsid w:val="0058637C"/>
    <w:rsid w:val="00595769"/>
    <w:rsid w:val="005D3B55"/>
    <w:rsid w:val="005D3E40"/>
    <w:rsid w:val="006107BA"/>
    <w:rsid w:val="0064359B"/>
    <w:rsid w:val="006A758D"/>
    <w:rsid w:val="006C12E4"/>
    <w:rsid w:val="006F4CAA"/>
    <w:rsid w:val="00777BC2"/>
    <w:rsid w:val="007D42DD"/>
    <w:rsid w:val="007F5B53"/>
    <w:rsid w:val="007F6B6B"/>
    <w:rsid w:val="00803012"/>
    <w:rsid w:val="008559D8"/>
    <w:rsid w:val="008643EF"/>
    <w:rsid w:val="00890BD3"/>
    <w:rsid w:val="008B00C0"/>
    <w:rsid w:val="008B4057"/>
    <w:rsid w:val="008E4788"/>
    <w:rsid w:val="00940B9B"/>
    <w:rsid w:val="00985039"/>
    <w:rsid w:val="00994C67"/>
    <w:rsid w:val="009B0BB6"/>
    <w:rsid w:val="009B180F"/>
    <w:rsid w:val="009C3027"/>
    <w:rsid w:val="00A11DBC"/>
    <w:rsid w:val="00A52506"/>
    <w:rsid w:val="00A859F0"/>
    <w:rsid w:val="00AA668D"/>
    <w:rsid w:val="00AB7FE6"/>
    <w:rsid w:val="00AF2983"/>
    <w:rsid w:val="00AF73E7"/>
    <w:rsid w:val="00B63E9A"/>
    <w:rsid w:val="00B66881"/>
    <w:rsid w:val="00BA36A6"/>
    <w:rsid w:val="00BA603B"/>
    <w:rsid w:val="00BD7D52"/>
    <w:rsid w:val="00BF3179"/>
    <w:rsid w:val="00C25531"/>
    <w:rsid w:val="00C305FF"/>
    <w:rsid w:val="00C31F10"/>
    <w:rsid w:val="00C355DD"/>
    <w:rsid w:val="00C45E18"/>
    <w:rsid w:val="00C61963"/>
    <w:rsid w:val="00CB152D"/>
    <w:rsid w:val="00CD56B1"/>
    <w:rsid w:val="00CF4215"/>
    <w:rsid w:val="00D27209"/>
    <w:rsid w:val="00D36FC5"/>
    <w:rsid w:val="00D542E1"/>
    <w:rsid w:val="00D55815"/>
    <w:rsid w:val="00D731AE"/>
    <w:rsid w:val="00D77F12"/>
    <w:rsid w:val="00DA5D62"/>
    <w:rsid w:val="00DB1144"/>
    <w:rsid w:val="00E0793E"/>
    <w:rsid w:val="00E3071A"/>
    <w:rsid w:val="00E6045C"/>
    <w:rsid w:val="00E60E7D"/>
    <w:rsid w:val="00E80310"/>
    <w:rsid w:val="00EB3D33"/>
    <w:rsid w:val="00F06003"/>
    <w:rsid w:val="00F27DDE"/>
    <w:rsid w:val="00F34AF9"/>
    <w:rsid w:val="00F54889"/>
    <w:rsid w:val="00F75917"/>
    <w:rsid w:val="00F76F84"/>
    <w:rsid w:val="00F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D35D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FA70A9"/>
    <w:pPr>
      <w:keepNext/>
      <w:numPr>
        <w:numId w:val="3"/>
      </w:numPr>
      <w:ind w:left="0" w:firstLine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3D35D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3D35D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3D35D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3D35D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D35D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3D35D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3D35D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3D35D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A70A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3D35D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3D35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3D35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3D35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3D35D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3D35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3D35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3D35D4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3D35D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3D35D4"/>
    <w:pPr>
      <w:numPr>
        <w:numId w:val="2"/>
      </w:numPr>
    </w:pPr>
  </w:style>
  <w:style w:type="paragraph" w:styleId="a6">
    <w:name w:val="header"/>
    <w:basedOn w:val="a2"/>
    <w:link w:val="a7"/>
    <w:uiPriority w:val="99"/>
    <w:semiHidden/>
    <w:unhideWhenUsed/>
    <w:rsid w:val="003D3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D35D4"/>
    <w:rPr>
      <w:rFonts w:ascii="Times New Roman" w:eastAsia="Calibri" w:hAnsi="Times New Roman" w:cs="Times New Roman"/>
      <w:sz w:val="24"/>
    </w:rPr>
  </w:style>
  <w:style w:type="paragraph" w:styleId="a8">
    <w:name w:val="footer"/>
    <w:basedOn w:val="a2"/>
    <w:link w:val="a9"/>
    <w:uiPriority w:val="99"/>
    <w:unhideWhenUsed/>
    <w:rsid w:val="003D3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3D35D4"/>
    <w:rPr>
      <w:rFonts w:ascii="Times New Roman" w:eastAsia="Calibri" w:hAnsi="Times New Roman" w:cs="Times New Roman"/>
      <w:sz w:val="24"/>
    </w:rPr>
  </w:style>
  <w:style w:type="character" w:styleId="aa">
    <w:name w:val="Hyperlink"/>
    <w:basedOn w:val="a3"/>
    <w:uiPriority w:val="99"/>
    <w:unhideWhenUsed/>
    <w:rsid w:val="003D35D4"/>
    <w:rPr>
      <w:color w:val="0000FF"/>
      <w:u w:val="single"/>
    </w:rPr>
  </w:style>
  <w:style w:type="paragraph" w:customStyle="1" w:styleId="a0">
    <w:name w:val="нумерованный"/>
    <w:basedOn w:val="a2"/>
    <w:rsid w:val="006A758D"/>
    <w:pPr>
      <w:numPr>
        <w:numId w:val="5"/>
      </w:numPr>
      <w:ind w:left="1066" w:hanging="357"/>
    </w:pPr>
  </w:style>
  <w:style w:type="paragraph" w:styleId="ab">
    <w:name w:val="footnote text"/>
    <w:basedOn w:val="a2"/>
    <w:link w:val="ac"/>
    <w:uiPriority w:val="99"/>
    <w:semiHidden/>
    <w:unhideWhenUsed/>
    <w:rsid w:val="00C25531"/>
    <w:rPr>
      <w:sz w:val="20"/>
      <w:szCs w:val="20"/>
    </w:rPr>
  </w:style>
  <w:style w:type="character" w:customStyle="1" w:styleId="ac">
    <w:name w:val="Текст сноски Знак"/>
    <w:basedOn w:val="a3"/>
    <w:link w:val="ab"/>
    <w:uiPriority w:val="99"/>
    <w:semiHidden/>
    <w:rsid w:val="00C25531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3"/>
    <w:uiPriority w:val="99"/>
    <w:semiHidden/>
    <w:unhideWhenUsed/>
    <w:rsid w:val="00C25531"/>
    <w:rPr>
      <w:vertAlign w:val="superscript"/>
    </w:rPr>
  </w:style>
  <w:style w:type="paragraph" w:styleId="21">
    <w:name w:val="Body Text Indent 2"/>
    <w:basedOn w:val="a2"/>
    <w:link w:val="22"/>
    <w:rsid w:val="00BF317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BF31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2"/>
    <w:uiPriority w:val="34"/>
    <w:qFormat/>
    <w:rsid w:val="001534CB"/>
    <w:pPr>
      <w:ind w:left="720" w:firstLine="0"/>
      <w:contextualSpacing/>
    </w:pPr>
    <w:rPr>
      <w:rFonts w:eastAsia="Times New Roman"/>
      <w:szCs w:val="24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AB7F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AB7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9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0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9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60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5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19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9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5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2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2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9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2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8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3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40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1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2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2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2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5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89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7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4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77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9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1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9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3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3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9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1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92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9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rpus.leeds.ac.uk/protected/" TargetMode="External"/><Relationship Id="rId18" Type="http://schemas.openxmlformats.org/officeDocument/2006/relationships/hyperlink" Target="http://corpus.byu.edu/coca/" TargetMode="External"/><Relationship Id="rId26" Type="http://schemas.openxmlformats.org/officeDocument/2006/relationships/hyperlink" Target="http://www.statmt.org/europarl/" TargetMode="External"/><Relationship Id="rId39" Type="http://schemas.openxmlformats.org/officeDocument/2006/relationships/hyperlink" Target="http://www.korpus.cz/intercorp/" TargetMode="External"/><Relationship Id="rId21" Type="http://schemas.openxmlformats.org/officeDocument/2006/relationships/hyperlink" Target="http://www.cis.upenn.edu/~treebank" TargetMode="External"/><Relationship Id="rId34" Type="http://schemas.openxmlformats.org/officeDocument/2006/relationships/hyperlink" Target="http://www.statmt.org/europarl/" TargetMode="External"/><Relationship Id="rId42" Type="http://schemas.openxmlformats.org/officeDocument/2006/relationships/hyperlink" Target="http://www.aac.ac.at/lab.html" TargetMode="External"/><Relationship Id="rId47" Type="http://schemas.openxmlformats.org/officeDocument/2006/relationships/hyperlink" Target="http://corp.hum.sdu.dk/cqp.fr.html" TargetMode="External"/><Relationship Id="rId50" Type="http://schemas.openxmlformats.org/officeDocument/2006/relationships/hyperlink" Target="https://vk.com/away.php?utf=1&amp;to=http://wortschatz.uni-leipzig.de/ws_fra/" TargetMode="External"/><Relationship Id="rId55" Type="http://schemas.openxmlformats.org/officeDocument/2006/relationships/hyperlink" Target="https://vk.com/away.php?utf=1&amp;to=http://wortschatz.uni-leipzig.de/ws_fra/" TargetMode="External"/><Relationship Id="rId63" Type="http://schemas.openxmlformats.org/officeDocument/2006/relationships/hyperlink" Target="https://vk.com/away.php?utf=1&amp;to=http://www.cnrtl.fr/corpus/" TargetMode="External"/><Relationship Id="rId68" Type="http://schemas.openxmlformats.org/officeDocument/2006/relationships/hyperlink" Target="https://vk.com/away.php?utf=1&amp;to=http://www.cnrtl.fr/corpus/" TargetMode="External"/><Relationship Id="rId76" Type="http://schemas.openxmlformats.org/officeDocument/2006/relationships/hyperlink" Target="https://vk.com/away.php?utf=1&amp;to=http://lextutor.ca/conc/fr/" TargetMode="External"/><Relationship Id="rId84" Type="http://schemas.openxmlformats.org/officeDocument/2006/relationships/hyperlink" Target="http://www.integrumworld.com/rus/subscribe.php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vk.com/away.php?utf=1&amp;to=http://www.cnrtl.fr/corpus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rpus.byu.edu/bnc/" TargetMode="External"/><Relationship Id="rId29" Type="http://schemas.openxmlformats.org/officeDocument/2006/relationships/hyperlink" Target="http://ucrel.lancs.ac.uk/corpora.html" TargetMode="External"/><Relationship Id="rId11" Type="http://schemas.openxmlformats.org/officeDocument/2006/relationships/hyperlink" Target="http://spokencorpora.ru/" TargetMode="External"/><Relationship Id="rId24" Type="http://schemas.openxmlformats.org/officeDocument/2006/relationships/hyperlink" Target="http://www.cis.upenn.edu/~treebank" TargetMode="External"/><Relationship Id="rId32" Type="http://schemas.openxmlformats.org/officeDocument/2006/relationships/hyperlink" Target="http://www.lingvo-online.ru/" TargetMode="External"/><Relationship Id="rId37" Type="http://schemas.openxmlformats.org/officeDocument/2006/relationships/hyperlink" Target="http://www-korpus.uni-r.de/ParaSol/" TargetMode="External"/><Relationship Id="rId40" Type="http://schemas.openxmlformats.org/officeDocument/2006/relationships/hyperlink" Target="http://www.nevmenandr.net/slovo/" TargetMode="External"/><Relationship Id="rId45" Type="http://schemas.openxmlformats.org/officeDocument/2006/relationships/hyperlink" Target="http://dgd.ids-mannheim.de:8080/dgd/pragdb.dgd_extern.welcome" TargetMode="External"/><Relationship Id="rId53" Type="http://schemas.openxmlformats.org/officeDocument/2006/relationships/hyperlink" Target="https://vk.com/away.php?utf=1&amp;to=http://wortschatz.uni-leipzig.de/ws_fra/" TargetMode="External"/><Relationship Id="rId58" Type="http://schemas.openxmlformats.org/officeDocument/2006/relationships/hyperlink" Target="https://vk.com/away.php?utf=1&amp;to=http://wortschatz.uni-leipzig.de/ws_fra/" TargetMode="External"/><Relationship Id="rId66" Type="http://schemas.openxmlformats.org/officeDocument/2006/relationships/hyperlink" Target="https://vk.com/away.php?utf=1&amp;to=http://www.cnrtl.fr/corpus/" TargetMode="External"/><Relationship Id="rId74" Type="http://schemas.openxmlformats.org/officeDocument/2006/relationships/hyperlink" Target="https://vk.com/away.php?utf=1&amp;to=http://lextutor.ca/conc/fr/" TargetMode="External"/><Relationship Id="rId79" Type="http://schemas.openxmlformats.org/officeDocument/2006/relationships/hyperlink" Target="https://vk.com/away.php?utf=1&amp;to=http://lextutor.ca/conc/fr/" TargetMode="External"/><Relationship Id="rId87" Type="http://schemas.openxmlformats.org/officeDocument/2006/relationships/hyperlink" Target="http://corpora.phil.spbu.ru/Works2011/%D0%A1%D0%B0%D0%B2%D1%87%D1%83%D0%BA_30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away.php?utf=1&amp;to=http://wortschatz.uni-leipzig.de/ws_fra/" TargetMode="External"/><Relationship Id="rId82" Type="http://schemas.openxmlformats.org/officeDocument/2006/relationships/hyperlink" Target="https://vk.com/away.php?utf=1&amp;to=http://www.lextutor.ca/" TargetMode="External"/><Relationship Id="rId90" Type="http://schemas.openxmlformats.org/officeDocument/2006/relationships/header" Target="header2.xml"/><Relationship Id="rId19" Type="http://schemas.openxmlformats.org/officeDocument/2006/relationships/hyperlink" Target="http://www.americannationalcorpus.org/" TargetMode="External"/><Relationship Id="rId14" Type="http://schemas.openxmlformats.org/officeDocument/2006/relationships/hyperlink" Target="http://www.hit.uib.no/icame/lob/lob-dir.htm" TargetMode="External"/><Relationship Id="rId22" Type="http://schemas.openxmlformats.org/officeDocument/2006/relationships/hyperlink" Target="http://www.cis.upenn.edu/~treebank" TargetMode="External"/><Relationship Id="rId27" Type="http://schemas.openxmlformats.org/officeDocument/2006/relationships/hyperlink" Target="http://ell.phil.tu-chemnitz.de/search/" TargetMode="External"/><Relationship Id="rId30" Type="http://schemas.openxmlformats.org/officeDocument/2006/relationships/hyperlink" Target="http://www.nevmenandr.net/slovo/" TargetMode="External"/><Relationship Id="rId35" Type="http://schemas.openxmlformats.org/officeDocument/2006/relationships/hyperlink" Target="http://ipsc.jrc.ec.europa.eu/index.php?id=198" TargetMode="External"/><Relationship Id="rId43" Type="http://schemas.openxmlformats.org/officeDocument/2006/relationships/hyperlink" Target="http://www.dwds.de/" TargetMode="External"/><Relationship Id="rId48" Type="http://schemas.openxmlformats.org/officeDocument/2006/relationships/hyperlink" Target="https://vk.com/away.php?utf=1&amp;to=http://wortschatz.uni-leipzig.de/ws_fra/" TargetMode="External"/><Relationship Id="rId56" Type="http://schemas.openxmlformats.org/officeDocument/2006/relationships/hyperlink" Target="https://vk.com/away.php?utf=1&amp;to=http://wortschatz.uni-leipzig.de/ws_fra/" TargetMode="External"/><Relationship Id="rId64" Type="http://schemas.openxmlformats.org/officeDocument/2006/relationships/hyperlink" Target="https://vk.com/away.php?utf=1&amp;to=http://www.cnrtl.fr/corpus/" TargetMode="External"/><Relationship Id="rId69" Type="http://schemas.openxmlformats.org/officeDocument/2006/relationships/hyperlink" Target="https://vk.com/away.php?utf=1&amp;to=http://www.cnrtl.fr/corpus/" TargetMode="External"/><Relationship Id="rId77" Type="http://schemas.openxmlformats.org/officeDocument/2006/relationships/hyperlink" Target="https://vk.com/away.php?utf=1&amp;to=http://lextutor.ca/conc/fr/" TargetMode="External"/><Relationship Id="rId8" Type="http://schemas.openxmlformats.org/officeDocument/2006/relationships/hyperlink" Target="mailto:lili-th89@narod.ru" TargetMode="External"/><Relationship Id="rId51" Type="http://schemas.openxmlformats.org/officeDocument/2006/relationships/hyperlink" Target="https://vk.com/away.php?utf=1&amp;to=http://wortschatz.uni-leipzig.de/ws_fra/" TargetMode="External"/><Relationship Id="rId72" Type="http://schemas.openxmlformats.org/officeDocument/2006/relationships/hyperlink" Target="https://vk.com/away.php?utf=1&amp;to=http://lextutor.ca/conc/fr/" TargetMode="External"/><Relationship Id="rId80" Type="http://schemas.openxmlformats.org/officeDocument/2006/relationships/hyperlink" Target="https://vk.com/away.php?utf=1&amp;to=http://lextutor.ca/conc/fr/" TargetMode="External"/><Relationship Id="rId85" Type="http://schemas.openxmlformats.org/officeDocument/2006/relationships/hyperlink" Target="http://www.comp.leeds.ac.uk/ssharoff/bokrcorpora/index-e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corpus.leeds.ac.uk/protected/" TargetMode="External"/><Relationship Id="rId17" Type="http://schemas.openxmlformats.org/officeDocument/2006/relationships/hyperlink" Target="http://www2.lingsoft.fi/doc/engcg/Bank-of-English.html" TargetMode="External"/><Relationship Id="rId25" Type="http://schemas.openxmlformats.org/officeDocument/2006/relationships/hyperlink" Target="http://www.cis.upenn.edu/~treebank" TargetMode="External"/><Relationship Id="rId33" Type="http://schemas.openxmlformats.org/officeDocument/2006/relationships/hyperlink" Target="http://www.statmt.org/europarl/" TargetMode="External"/><Relationship Id="rId38" Type="http://schemas.openxmlformats.org/officeDocument/2006/relationships/hyperlink" Target="http://www.parasolcorpus.org/" TargetMode="External"/><Relationship Id="rId46" Type="http://schemas.openxmlformats.org/officeDocument/2006/relationships/hyperlink" Target="http://corp.hum.sdu.dk/cqp.de.html" TargetMode="External"/><Relationship Id="rId59" Type="http://schemas.openxmlformats.org/officeDocument/2006/relationships/hyperlink" Target="https://vk.com/away.php?utf=1&amp;to=http://wortschatz.uni-leipzig.de/ws_fra/" TargetMode="External"/><Relationship Id="rId67" Type="http://schemas.openxmlformats.org/officeDocument/2006/relationships/hyperlink" Target="https://vk.com/away.php?utf=1&amp;to=http://www.cnrtl.fr/corpus/" TargetMode="External"/><Relationship Id="rId20" Type="http://schemas.openxmlformats.org/officeDocument/2006/relationships/hyperlink" Target="http://www.cis.upenn.edu/~treebank" TargetMode="External"/><Relationship Id="rId41" Type="http://schemas.openxmlformats.org/officeDocument/2006/relationships/hyperlink" Target="http://www.nevmenandr.net/slovo/" TargetMode="External"/><Relationship Id="rId54" Type="http://schemas.openxmlformats.org/officeDocument/2006/relationships/hyperlink" Target="https://vk.com/away.php?utf=1&amp;to=http://wortschatz.uni-leipzig.de/ws_fra/" TargetMode="External"/><Relationship Id="rId62" Type="http://schemas.openxmlformats.org/officeDocument/2006/relationships/hyperlink" Target="https://vk.com/away.php?utf=1&amp;to=http://www.cnrtl.fr/corpus/" TargetMode="External"/><Relationship Id="rId70" Type="http://schemas.openxmlformats.org/officeDocument/2006/relationships/hyperlink" Target="https://vk.com/away.php?utf=1&amp;to=http://www.cnrtl.fr/corpus/" TargetMode="External"/><Relationship Id="rId75" Type="http://schemas.openxmlformats.org/officeDocument/2006/relationships/hyperlink" Target="https://vk.com/away.php?utf=1&amp;to=http://lextutor.ca/conc/fr/" TargetMode="External"/><Relationship Id="rId83" Type="http://schemas.openxmlformats.org/officeDocument/2006/relationships/hyperlink" Target="https://vk.com/away.php?utf=1&amp;to=http://cfpp2000.univ-paris3.fr/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derna.uu.se/slaviska/ryska/corpus" TargetMode="External"/><Relationship Id="rId23" Type="http://schemas.openxmlformats.org/officeDocument/2006/relationships/hyperlink" Target="http://www.cis.upenn.edu/~treebank" TargetMode="External"/><Relationship Id="rId28" Type="http://schemas.openxmlformats.org/officeDocument/2006/relationships/hyperlink" Target="http://www.phil.muni.cz/angl/kacenka/kachna.html" TargetMode="External"/><Relationship Id="rId36" Type="http://schemas.openxmlformats.org/officeDocument/2006/relationships/hyperlink" Target="http://ipsc.jrc.ec.europa.eu/index.php?id=198" TargetMode="External"/><Relationship Id="rId49" Type="http://schemas.openxmlformats.org/officeDocument/2006/relationships/hyperlink" Target="https://vk.com/away.php?utf=1&amp;to=http://wortschatz.uni-leipzig.de/ws_fra/" TargetMode="External"/><Relationship Id="rId57" Type="http://schemas.openxmlformats.org/officeDocument/2006/relationships/hyperlink" Target="https://vk.com/away.php?utf=1&amp;to=http://wortschatz.uni-leipzig.de/ws_fra/" TargetMode="External"/><Relationship Id="rId10" Type="http://schemas.openxmlformats.org/officeDocument/2006/relationships/hyperlink" Target="http://www.ruscorpora.ru/" TargetMode="External"/><Relationship Id="rId31" Type="http://schemas.openxmlformats.org/officeDocument/2006/relationships/hyperlink" Target="http://www.dwds.de/" TargetMode="External"/><Relationship Id="rId44" Type="http://schemas.openxmlformats.org/officeDocument/2006/relationships/hyperlink" Target="http://www1.ids-mannheim.de/kl/projekte/korpora/" TargetMode="External"/><Relationship Id="rId52" Type="http://schemas.openxmlformats.org/officeDocument/2006/relationships/hyperlink" Target="https://vk.com/away.php?utf=1&amp;to=http://wortschatz.uni-leipzig.de/ws_fra/" TargetMode="External"/><Relationship Id="rId60" Type="http://schemas.openxmlformats.org/officeDocument/2006/relationships/hyperlink" Target="https://vk.com/away.php?utf=1&amp;to=http://wortschatz.uni-leipzig.de/ws_fra/" TargetMode="External"/><Relationship Id="rId65" Type="http://schemas.openxmlformats.org/officeDocument/2006/relationships/hyperlink" Target="https://vk.com/away.php?utf=1&amp;to=http://www.cnrtl.fr/corpus/" TargetMode="External"/><Relationship Id="rId73" Type="http://schemas.openxmlformats.org/officeDocument/2006/relationships/hyperlink" Target="https://vk.com/away.php?utf=1&amp;to=http://lextutor.ca/conc/fr/" TargetMode="External"/><Relationship Id="rId78" Type="http://schemas.openxmlformats.org/officeDocument/2006/relationships/hyperlink" Target="https://vk.com/away.php?utf=1&amp;to=http://lextutor.ca/conc/fr/" TargetMode="External"/><Relationship Id="rId81" Type="http://schemas.openxmlformats.org/officeDocument/2006/relationships/hyperlink" Target="https://vk.com/away.php?utf=1&amp;to=http://lextutor.ca/conc/fr/" TargetMode="External"/><Relationship Id="rId86" Type="http://schemas.openxmlformats.org/officeDocument/2006/relationships/hyperlink" Target="http://www.philol.msu.ru/~lex/corpus/corp_desc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mt.org/europar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35AC-5F6C-48E4-8134-B4D9F71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lkorobkova</cp:lastModifiedBy>
  <cp:revision>6</cp:revision>
  <dcterms:created xsi:type="dcterms:W3CDTF">2015-01-24T09:46:00Z</dcterms:created>
  <dcterms:modified xsi:type="dcterms:W3CDTF">2015-02-03T08:10:00Z</dcterms:modified>
</cp:coreProperties>
</file>