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163E" w:rsidRDefault="00D1163E" w:rsidP="00D1163E">
      <w:pPr>
        <w:jc w:val="center"/>
        <w:rPr>
          <w:b/>
          <w:bCs/>
          <w:sz w:val="28"/>
          <w:szCs w:val="28"/>
        </w:rPr>
      </w:pPr>
      <w:r w:rsidRPr="00594C93">
        <w:rPr>
          <w:b/>
          <w:bCs/>
          <w:sz w:val="28"/>
          <w:szCs w:val="28"/>
        </w:rPr>
        <w:t>Нижегородский филиал</w:t>
      </w:r>
    </w:p>
    <w:p w:rsidR="00D1163E" w:rsidRPr="00594C93" w:rsidRDefault="00D1163E" w:rsidP="00D1163E">
      <w:pPr>
        <w:jc w:val="center"/>
        <w:rPr>
          <w:b/>
          <w:bCs/>
          <w:sz w:val="28"/>
          <w:szCs w:val="28"/>
        </w:rPr>
      </w:pPr>
    </w:p>
    <w:p w:rsidR="00D1163E" w:rsidRDefault="00D1163E" w:rsidP="00D1163E">
      <w:pPr>
        <w:jc w:val="center"/>
        <w:rPr>
          <w:b/>
          <w:bCs/>
          <w:sz w:val="28"/>
          <w:szCs w:val="28"/>
        </w:rPr>
      </w:pPr>
      <w:r w:rsidRPr="00594C93">
        <w:rPr>
          <w:b/>
          <w:bCs/>
          <w:sz w:val="28"/>
          <w:szCs w:val="28"/>
        </w:rPr>
        <w:t>Федерального государственного автономного образовательного</w:t>
      </w:r>
    </w:p>
    <w:p w:rsidR="00D1163E" w:rsidRDefault="00D1163E" w:rsidP="00D1163E">
      <w:pPr>
        <w:jc w:val="center"/>
        <w:rPr>
          <w:b/>
          <w:bCs/>
          <w:sz w:val="28"/>
          <w:szCs w:val="28"/>
        </w:rPr>
      </w:pPr>
      <w:r w:rsidRPr="00594C93">
        <w:rPr>
          <w:b/>
          <w:bCs/>
          <w:sz w:val="28"/>
          <w:szCs w:val="28"/>
        </w:rPr>
        <w:t>учреждения высшего профессионального образования</w:t>
      </w:r>
    </w:p>
    <w:p w:rsidR="00D1163E" w:rsidRDefault="00D1163E" w:rsidP="00D1163E">
      <w:pPr>
        <w:jc w:val="center"/>
        <w:rPr>
          <w:b/>
          <w:bCs/>
          <w:sz w:val="28"/>
          <w:szCs w:val="28"/>
        </w:rPr>
      </w:pPr>
      <w:r w:rsidRPr="00594C93">
        <w:rPr>
          <w:b/>
          <w:bCs/>
          <w:sz w:val="28"/>
          <w:szCs w:val="28"/>
        </w:rPr>
        <w:t>"Национальный исследовательский университет</w:t>
      </w:r>
    </w:p>
    <w:p w:rsidR="00D1163E" w:rsidRDefault="00D1163E" w:rsidP="00D1163E">
      <w:pPr>
        <w:jc w:val="center"/>
        <w:rPr>
          <w:b/>
          <w:bCs/>
          <w:sz w:val="28"/>
          <w:szCs w:val="28"/>
        </w:rPr>
      </w:pPr>
      <w:r w:rsidRPr="00594C93">
        <w:rPr>
          <w:b/>
          <w:bCs/>
          <w:sz w:val="28"/>
          <w:szCs w:val="28"/>
        </w:rPr>
        <w:t>"Высшая школа экономики"</w:t>
      </w:r>
    </w:p>
    <w:p w:rsidR="00F924A3" w:rsidRDefault="00F924A3" w:rsidP="00D1163E">
      <w:pPr>
        <w:jc w:val="center"/>
        <w:rPr>
          <w:b/>
          <w:bCs/>
          <w:sz w:val="28"/>
          <w:szCs w:val="28"/>
        </w:rPr>
      </w:pPr>
    </w:p>
    <w:p w:rsidR="00F924A3" w:rsidRDefault="00F924A3" w:rsidP="00D1163E">
      <w:pPr>
        <w:jc w:val="center"/>
        <w:rPr>
          <w:b/>
          <w:bCs/>
          <w:sz w:val="28"/>
          <w:szCs w:val="28"/>
        </w:rPr>
      </w:pPr>
    </w:p>
    <w:p w:rsidR="00F924A3" w:rsidRDefault="00F924A3" w:rsidP="00D1163E">
      <w:pPr>
        <w:jc w:val="center"/>
        <w:rPr>
          <w:b/>
          <w:bCs/>
          <w:sz w:val="28"/>
          <w:szCs w:val="28"/>
        </w:rPr>
      </w:pPr>
    </w:p>
    <w:p w:rsidR="00F924A3" w:rsidRDefault="00F924A3" w:rsidP="00D1163E">
      <w:pPr>
        <w:jc w:val="center"/>
        <w:rPr>
          <w:b/>
          <w:bCs/>
          <w:sz w:val="28"/>
          <w:szCs w:val="28"/>
        </w:rPr>
      </w:pPr>
    </w:p>
    <w:p w:rsidR="00F924A3" w:rsidRDefault="00F924A3" w:rsidP="00D1163E">
      <w:pPr>
        <w:jc w:val="center"/>
        <w:rPr>
          <w:b/>
          <w:bCs/>
          <w:sz w:val="28"/>
          <w:szCs w:val="28"/>
        </w:rPr>
      </w:pPr>
    </w:p>
    <w:p w:rsidR="00F924A3" w:rsidRDefault="00F924A3" w:rsidP="00D1163E">
      <w:pPr>
        <w:jc w:val="center"/>
        <w:rPr>
          <w:b/>
          <w:bCs/>
          <w:sz w:val="28"/>
          <w:szCs w:val="28"/>
        </w:rPr>
      </w:pPr>
    </w:p>
    <w:p w:rsidR="00F924A3" w:rsidRPr="00594C93" w:rsidRDefault="00F924A3" w:rsidP="00D1163E">
      <w:pPr>
        <w:jc w:val="center"/>
        <w:rPr>
          <w:b/>
          <w:bCs/>
          <w:sz w:val="28"/>
          <w:szCs w:val="28"/>
        </w:rPr>
      </w:pPr>
    </w:p>
    <w:p w:rsidR="00D1163E" w:rsidRDefault="00D1163E" w:rsidP="00D1163E">
      <w:pPr>
        <w:pStyle w:val="3"/>
        <w:jc w:val="center"/>
        <w:rPr>
          <w:rFonts w:ascii="Cambria" w:eastAsia="Times New Roman" w:hAnsi="Cambria" w:cs="Times New Roman"/>
          <w:color w:val="auto"/>
          <w:sz w:val="40"/>
          <w:szCs w:val="40"/>
        </w:rPr>
      </w:pPr>
      <w:r w:rsidRPr="00594C93">
        <w:rPr>
          <w:rFonts w:ascii="Cambria" w:eastAsia="Times New Roman" w:hAnsi="Cambria" w:cs="Times New Roman"/>
          <w:color w:val="auto"/>
          <w:sz w:val="40"/>
          <w:szCs w:val="40"/>
        </w:rPr>
        <w:t>Программа</w:t>
      </w:r>
    </w:p>
    <w:p w:rsidR="00F924A3" w:rsidRPr="00F924A3" w:rsidRDefault="00F924A3" w:rsidP="00F924A3"/>
    <w:p w:rsidR="00D1163E" w:rsidRPr="00BF0700" w:rsidRDefault="00D1163E" w:rsidP="00D1163E">
      <w:pPr>
        <w:jc w:val="center"/>
        <w:rPr>
          <w:sz w:val="28"/>
          <w:szCs w:val="28"/>
        </w:rPr>
      </w:pPr>
      <w:r w:rsidRPr="00BF0700">
        <w:rPr>
          <w:sz w:val="28"/>
          <w:szCs w:val="28"/>
        </w:rPr>
        <w:t>итогового государственного экзамена по дисциплине</w:t>
      </w:r>
    </w:p>
    <w:p w:rsidR="00D1163E" w:rsidRPr="00BF0700" w:rsidRDefault="00D1163E" w:rsidP="00D1163E">
      <w:pPr>
        <w:jc w:val="center"/>
        <w:rPr>
          <w:sz w:val="28"/>
          <w:szCs w:val="28"/>
        </w:rPr>
      </w:pPr>
    </w:p>
    <w:p w:rsidR="00D1163E" w:rsidRPr="00BF0700" w:rsidRDefault="00D1163E" w:rsidP="00D1163E">
      <w:pPr>
        <w:jc w:val="center"/>
        <w:rPr>
          <w:sz w:val="28"/>
          <w:szCs w:val="28"/>
        </w:rPr>
      </w:pPr>
      <w:r w:rsidRPr="00BF0700">
        <w:rPr>
          <w:sz w:val="28"/>
          <w:szCs w:val="28"/>
        </w:rPr>
        <w:t>«Английский язык»</w:t>
      </w:r>
      <w:r w:rsidR="008502DC">
        <w:rPr>
          <w:sz w:val="28"/>
          <w:szCs w:val="28"/>
        </w:rPr>
        <w:t xml:space="preserve"> </w:t>
      </w:r>
    </w:p>
    <w:p w:rsidR="00D1163E" w:rsidRPr="00BF0700" w:rsidRDefault="00D1163E" w:rsidP="00D1163E">
      <w:pPr>
        <w:ind w:right="-738"/>
        <w:jc w:val="center"/>
        <w:rPr>
          <w:sz w:val="28"/>
          <w:szCs w:val="28"/>
        </w:rPr>
      </w:pPr>
    </w:p>
    <w:p w:rsidR="00D1163E" w:rsidRPr="00BF0700" w:rsidRDefault="00D1163E" w:rsidP="00F924A3">
      <w:pPr>
        <w:ind w:right="-738"/>
        <w:jc w:val="center"/>
        <w:rPr>
          <w:sz w:val="28"/>
          <w:szCs w:val="28"/>
        </w:rPr>
      </w:pPr>
      <w:r w:rsidRPr="00BF0700">
        <w:rPr>
          <w:sz w:val="28"/>
          <w:szCs w:val="28"/>
        </w:rPr>
        <w:t>4 курс</w:t>
      </w:r>
    </w:p>
    <w:p w:rsidR="00D1163E" w:rsidRPr="00BF0700" w:rsidRDefault="00D1163E" w:rsidP="00D1163E">
      <w:pPr>
        <w:ind w:right="-738"/>
        <w:jc w:val="center"/>
        <w:rPr>
          <w:sz w:val="28"/>
          <w:szCs w:val="28"/>
        </w:rPr>
      </w:pPr>
    </w:p>
    <w:p w:rsidR="00D1163E" w:rsidRPr="00BF0700" w:rsidRDefault="00D1163E" w:rsidP="00D1163E">
      <w:pPr>
        <w:ind w:right="-738"/>
        <w:jc w:val="center"/>
        <w:rPr>
          <w:sz w:val="28"/>
          <w:szCs w:val="28"/>
        </w:rPr>
      </w:pPr>
    </w:p>
    <w:p w:rsidR="008502DC" w:rsidRPr="008502DC" w:rsidRDefault="00D1163E" w:rsidP="008502DC">
      <w:pPr>
        <w:ind w:firstLine="709"/>
        <w:jc w:val="center"/>
        <w:rPr>
          <w:rFonts w:eastAsia="Calibri"/>
          <w:sz w:val="28"/>
          <w:szCs w:val="28"/>
        </w:rPr>
      </w:pPr>
      <w:r w:rsidRPr="008502DC">
        <w:rPr>
          <w:sz w:val="28"/>
          <w:szCs w:val="28"/>
        </w:rPr>
        <w:t xml:space="preserve">для направления </w:t>
      </w:r>
      <w:r w:rsidR="008502DC" w:rsidRPr="008502DC">
        <w:rPr>
          <w:b/>
          <w:bCs/>
          <w:sz w:val="28"/>
          <w:szCs w:val="28"/>
        </w:rPr>
        <w:t xml:space="preserve">080100.62 </w:t>
      </w:r>
      <w:r w:rsidR="008502DC" w:rsidRPr="008502DC">
        <w:rPr>
          <w:bCs/>
          <w:sz w:val="28"/>
          <w:szCs w:val="28"/>
        </w:rPr>
        <w:t>«Экономика»</w:t>
      </w:r>
      <w:r w:rsidR="008502DC" w:rsidRPr="008502DC">
        <w:rPr>
          <w:rFonts w:eastAsia="Calibri"/>
          <w:sz w:val="28"/>
          <w:szCs w:val="28"/>
        </w:rPr>
        <w:t xml:space="preserve"> подготовки бакалавра</w:t>
      </w:r>
    </w:p>
    <w:p w:rsidR="00D1163E" w:rsidRPr="00BF0700" w:rsidRDefault="00D1163E" w:rsidP="00D1163E">
      <w:pPr>
        <w:jc w:val="center"/>
        <w:rPr>
          <w:sz w:val="28"/>
          <w:szCs w:val="28"/>
        </w:rPr>
      </w:pPr>
    </w:p>
    <w:p w:rsidR="00D1163E" w:rsidRPr="00BF0700" w:rsidRDefault="00D1163E" w:rsidP="00D1163E">
      <w:pPr>
        <w:rPr>
          <w:sz w:val="28"/>
          <w:szCs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D1163E" w:rsidRDefault="00D1163E" w:rsidP="00D1163E">
      <w:pPr>
        <w:rPr>
          <w:sz w:val="28"/>
        </w:rPr>
      </w:pPr>
    </w:p>
    <w:p w:rsidR="008502DC" w:rsidRDefault="008502DC" w:rsidP="00D1163E">
      <w:pPr>
        <w:jc w:val="center"/>
        <w:rPr>
          <w:sz w:val="28"/>
        </w:rPr>
      </w:pPr>
    </w:p>
    <w:p w:rsidR="008502DC" w:rsidRDefault="008502DC" w:rsidP="00D1163E">
      <w:pPr>
        <w:jc w:val="center"/>
        <w:rPr>
          <w:sz w:val="28"/>
        </w:rPr>
      </w:pPr>
    </w:p>
    <w:p w:rsidR="00151873" w:rsidRDefault="00151873" w:rsidP="00D1163E">
      <w:pPr>
        <w:jc w:val="center"/>
        <w:rPr>
          <w:sz w:val="28"/>
        </w:rPr>
      </w:pPr>
    </w:p>
    <w:p w:rsidR="00D1163E" w:rsidRDefault="00D1163E" w:rsidP="00D1163E">
      <w:pPr>
        <w:jc w:val="center"/>
        <w:rPr>
          <w:sz w:val="28"/>
        </w:rPr>
      </w:pPr>
      <w:r>
        <w:rPr>
          <w:sz w:val="28"/>
        </w:rPr>
        <w:t>Нижний Новгород, 201</w:t>
      </w:r>
      <w:r w:rsidR="00151873">
        <w:rPr>
          <w:sz w:val="28"/>
        </w:rPr>
        <w:t>4</w:t>
      </w:r>
    </w:p>
    <w:p w:rsidR="00D1163E" w:rsidRPr="00BF0700" w:rsidRDefault="00D1163E" w:rsidP="00D1163E">
      <w:pPr>
        <w:pStyle w:val="a4"/>
        <w:pageBreakBefore/>
        <w:numPr>
          <w:ilvl w:val="0"/>
          <w:numId w:val="3"/>
        </w:numPr>
        <w:spacing w:line="360" w:lineRule="auto"/>
        <w:jc w:val="center"/>
        <w:rPr>
          <w:b/>
        </w:rPr>
      </w:pPr>
      <w:r w:rsidRPr="00BF0700">
        <w:rPr>
          <w:b/>
          <w:bCs/>
        </w:rPr>
        <w:lastRenderedPageBreak/>
        <w:t>Общие положения</w:t>
      </w:r>
    </w:p>
    <w:p w:rsidR="00D1163E" w:rsidRPr="00BF0700" w:rsidRDefault="007C384F" w:rsidP="007C384F">
      <w:pPr>
        <w:spacing w:before="160" w:line="360" w:lineRule="auto"/>
        <w:jc w:val="both"/>
      </w:pPr>
      <w:r w:rsidRPr="007C384F">
        <w:rPr>
          <w:b/>
        </w:rPr>
        <w:t>1.1</w:t>
      </w:r>
      <w:r w:rsidRPr="007C384F">
        <w:t xml:space="preserve"> </w:t>
      </w:r>
      <w:r w:rsidR="00D1163E" w:rsidRPr="00BF0700">
        <w:t>Программа государственного экзамена (ГЭ) по дисциплине «Английский язык» составлена в соответствии с регламентом подготовки и проведения ГЭ в НИУ ВШЭ (приложение к приказу</w:t>
      </w:r>
      <w:r w:rsidR="00D1163E" w:rsidRPr="007C384F">
        <w:rPr>
          <w:rFonts w:eastAsia="Calibri"/>
          <w:lang w:eastAsia="en-US"/>
        </w:rPr>
        <w:t xml:space="preserve"> </w:t>
      </w:r>
      <w:r w:rsidR="00D1163E" w:rsidRPr="00BF0700">
        <w:t>от 21.03.2013 г. № 6.18.1-01/2103-04). Теоретической базой программы служит Концепция преподавания английского языка в НИУ ВШЭ (1 ступень – бакалавриат) и действующая Программа дисциплины «Английский язык».</w:t>
      </w:r>
    </w:p>
    <w:p w:rsidR="00D1163E" w:rsidRPr="00BF0700" w:rsidRDefault="00D1163E" w:rsidP="00D1163E">
      <w:pPr>
        <w:pStyle w:val="a4"/>
        <w:numPr>
          <w:ilvl w:val="1"/>
          <w:numId w:val="4"/>
        </w:numPr>
        <w:spacing w:line="360" w:lineRule="auto"/>
        <w:jc w:val="both"/>
      </w:pPr>
      <w:r w:rsidRPr="00BF0700">
        <w:t>Государственный итоговый экзамен по английскому языку проводится для студентов (слушателей) четвертого курса всех факультетов НИУ ВШЭ.</w:t>
      </w:r>
    </w:p>
    <w:p w:rsidR="00D01B64" w:rsidRDefault="00D01B64" w:rsidP="00D1163E">
      <w:pPr>
        <w:pStyle w:val="a4"/>
        <w:numPr>
          <w:ilvl w:val="1"/>
          <w:numId w:val="5"/>
        </w:numPr>
        <w:spacing w:before="160" w:line="360" w:lineRule="auto"/>
        <w:jc w:val="both"/>
      </w:pPr>
      <w:r w:rsidRPr="008140BF">
        <w:rPr>
          <w:sz w:val="26"/>
          <w:szCs w:val="26"/>
        </w:rPr>
        <w:t>Государственный экзамен по дисциплине «Английский язык»  проводится в форме защиты проекта выпускной квалификационной работы. Проект представляет собой краткое изложение на английском языке общего замысла и основных параметров выпускной квалификационной работы, подготавливаемой студентами к концу четвертого курса в соответствии с порядком, установленным в НИУ ВШЭ</w:t>
      </w:r>
      <w:r>
        <w:rPr>
          <w:sz w:val="26"/>
          <w:szCs w:val="26"/>
        </w:rPr>
        <w:t>.</w:t>
      </w:r>
    </w:p>
    <w:p w:rsidR="009B20D0" w:rsidRPr="00BF0700" w:rsidRDefault="009B20D0" w:rsidP="009B20D0">
      <w:pPr>
        <w:pStyle w:val="a4"/>
        <w:spacing w:before="160" w:line="360" w:lineRule="auto"/>
        <w:ind w:left="360"/>
        <w:jc w:val="both"/>
      </w:pPr>
    </w:p>
    <w:p w:rsidR="0054790C" w:rsidRDefault="00D1163E" w:rsidP="00D1163E">
      <w:pPr>
        <w:pStyle w:val="a4"/>
        <w:spacing w:before="860" w:line="360" w:lineRule="auto"/>
        <w:ind w:left="450" w:right="600"/>
        <w:jc w:val="center"/>
        <w:rPr>
          <w:b/>
          <w:bCs/>
        </w:rPr>
      </w:pPr>
      <w:r w:rsidRPr="00BF0700">
        <w:rPr>
          <w:b/>
          <w:bCs/>
          <w:lang w:val="en-US"/>
        </w:rPr>
        <w:t>II</w:t>
      </w:r>
      <w:r w:rsidRPr="00BF0700">
        <w:rPr>
          <w:b/>
          <w:bCs/>
        </w:rPr>
        <w:t xml:space="preserve">. Требования к выпускнику НИУ ВШЭ </w:t>
      </w:r>
    </w:p>
    <w:p w:rsidR="00D1163E" w:rsidRPr="00BF0700" w:rsidRDefault="00D1163E" w:rsidP="00D1163E">
      <w:pPr>
        <w:pStyle w:val="a4"/>
        <w:spacing w:before="860" w:line="360" w:lineRule="auto"/>
        <w:ind w:left="450" w:right="600"/>
        <w:jc w:val="center"/>
        <w:rPr>
          <w:b/>
        </w:rPr>
      </w:pPr>
      <w:r w:rsidRPr="00BF0700">
        <w:rPr>
          <w:b/>
          <w:bCs/>
        </w:rPr>
        <w:t>по дисциплине «</w:t>
      </w:r>
      <w:r w:rsidR="0054790C">
        <w:rPr>
          <w:b/>
          <w:bCs/>
        </w:rPr>
        <w:t>И</w:t>
      </w:r>
      <w:r w:rsidRPr="00BF0700">
        <w:rPr>
          <w:b/>
          <w:bCs/>
        </w:rPr>
        <w:t>ностранный язык»</w:t>
      </w:r>
    </w:p>
    <w:p w:rsidR="002C6E7F" w:rsidRPr="002C6E7F" w:rsidRDefault="00D1163E" w:rsidP="002C6E7F">
      <w:pPr>
        <w:spacing w:line="360" w:lineRule="auto"/>
        <w:ind w:right="800"/>
        <w:rPr>
          <w:iCs/>
        </w:rPr>
      </w:pPr>
      <w:r w:rsidRPr="00BF0700">
        <w:rPr>
          <w:b/>
          <w:iCs/>
        </w:rPr>
        <w:t>2.1</w:t>
      </w:r>
      <w:r w:rsidRPr="00BF0700">
        <w:rPr>
          <w:iCs/>
        </w:rPr>
        <w:t>. По окончании 4-го курса обучения английскому языку выпускник (бакалавр) должен владеть следующими навыками и умениями:</w:t>
      </w:r>
      <w:r w:rsidR="002C6E7F" w:rsidRPr="002C6E7F">
        <w:rPr>
          <w:iCs/>
        </w:rPr>
        <w:t xml:space="preserve"> </w:t>
      </w:r>
    </w:p>
    <w:p w:rsidR="00D1163E" w:rsidRPr="00BF0700" w:rsidRDefault="00D1163E" w:rsidP="002C6E7F">
      <w:pPr>
        <w:spacing w:line="360" w:lineRule="auto"/>
        <w:ind w:right="800"/>
        <w:rPr>
          <w:bCs/>
        </w:rPr>
      </w:pPr>
      <w:r w:rsidRPr="00BF0700">
        <w:rPr>
          <w:bCs/>
        </w:rPr>
        <w:t>Виды речевой деятельности</w:t>
      </w:r>
    </w:p>
    <w:p w:rsidR="00D1163E" w:rsidRPr="0025646E" w:rsidRDefault="00D1163E" w:rsidP="00D1163E">
      <w:pPr>
        <w:spacing w:line="360" w:lineRule="auto"/>
        <w:rPr>
          <w:b/>
        </w:rPr>
      </w:pPr>
      <w:r w:rsidRPr="0025646E">
        <w:rPr>
          <w:b/>
        </w:rPr>
        <w:t>Говорение</w:t>
      </w:r>
      <w:r w:rsidR="0025646E">
        <w:rPr>
          <w:b/>
        </w:rPr>
        <w:t>.</w:t>
      </w:r>
    </w:p>
    <w:p w:rsidR="00D1163E" w:rsidRPr="00BF0700" w:rsidRDefault="00D1163E" w:rsidP="00D1163E">
      <w:pPr>
        <w:spacing w:line="360" w:lineRule="auto"/>
      </w:pPr>
      <w:r w:rsidRPr="00BF0700">
        <w:t>Предполагает диалогические и монологические умения.</w:t>
      </w:r>
    </w:p>
    <w:p w:rsidR="00D1163E" w:rsidRPr="00BF0700" w:rsidRDefault="00D1163E" w:rsidP="00D1163E">
      <w:pPr>
        <w:spacing w:line="360" w:lineRule="auto"/>
      </w:pPr>
      <w:r w:rsidRPr="00BF0700">
        <w:t>К диалогическим умениям относятся</w:t>
      </w:r>
    </w:p>
    <w:p w:rsidR="00D1163E" w:rsidRPr="00BF0700" w:rsidRDefault="00D1163E" w:rsidP="00D1163E">
      <w:pPr>
        <w:spacing w:line="360" w:lineRule="auto"/>
      </w:pPr>
      <w:r w:rsidRPr="00BF0700">
        <w:t>- начать, поддержать и закончить разговор на знакомую или интересующую тему;</w:t>
      </w:r>
    </w:p>
    <w:p w:rsidR="00D1163E" w:rsidRPr="00BF0700" w:rsidRDefault="00D1163E" w:rsidP="00D1163E">
      <w:pPr>
        <w:spacing w:before="20" w:line="360" w:lineRule="auto"/>
      </w:pPr>
      <w:r w:rsidRPr="00BF0700">
        <w:t>- участвовать в разговоре или дискуссии на профессиональные темы;</w:t>
      </w:r>
    </w:p>
    <w:p w:rsidR="00D1163E" w:rsidRPr="00BF0700" w:rsidRDefault="00D1163E" w:rsidP="00D1163E">
      <w:pPr>
        <w:spacing w:line="360" w:lineRule="auto"/>
      </w:pPr>
      <w:r w:rsidRPr="00BF0700">
        <w:t>- аргументированно выражать свое мнение;</w:t>
      </w:r>
    </w:p>
    <w:p w:rsidR="00D1163E" w:rsidRPr="00BF0700" w:rsidRDefault="00D1163E" w:rsidP="008502DC">
      <w:pPr>
        <w:spacing w:before="20" w:line="360" w:lineRule="auto"/>
      </w:pPr>
      <w:r w:rsidRPr="00BF0700">
        <w:t>-  вести дискуссию на темы, касающиеся темы ВКР;</w:t>
      </w:r>
    </w:p>
    <w:p w:rsidR="00D1163E" w:rsidRPr="00BF0700" w:rsidRDefault="00D1163E" w:rsidP="00D1163E">
      <w:pPr>
        <w:spacing w:before="20" w:line="360" w:lineRule="auto"/>
      </w:pPr>
      <w:r w:rsidRPr="00BF0700">
        <w:t>- задавать уточняющие вопросы;</w:t>
      </w:r>
    </w:p>
    <w:p w:rsidR="00D1163E" w:rsidRPr="00BF0700" w:rsidRDefault="00D1163E" w:rsidP="00D1163E">
      <w:pPr>
        <w:spacing w:before="20" w:line="360" w:lineRule="auto"/>
      </w:pPr>
      <w:r w:rsidRPr="00BF0700">
        <w:t>- адекватно выбирать языковые средства.</w:t>
      </w:r>
    </w:p>
    <w:p w:rsidR="00D1163E" w:rsidRDefault="00D1163E" w:rsidP="00D1163E">
      <w:pPr>
        <w:spacing w:before="20" w:line="360" w:lineRule="auto"/>
      </w:pPr>
      <w:r w:rsidRPr="00BF0700">
        <w:t>Сюда включаются также способность к коммуникативному партнерству,</w:t>
      </w:r>
      <w:r w:rsidR="008502DC">
        <w:t xml:space="preserve"> </w:t>
      </w:r>
      <w:r w:rsidRPr="00BF0700">
        <w:t>владение стратегией общения.</w:t>
      </w:r>
    </w:p>
    <w:p w:rsidR="00D1163E" w:rsidRPr="00BF0700" w:rsidRDefault="00D1163E" w:rsidP="00D1163E">
      <w:pPr>
        <w:spacing w:before="20" w:line="360" w:lineRule="auto"/>
      </w:pPr>
      <w:r w:rsidRPr="00BF0700">
        <w:t>К монологическим умениям относятся следующие:</w:t>
      </w:r>
    </w:p>
    <w:p w:rsidR="00D1163E" w:rsidRPr="00BF0700" w:rsidRDefault="00D1163E" w:rsidP="00D1163E">
      <w:pPr>
        <w:spacing w:before="20" w:line="360" w:lineRule="auto"/>
      </w:pPr>
      <w:r w:rsidRPr="00BF0700">
        <w:t>- делать короткие публичные сообщения в виде презентаций (до10 минут звучания) и задавать/отвечать на вопросы, связанные с темой выступления;</w:t>
      </w:r>
    </w:p>
    <w:p w:rsidR="00D1163E" w:rsidRPr="00BF0700" w:rsidRDefault="00D1163E" w:rsidP="00D1163E">
      <w:pPr>
        <w:spacing w:line="360" w:lineRule="auto"/>
      </w:pPr>
      <w:r w:rsidRPr="00BF0700">
        <w:lastRenderedPageBreak/>
        <w:t>- передавать содержание аутентичного специального текста (в форме реферата-резюме), используя активный словарь и словарь текста;</w:t>
      </w:r>
    </w:p>
    <w:p w:rsidR="00D1163E" w:rsidRPr="00BF0700" w:rsidRDefault="00D1163E" w:rsidP="00D1163E">
      <w:pPr>
        <w:spacing w:before="20" w:line="360" w:lineRule="auto"/>
      </w:pPr>
      <w:r w:rsidRPr="00BF0700">
        <w:t>- передавать основную идею академического текста, делать обобщения, выводы.</w:t>
      </w:r>
    </w:p>
    <w:p w:rsidR="0054790C" w:rsidRPr="0025646E" w:rsidRDefault="0054790C" w:rsidP="0054790C">
      <w:pPr>
        <w:spacing w:line="360" w:lineRule="auto"/>
        <w:rPr>
          <w:b/>
        </w:rPr>
      </w:pPr>
      <w:r w:rsidRPr="0025646E">
        <w:rPr>
          <w:b/>
        </w:rPr>
        <w:t>Аудирование</w:t>
      </w:r>
    </w:p>
    <w:p w:rsidR="0054790C" w:rsidRPr="00BF0700" w:rsidRDefault="0054790C" w:rsidP="0054790C">
      <w:pPr>
        <w:spacing w:line="360" w:lineRule="auto"/>
        <w:jc w:val="both"/>
      </w:pPr>
      <w:r>
        <w:t xml:space="preserve">Предполагает умение </w:t>
      </w:r>
      <w:r w:rsidRPr="00BF0700">
        <w:t xml:space="preserve">понимать устную монологическую и диалогическую речь носителей и неносителей английского языка в нормальном темпе при непосредственном общении </w:t>
      </w:r>
      <w:r>
        <w:t xml:space="preserve">на уровне </w:t>
      </w:r>
      <w:r w:rsidRPr="00BF0700">
        <w:rPr>
          <w:lang w:val="en-US"/>
        </w:rPr>
        <w:t>upper</w:t>
      </w:r>
      <w:r w:rsidRPr="00BF0700">
        <w:t>-</w:t>
      </w:r>
      <w:r w:rsidRPr="00BF0700">
        <w:rPr>
          <w:lang w:val="en-US"/>
        </w:rPr>
        <w:t>intermediate</w:t>
      </w:r>
      <w:r w:rsidRPr="00BF0700">
        <w:t xml:space="preserve"> – </w:t>
      </w:r>
      <w:r w:rsidRPr="00BF0700">
        <w:rPr>
          <w:lang w:val="en-US"/>
        </w:rPr>
        <w:t>advanced</w:t>
      </w:r>
      <w:r w:rsidRPr="00BF0700">
        <w:t>, а также понимать тексты по специальности, содержащие до 3% незнакомой лексики.</w:t>
      </w:r>
    </w:p>
    <w:p w:rsidR="00D1163E" w:rsidRPr="0025646E" w:rsidRDefault="00D1163E" w:rsidP="00D1163E">
      <w:pPr>
        <w:spacing w:before="340" w:line="360" w:lineRule="auto"/>
        <w:rPr>
          <w:b/>
        </w:rPr>
      </w:pPr>
      <w:r w:rsidRPr="0025646E">
        <w:rPr>
          <w:b/>
        </w:rPr>
        <w:t>Чтение</w:t>
      </w:r>
    </w:p>
    <w:p w:rsidR="00D1163E" w:rsidRPr="00BF0700" w:rsidRDefault="00D1163E" w:rsidP="00D1163E">
      <w:pPr>
        <w:spacing w:line="360" w:lineRule="auto"/>
        <w:jc w:val="both"/>
      </w:pPr>
      <w:r w:rsidRPr="00BF0700">
        <w:t>На 4-м курсе чтение выступает как цель обучения, осуществляется совершенствование умений ознакомительного, поискового и просмотрового видов чтения, предполагающее увеличение объема и темпа извлечения информации (1500 печ. зн. в час). В качестве материала для чтения используются аутентичные учебные и оригинальные академические тексты.</w:t>
      </w:r>
    </w:p>
    <w:p w:rsidR="00D1163E" w:rsidRPr="0025646E" w:rsidRDefault="00D1163E" w:rsidP="00D1163E">
      <w:pPr>
        <w:spacing w:line="360" w:lineRule="auto"/>
        <w:rPr>
          <w:b/>
        </w:rPr>
      </w:pPr>
      <w:r w:rsidRPr="0025646E">
        <w:rPr>
          <w:b/>
        </w:rPr>
        <w:t>Письмо</w:t>
      </w:r>
    </w:p>
    <w:p w:rsidR="00D1163E" w:rsidRPr="00BF0700" w:rsidRDefault="00D1163E" w:rsidP="00D1163E">
      <w:pPr>
        <w:spacing w:line="360" w:lineRule="auto"/>
      </w:pPr>
      <w:r w:rsidRPr="00BF0700">
        <w:t>На 4-м курсе осуществляется работа по р</w:t>
      </w:r>
      <w:r w:rsidR="0054790C">
        <w:t xml:space="preserve">азвитию умений письменной речи </w:t>
      </w:r>
      <w:r w:rsidRPr="00BF0700">
        <w:t xml:space="preserve">как </w:t>
      </w:r>
      <w:r w:rsidR="0054790C">
        <w:t>вида речевой деятельности</w:t>
      </w:r>
      <w:r w:rsidRPr="00BF0700">
        <w:t>. Конечной целью обучения письму является выработка у студентов умений:</w:t>
      </w:r>
    </w:p>
    <w:p w:rsidR="00D1163E" w:rsidRPr="00BF0700" w:rsidRDefault="00D1163E" w:rsidP="00AC2C1A">
      <w:pPr>
        <w:spacing w:line="360" w:lineRule="auto"/>
        <w:ind w:left="40"/>
        <w:jc w:val="both"/>
      </w:pPr>
      <w:r w:rsidRPr="00BF0700">
        <w:t>- составить реферат, аннотацию, резюме текста по специальности;</w:t>
      </w:r>
    </w:p>
    <w:p w:rsidR="00D1163E" w:rsidRDefault="00D1163E" w:rsidP="00D1163E">
      <w:pPr>
        <w:spacing w:before="20" w:line="360" w:lineRule="auto"/>
        <w:ind w:left="40"/>
        <w:jc w:val="both"/>
      </w:pPr>
      <w:r w:rsidRPr="00BF0700">
        <w:t>- описывать информацию, представленную в виде графиков, схем, таблиц.</w:t>
      </w:r>
    </w:p>
    <w:p w:rsidR="00AC2C1A" w:rsidRPr="00BF0700" w:rsidRDefault="00AC2C1A" w:rsidP="00D1163E">
      <w:pPr>
        <w:spacing w:before="20" w:line="360" w:lineRule="auto"/>
        <w:ind w:left="40"/>
        <w:jc w:val="both"/>
      </w:pPr>
      <w:r>
        <w:t>-написать проект дипломной работы на английском языке.</w:t>
      </w:r>
    </w:p>
    <w:p w:rsidR="00D1163E" w:rsidRPr="00BF0700" w:rsidRDefault="00D1163E" w:rsidP="00D1163E">
      <w:pPr>
        <w:spacing w:before="20" w:line="360" w:lineRule="auto"/>
        <w:ind w:left="40"/>
        <w:jc w:val="both"/>
        <w:rPr>
          <w:b/>
        </w:rPr>
      </w:pPr>
      <w:r w:rsidRPr="00BF0700">
        <w:rPr>
          <w:b/>
        </w:rPr>
        <w:t>2.2. Компетенции обучающегося, формируемые в сфере академического английского</w:t>
      </w:r>
    </w:p>
    <w:p w:rsidR="00D1163E" w:rsidRPr="00BF0700" w:rsidRDefault="00D1163E" w:rsidP="00D1163E">
      <w:pPr>
        <w:spacing w:line="360" w:lineRule="auto"/>
        <w:jc w:val="both"/>
      </w:pPr>
      <w:r w:rsidRPr="00BF0700">
        <w:t>В результате освоения дисциплины студент 4 курса должен:</w:t>
      </w:r>
    </w:p>
    <w:p w:rsidR="00D1163E" w:rsidRPr="00BF0700" w:rsidRDefault="00D1163E" w:rsidP="00D1163E">
      <w:pPr>
        <w:pStyle w:val="a"/>
        <w:numPr>
          <w:ilvl w:val="0"/>
          <w:numId w:val="0"/>
        </w:numPr>
        <w:spacing w:line="360" w:lineRule="auto"/>
        <w:ind w:left="1066" w:hanging="357"/>
        <w:jc w:val="both"/>
        <w:rPr>
          <w:b/>
          <w:bCs/>
          <w:szCs w:val="24"/>
        </w:rPr>
      </w:pPr>
      <w:r w:rsidRPr="00BF0700">
        <w:rPr>
          <w:b/>
          <w:bCs/>
          <w:szCs w:val="24"/>
        </w:rPr>
        <w:t xml:space="preserve">Знать </w:t>
      </w:r>
    </w:p>
    <w:p w:rsidR="00D1163E" w:rsidRPr="00BF0700" w:rsidRDefault="00D1163E" w:rsidP="00D1163E">
      <w:pPr>
        <w:pStyle w:val="a"/>
        <w:numPr>
          <w:ilvl w:val="0"/>
          <w:numId w:val="0"/>
        </w:numPr>
        <w:spacing w:line="360" w:lineRule="auto"/>
        <w:ind w:left="709"/>
        <w:jc w:val="both"/>
        <w:rPr>
          <w:szCs w:val="24"/>
        </w:rPr>
      </w:pPr>
      <w:r w:rsidRPr="00BF0700">
        <w:rPr>
          <w:szCs w:val="24"/>
        </w:rPr>
        <w:t>- структуру и формат устной презентации на английском языке для академических целей</w:t>
      </w:r>
    </w:p>
    <w:p w:rsidR="00D1163E" w:rsidRPr="00BF0700" w:rsidRDefault="00D1163E" w:rsidP="00D1163E">
      <w:pPr>
        <w:pStyle w:val="a"/>
        <w:numPr>
          <w:ilvl w:val="0"/>
          <w:numId w:val="0"/>
        </w:numPr>
        <w:spacing w:line="360" w:lineRule="auto"/>
        <w:ind w:left="709"/>
        <w:jc w:val="both"/>
        <w:rPr>
          <w:szCs w:val="24"/>
        </w:rPr>
      </w:pPr>
      <w:r w:rsidRPr="00BF0700">
        <w:rPr>
          <w:szCs w:val="24"/>
        </w:rPr>
        <w:t>- правила и нормы академического выступления в рамках ГЭ, установленных  в НИУ-ВШЭ</w:t>
      </w:r>
    </w:p>
    <w:p w:rsidR="00D1163E" w:rsidRPr="00BF0700" w:rsidRDefault="00D1163E" w:rsidP="00D1163E">
      <w:pPr>
        <w:pStyle w:val="a"/>
        <w:numPr>
          <w:ilvl w:val="0"/>
          <w:numId w:val="0"/>
        </w:numPr>
        <w:spacing w:line="360" w:lineRule="auto"/>
        <w:ind w:left="709"/>
        <w:jc w:val="both"/>
        <w:rPr>
          <w:szCs w:val="24"/>
        </w:rPr>
      </w:pPr>
      <w:r w:rsidRPr="00BF0700">
        <w:rPr>
          <w:szCs w:val="24"/>
        </w:rPr>
        <w:t>- критерии оценивания устного выступления</w:t>
      </w:r>
    </w:p>
    <w:p w:rsidR="00D1163E" w:rsidRPr="00BF0700" w:rsidRDefault="00D1163E" w:rsidP="00D1163E">
      <w:pPr>
        <w:pStyle w:val="a"/>
        <w:numPr>
          <w:ilvl w:val="0"/>
          <w:numId w:val="0"/>
        </w:numPr>
        <w:spacing w:line="360" w:lineRule="auto"/>
        <w:ind w:left="709"/>
        <w:jc w:val="both"/>
        <w:rPr>
          <w:szCs w:val="24"/>
        </w:rPr>
      </w:pPr>
      <w:r w:rsidRPr="00BF0700">
        <w:rPr>
          <w:szCs w:val="24"/>
        </w:rPr>
        <w:t>- параметры и нормы невербальной коммуникации</w:t>
      </w:r>
    </w:p>
    <w:p w:rsidR="00D1163E" w:rsidRPr="00BF0700" w:rsidRDefault="00D1163E" w:rsidP="00D1163E">
      <w:pPr>
        <w:pStyle w:val="a"/>
        <w:numPr>
          <w:ilvl w:val="0"/>
          <w:numId w:val="0"/>
        </w:numPr>
        <w:spacing w:line="360" w:lineRule="auto"/>
        <w:ind w:left="709"/>
        <w:jc w:val="both"/>
        <w:rPr>
          <w:szCs w:val="24"/>
        </w:rPr>
      </w:pPr>
      <w:r w:rsidRPr="00BF0700">
        <w:rPr>
          <w:szCs w:val="24"/>
        </w:rPr>
        <w:t>- оценить устное выступление по заданным критериям</w:t>
      </w:r>
    </w:p>
    <w:p w:rsidR="00D1163E" w:rsidRPr="00BF0700" w:rsidRDefault="00D1163E" w:rsidP="00D1163E">
      <w:pPr>
        <w:pStyle w:val="a"/>
        <w:numPr>
          <w:ilvl w:val="0"/>
          <w:numId w:val="0"/>
        </w:numPr>
        <w:spacing w:line="360" w:lineRule="auto"/>
        <w:ind w:left="1066" w:hanging="357"/>
        <w:jc w:val="both"/>
        <w:rPr>
          <w:b/>
          <w:bCs/>
          <w:szCs w:val="24"/>
        </w:rPr>
      </w:pPr>
      <w:r w:rsidRPr="00BF0700">
        <w:rPr>
          <w:b/>
          <w:bCs/>
          <w:szCs w:val="24"/>
        </w:rPr>
        <w:t>Иметь навыки</w:t>
      </w:r>
    </w:p>
    <w:p w:rsidR="00D1163E" w:rsidRPr="00BF0700" w:rsidRDefault="00D1163E" w:rsidP="00D1163E">
      <w:pPr>
        <w:pStyle w:val="a"/>
        <w:numPr>
          <w:ilvl w:val="0"/>
          <w:numId w:val="0"/>
        </w:numPr>
        <w:spacing w:line="360" w:lineRule="auto"/>
        <w:ind w:left="709"/>
        <w:jc w:val="both"/>
        <w:rPr>
          <w:szCs w:val="24"/>
        </w:rPr>
      </w:pPr>
      <w:r w:rsidRPr="00BF0700">
        <w:rPr>
          <w:szCs w:val="24"/>
        </w:rPr>
        <w:t>- работы с научными статьями с целью извлечения и переработки информации</w:t>
      </w:r>
    </w:p>
    <w:p w:rsidR="00D1163E" w:rsidRPr="00BF0700" w:rsidRDefault="00D1163E" w:rsidP="00D1163E">
      <w:pPr>
        <w:pStyle w:val="a"/>
        <w:numPr>
          <w:ilvl w:val="0"/>
          <w:numId w:val="0"/>
        </w:numPr>
        <w:spacing w:line="360" w:lineRule="auto"/>
        <w:ind w:left="709"/>
        <w:jc w:val="both"/>
        <w:rPr>
          <w:szCs w:val="24"/>
        </w:rPr>
      </w:pPr>
      <w:r w:rsidRPr="00BF0700">
        <w:rPr>
          <w:szCs w:val="24"/>
        </w:rPr>
        <w:lastRenderedPageBreak/>
        <w:t>- презентации результатов исследования на английском языке по определенной тематике (в устной форме)</w:t>
      </w:r>
    </w:p>
    <w:p w:rsidR="00D1163E" w:rsidRPr="00BF0700" w:rsidRDefault="00D1163E" w:rsidP="00D1163E">
      <w:pPr>
        <w:pStyle w:val="a"/>
        <w:numPr>
          <w:ilvl w:val="0"/>
          <w:numId w:val="0"/>
        </w:numPr>
        <w:spacing w:line="360" w:lineRule="auto"/>
        <w:ind w:left="1066" w:hanging="357"/>
        <w:jc w:val="both"/>
        <w:rPr>
          <w:szCs w:val="24"/>
        </w:rPr>
      </w:pPr>
      <w:r w:rsidRPr="00BF0700">
        <w:rPr>
          <w:szCs w:val="24"/>
        </w:rPr>
        <w:t>- ведения дискуссии в академической среде</w:t>
      </w:r>
    </w:p>
    <w:p w:rsidR="00D1163E" w:rsidRPr="00BF0700" w:rsidRDefault="00D1163E" w:rsidP="00D1163E">
      <w:pPr>
        <w:pStyle w:val="a"/>
        <w:numPr>
          <w:ilvl w:val="0"/>
          <w:numId w:val="0"/>
        </w:numPr>
        <w:spacing w:line="360" w:lineRule="auto"/>
        <w:ind w:left="1066" w:hanging="357"/>
        <w:jc w:val="both"/>
        <w:rPr>
          <w:szCs w:val="24"/>
        </w:rPr>
      </w:pPr>
      <w:r w:rsidRPr="00BF0700">
        <w:rPr>
          <w:szCs w:val="24"/>
        </w:rPr>
        <w:t>- использования Интернет-ресурсов академической направленности</w:t>
      </w:r>
    </w:p>
    <w:p w:rsidR="00D1163E" w:rsidRPr="00BF0700" w:rsidRDefault="00D1163E" w:rsidP="00D1163E">
      <w:pPr>
        <w:pStyle w:val="a"/>
        <w:numPr>
          <w:ilvl w:val="0"/>
          <w:numId w:val="0"/>
        </w:numPr>
        <w:spacing w:line="360" w:lineRule="auto"/>
        <w:ind w:left="1066" w:hanging="357"/>
        <w:jc w:val="both"/>
        <w:rPr>
          <w:b/>
          <w:bCs/>
          <w:szCs w:val="24"/>
        </w:rPr>
      </w:pPr>
      <w:r w:rsidRPr="00BF0700">
        <w:rPr>
          <w:b/>
          <w:bCs/>
          <w:szCs w:val="24"/>
        </w:rPr>
        <w:t xml:space="preserve">Уметь </w:t>
      </w:r>
    </w:p>
    <w:p w:rsidR="00D1163E" w:rsidRPr="00BF0700" w:rsidRDefault="00D1163E" w:rsidP="00D1163E">
      <w:pPr>
        <w:pStyle w:val="a"/>
        <w:numPr>
          <w:ilvl w:val="0"/>
          <w:numId w:val="0"/>
        </w:numPr>
        <w:spacing w:line="360" w:lineRule="auto"/>
        <w:ind w:left="709"/>
        <w:jc w:val="both"/>
        <w:rPr>
          <w:szCs w:val="24"/>
        </w:rPr>
      </w:pPr>
      <w:r w:rsidRPr="00BF0700">
        <w:rPr>
          <w:szCs w:val="24"/>
        </w:rPr>
        <w:t xml:space="preserve">- подготовить устное выступление </w:t>
      </w:r>
    </w:p>
    <w:p w:rsidR="00D1163E" w:rsidRPr="00BF0700" w:rsidRDefault="00D1163E" w:rsidP="00D1163E">
      <w:pPr>
        <w:pStyle w:val="a"/>
        <w:numPr>
          <w:ilvl w:val="0"/>
          <w:numId w:val="0"/>
        </w:numPr>
        <w:spacing w:line="360" w:lineRule="auto"/>
        <w:ind w:left="709"/>
        <w:jc w:val="both"/>
        <w:rPr>
          <w:szCs w:val="24"/>
        </w:rPr>
      </w:pPr>
      <w:r w:rsidRPr="00BF0700">
        <w:rPr>
          <w:szCs w:val="24"/>
        </w:rPr>
        <w:t>- отвечать на вопросы после выступления</w:t>
      </w:r>
    </w:p>
    <w:p w:rsidR="00D1163E" w:rsidRPr="00BF0700" w:rsidRDefault="00D1163E" w:rsidP="00D1163E">
      <w:pPr>
        <w:pStyle w:val="a"/>
        <w:numPr>
          <w:ilvl w:val="0"/>
          <w:numId w:val="0"/>
        </w:numPr>
        <w:spacing w:line="360" w:lineRule="auto"/>
        <w:ind w:left="709"/>
        <w:jc w:val="both"/>
        <w:rPr>
          <w:szCs w:val="24"/>
        </w:rPr>
      </w:pPr>
      <w:r w:rsidRPr="00BF0700">
        <w:rPr>
          <w:szCs w:val="24"/>
        </w:rPr>
        <w:t xml:space="preserve">- подготовить </w:t>
      </w:r>
      <w:r w:rsidR="00AC2C1A">
        <w:rPr>
          <w:szCs w:val="24"/>
        </w:rPr>
        <w:t xml:space="preserve">компьютерную презентацию </w:t>
      </w:r>
      <w:r w:rsidRPr="00BF0700">
        <w:rPr>
          <w:szCs w:val="24"/>
        </w:rPr>
        <w:t>для сопровождения своего выступления</w:t>
      </w:r>
    </w:p>
    <w:p w:rsidR="00D1163E" w:rsidRPr="00BF0700" w:rsidRDefault="000B5F43" w:rsidP="00D1163E">
      <w:pPr>
        <w:pStyle w:val="a"/>
        <w:numPr>
          <w:ilvl w:val="0"/>
          <w:numId w:val="0"/>
        </w:numPr>
        <w:spacing w:line="360" w:lineRule="auto"/>
        <w:jc w:val="both"/>
        <w:rPr>
          <w:szCs w:val="24"/>
        </w:rPr>
      </w:pPr>
      <w:r>
        <w:rPr>
          <w:b/>
          <w:szCs w:val="24"/>
        </w:rPr>
        <w:t xml:space="preserve">2.3. </w:t>
      </w:r>
      <w:r w:rsidR="00D1163E" w:rsidRPr="00BF0700">
        <w:rPr>
          <w:b/>
          <w:szCs w:val="24"/>
        </w:rPr>
        <w:t>Профессионально значимые для выпускника НИУ ВШЭ компетенции</w:t>
      </w:r>
      <w:r w:rsidR="00D1163E" w:rsidRPr="00BF0700">
        <w:rPr>
          <w:szCs w:val="24"/>
        </w:rPr>
        <w:t>:</w:t>
      </w:r>
    </w:p>
    <w:p w:rsidR="00D1163E" w:rsidRPr="00BF0700" w:rsidRDefault="00D1163E" w:rsidP="00D1163E">
      <w:pPr>
        <w:numPr>
          <w:ilvl w:val="0"/>
          <w:numId w:val="9"/>
        </w:numPr>
        <w:spacing w:line="360" w:lineRule="auto"/>
        <w:ind w:right="65"/>
        <w:jc w:val="both"/>
        <w:textAlignment w:val="top"/>
      </w:pPr>
      <w:r w:rsidRPr="00BF0700">
        <w:t xml:space="preserve">профессиональное развитие, языковое и речевое развитие, владение иностранным языком на уровне </w:t>
      </w:r>
      <w:r w:rsidRPr="00BF0700">
        <w:rPr>
          <w:lang w:val="en-US"/>
        </w:rPr>
        <w:t>B</w:t>
      </w:r>
      <w:r w:rsidR="00AC2C1A">
        <w:t>2</w:t>
      </w:r>
      <w:r w:rsidRPr="00BF0700">
        <w:t>.</w:t>
      </w:r>
    </w:p>
    <w:p w:rsidR="00D1163E" w:rsidRDefault="00D1163E" w:rsidP="00D1163E">
      <w:pPr>
        <w:numPr>
          <w:ilvl w:val="0"/>
          <w:numId w:val="9"/>
        </w:numPr>
        <w:spacing w:before="100" w:beforeAutospacing="1" w:after="45" w:line="360" w:lineRule="auto"/>
        <w:ind w:right="65"/>
        <w:jc w:val="both"/>
        <w:textAlignment w:val="top"/>
      </w:pPr>
      <w:r w:rsidRPr="00BF0700">
        <w:t>прием, переработка, презентация информации, преобразование информации с использованием мультимедийных технологий.</w:t>
      </w:r>
    </w:p>
    <w:p w:rsidR="00D1163E" w:rsidRPr="00F928F0" w:rsidRDefault="00D1163E" w:rsidP="00D1163E">
      <w:pPr>
        <w:pStyle w:val="a4"/>
        <w:numPr>
          <w:ilvl w:val="0"/>
          <w:numId w:val="6"/>
        </w:numPr>
        <w:spacing w:before="120" w:line="360" w:lineRule="auto"/>
        <w:jc w:val="center"/>
        <w:rPr>
          <w:b/>
        </w:rPr>
      </w:pPr>
      <w:r w:rsidRPr="00F928F0">
        <w:rPr>
          <w:b/>
          <w:bCs/>
        </w:rPr>
        <w:t>Форма проведения государственного экзамена.</w:t>
      </w:r>
    </w:p>
    <w:p w:rsidR="00D1163E" w:rsidRPr="00457670" w:rsidRDefault="009A65DD" w:rsidP="001C0055">
      <w:pPr>
        <w:pStyle w:val="a4"/>
        <w:numPr>
          <w:ilvl w:val="1"/>
          <w:numId w:val="6"/>
        </w:numPr>
        <w:spacing w:before="240" w:line="360" w:lineRule="auto"/>
        <w:jc w:val="both"/>
      </w:pPr>
      <w:r>
        <w:t xml:space="preserve"> Проект </w:t>
      </w:r>
      <w:r w:rsidR="00D1163E" w:rsidRPr="00457670">
        <w:t>ВКР, сданн</w:t>
      </w:r>
      <w:r>
        <w:t>ый</w:t>
      </w:r>
      <w:r w:rsidR="00D1163E" w:rsidRPr="00457670">
        <w:t xml:space="preserve"> в с</w:t>
      </w:r>
      <w:r w:rsidR="001C0055" w:rsidRPr="00457670">
        <w:t xml:space="preserve">рок, является допуском к </w:t>
      </w:r>
      <w:r w:rsidR="00F928F0">
        <w:t>экзамену</w:t>
      </w:r>
      <w:r w:rsidR="001C0055" w:rsidRPr="00457670">
        <w:t>.</w:t>
      </w:r>
      <w:r w:rsidR="0054790C">
        <w:t xml:space="preserve"> </w:t>
      </w:r>
    </w:p>
    <w:p w:rsidR="00C42793" w:rsidRPr="004D00CD" w:rsidRDefault="00C42793" w:rsidP="004D00CD">
      <w:pPr>
        <w:pStyle w:val="a4"/>
        <w:numPr>
          <w:ilvl w:val="1"/>
          <w:numId w:val="6"/>
        </w:numPr>
        <w:spacing w:line="240" w:lineRule="atLeast"/>
        <w:rPr>
          <w:b/>
          <w:bCs/>
          <w:i/>
          <w:iCs/>
          <w:color w:val="000000"/>
        </w:rPr>
      </w:pPr>
      <w:r w:rsidRPr="004D00CD">
        <w:rPr>
          <w:b/>
          <w:bCs/>
          <w:i/>
          <w:iCs/>
          <w:color w:val="000000"/>
        </w:rPr>
        <w:t>Регламент представления проекта</w:t>
      </w:r>
    </w:p>
    <w:p w:rsidR="004F69EB" w:rsidRPr="003314C7" w:rsidRDefault="00CC22DC" w:rsidP="00D01B64">
      <w:pPr>
        <w:spacing w:before="100" w:beforeAutospacing="1" w:line="360" w:lineRule="auto"/>
        <w:ind w:firstLine="540"/>
        <w:jc w:val="both"/>
        <w:rPr>
          <w:color w:val="000000"/>
        </w:rPr>
      </w:pPr>
      <w:r w:rsidRPr="003314C7">
        <w:rPr>
          <w:color w:val="000000"/>
        </w:rPr>
        <w:t xml:space="preserve">           </w:t>
      </w:r>
      <w:r w:rsidR="00C42793" w:rsidRPr="003314C7">
        <w:rPr>
          <w:color w:val="000000"/>
        </w:rPr>
        <w:t xml:space="preserve">Подписанный студентом проект представляется студентом до </w:t>
      </w:r>
      <w:r w:rsidR="007A68C8" w:rsidRPr="003314C7">
        <w:rPr>
          <w:color w:val="000000"/>
        </w:rPr>
        <w:t>5 марта</w:t>
      </w:r>
      <w:r w:rsidR="00C42793" w:rsidRPr="003314C7">
        <w:rPr>
          <w:color w:val="000000"/>
        </w:rPr>
        <w:t xml:space="preserve"> текущего учебного года </w:t>
      </w:r>
      <w:r w:rsidR="004F69EB" w:rsidRPr="003314C7">
        <w:rPr>
          <w:color w:val="000000"/>
        </w:rPr>
        <w:t xml:space="preserve">на кафедру иностранных языков </w:t>
      </w:r>
      <w:r w:rsidR="00C42793" w:rsidRPr="003314C7">
        <w:rPr>
          <w:color w:val="000000"/>
        </w:rPr>
        <w:t>в бумажном виде и на электронном носителе</w:t>
      </w:r>
      <w:r w:rsidR="004F69EB" w:rsidRPr="003314C7">
        <w:rPr>
          <w:color w:val="000000"/>
        </w:rPr>
        <w:t xml:space="preserve">.  </w:t>
      </w:r>
      <w:r w:rsidR="00D01B64" w:rsidRPr="003314C7">
        <w:t xml:space="preserve">Ответственный преподаватель не позднее 20 марта фиксирует срок сдачи проекта и расписывается на титульном листе проекта. Данный вариант проекта считается окончательным и не подлежит доработке или замене. </w:t>
      </w:r>
      <w:r w:rsidR="003314C7" w:rsidRPr="003314C7">
        <w:rPr>
          <w:color w:val="000000"/>
          <w:shd w:val="clear" w:color="auto" w:fill="FFFFFF"/>
        </w:rPr>
        <w:t>По истечении  трех рабочих дней после установленного для предоставления проекта срока ответственный преподаватель от образовательной программы  представляет в Комиссию служебную записку на имя председателя Комиссии о непредставлении студентом проекта в установленный срок. В этом случае студент подлежит</w:t>
      </w:r>
      <w:r w:rsidR="003314C7" w:rsidRPr="003314C7">
        <w:rPr>
          <w:rFonts w:ascii="Arial" w:hAnsi="Arial" w:cs="Arial"/>
          <w:color w:val="000000"/>
          <w:shd w:val="clear" w:color="auto" w:fill="FFFFFF"/>
        </w:rPr>
        <w:t xml:space="preserve"> отчислению как не прошедший итоговую государственную аттестацию аналогично студентам, получившим неудовлетворительные оценки за государственный экзамен по дисциплине «Английский язык»</w:t>
      </w:r>
      <w:r w:rsidR="003314C7" w:rsidRPr="003314C7">
        <w:rPr>
          <w:rStyle w:val="apple-converted-space"/>
          <w:rFonts w:ascii="Arial" w:hAnsi="Arial" w:cs="Arial"/>
          <w:color w:val="000000"/>
        </w:rPr>
        <w:t xml:space="preserve">. </w:t>
      </w:r>
      <w:r w:rsidR="004F69EB" w:rsidRPr="003314C7">
        <w:rPr>
          <w:color w:val="000000"/>
        </w:rPr>
        <w:t>Лингвистический руководитель в срок до 30 апреля подготавливает отзыв на проект ВКР</w:t>
      </w:r>
      <w:r w:rsidRPr="003314C7">
        <w:rPr>
          <w:color w:val="000000"/>
        </w:rPr>
        <w:t xml:space="preserve">. </w:t>
      </w:r>
      <w:r w:rsidR="00D01B64" w:rsidRPr="003314C7">
        <w:rPr>
          <w:color w:val="000000"/>
        </w:rPr>
        <w:t>Э</w:t>
      </w:r>
      <w:r w:rsidR="00E7398B" w:rsidRPr="003314C7">
        <w:rPr>
          <w:color w:val="000000"/>
        </w:rPr>
        <w:t>кзамен</w:t>
      </w:r>
      <w:r w:rsidR="00D01B64" w:rsidRPr="003314C7">
        <w:rPr>
          <w:color w:val="000000"/>
        </w:rPr>
        <w:t xml:space="preserve"> </w:t>
      </w:r>
      <w:r w:rsidR="00E7398B" w:rsidRPr="003314C7">
        <w:rPr>
          <w:color w:val="000000"/>
        </w:rPr>
        <w:t xml:space="preserve">проводится в </w:t>
      </w:r>
      <w:r w:rsidR="00346EF5" w:rsidRPr="003314C7">
        <w:rPr>
          <w:color w:val="000000"/>
        </w:rPr>
        <w:t xml:space="preserve"> начале </w:t>
      </w:r>
      <w:r w:rsidR="00E7398B" w:rsidRPr="003314C7">
        <w:rPr>
          <w:color w:val="000000"/>
        </w:rPr>
        <w:t>4 модул</w:t>
      </w:r>
      <w:r w:rsidR="00346EF5" w:rsidRPr="003314C7">
        <w:rPr>
          <w:color w:val="000000"/>
        </w:rPr>
        <w:t>я</w:t>
      </w:r>
      <w:r w:rsidR="00E7398B" w:rsidRPr="003314C7">
        <w:rPr>
          <w:color w:val="000000"/>
        </w:rPr>
        <w:t xml:space="preserve">.  </w:t>
      </w:r>
      <w:r w:rsidR="004F69EB" w:rsidRPr="003314C7">
        <w:rPr>
          <w:color w:val="000000"/>
        </w:rPr>
        <w:t>Ответственный преподаватель от кафедры передает проект вместе с письменным отзыв</w:t>
      </w:r>
      <w:r w:rsidRPr="003314C7">
        <w:rPr>
          <w:color w:val="000000"/>
        </w:rPr>
        <w:t xml:space="preserve">ом </w:t>
      </w:r>
      <w:r w:rsidR="004F69EB" w:rsidRPr="003314C7">
        <w:rPr>
          <w:color w:val="000000"/>
        </w:rPr>
        <w:t>лингвистического руководител</w:t>
      </w:r>
      <w:r w:rsidRPr="003314C7">
        <w:rPr>
          <w:color w:val="000000"/>
        </w:rPr>
        <w:t>я</w:t>
      </w:r>
      <w:r w:rsidR="004F69EB" w:rsidRPr="003314C7">
        <w:rPr>
          <w:color w:val="000000"/>
        </w:rPr>
        <w:t xml:space="preserve"> в </w:t>
      </w:r>
      <w:r w:rsidRPr="003314C7">
        <w:rPr>
          <w:color w:val="000000"/>
        </w:rPr>
        <w:t xml:space="preserve">экзаменационную </w:t>
      </w:r>
      <w:r w:rsidR="004F69EB" w:rsidRPr="003314C7">
        <w:rPr>
          <w:color w:val="000000"/>
        </w:rPr>
        <w:t xml:space="preserve">Комиссию не позднее, чем за один день до даты проведения экзамена. </w:t>
      </w:r>
      <w:r w:rsidRPr="003314C7">
        <w:rPr>
          <w:color w:val="000000"/>
        </w:rPr>
        <w:t xml:space="preserve">Студент имеет право ознакомиться с отзывом на кафедре иностранного языка. </w:t>
      </w:r>
      <w:r w:rsidR="004F69EB" w:rsidRPr="003314C7">
        <w:rPr>
          <w:color w:val="000000"/>
        </w:rPr>
        <w:t>Наличие отрицательн</w:t>
      </w:r>
      <w:r w:rsidRPr="003314C7">
        <w:rPr>
          <w:color w:val="000000"/>
        </w:rPr>
        <w:t xml:space="preserve">ого отзыва </w:t>
      </w:r>
      <w:r w:rsidR="004F69EB" w:rsidRPr="003314C7">
        <w:rPr>
          <w:color w:val="000000"/>
        </w:rPr>
        <w:t xml:space="preserve"> не является препятствием к представлению проекта.</w:t>
      </w:r>
    </w:p>
    <w:p w:rsidR="003314C7" w:rsidRPr="00CC22DC" w:rsidRDefault="003314C7" w:rsidP="00CC22DC">
      <w:pPr>
        <w:spacing w:line="360" w:lineRule="auto"/>
        <w:ind w:firstLine="425"/>
        <w:jc w:val="both"/>
        <w:rPr>
          <w:color w:val="000000"/>
        </w:rPr>
      </w:pPr>
    </w:p>
    <w:p w:rsidR="00C42793" w:rsidRPr="00C42793" w:rsidRDefault="00C42793" w:rsidP="004D00CD">
      <w:pPr>
        <w:pStyle w:val="a4"/>
        <w:numPr>
          <w:ilvl w:val="1"/>
          <w:numId w:val="6"/>
        </w:numPr>
        <w:spacing w:line="360" w:lineRule="auto"/>
        <w:jc w:val="both"/>
        <w:rPr>
          <w:rFonts w:ascii="Calibri" w:hAnsi="Calibri"/>
          <w:color w:val="000000"/>
          <w:sz w:val="22"/>
          <w:szCs w:val="22"/>
        </w:rPr>
      </w:pPr>
      <w:r w:rsidRPr="00C42793">
        <w:rPr>
          <w:b/>
          <w:bCs/>
          <w:i/>
          <w:iCs/>
          <w:color w:val="000000"/>
        </w:rPr>
        <w:t>Критерии оценки письменного варианта ВКР</w:t>
      </w:r>
    </w:p>
    <w:tbl>
      <w:tblPr>
        <w:tblW w:w="8490" w:type="dxa"/>
        <w:tblCellMar>
          <w:top w:w="15" w:type="dxa"/>
          <w:left w:w="15" w:type="dxa"/>
          <w:bottom w:w="15" w:type="dxa"/>
          <w:right w:w="15" w:type="dxa"/>
        </w:tblCellMar>
        <w:tblLook w:val="04A0"/>
      </w:tblPr>
      <w:tblGrid>
        <w:gridCol w:w="430"/>
        <w:gridCol w:w="3117"/>
        <w:gridCol w:w="4943"/>
      </w:tblGrid>
      <w:tr w:rsidR="00C42793" w:rsidRPr="00C42793"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00" w:right="100"/>
              <w:jc w:val="both"/>
            </w:pPr>
            <w:bookmarkStart w:id="0" w:name="table01"/>
            <w:bookmarkEnd w:id="0"/>
            <w:r w:rsidRPr="00C42793">
              <w:t> </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Аспекты</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Компоненты</w:t>
            </w:r>
          </w:p>
        </w:tc>
      </w:tr>
      <w:tr w:rsidR="00C42793" w:rsidRPr="004662CF"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1</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4662CF">
            <w:pPr>
              <w:spacing w:line="360" w:lineRule="auto"/>
              <w:ind w:left="180" w:right="100"/>
              <w:jc w:val="both"/>
              <w:rPr>
                <w:sz w:val="20"/>
                <w:szCs w:val="20"/>
              </w:rPr>
            </w:pPr>
            <w:r w:rsidRPr="00C42793">
              <w:t>Организация текста и коммуникативное воздействие</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4662CF" w:rsidRDefault="00C42793" w:rsidP="004662CF">
            <w:pPr>
              <w:spacing w:line="360" w:lineRule="auto"/>
              <w:ind w:right="100"/>
              <w:jc w:val="both"/>
            </w:pPr>
            <w:r w:rsidRPr="004662CF">
              <w:t>Деление теста на разделы и абзацы</w:t>
            </w:r>
          </w:p>
          <w:p w:rsidR="004662CF" w:rsidRDefault="00C42793" w:rsidP="004662CF">
            <w:pPr>
              <w:spacing w:line="360" w:lineRule="auto"/>
              <w:ind w:right="100"/>
              <w:jc w:val="both"/>
            </w:pPr>
            <w:r w:rsidRPr="004662CF">
              <w:t>Связность изложения </w:t>
            </w:r>
          </w:p>
          <w:p w:rsidR="00C42793" w:rsidRPr="004662CF" w:rsidRDefault="00C42793" w:rsidP="004662CF">
            <w:pPr>
              <w:spacing w:line="360" w:lineRule="auto"/>
              <w:ind w:right="100"/>
              <w:jc w:val="both"/>
            </w:pPr>
            <w:r w:rsidRPr="004662CF">
              <w:t>Ясность и точность изложения</w:t>
            </w:r>
          </w:p>
          <w:p w:rsidR="00C42793" w:rsidRPr="004662CF" w:rsidRDefault="00C42793" w:rsidP="004662CF">
            <w:pPr>
              <w:spacing w:line="360" w:lineRule="auto"/>
              <w:ind w:right="100"/>
              <w:jc w:val="both"/>
            </w:pPr>
            <w:r w:rsidRPr="004662CF">
              <w:t>Наличие логических коннекторов</w:t>
            </w:r>
          </w:p>
        </w:tc>
      </w:tr>
      <w:tr w:rsidR="00C42793" w:rsidRPr="004662CF"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2</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3C33AE">
            <w:pPr>
              <w:spacing w:line="360" w:lineRule="auto"/>
              <w:ind w:left="180" w:right="100"/>
              <w:jc w:val="both"/>
              <w:rPr>
                <w:sz w:val="20"/>
                <w:szCs w:val="20"/>
              </w:rPr>
            </w:pPr>
            <w:r w:rsidRPr="00C42793">
              <w:t>Лексическое оформление</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4662CF" w:rsidRDefault="00C42793" w:rsidP="004662CF">
            <w:pPr>
              <w:spacing w:line="360" w:lineRule="auto"/>
              <w:ind w:right="100"/>
              <w:jc w:val="both"/>
            </w:pPr>
            <w:r w:rsidRPr="004662CF">
              <w:t>Диапазон используемых лексических средств</w:t>
            </w:r>
          </w:p>
          <w:p w:rsidR="00C42793" w:rsidRPr="004662CF" w:rsidRDefault="00C42793" w:rsidP="004662CF">
            <w:pPr>
              <w:spacing w:line="360" w:lineRule="auto"/>
              <w:ind w:right="100"/>
              <w:jc w:val="both"/>
            </w:pPr>
            <w:r w:rsidRPr="004662CF">
              <w:t>Эффективность и уместность и</w:t>
            </w:r>
            <w:r w:rsidR="004662CF">
              <w:t>спользуемой лексики</w:t>
            </w:r>
          </w:p>
          <w:p w:rsidR="00C42793" w:rsidRPr="004662CF" w:rsidRDefault="00C42793" w:rsidP="004662CF">
            <w:pPr>
              <w:spacing w:line="360" w:lineRule="auto"/>
              <w:ind w:right="100"/>
              <w:jc w:val="both"/>
            </w:pPr>
            <w:r w:rsidRPr="004662CF">
              <w:t>Правильность употребления лексики</w:t>
            </w:r>
          </w:p>
        </w:tc>
      </w:tr>
      <w:tr w:rsidR="00C42793" w:rsidRPr="004662CF"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3</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4662CF">
            <w:pPr>
              <w:spacing w:line="360" w:lineRule="auto"/>
              <w:ind w:left="180" w:right="100"/>
              <w:jc w:val="both"/>
              <w:rPr>
                <w:sz w:val="20"/>
                <w:szCs w:val="20"/>
              </w:rPr>
            </w:pPr>
            <w:r w:rsidRPr="00C42793">
              <w:t>Грамматическое оформление</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4662CF" w:rsidRDefault="00C42793" w:rsidP="004662CF">
            <w:pPr>
              <w:spacing w:line="360" w:lineRule="auto"/>
              <w:ind w:right="100"/>
              <w:jc w:val="both"/>
            </w:pPr>
            <w:r w:rsidRPr="004662CF">
              <w:t>Диапазон используемых грамматических структур</w:t>
            </w:r>
          </w:p>
          <w:p w:rsidR="00C42793" w:rsidRPr="004662CF" w:rsidRDefault="00C42793" w:rsidP="004662CF">
            <w:pPr>
              <w:spacing w:line="360" w:lineRule="auto"/>
              <w:ind w:right="100"/>
              <w:jc w:val="both"/>
            </w:pPr>
            <w:r w:rsidRPr="004662CF">
              <w:t>Правильность употребления грамматических конструкций</w:t>
            </w:r>
          </w:p>
          <w:p w:rsidR="00C42793" w:rsidRPr="004662CF" w:rsidRDefault="00C42793" w:rsidP="004662CF">
            <w:pPr>
              <w:spacing w:line="360" w:lineRule="auto"/>
              <w:ind w:right="100"/>
              <w:jc w:val="both"/>
            </w:pPr>
            <w:r w:rsidRPr="004662CF">
              <w:t>Орфография</w:t>
            </w:r>
          </w:p>
          <w:p w:rsidR="00C42793" w:rsidRPr="004662CF" w:rsidRDefault="00C42793" w:rsidP="004662CF">
            <w:pPr>
              <w:spacing w:line="360" w:lineRule="auto"/>
              <w:ind w:right="100"/>
              <w:jc w:val="both"/>
            </w:pPr>
            <w:r w:rsidRPr="004662CF">
              <w:t>Пунктуация</w:t>
            </w:r>
          </w:p>
        </w:tc>
      </w:tr>
      <w:tr w:rsidR="00C42793" w:rsidRPr="00C42793"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4</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4662CF">
            <w:pPr>
              <w:spacing w:line="360" w:lineRule="auto"/>
              <w:ind w:left="180" w:right="100"/>
              <w:jc w:val="both"/>
              <w:rPr>
                <w:sz w:val="20"/>
                <w:szCs w:val="20"/>
              </w:rPr>
            </w:pPr>
            <w:r w:rsidRPr="00C42793">
              <w:t>Академический стиль</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4662CF" w:rsidRDefault="00C42793" w:rsidP="004662CF">
            <w:pPr>
              <w:spacing w:line="360" w:lineRule="auto"/>
              <w:ind w:right="100"/>
              <w:jc w:val="both"/>
            </w:pPr>
            <w:r w:rsidRPr="004662CF">
              <w:t>Использование академической лексики</w:t>
            </w:r>
          </w:p>
          <w:p w:rsidR="00C42793" w:rsidRPr="004662CF" w:rsidRDefault="00C42793" w:rsidP="004662CF">
            <w:pPr>
              <w:spacing w:line="360" w:lineRule="auto"/>
              <w:ind w:right="100"/>
              <w:jc w:val="both"/>
            </w:pPr>
            <w:r w:rsidRPr="004662CF">
              <w:t>Объективность изложения</w:t>
            </w:r>
          </w:p>
          <w:p w:rsidR="00C42793" w:rsidRPr="004662CF" w:rsidRDefault="00C42793" w:rsidP="004662CF">
            <w:pPr>
              <w:spacing w:line="360" w:lineRule="auto"/>
              <w:ind w:right="100"/>
              <w:jc w:val="both"/>
            </w:pPr>
            <w:r w:rsidRPr="004662CF">
              <w:t>Эксплицитность выражения</w:t>
            </w:r>
          </w:p>
          <w:p w:rsidR="00C42793" w:rsidRPr="004662CF" w:rsidRDefault="004662CF" w:rsidP="004662CF">
            <w:pPr>
              <w:spacing w:line="360" w:lineRule="auto"/>
              <w:ind w:right="100"/>
              <w:jc w:val="both"/>
            </w:pPr>
            <w:r w:rsidRPr="004662CF">
              <w:t>О</w:t>
            </w:r>
            <w:r w:rsidR="00C42793" w:rsidRPr="004662CF">
              <w:t>тсутствие сокращенных форм</w:t>
            </w:r>
          </w:p>
        </w:tc>
      </w:tr>
      <w:tr w:rsidR="00C42793" w:rsidRPr="00C42793"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5</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3C33AE">
            <w:pPr>
              <w:spacing w:line="360" w:lineRule="auto"/>
              <w:ind w:left="180" w:right="100"/>
              <w:jc w:val="both"/>
              <w:rPr>
                <w:sz w:val="20"/>
                <w:szCs w:val="20"/>
              </w:rPr>
            </w:pPr>
            <w:r w:rsidRPr="00C42793">
              <w:t>Цитирование и библиография</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4662CF" w:rsidRDefault="004662CF" w:rsidP="004662CF">
            <w:pPr>
              <w:spacing w:line="360" w:lineRule="auto"/>
              <w:ind w:right="100"/>
              <w:jc w:val="both"/>
            </w:pPr>
            <w:r>
              <w:t>С</w:t>
            </w:r>
            <w:r w:rsidR="00C42793" w:rsidRPr="004662CF">
              <w:t>облюдение правил перефразирования источников</w:t>
            </w:r>
          </w:p>
          <w:p w:rsidR="00C42793" w:rsidRPr="004662CF" w:rsidRDefault="004662CF" w:rsidP="004662CF">
            <w:pPr>
              <w:spacing w:line="360" w:lineRule="auto"/>
              <w:ind w:right="100"/>
              <w:jc w:val="both"/>
            </w:pPr>
            <w:r>
              <w:t>С</w:t>
            </w:r>
            <w:r w:rsidR="00C42793" w:rsidRPr="004662CF">
              <w:t>облюдение правил цитирования источников</w:t>
            </w:r>
          </w:p>
          <w:p w:rsidR="00C42793" w:rsidRPr="004662CF" w:rsidRDefault="004662CF" w:rsidP="004662CF">
            <w:pPr>
              <w:spacing w:line="360" w:lineRule="auto"/>
              <w:ind w:right="100"/>
              <w:jc w:val="both"/>
            </w:pPr>
            <w:r>
              <w:t>О</w:t>
            </w:r>
            <w:r w:rsidR="00C42793" w:rsidRPr="004662CF">
              <w:t>формление библиографического списка в соответствии с форматом APA</w:t>
            </w:r>
          </w:p>
        </w:tc>
      </w:tr>
      <w:tr w:rsidR="00C42793" w:rsidRPr="00C42793"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6</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E61264">
            <w:pPr>
              <w:spacing w:line="360" w:lineRule="auto"/>
              <w:ind w:right="100"/>
              <w:jc w:val="both"/>
              <w:rPr>
                <w:sz w:val="20"/>
                <w:szCs w:val="20"/>
              </w:rPr>
            </w:pPr>
            <w:r w:rsidRPr="00C42793">
              <w:t>Формат</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E61264" w:rsidRDefault="004662CF" w:rsidP="004662CF">
            <w:pPr>
              <w:spacing w:line="360" w:lineRule="auto"/>
              <w:ind w:right="100"/>
              <w:jc w:val="both"/>
            </w:pPr>
            <w:r w:rsidRPr="00E61264">
              <w:t>О</w:t>
            </w:r>
            <w:r w:rsidR="00C42793" w:rsidRPr="00E61264">
              <w:t>бъем текста и аннотации</w:t>
            </w:r>
          </w:p>
          <w:p w:rsidR="00C42793" w:rsidRPr="00E61264" w:rsidRDefault="004662CF" w:rsidP="004662CF">
            <w:pPr>
              <w:spacing w:line="360" w:lineRule="auto"/>
              <w:ind w:right="100"/>
              <w:jc w:val="both"/>
            </w:pPr>
            <w:r w:rsidRPr="00E61264">
              <w:t>Н</w:t>
            </w:r>
            <w:r w:rsidR="00C42793" w:rsidRPr="00E61264">
              <w:t>азвание и подзаголовки</w:t>
            </w:r>
          </w:p>
          <w:p w:rsidR="00C42793" w:rsidRPr="00E61264" w:rsidRDefault="004662CF" w:rsidP="004662CF">
            <w:pPr>
              <w:spacing w:line="360" w:lineRule="auto"/>
              <w:ind w:right="100"/>
              <w:jc w:val="both"/>
            </w:pPr>
            <w:r w:rsidRPr="00E61264">
              <w:t>Б</w:t>
            </w:r>
            <w:r w:rsidR="00C42793" w:rsidRPr="00E61264">
              <w:t>иблиографический список</w:t>
            </w:r>
          </w:p>
          <w:p w:rsidR="00C42793" w:rsidRPr="00E61264" w:rsidRDefault="004662CF" w:rsidP="004662CF">
            <w:pPr>
              <w:spacing w:line="360" w:lineRule="auto"/>
              <w:ind w:right="100"/>
              <w:jc w:val="both"/>
            </w:pPr>
            <w:r w:rsidRPr="00E61264">
              <w:t>Ф</w:t>
            </w:r>
            <w:r w:rsidR="00C42793" w:rsidRPr="00E61264">
              <w:t>орматирование текста</w:t>
            </w:r>
          </w:p>
          <w:p w:rsidR="00C42793" w:rsidRPr="00E61264" w:rsidRDefault="004662CF" w:rsidP="004662CF">
            <w:pPr>
              <w:spacing w:line="360" w:lineRule="auto"/>
              <w:ind w:right="100"/>
              <w:jc w:val="both"/>
            </w:pPr>
            <w:r w:rsidRPr="00E61264">
              <w:t>П</w:t>
            </w:r>
            <w:r w:rsidR="00C42793" w:rsidRPr="00E61264">
              <w:t>оля</w:t>
            </w:r>
          </w:p>
          <w:p w:rsidR="00C42793" w:rsidRPr="00E61264" w:rsidRDefault="004662CF" w:rsidP="004662CF">
            <w:pPr>
              <w:spacing w:line="360" w:lineRule="auto"/>
              <w:ind w:right="100"/>
              <w:jc w:val="both"/>
            </w:pPr>
            <w:r w:rsidRPr="00E61264">
              <w:t>Н</w:t>
            </w:r>
            <w:r w:rsidR="00C42793" w:rsidRPr="00E61264">
              <w:t>умерация страниц</w:t>
            </w:r>
          </w:p>
        </w:tc>
      </w:tr>
      <w:tr w:rsidR="00C42793" w:rsidRPr="00C42793" w:rsidTr="00656295">
        <w:tc>
          <w:tcPr>
            <w:tcW w:w="43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7</w:t>
            </w:r>
          </w:p>
        </w:tc>
        <w:tc>
          <w:tcPr>
            <w:tcW w:w="3117"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E61264">
            <w:pPr>
              <w:spacing w:line="360" w:lineRule="auto"/>
              <w:ind w:left="180" w:right="100"/>
              <w:jc w:val="both"/>
              <w:rPr>
                <w:sz w:val="20"/>
                <w:szCs w:val="20"/>
              </w:rPr>
            </w:pPr>
            <w:r w:rsidRPr="00C42793">
              <w:t>Академическая этика</w:t>
            </w:r>
          </w:p>
        </w:tc>
        <w:tc>
          <w:tcPr>
            <w:tcW w:w="4943" w:type="dxa"/>
            <w:tcBorders>
              <w:top w:val="single" w:sz="8" w:space="0" w:color="000000"/>
              <w:left w:val="single" w:sz="8" w:space="0" w:color="000000"/>
              <w:bottom w:val="single" w:sz="8" w:space="0" w:color="000000"/>
              <w:right w:val="single" w:sz="8" w:space="0" w:color="000000"/>
            </w:tcBorders>
            <w:hideMark/>
          </w:tcPr>
          <w:p w:rsidR="00C42793" w:rsidRPr="00E61264" w:rsidRDefault="00E61264" w:rsidP="00E61264">
            <w:pPr>
              <w:spacing w:line="360" w:lineRule="auto"/>
              <w:ind w:right="100"/>
              <w:jc w:val="both"/>
            </w:pPr>
            <w:r w:rsidRPr="00E61264">
              <w:t>П</w:t>
            </w:r>
            <w:r w:rsidR="00C42793" w:rsidRPr="00E61264">
              <w:t>роверка на Антиплагиат</w:t>
            </w:r>
          </w:p>
          <w:p w:rsidR="00C42793" w:rsidRPr="00E61264" w:rsidRDefault="00E61264" w:rsidP="00E61264">
            <w:pPr>
              <w:spacing w:line="360" w:lineRule="auto"/>
              <w:ind w:right="100"/>
              <w:jc w:val="both"/>
            </w:pPr>
            <w:r w:rsidRPr="00E61264">
              <w:t>Н</w:t>
            </w:r>
            <w:r w:rsidR="00C42793" w:rsidRPr="00E61264">
              <w:t>е менее 80% оригинального текста</w:t>
            </w:r>
          </w:p>
        </w:tc>
      </w:tr>
    </w:tbl>
    <w:p w:rsidR="00656295" w:rsidRDefault="00656295" w:rsidP="00656295">
      <w:pPr>
        <w:spacing w:line="360" w:lineRule="auto"/>
        <w:ind w:firstLine="360"/>
        <w:jc w:val="both"/>
        <w:rPr>
          <w:b/>
          <w:bCs/>
          <w:i/>
          <w:iCs/>
          <w:color w:val="000000"/>
        </w:rPr>
      </w:pPr>
    </w:p>
    <w:p w:rsidR="00C42793" w:rsidRPr="00656295" w:rsidRDefault="004D00CD" w:rsidP="00656295">
      <w:pPr>
        <w:spacing w:line="360" w:lineRule="auto"/>
        <w:ind w:firstLine="360"/>
        <w:jc w:val="both"/>
        <w:rPr>
          <w:color w:val="000000"/>
          <w:sz w:val="22"/>
          <w:szCs w:val="22"/>
        </w:rPr>
      </w:pPr>
      <w:r>
        <w:rPr>
          <w:b/>
          <w:bCs/>
          <w:i/>
          <w:iCs/>
          <w:color w:val="000000"/>
        </w:rPr>
        <w:t xml:space="preserve">3.4 </w:t>
      </w:r>
      <w:r w:rsidR="00C42793" w:rsidRPr="00656295">
        <w:rPr>
          <w:b/>
          <w:bCs/>
          <w:i/>
          <w:iCs/>
          <w:color w:val="000000"/>
        </w:rPr>
        <w:t>Организация экзамена</w:t>
      </w:r>
    </w:p>
    <w:p w:rsidR="00C42793" w:rsidRPr="00656295" w:rsidRDefault="00C42793" w:rsidP="00644630">
      <w:pPr>
        <w:spacing w:line="360" w:lineRule="auto"/>
        <w:ind w:firstLine="360"/>
        <w:jc w:val="both"/>
        <w:rPr>
          <w:rFonts w:ascii="Calibri" w:hAnsi="Calibri"/>
          <w:color w:val="000000"/>
          <w:sz w:val="22"/>
          <w:szCs w:val="22"/>
        </w:rPr>
      </w:pPr>
      <w:r w:rsidRPr="00656295">
        <w:rPr>
          <w:color w:val="000000"/>
        </w:rPr>
        <w:t xml:space="preserve">Государственный экзамен по дисциплине «Английский язык» </w:t>
      </w:r>
      <w:r w:rsidR="0054790C" w:rsidRPr="008140BF">
        <w:rPr>
          <w:sz w:val="26"/>
          <w:szCs w:val="26"/>
        </w:rPr>
        <w:t>проводится на открытых публичных заседаниях Комисси</w:t>
      </w:r>
      <w:r w:rsidR="0054790C">
        <w:rPr>
          <w:sz w:val="26"/>
          <w:szCs w:val="26"/>
        </w:rPr>
        <w:t>й</w:t>
      </w:r>
      <w:r w:rsidR="0054790C" w:rsidRPr="008140BF">
        <w:rPr>
          <w:sz w:val="26"/>
          <w:szCs w:val="26"/>
        </w:rPr>
        <w:t>. Комисси</w:t>
      </w:r>
      <w:r w:rsidR="0054790C">
        <w:rPr>
          <w:sz w:val="26"/>
          <w:szCs w:val="26"/>
        </w:rPr>
        <w:t>и</w:t>
      </w:r>
      <w:r w:rsidR="0054790C" w:rsidRPr="008140BF">
        <w:rPr>
          <w:sz w:val="26"/>
          <w:szCs w:val="26"/>
        </w:rPr>
        <w:t xml:space="preserve"> формируются из преподавателей кафедры английского языка и преподавателей </w:t>
      </w:r>
      <w:r w:rsidR="0054790C">
        <w:rPr>
          <w:sz w:val="26"/>
          <w:szCs w:val="26"/>
        </w:rPr>
        <w:t>профессионального цикла</w:t>
      </w:r>
      <w:r w:rsidR="0054790C" w:rsidRPr="00842EBF">
        <w:rPr>
          <w:sz w:val="26"/>
          <w:szCs w:val="26"/>
        </w:rPr>
        <w:t xml:space="preserve"> работающих на данной образовательной программе</w:t>
      </w:r>
      <w:r w:rsidR="0054790C">
        <w:rPr>
          <w:sz w:val="26"/>
          <w:szCs w:val="26"/>
        </w:rPr>
        <w:t xml:space="preserve">. </w:t>
      </w:r>
      <w:r w:rsidRPr="00656295">
        <w:rPr>
          <w:color w:val="000000"/>
        </w:rPr>
        <w:t>Студенты представляют проект ВКР на английском языке в письменной форме и готовят его защиту в форме устной презентации (до 10мин.) с сопровождением в виде компьютерной презентации PPP. Студент должен изложить основное содержание проекта, не читая письменного текста. После завершения презентации члены Комиссии задают студенту вопросы по теме представленного проекта. После ответов на вопросы проводится заключительное обсуждение.</w:t>
      </w:r>
    </w:p>
    <w:p w:rsidR="00C42793" w:rsidRPr="00C42793" w:rsidRDefault="004D00CD" w:rsidP="00656295">
      <w:pPr>
        <w:pStyle w:val="a4"/>
        <w:spacing w:line="360" w:lineRule="auto"/>
        <w:ind w:left="1080"/>
        <w:jc w:val="both"/>
        <w:rPr>
          <w:rFonts w:ascii="Calibri" w:hAnsi="Calibri"/>
          <w:color w:val="000000"/>
          <w:sz w:val="22"/>
          <w:szCs w:val="22"/>
        </w:rPr>
      </w:pPr>
      <w:r>
        <w:rPr>
          <w:b/>
          <w:bCs/>
          <w:i/>
          <w:iCs/>
          <w:color w:val="000000"/>
        </w:rPr>
        <w:t xml:space="preserve">3.5 </w:t>
      </w:r>
      <w:r w:rsidR="00656295">
        <w:rPr>
          <w:b/>
          <w:bCs/>
          <w:i/>
          <w:iCs/>
          <w:color w:val="000000"/>
        </w:rPr>
        <w:t>Защита проекта</w:t>
      </w:r>
      <w:r w:rsidR="00C42793" w:rsidRPr="00C42793">
        <w:rPr>
          <w:b/>
          <w:bCs/>
          <w:i/>
          <w:iCs/>
          <w:color w:val="000000"/>
        </w:rPr>
        <w:t xml:space="preserve"> ВКР</w:t>
      </w:r>
    </w:p>
    <w:p w:rsidR="00C42793" w:rsidRPr="00C42793" w:rsidRDefault="00C42793" w:rsidP="00656295">
      <w:pPr>
        <w:pStyle w:val="a4"/>
        <w:spacing w:line="360" w:lineRule="auto"/>
        <w:ind w:left="1080"/>
        <w:jc w:val="both"/>
        <w:rPr>
          <w:rFonts w:ascii="Calibri" w:hAnsi="Calibri"/>
          <w:color w:val="000000"/>
          <w:sz w:val="22"/>
          <w:szCs w:val="22"/>
        </w:rPr>
      </w:pPr>
      <w:r w:rsidRPr="00C42793">
        <w:rPr>
          <w:b/>
          <w:bCs/>
          <w:i/>
          <w:iCs/>
          <w:color w:val="000000"/>
        </w:rPr>
        <w:t>Критерии оценки устной речи</w:t>
      </w:r>
    </w:p>
    <w:p w:rsidR="00C42793" w:rsidRPr="00C42793" w:rsidRDefault="00C42793" w:rsidP="00656295">
      <w:pPr>
        <w:pStyle w:val="a4"/>
        <w:spacing w:line="360" w:lineRule="auto"/>
        <w:ind w:left="1080"/>
        <w:jc w:val="both"/>
        <w:rPr>
          <w:rFonts w:ascii="Calibri" w:hAnsi="Calibri"/>
          <w:color w:val="000000"/>
          <w:sz w:val="22"/>
          <w:szCs w:val="22"/>
        </w:rPr>
      </w:pPr>
    </w:p>
    <w:tbl>
      <w:tblPr>
        <w:tblW w:w="8850" w:type="dxa"/>
        <w:tblCellMar>
          <w:top w:w="15" w:type="dxa"/>
          <w:left w:w="15" w:type="dxa"/>
          <w:bottom w:w="15" w:type="dxa"/>
          <w:right w:w="15" w:type="dxa"/>
        </w:tblCellMar>
        <w:tblLook w:val="04A0"/>
      </w:tblPr>
      <w:tblGrid>
        <w:gridCol w:w="4470"/>
        <w:gridCol w:w="4380"/>
      </w:tblGrid>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noWrap/>
            <w:hideMark/>
          </w:tcPr>
          <w:p w:rsidR="00C42793" w:rsidRPr="00C42793" w:rsidRDefault="00C42793" w:rsidP="00A96F00">
            <w:pPr>
              <w:spacing w:line="360" w:lineRule="auto"/>
              <w:ind w:left="100" w:right="100" w:firstLine="720"/>
              <w:jc w:val="both"/>
              <w:rPr>
                <w:sz w:val="20"/>
                <w:szCs w:val="20"/>
              </w:rPr>
            </w:pPr>
            <w:bookmarkStart w:id="1" w:name="table02"/>
            <w:bookmarkEnd w:id="1"/>
            <w:r w:rsidRPr="00C42793">
              <w:rPr>
                <w:b/>
                <w:bCs/>
              </w:rPr>
              <w:t>Презентация</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rPr>
                <w:b/>
                <w:bCs/>
              </w:rPr>
              <w:t>Беседа</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Наличие введения и заключения</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Степень понимания вопросов</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Логичность развития темы</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Способность решать проблемы непонимания: уточнение, переспрос</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Использование презентационных связок-коннекторов</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Прямой ответ на вопрос</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Соответствие академическому  стилю</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Полнота ответа на вопрос, примеры, иллюстрации, разъяснение</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Диапазон и правильность лексического оформления речи</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Логичность и связность речи</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Диапазон и правильность грамматического оформления речи</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Грамматическое оформление речи</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Темп речи, громкость, произношение, интонирование речи</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Лексическое оформление речи</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Ка</w:t>
            </w:r>
            <w:r w:rsidR="00656295">
              <w:t>чество компьютерной презентации</w:t>
            </w:r>
            <w:r w:rsidRPr="00C42793">
              <w:t xml:space="preserve"> и ее соответствие академическому стилю</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Соблюдение этикетных средств академического общения</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Обращенность к аудитории, умение заинтересовать и удерживать внимание</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00" w:right="100"/>
              <w:jc w:val="both"/>
            </w:pPr>
            <w:r w:rsidRPr="00C42793">
              <w:t> </w:t>
            </w:r>
          </w:p>
        </w:tc>
      </w:tr>
      <w:tr w:rsidR="00C42793" w:rsidRPr="00C42793" w:rsidTr="00C42793">
        <w:tc>
          <w:tcPr>
            <w:tcW w:w="447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80" w:right="100" w:firstLine="720"/>
              <w:jc w:val="both"/>
              <w:rPr>
                <w:sz w:val="20"/>
                <w:szCs w:val="20"/>
              </w:rPr>
            </w:pPr>
            <w:r w:rsidRPr="00C42793">
              <w:t>Использование невербальных средств общения</w:t>
            </w:r>
          </w:p>
        </w:tc>
        <w:tc>
          <w:tcPr>
            <w:tcW w:w="4380" w:type="dxa"/>
            <w:tcBorders>
              <w:top w:val="single" w:sz="8" w:space="0" w:color="000000"/>
              <w:left w:val="single" w:sz="8" w:space="0" w:color="000000"/>
              <w:bottom w:val="single" w:sz="8" w:space="0" w:color="000000"/>
              <w:right w:val="single" w:sz="8" w:space="0" w:color="000000"/>
            </w:tcBorders>
            <w:hideMark/>
          </w:tcPr>
          <w:p w:rsidR="00C42793" w:rsidRPr="00C42793" w:rsidRDefault="00C42793" w:rsidP="00A96F00">
            <w:pPr>
              <w:spacing w:line="360" w:lineRule="auto"/>
              <w:ind w:left="100" w:right="100"/>
              <w:jc w:val="both"/>
            </w:pPr>
            <w:r w:rsidRPr="00C42793">
              <w:t> </w:t>
            </w:r>
          </w:p>
        </w:tc>
      </w:tr>
    </w:tbl>
    <w:p w:rsidR="00656295" w:rsidRDefault="00656295" w:rsidP="00656295">
      <w:pPr>
        <w:pStyle w:val="a4"/>
        <w:spacing w:line="360" w:lineRule="auto"/>
        <w:ind w:left="1080"/>
        <w:jc w:val="both"/>
        <w:rPr>
          <w:b/>
          <w:bCs/>
          <w:i/>
          <w:iCs/>
          <w:color w:val="000000"/>
        </w:rPr>
      </w:pPr>
    </w:p>
    <w:p w:rsidR="00C42793" w:rsidRPr="00C42793" w:rsidRDefault="004D00CD" w:rsidP="00656295">
      <w:pPr>
        <w:pStyle w:val="a4"/>
        <w:spacing w:line="360" w:lineRule="auto"/>
        <w:ind w:left="1080"/>
        <w:jc w:val="both"/>
        <w:rPr>
          <w:rFonts w:ascii="Calibri" w:hAnsi="Calibri"/>
          <w:color w:val="000000"/>
          <w:sz w:val="22"/>
          <w:szCs w:val="22"/>
        </w:rPr>
      </w:pPr>
      <w:r>
        <w:rPr>
          <w:b/>
          <w:bCs/>
          <w:i/>
          <w:iCs/>
          <w:color w:val="000000"/>
        </w:rPr>
        <w:t xml:space="preserve">3.6 </w:t>
      </w:r>
      <w:r w:rsidR="00C42793" w:rsidRPr="00C42793">
        <w:rPr>
          <w:b/>
          <w:bCs/>
          <w:i/>
          <w:iCs/>
          <w:color w:val="000000"/>
        </w:rPr>
        <w:t>Формирование оценки</w:t>
      </w:r>
    </w:p>
    <w:p w:rsidR="00656295" w:rsidRDefault="00C42793" w:rsidP="00656295">
      <w:pPr>
        <w:pStyle w:val="a4"/>
        <w:spacing w:line="360" w:lineRule="auto"/>
        <w:ind w:left="1080"/>
        <w:jc w:val="both"/>
        <w:rPr>
          <w:color w:val="000000"/>
        </w:rPr>
      </w:pPr>
      <w:r w:rsidRPr="00C42793">
        <w:rPr>
          <w:color w:val="000000"/>
        </w:rPr>
        <w:t>Общая оценка</w:t>
      </w:r>
      <w:r w:rsidR="00656295">
        <w:rPr>
          <w:color w:val="000000"/>
        </w:rPr>
        <w:t xml:space="preserve"> </w:t>
      </w:r>
      <w:r w:rsidRPr="00C42793">
        <w:rPr>
          <w:color w:val="000000"/>
        </w:rPr>
        <w:t>за</w:t>
      </w:r>
      <w:r w:rsidR="00656295">
        <w:rPr>
          <w:color w:val="000000"/>
        </w:rPr>
        <w:t xml:space="preserve"> </w:t>
      </w:r>
      <w:r w:rsidRPr="00C42793">
        <w:rPr>
          <w:color w:val="000000"/>
        </w:rPr>
        <w:t>ГЭ формируется как среднее арифметическое оценки за письменный проект ВКР и его защиту. Апелляция по результатам итоговых аттестац</w:t>
      </w:r>
      <w:r w:rsidR="00656295">
        <w:rPr>
          <w:color w:val="000000"/>
        </w:rPr>
        <w:t>ионных испытаний не допускается.</w:t>
      </w:r>
    </w:p>
    <w:p w:rsidR="00656295" w:rsidRDefault="00656295" w:rsidP="00656295">
      <w:pPr>
        <w:pStyle w:val="a4"/>
        <w:spacing w:line="360" w:lineRule="auto"/>
        <w:ind w:left="1080"/>
        <w:jc w:val="both"/>
        <w:rPr>
          <w:color w:val="000000"/>
        </w:rPr>
      </w:pPr>
    </w:p>
    <w:p w:rsidR="00C42793" w:rsidRPr="00656295" w:rsidRDefault="004D00CD" w:rsidP="00656295">
      <w:pPr>
        <w:pStyle w:val="a4"/>
        <w:spacing w:line="360" w:lineRule="auto"/>
        <w:ind w:left="1080"/>
        <w:jc w:val="both"/>
        <w:rPr>
          <w:rFonts w:ascii="Calibri" w:hAnsi="Calibri"/>
          <w:color w:val="000000"/>
          <w:sz w:val="22"/>
          <w:szCs w:val="22"/>
        </w:rPr>
      </w:pPr>
      <w:r>
        <w:rPr>
          <w:b/>
          <w:bCs/>
          <w:i/>
          <w:iCs/>
          <w:color w:val="000000"/>
        </w:rPr>
        <w:t xml:space="preserve">3.7. </w:t>
      </w:r>
      <w:r w:rsidR="00C42793" w:rsidRPr="00656295">
        <w:rPr>
          <w:b/>
          <w:bCs/>
          <w:i/>
          <w:iCs/>
          <w:color w:val="000000"/>
        </w:rPr>
        <w:t>Формат и структура проекта ВКР</w:t>
      </w:r>
    </w:p>
    <w:p w:rsidR="00C42793" w:rsidRPr="00C42793" w:rsidRDefault="00C42793" w:rsidP="00656295">
      <w:pPr>
        <w:pStyle w:val="a4"/>
        <w:spacing w:line="360" w:lineRule="auto"/>
        <w:ind w:left="1080"/>
        <w:jc w:val="both"/>
        <w:rPr>
          <w:rFonts w:ascii="Calibri" w:hAnsi="Calibri"/>
          <w:color w:val="000000"/>
          <w:sz w:val="22"/>
          <w:szCs w:val="22"/>
        </w:rPr>
      </w:pPr>
      <w:r w:rsidRPr="00C42793">
        <w:rPr>
          <w:b/>
          <w:bCs/>
          <w:i/>
          <w:iCs/>
          <w:color w:val="000000"/>
        </w:rPr>
        <w:t>Общие требования</w:t>
      </w:r>
    </w:p>
    <w:p w:rsidR="00C42793" w:rsidRPr="00C42793" w:rsidRDefault="00C42793" w:rsidP="00656295">
      <w:pPr>
        <w:pStyle w:val="a4"/>
        <w:spacing w:line="360" w:lineRule="auto"/>
        <w:ind w:left="1080"/>
        <w:jc w:val="both"/>
        <w:rPr>
          <w:rFonts w:ascii="Calibri" w:hAnsi="Calibri"/>
          <w:color w:val="000000"/>
          <w:sz w:val="22"/>
          <w:szCs w:val="22"/>
        </w:rPr>
      </w:pPr>
      <w:r w:rsidRPr="00C42793">
        <w:rPr>
          <w:color w:val="000000"/>
        </w:rPr>
        <w:t>1.Общий объем работы 10-12 страниц (2500 слов), объем аннотации (abstract) – 150-250 слов, шрифт 12, Times New Roman, через полтора интервала. Поля: левое - 35 мм, правое - 10 мм, верхнее и нижнее - 20 мм.</w:t>
      </w:r>
    </w:p>
    <w:p w:rsidR="00C42793" w:rsidRPr="00C42793" w:rsidRDefault="00C42793" w:rsidP="00656295">
      <w:pPr>
        <w:pStyle w:val="a4"/>
        <w:spacing w:line="360" w:lineRule="auto"/>
        <w:ind w:left="1080"/>
        <w:jc w:val="both"/>
        <w:rPr>
          <w:rFonts w:ascii="Calibri" w:hAnsi="Calibri"/>
          <w:color w:val="000000"/>
          <w:sz w:val="22"/>
          <w:szCs w:val="22"/>
        </w:rPr>
      </w:pPr>
    </w:p>
    <w:p w:rsidR="00C42793" w:rsidRPr="00C42793" w:rsidRDefault="00C42793" w:rsidP="00656295">
      <w:pPr>
        <w:pStyle w:val="a4"/>
        <w:spacing w:line="360" w:lineRule="auto"/>
        <w:ind w:left="1080"/>
        <w:jc w:val="both"/>
        <w:rPr>
          <w:rFonts w:ascii="Calibri" w:hAnsi="Calibri"/>
          <w:color w:val="000000"/>
          <w:sz w:val="22"/>
          <w:szCs w:val="22"/>
        </w:rPr>
      </w:pPr>
      <w:r w:rsidRPr="00C42793">
        <w:rPr>
          <w:color w:val="000000"/>
        </w:rPr>
        <w:t>2.Библиографический список составлен по формату  APA </w:t>
      </w:r>
    </w:p>
    <w:p w:rsidR="00C42793" w:rsidRPr="00C42793" w:rsidRDefault="00C42793" w:rsidP="00656295">
      <w:pPr>
        <w:pStyle w:val="a4"/>
        <w:spacing w:line="360" w:lineRule="auto"/>
        <w:ind w:left="1080"/>
        <w:jc w:val="both"/>
        <w:rPr>
          <w:rFonts w:ascii="Calibri" w:hAnsi="Calibri"/>
          <w:color w:val="000000"/>
          <w:sz w:val="22"/>
          <w:szCs w:val="22"/>
        </w:rPr>
      </w:pPr>
      <w:r w:rsidRPr="00C42793">
        <w:rPr>
          <w:color w:val="000000"/>
        </w:rPr>
        <w:t>(см. </w:t>
      </w:r>
      <w:hyperlink r:id="rId7" w:tgtFrame="_blank" w:history="1">
        <w:r w:rsidRPr="00C42793">
          <w:rPr>
            <w:color w:val="0000FF"/>
            <w:u w:val="single"/>
          </w:rPr>
          <w:t>https://owl.english.purdue.edu/owl/section/2/10/</w:t>
        </w:r>
      </w:hyperlink>
      <w:r w:rsidRPr="00C42793">
        <w:rPr>
          <w:color w:val="000000"/>
        </w:rPr>
        <w:t> )</w:t>
      </w:r>
    </w:p>
    <w:p w:rsidR="00C42793" w:rsidRPr="00C42793" w:rsidRDefault="00C42793" w:rsidP="00656295">
      <w:pPr>
        <w:pStyle w:val="a4"/>
        <w:spacing w:line="360" w:lineRule="auto"/>
        <w:ind w:left="1080"/>
        <w:jc w:val="both"/>
        <w:rPr>
          <w:rFonts w:ascii="Calibri" w:hAnsi="Calibri"/>
          <w:color w:val="000000"/>
          <w:sz w:val="22"/>
          <w:szCs w:val="22"/>
        </w:rPr>
      </w:pPr>
    </w:p>
    <w:p w:rsidR="00C42793" w:rsidRPr="00C42793" w:rsidRDefault="00C42793" w:rsidP="00656295">
      <w:pPr>
        <w:pStyle w:val="a4"/>
        <w:spacing w:line="360" w:lineRule="auto"/>
        <w:ind w:left="1080"/>
        <w:jc w:val="both"/>
        <w:rPr>
          <w:rFonts w:ascii="Calibri" w:hAnsi="Calibri"/>
          <w:color w:val="000000"/>
          <w:sz w:val="22"/>
          <w:szCs w:val="22"/>
        </w:rPr>
      </w:pPr>
      <w:r w:rsidRPr="00C42793">
        <w:rPr>
          <w:color w:val="000000"/>
        </w:rPr>
        <w:t>3.Нумерация сквозная, первый лист - титульный, после него - оглавление с указанием страниц</w:t>
      </w:r>
    </w:p>
    <w:p w:rsidR="00C42793" w:rsidRPr="00C42793" w:rsidRDefault="00C42793" w:rsidP="00656295">
      <w:pPr>
        <w:pStyle w:val="a4"/>
        <w:spacing w:line="360" w:lineRule="auto"/>
        <w:ind w:left="1080"/>
        <w:jc w:val="both"/>
        <w:rPr>
          <w:rFonts w:ascii="Calibri" w:hAnsi="Calibri"/>
          <w:color w:val="000000"/>
          <w:sz w:val="22"/>
          <w:szCs w:val="22"/>
        </w:rPr>
      </w:pPr>
    </w:p>
    <w:p w:rsidR="00C42793" w:rsidRDefault="00C42793" w:rsidP="00656295">
      <w:pPr>
        <w:pStyle w:val="a4"/>
        <w:spacing w:line="360" w:lineRule="auto"/>
        <w:ind w:left="1080"/>
        <w:jc w:val="both"/>
        <w:rPr>
          <w:color w:val="000000"/>
        </w:rPr>
      </w:pPr>
      <w:r w:rsidRPr="00C42793">
        <w:rPr>
          <w:color w:val="000000"/>
        </w:rPr>
        <w:t>4. Последняя</w:t>
      </w:r>
      <w:r w:rsidR="00656295">
        <w:rPr>
          <w:color w:val="000000"/>
        </w:rPr>
        <w:t xml:space="preserve"> </w:t>
      </w:r>
      <w:r w:rsidRPr="00C42793">
        <w:rPr>
          <w:color w:val="000000"/>
        </w:rPr>
        <w:t>страница</w:t>
      </w:r>
      <w:r w:rsidR="00656295">
        <w:rPr>
          <w:color w:val="000000"/>
        </w:rPr>
        <w:t xml:space="preserve"> </w:t>
      </w:r>
      <w:r w:rsidRPr="00C42793">
        <w:rPr>
          <w:color w:val="000000"/>
        </w:rPr>
        <w:t xml:space="preserve"> подписывается</w:t>
      </w:r>
      <w:r w:rsidR="00656295">
        <w:rPr>
          <w:color w:val="000000"/>
        </w:rPr>
        <w:t xml:space="preserve"> автором.</w:t>
      </w:r>
    </w:p>
    <w:p w:rsidR="00656295" w:rsidRDefault="00656295" w:rsidP="00656295">
      <w:pPr>
        <w:pStyle w:val="a4"/>
        <w:spacing w:line="360" w:lineRule="auto"/>
        <w:ind w:left="1080"/>
        <w:jc w:val="both"/>
        <w:rPr>
          <w:rFonts w:ascii="Calibri" w:hAnsi="Calibri"/>
          <w:color w:val="000000"/>
          <w:sz w:val="22"/>
          <w:szCs w:val="22"/>
        </w:rPr>
      </w:pPr>
    </w:p>
    <w:p w:rsidR="00656295" w:rsidRDefault="00656295" w:rsidP="00656295">
      <w:pPr>
        <w:pStyle w:val="a4"/>
        <w:spacing w:line="360" w:lineRule="auto"/>
        <w:ind w:left="1080"/>
        <w:jc w:val="both"/>
        <w:rPr>
          <w:rFonts w:ascii="Calibri" w:hAnsi="Calibri"/>
          <w:color w:val="000000"/>
          <w:sz w:val="22"/>
          <w:szCs w:val="22"/>
        </w:rPr>
      </w:pPr>
    </w:p>
    <w:p w:rsidR="00C42793" w:rsidRPr="0018156B" w:rsidRDefault="004D00CD" w:rsidP="00656295">
      <w:pPr>
        <w:pStyle w:val="a4"/>
        <w:spacing w:line="360" w:lineRule="auto"/>
        <w:ind w:left="1080"/>
        <w:jc w:val="both"/>
        <w:rPr>
          <w:rFonts w:ascii="Calibri" w:hAnsi="Calibri"/>
          <w:i/>
          <w:color w:val="000000"/>
          <w:sz w:val="22"/>
          <w:szCs w:val="22"/>
        </w:rPr>
      </w:pPr>
      <w:r w:rsidRPr="0018156B">
        <w:rPr>
          <w:b/>
          <w:bCs/>
          <w:i/>
          <w:color w:val="000000"/>
        </w:rPr>
        <w:t xml:space="preserve">3.8. </w:t>
      </w:r>
      <w:r w:rsidR="00C42793" w:rsidRPr="0018156B">
        <w:rPr>
          <w:b/>
          <w:bCs/>
          <w:i/>
          <w:color w:val="000000"/>
        </w:rPr>
        <w:t>Примерное соотношение</w:t>
      </w:r>
      <w:r w:rsidR="00656295" w:rsidRPr="0018156B">
        <w:rPr>
          <w:b/>
          <w:bCs/>
          <w:i/>
          <w:color w:val="000000"/>
        </w:rPr>
        <w:t xml:space="preserve"> </w:t>
      </w:r>
      <w:r w:rsidR="00C42793" w:rsidRPr="0018156B">
        <w:rPr>
          <w:b/>
          <w:bCs/>
          <w:i/>
          <w:color w:val="000000"/>
        </w:rPr>
        <w:t>основных разделов работы по объему</w:t>
      </w:r>
    </w:p>
    <w:p w:rsidR="00C42793" w:rsidRPr="00C42793" w:rsidRDefault="00C42793" w:rsidP="00656295">
      <w:pPr>
        <w:pStyle w:val="a4"/>
        <w:spacing w:line="360" w:lineRule="auto"/>
        <w:ind w:left="1080"/>
        <w:jc w:val="both"/>
        <w:rPr>
          <w:rFonts w:ascii="Calibri" w:hAnsi="Calibri"/>
          <w:color w:val="000000"/>
          <w:sz w:val="22"/>
          <w:szCs w:val="22"/>
        </w:rPr>
      </w:pPr>
    </w:p>
    <w:tbl>
      <w:tblPr>
        <w:tblW w:w="9120" w:type="dxa"/>
        <w:tblCellMar>
          <w:top w:w="15" w:type="dxa"/>
          <w:left w:w="15" w:type="dxa"/>
          <w:bottom w:w="15" w:type="dxa"/>
          <w:right w:w="15" w:type="dxa"/>
        </w:tblCellMar>
        <w:tblLook w:val="04A0"/>
      </w:tblPr>
      <w:tblGrid>
        <w:gridCol w:w="3045"/>
        <w:gridCol w:w="3037"/>
        <w:gridCol w:w="3038"/>
      </w:tblGrid>
      <w:tr w:rsidR="00C42793" w:rsidRPr="0018156B" w:rsidTr="00C42793">
        <w:tc>
          <w:tcPr>
            <w:tcW w:w="3045" w:type="dxa"/>
            <w:tcBorders>
              <w:top w:val="single" w:sz="8" w:space="0" w:color="000000"/>
              <w:left w:val="single" w:sz="8" w:space="0" w:color="000000"/>
              <w:bottom w:val="single" w:sz="8" w:space="0" w:color="000000"/>
              <w:right w:val="single" w:sz="8" w:space="0" w:color="000000"/>
            </w:tcBorders>
            <w:noWrap/>
            <w:hideMark/>
          </w:tcPr>
          <w:p w:rsidR="00C42793" w:rsidRPr="0018156B" w:rsidRDefault="00C42793" w:rsidP="00A96F00">
            <w:pPr>
              <w:spacing w:line="360" w:lineRule="auto"/>
              <w:ind w:left="180" w:right="100" w:firstLine="720"/>
              <w:jc w:val="both"/>
              <w:rPr>
                <w:sz w:val="20"/>
                <w:szCs w:val="20"/>
              </w:rPr>
            </w:pPr>
            <w:bookmarkStart w:id="2" w:name="table04"/>
            <w:bookmarkEnd w:id="2"/>
            <w:r w:rsidRPr="0018156B">
              <w:rPr>
                <w:sz w:val="20"/>
                <w:szCs w:val="20"/>
              </w:rPr>
              <w:t>Abstract</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4 -6 sentences</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00" w:right="100"/>
              <w:jc w:val="both"/>
              <w:rPr>
                <w:sz w:val="20"/>
                <w:szCs w:val="20"/>
              </w:rPr>
            </w:pPr>
            <w:r w:rsidRPr="0018156B">
              <w:rPr>
                <w:sz w:val="20"/>
                <w:szCs w:val="20"/>
              </w:rPr>
              <w:t> </w:t>
            </w:r>
          </w:p>
        </w:tc>
      </w:tr>
      <w:tr w:rsidR="00C42793" w:rsidRPr="0018156B" w:rsidTr="00C42793">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Introduction</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793100">
            <w:pPr>
              <w:spacing w:line="360" w:lineRule="auto"/>
              <w:ind w:left="180" w:right="100" w:firstLine="720"/>
              <w:jc w:val="both"/>
              <w:rPr>
                <w:sz w:val="20"/>
                <w:szCs w:val="20"/>
              </w:rPr>
            </w:pPr>
            <w:r w:rsidRPr="0018156B">
              <w:rPr>
                <w:sz w:val="20"/>
                <w:szCs w:val="20"/>
              </w:rPr>
              <w:t>2-3 pages</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00" w:right="100"/>
              <w:jc w:val="both"/>
              <w:rPr>
                <w:sz w:val="20"/>
                <w:szCs w:val="20"/>
              </w:rPr>
            </w:pPr>
            <w:r w:rsidRPr="0018156B">
              <w:rPr>
                <w:sz w:val="20"/>
                <w:szCs w:val="20"/>
              </w:rPr>
              <w:t> </w:t>
            </w:r>
          </w:p>
        </w:tc>
      </w:tr>
      <w:tr w:rsidR="00C42793" w:rsidRPr="0018156B" w:rsidTr="00C42793">
        <w:tc>
          <w:tcPr>
            <w:tcW w:w="3045" w:type="dxa"/>
            <w:vMerge w:val="restart"/>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 </w:t>
            </w:r>
          </w:p>
          <w:p w:rsidR="00C42793" w:rsidRPr="0018156B" w:rsidRDefault="00C42793" w:rsidP="00A96F00">
            <w:pPr>
              <w:spacing w:line="360" w:lineRule="auto"/>
              <w:ind w:left="180" w:right="100" w:firstLine="720"/>
              <w:jc w:val="both"/>
              <w:rPr>
                <w:sz w:val="20"/>
                <w:szCs w:val="20"/>
              </w:rPr>
            </w:pPr>
            <w:r w:rsidRPr="0018156B">
              <w:rPr>
                <w:sz w:val="20"/>
                <w:szCs w:val="20"/>
              </w:rPr>
              <w:t> </w:t>
            </w:r>
          </w:p>
          <w:p w:rsidR="00C42793" w:rsidRPr="0018156B" w:rsidRDefault="00C42793" w:rsidP="00A96F00">
            <w:pPr>
              <w:spacing w:line="360" w:lineRule="auto"/>
              <w:ind w:left="180" w:right="100" w:firstLine="720"/>
              <w:jc w:val="both"/>
              <w:rPr>
                <w:sz w:val="20"/>
                <w:szCs w:val="20"/>
              </w:rPr>
            </w:pPr>
            <w:r w:rsidRPr="0018156B">
              <w:rPr>
                <w:sz w:val="20"/>
                <w:szCs w:val="20"/>
              </w:rPr>
              <w:t> </w:t>
            </w:r>
          </w:p>
          <w:p w:rsidR="00C42793" w:rsidRPr="0018156B" w:rsidRDefault="00C42793" w:rsidP="00A96F00">
            <w:pPr>
              <w:spacing w:line="360" w:lineRule="auto"/>
              <w:ind w:left="180" w:right="100" w:firstLine="720"/>
              <w:jc w:val="both"/>
              <w:rPr>
                <w:sz w:val="20"/>
                <w:szCs w:val="20"/>
              </w:rPr>
            </w:pPr>
            <w:r w:rsidRPr="0018156B">
              <w:rPr>
                <w:sz w:val="20"/>
                <w:szCs w:val="20"/>
              </w:rPr>
              <w:t>Main body</w:t>
            </w:r>
          </w:p>
        </w:tc>
        <w:tc>
          <w:tcPr>
            <w:tcW w:w="3045" w:type="dxa"/>
            <w:vMerge w:val="restart"/>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 </w:t>
            </w:r>
          </w:p>
          <w:p w:rsidR="00C42793" w:rsidRPr="0018156B" w:rsidRDefault="00C42793" w:rsidP="00A96F00">
            <w:pPr>
              <w:spacing w:line="360" w:lineRule="auto"/>
              <w:ind w:left="180" w:right="100" w:firstLine="720"/>
              <w:jc w:val="both"/>
              <w:rPr>
                <w:sz w:val="20"/>
                <w:szCs w:val="20"/>
              </w:rPr>
            </w:pPr>
            <w:r w:rsidRPr="0018156B">
              <w:rPr>
                <w:sz w:val="20"/>
                <w:szCs w:val="20"/>
              </w:rPr>
              <w:t> </w:t>
            </w:r>
          </w:p>
          <w:p w:rsidR="00C42793" w:rsidRPr="0018156B" w:rsidRDefault="00C42793" w:rsidP="00A96F00">
            <w:pPr>
              <w:spacing w:line="360" w:lineRule="auto"/>
              <w:ind w:left="180" w:right="100" w:firstLine="720"/>
              <w:jc w:val="both"/>
              <w:rPr>
                <w:sz w:val="20"/>
                <w:szCs w:val="20"/>
              </w:rPr>
            </w:pPr>
            <w:r w:rsidRPr="0018156B">
              <w:rPr>
                <w:sz w:val="20"/>
                <w:szCs w:val="20"/>
              </w:rPr>
              <w:t> </w:t>
            </w:r>
          </w:p>
          <w:p w:rsidR="00C42793" w:rsidRPr="0018156B" w:rsidRDefault="00C42793" w:rsidP="00A96F00">
            <w:pPr>
              <w:spacing w:line="360" w:lineRule="auto"/>
              <w:ind w:left="180" w:right="100" w:firstLine="720"/>
              <w:jc w:val="both"/>
              <w:rPr>
                <w:sz w:val="20"/>
                <w:szCs w:val="20"/>
              </w:rPr>
            </w:pPr>
            <w:r w:rsidRPr="0018156B">
              <w:rPr>
                <w:sz w:val="20"/>
                <w:szCs w:val="20"/>
              </w:rPr>
              <w:t>6-7pages</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793100">
            <w:pPr>
              <w:spacing w:line="360" w:lineRule="auto"/>
              <w:ind w:left="180" w:right="100"/>
              <w:jc w:val="both"/>
              <w:rPr>
                <w:sz w:val="20"/>
                <w:szCs w:val="20"/>
              </w:rPr>
            </w:pPr>
            <w:r w:rsidRPr="0018156B">
              <w:rPr>
                <w:sz w:val="20"/>
                <w:szCs w:val="20"/>
              </w:rPr>
              <w:t>Literature review – 2-3 pages</w:t>
            </w:r>
          </w:p>
        </w:tc>
      </w:tr>
      <w:tr w:rsidR="00C42793" w:rsidRPr="0018156B" w:rsidTr="00C42793">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C42793" w:rsidRPr="0018156B" w:rsidRDefault="00C42793" w:rsidP="00A96F00">
            <w:pPr>
              <w:spacing w:line="360" w:lineRule="auto"/>
              <w:jc w:val="both"/>
              <w:rPr>
                <w:sz w:val="20"/>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C42793" w:rsidRPr="0018156B" w:rsidRDefault="00C42793" w:rsidP="00A96F00">
            <w:pPr>
              <w:spacing w:line="360" w:lineRule="auto"/>
              <w:jc w:val="both"/>
              <w:rPr>
                <w:sz w:val="20"/>
                <w:szCs w:val="20"/>
              </w:rPr>
            </w:pP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793100">
            <w:pPr>
              <w:spacing w:line="360" w:lineRule="auto"/>
              <w:ind w:left="180" w:right="100"/>
              <w:jc w:val="both"/>
              <w:rPr>
                <w:sz w:val="20"/>
                <w:szCs w:val="20"/>
              </w:rPr>
            </w:pPr>
            <w:r w:rsidRPr="0018156B">
              <w:rPr>
                <w:sz w:val="20"/>
                <w:szCs w:val="20"/>
              </w:rPr>
              <w:t>Methodology – 1-2 pages</w:t>
            </w:r>
          </w:p>
        </w:tc>
      </w:tr>
      <w:tr w:rsidR="00C42793" w:rsidRPr="0018156B" w:rsidTr="00C42793">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C42793" w:rsidRPr="0018156B" w:rsidRDefault="00C42793" w:rsidP="00A96F00">
            <w:pPr>
              <w:spacing w:line="360" w:lineRule="auto"/>
              <w:jc w:val="both"/>
              <w:rPr>
                <w:sz w:val="20"/>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C42793" w:rsidRPr="0018156B" w:rsidRDefault="00C42793" w:rsidP="00A96F00">
            <w:pPr>
              <w:spacing w:line="360" w:lineRule="auto"/>
              <w:jc w:val="both"/>
              <w:rPr>
                <w:sz w:val="20"/>
                <w:szCs w:val="20"/>
              </w:rPr>
            </w:pP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793100">
            <w:pPr>
              <w:spacing w:line="360" w:lineRule="auto"/>
              <w:ind w:left="180" w:right="100"/>
              <w:jc w:val="both"/>
              <w:rPr>
                <w:sz w:val="20"/>
                <w:szCs w:val="20"/>
              </w:rPr>
            </w:pPr>
            <w:r w:rsidRPr="0018156B">
              <w:rPr>
                <w:sz w:val="20"/>
                <w:szCs w:val="20"/>
              </w:rPr>
              <w:t>Results anticipated – 1-2 pages</w:t>
            </w:r>
          </w:p>
        </w:tc>
      </w:tr>
      <w:tr w:rsidR="00C42793" w:rsidRPr="0018156B" w:rsidTr="00C42793">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Conclusion</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Two-three paragraphs</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00" w:right="100"/>
              <w:jc w:val="both"/>
              <w:rPr>
                <w:sz w:val="20"/>
                <w:szCs w:val="20"/>
              </w:rPr>
            </w:pPr>
            <w:r w:rsidRPr="0018156B">
              <w:rPr>
                <w:sz w:val="20"/>
                <w:szCs w:val="20"/>
              </w:rPr>
              <w:t> </w:t>
            </w:r>
          </w:p>
        </w:tc>
      </w:tr>
      <w:tr w:rsidR="00C42793" w:rsidRPr="0018156B" w:rsidTr="00C42793">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References</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rPr>
            </w:pPr>
            <w:r w:rsidRPr="0018156B">
              <w:rPr>
                <w:sz w:val="20"/>
                <w:szCs w:val="20"/>
              </w:rPr>
              <w:t>1-2 pages</w:t>
            </w:r>
          </w:p>
        </w:tc>
        <w:tc>
          <w:tcPr>
            <w:tcW w:w="304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00" w:right="100"/>
              <w:jc w:val="both"/>
              <w:rPr>
                <w:sz w:val="20"/>
                <w:szCs w:val="20"/>
              </w:rPr>
            </w:pPr>
            <w:r w:rsidRPr="0018156B">
              <w:rPr>
                <w:sz w:val="20"/>
                <w:szCs w:val="20"/>
              </w:rPr>
              <w:t> </w:t>
            </w:r>
          </w:p>
        </w:tc>
      </w:tr>
    </w:tbl>
    <w:p w:rsidR="00C169C1" w:rsidRDefault="00C169C1" w:rsidP="00656295">
      <w:pPr>
        <w:pStyle w:val="a4"/>
        <w:spacing w:line="360" w:lineRule="auto"/>
        <w:ind w:left="1080"/>
        <w:jc w:val="both"/>
        <w:rPr>
          <w:b/>
          <w:bCs/>
          <w:i/>
          <w:iCs/>
          <w:color w:val="000000"/>
          <w:lang w:val="en-US"/>
        </w:rPr>
      </w:pPr>
    </w:p>
    <w:p w:rsidR="00C42793" w:rsidRPr="0018156B" w:rsidRDefault="004D00CD" w:rsidP="00656295">
      <w:pPr>
        <w:pStyle w:val="a4"/>
        <w:spacing w:line="360" w:lineRule="auto"/>
        <w:ind w:left="1080"/>
        <w:jc w:val="both"/>
        <w:rPr>
          <w:color w:val="000000"/>
          <w:lang w:val="en-US"/>
        </w:rPr>
      </w:pPr>
      <w:r w:rsidRPr="0018156B">
        <w:rPr>
          <w:b/>
          <w:bCs/>
          <w:i/>
          <w:iCs/>
          <w:color w:val="000000"/>
          <w:lang w:val="en-US"/>
        </w:rPr>
        <w:t xml:space="preserve">3.9. </w:t>
      </w:r>
      <w:r w:rsidR="00C42793" w:rsidRPr="0018156B">
        <w:rPr>
          <w:b/>
          <w:bCs/>
          <w:i/>
          <w:iCs/>
          <w:color w:val="000000"/>
        </w:rPr>
        <w:t>Содержание</w:t>
      </w:r>
      <w:r w:rsidR="00C42793" w:rsidRPr="0018156B">
        <w:rPr>
          <w:b/>
          <w:bCs/>
          <w:i/>
          <w:iCs/>
          <w:color w:val="000000"/>
          <w:lang w:val="en-US"/>
        </w:rPr>
        <w:t xml:space="preserve"> </w:t>
      </w:r>
      <w:r w:rsidR="00C42793" w:rsidRPr="0018156B">
        <w:rPr>
          <w:b/>
          <w:bCs/>
          <w:i/>
          <w:iCs/>
          <w:color w:val="000000"/>
        </w:rPr>
        <w:t>основных</w:t>
      </w:r>
      <w:r w:rsidR="00C42793" w:rsidRPr="0018156B">
        <w:rPr>
          <w:b/>
          <w:bCs/>
          <w:i/>
          <w:iCs/>
          <w:color w:val="000000"/>
          <w:lang w:val="en-US"/>
        </w:rPr>
        <w:t xml:space="preserve"> </w:t>
      </w:r>
      <w:r w:rsidR="00C42793" w:rsidRPr="0018156B">
        <w:rPr>
          <w:b/>
          <w:bCs/>
          <w:i/>
          <w:iCs/>
          <w:color w:val="000000"/>
        </w:rPr>
        <w:t>разделов</w:t>
      </w:r>
      <w:r w:rsidR="00C42793" w:rsidRPr="0018156B">
        <w:rPr>
          <w:b/>
          <w:bCs/>
          <w:i/>
          <w:iCs/>
          <w:color w:val="000000"/>
          <w:lang w:val="en-US"/>
        </w:rPr>
        <w:t xml:space="preserve"> </w:t>
      </w:r>
      <w:r w:rsidR="00C42793" w:rsidRPr="0018156B">
        <w:rPr>
          <w:b/>
          <w:bCs/>
          <w:i/>
          <w:iCs/>
          <w:color w:val="000000"/>
        </w:rPr>
        <w:t>проекта</w:t>
      </w:r>
    </w:p>
    <w:tbl>
      <w:tblPr>
        <w:tblW w:w="9570" w:type="dxa"/>
        <w:tblCellMar>
          <w:top w:w="15" w:type="dxa"/>
          <w:left w:w="15" w:type="dxa"/>
          <w:bottom w:w="15" w:type="dxa"/>
          <w:right w:w="15" w:type="dxa"/>
        </w:tblCellMar>
        <w:tblLook w:val="04A0"/>
      </w:tblPr>
      <w:tblGrid>
        <w:gridCol w:w="1665"/>
        <w:gridCol w:w="3255"/>
        <w:gridCol w:w="3090"/>
        <w:gridCol w:w="1560"/>
      </w:tblGrid>
      <w:tr w:rsidR="00C42793" w:rsidRPr="0018156B" w:rsidTr="004D00CD">
        <w:tc>
          <w:tcPr>
            <w:tcW w:w="1665" w:type="dxa"/>
            <w:tcBorders>
              <w:top w:val="single" w:sz="8" w:space="0" w:color="000000"/>
              <w:left w:val="single" w:sz="8" w:space="0" w:color="000000"/>
              <w:bottom w:val="single" w:sz="8" w:space="0" w:color="000000"/>
              <w:right w:val="single" w:sz="8" w:space="0" w:color="000000"/>
            </w:tcBorders>
            <w:noWrap/>
            <w:hideMark/>
          </w:tcPr>
          <w:p w:rsidR="00C42793" w:rsidRPr="0018156B" w:rsidRDefault="00C42793" w:rsidP="00A96F00">
            <w:pPr>
              <w:spacing w:line="360" w:lineRule="auto"/>
              <w:ind w:left="180" w:right="100"/>
              <w:jc w:val="both"/>
              <w:rPr>
                <w:sz w:val="20"/>
                <w:szCs w:val="20"/>
                <w:lang w:val="en-US"/>
              </w:rPr>
            </w:pPr>
            <w:bookmarkStart w:id="3" w:name="table05"/>
            <w:bookmarkEnd w:id="3"/>
            <w:r w:rsidRPr="0018156B">
              <w:rPr>
                <w:sz w:val="20"/>
                <w:szCs w:val="20"/>
                <w:lang w:val="en-US"/>
              </w:rPr>
              <w:t>Abstract</w:t>
            </w:r>
          </w:p>
        </w:tc>
        <w:tc>
          <w:tcPr>
            <w:tcW w:w="325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Introduction</w:t>
            </w:r>
          </w:p>
        </w:tc>
        <w:tc>
          <w:tcPr>
            <w:tcW w:w="3090"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The main body</w:t>
            </w:r>
          </w:p>
        </w:tc>
        <w:tc>
          <w:tcPr>
            <w:tcW w:w="1560"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jc w:val="both"/>
              <w:rPr>
                <w:sz w:val="20"/>
                <w:szCs w:val="20"/>
                <w:lang w:val="en-US"/>
              </w:rPr>
            </w:pPr>
            <w:r w:rsidRPr="0018156B">
              <w:rPr>
                <w:sz w:val="20"/>
                <w:szCs w:val="20"/>
                <w:lang w:val="en-US"/>
              </w:rPr>
              <w:t>Conclusion</w:t>
            </w:r>
          </w:p>
        </w:tc>
      </w:tr>
      <w:tr w:rsidR="00C42793" w:rsidRPr="0018156B" w:rsidTr="004D00CD">
        <w:tc>
          <w:tcPr>
            <w:tcW w:w="166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 </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sz w:val="20"/>
                <w:szCs w:val="20"/>
                <w:lang w:val="en-US"/>
              </w:rPr>
              <w:t>methods</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rFonts w:ascii="Lucida Sans Unicode" w:hAnsi="Lucida Sans Unicode" w:cs="Lucida Sans Unicode"/>
                <w:sz w:val="20"/>
                <w:szCs w:val="20"/>
                <w:lang w:val="en-US"/>
              </w:rPr>
              <w:t> </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sz w:val="20"/>
                <w:szCs w:val="20"/>
                <w:lang w:val="en-US"/>
              </w:rPr>
              <w:t> results</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rFonts w:ascii="Lucida Sans Unicode" w:hAnsi="Lucida Sans Unicode" w:cs="Lucida Sans Unicode"/>
                <w:sz w:val="20"/>
                <w:szCs w:val="20"/>
                <w:lang w:val="en-US"/>
              </w:rPr>
              <w:t> </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sz w:val="20"/>
                <w:szCs w:val="20"/>
                <w:lang w:val="en-US"/>
              </w:rPr>
              <w:t>purpose and aim</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rFonts w:ascii="Lucida Sans Unicode" w:hAnsi="Lucida Sans Unicode" w:cs="Lucida Sans Unicode"/>
                <w:sz w:val="20"/>
                <w:szCs w:val="20"/>
                <w:lang w:val="en-US"/>
              </w:rPr>
              <w:t> </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r w:rsidRPr="0018156B">
              <w:rPr>
                <w:sz w:val="20"/>
                <w:szCs w:val="20"/>
                <w:lang w:val="en-US"/>
              </w:rPr>
              <w:t>background</w:t>
            </w:r>
          </w:p>
          <w:p w:rsidR="00C42793" w:rsidRPr="0018156B" w:rsidRDefault="00C42793" w:rsidP="00A96F00">
            <w:pPr>
              <w:spacing w:line="360" w:lineRule="auto"/>
              <w:ind w:left="100" w:right="100"/>
              <w:jc w:val="both"/>
              <w:rPr>
                <w:rFonts w:ascii="Lucida Sans Unicode" w:hAnsi="Lucida Sans Unicode" w:cs="Lucida Sans Unicode"/>
                <w:sz w:val="20"/>
                <w:szCs w:val="20"/>
                <w:lang w:val="en-US"/>
              </w:rPr>
            </w:pPr>
          </w:p>
        </w:tc>
        <w:tc>
          <w:tcPr>
            <w:tcW w:w="3255"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 </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1.Problem statement/thesis statement</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2.Professional significance /justification</w:t>
            </w:r>
          </w:p>
          <w:p w:rsidR="00C42793" w:rsidRPr="0018156B" w:rsidRDefault="00C42793" w:rsidP="00A96F00">
            <w:pPr>
              <w:spacing w:line="360" w:lineRule="auto"/>
              <w:ind w:left="180" w:right="100" w:firstLine="720"/>
              <w:jc w:val="both"/>
              <w:rPr>
                <w:sz w:val="20"/>
                <w:szCs w:val="20"/>
                <w:lang w:val="en-US"/>
              </w:rPr>
            </w:pPr>
          </w:p>
          <w:p w:rsidR="00C42793" w:rsidRPr="0018156B" w:rsidRDefault="00C42793" w:rsidP="00A96F00">
            <w:pPr>
              <w:spacing w:line="360" w:lineRule="auto"/>
              <w:ind w:left="180" w:right="100" w:firstLine="720"/>
              <w:jc w:val="both"/>
              <w:rPr>
                <w:sz w:val="20"/>
                <w:szCs w:val="20"/>
              </w:rPr>
            </w:pPr>
            <w:r w:rsidRPr="0018156B">
              <w:rPr>
                <w:sz w:val="20"/>
                <w:szCs w:val="20"/>
              </w:rPr>
              <w:t>3.Background of the study</w:t>
            </w:r>
          </w:p>
        </w:tc>
        <w:tc>
          <w:tcPr>
            <w:tcW w:w="3090"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 </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1. Literature review</w:t>
            </w:r>
          </w:p>
          <w:p w:rsidR="00C42793" w:rsidRPr="0018156B" w:rsidRDefault="00C42793" w:rsidP="00A96F00">
            <w:pPr>
              <w:spacing w:line="360" w:lineRule="auto"/>
              <w:ind w:left="820" w:right="100"/>
              <w:jc w:val="both"/>
              <w:rPr>
                <w:sz w:val="20"/>
                <w:szCs w:val="20"/>
                <w:lang w:val="en-US"/>
              </w:rPr>
            </w:pPr>
            <w:r w:rsidRPr="0018156B">
              <w:rPr>
                <w:sz w:val="20"/>
                <w:szCs w:val="20"/>
                <w:lang w:val="en-US"/>
              </w:rPr>
              <w:t>Discussion of theoretical literature</w:t>
            </w:r>
          </w:p>
          <w:p w:rsidR="00C42793" w:rsidRPr="0018156B" w:rsidRDefault="00C42793" w:rsidP="00A96F00">
            <w:pPr>
              <w:spacing w:line="360" w:lineRule="auto"/>
              <w:ind w:left="820" w:right="100"/>
              <w:jc w:val="both"/>
              <w:rPr>
                <w:sz w:val="20"/>
                <w:szCs w:val="20"/>
                <w:lang w:val="en-US"/>
              </w:rPr>
            </w:pPr>
            <w:r w:rsidRPr="0018156B">
              <w:rPr>
                <w:sz w:val="20"/>
                <w:szCs w:val="20"/>
                <w:lang w:val="en-US"/>
              </w:rPr>
              <w:t>Review of empirical research</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2.Methodology</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3.Report on the results anticipated</w:t>
            </w:r>
          </w:p>
          <w:p w:rsidR="00C42793" w:rsidRPr="0018156B" w:rsidRDefault="00C42793" w:rsidP="00A96F00">
            <w:pPr>
              <w:spacing w:line="360" w:lineRule="auto"/>
              <w:ind w:left="820" w:right="100"/>
              <w:jc w:val="both"/>
              <w:rPr>
                <w:sz w:val="20"/>
                <w:szCs w:val="20"/>
              </w:rPr>
            </w:pPr>
            <w:r w:rsidRPr="0018156B">
              <w:rPr>
                <w:sz w:val="20"/>
                <w:szCs w:val="20"/>
              </w:rPr>
              <w:t>Summary</w:t>
            </w:r>
          </w:p>
          <w:p w:rsidR="00C42793" w:rsidRPr="0018156B" w:rsidRDefault="00C42793" w:rsidP="00A96F00">
            <w:pPr>
              <w:spacing w:line="360" w:lineRule="auto"/>
              <w:ind w:left="820" w:right="100"/>
              <w:jc w:val="both"/>
              <w:rPr>
                <w:sz w:val="20"/>
                <w:szCs w:val="20"/>
              </w:rPr>
            </w:pPr>
            <w:r w:rsidRPr="0018156B">
              <w:rPr>
                <w:sz w:val="20"/>
                <w:szCs w:val="20"/>
              </w:rPr>
              <w:t>Discussion</w:t>
            </w:r>
          </w:p>
        </w:tc>
        <w:tc>
          <w:tcPr>
            <w:tcW w:w="1560" w:type="dxa"/>
            <w:tcBorders>
              <w:top w:val="single" w:sz="8" w:space="0" w:color="000000"/>
              <w:left w:val="single" w:sz="8" w:space="0" w:color="000000"/>
              <w:bottom w:val="single" w:sz="8" w:space="0" w:color="000000"/>
              <w:right w:val="single" w:sz="8" w:space="0" w:color="000000"/>
            </w:tcBorders>
            <w:hideMark/>
          </w:tcPr>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 </w:t>
            </w:r>
          </w:p>
          <w:p w:rsidR="00C42793" w:rsidRPr="0018156B" w:rsidRDefault="00C42793" w:rsidP="00A96F00">
            <w:pPr>
              <w:spacing w:line="360" w:lineRule="auto"/>
              <w:ind w:left="180" w:right="100"/>
              <w:jc w:val="both"/>
              <w:rPr>
                <w:sz w:val="20"/>
                <w:szCs w:val="20"/>
                <w:lang w:val="en-US"/>
              </w:rPr>
            </w:pPr>
            <w:r w:rsidRPr="0018156B">
              <w:rPr>
                <w:sz w:val="20"/>
                <w:szCs w:val="20"/>
                <w:lang w:val="en-US"/>
              </w:rPr>
              <w:t>Summative comment</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 </w:t>
            </w:r>
          </w:p>
          <w:p w:rsidR="00C42793" w:rsidRPr="0018156B" w:rsidRDefault="00C42793" w:rsidP="00A96F00">
            <w:pPr>
              <w:spacing w:line="360" w:lineRule="auto"/>
              <w:ind w:left="180" w:right="100"/>
              <w:jc w:val="both"/>
              <w:rPr>
                <w:sz w:val="20"/>
                <w:szCs w:val="20"/>
                <w:lang w:val="en-US"/>
              </w:rPr>
            </w:pPr>
            <w:r w:rsidRPr="0018156B">
              <w:rPr>
                <w:sz w:val="20"/>
                <w:szCs w:val="20"/>
                <w:lang w:val="en-US"/>
              </w:rPr>
              <w:t>Reference to further analysis</w:t>
            </w:r>
          </w:p>
          <w:p w:rsidR="00C42793" w:rsidRPr="0018156B" w:rsidRDefault="00C42793" w:rsidP="00A96F00">
            <w:pPr>
              <w:spacing w:line="360" w:lineRule="auto"/>
              <w:ind w:left="180" w:right="100" w:firstLine="720"/>
              <w:jc w:val="both"/>
              <w:rPr>
                <w:sz w:val="20"/>
                <w:szCs w:val="20"/>
                <w:lang w:val="en-US"/>
              </w:rPr>
            </w:pPr>
            <w:r w:rsidRPr="0018156B">
              <w:rPr>
                <w:sz w:val="20"/>
                <w:szCs w:val="20"/>
                <w:lang w:val="en-US"/>
              </w:rPr>
              <w:t> </w:t>
            </w:r>
          </w:p>
          <w:p w:rsidR="00C42793" w:rsidRPr="0018156B" w:rsidRDefault="00C42793" w:rsidP="00793100">
            <w:pPr>
              <w:spacing w:line="360" w:lineRule="auto"/>
              <w:ind w:left="180" w:right="100"/>
              <w:jc w:val="both"/>
              <w:rPr>
                <w:sz w:val="20"/>
                <w:szCs w:val="20"/>
                <w:lang w:val="en-US"/>
              </w:rPr>
            </w:pPr>
            <w:r w:rsidRPr="0018156B">
              <w:rPr>
                <w:sz w:val="20"/>
                <w:szCs w:val="20"/>
                <w:lang w:val="en-US"/>
              </w:rPr>
              <w:t>Repeating a thesis statement</w:t>
            </w:r>
          </w:p>
        </w:tc>
      </w:tr>
    </w:tbl>
    <w:p w:rsidR="00793100" w:rsidRDefault="00793100" w:rsidP="00793100">
      <w:pPr>
        <w:spacing w:line="360" w:lineRule="auto"/>
        <w:rPr>
          <w:rFonts w:eastAsia="Calibri"/>
        </w:rPr>
      </w:pPr>
    </w:p>
    <w:p w:rsidR="00D1163E" w:rsidRPr="004D00CD" w:rsidRDefault="00D1163E" w:rsidP="0018156B">
      <w:pPr>
        <w:spacing w:line="360" w:lineRule="auto"/>
        <w:ind w:firstLine="708"/>
        <w:rPr>
          <w:rFonts w:eastAsia="Calibri"/>
        </w:rPr>
      </w:pPr>
      <w:r w:rsidRPr="00793100">
        <w:rPr>
          <w:rFonts w:eastAsia="Calibri"/>
        </w:rPr>
        <w:t>Итоговая оценка по результатам ГЭ фиксируется в протоколе (по 10-ти бальной системе) заседания Комиссии.</w:t>
      </w:r>
      <w:r w:rsidR="003C33AE" w:rsidRPr="003C33AE">
        <w:rPr>
          <w:rFonts w:eastAsia="Calibri"/>
        </w:rPr>
        <w:t xml:space="preserve"> </w:t>
      </w:r>
      <w:r w:rsidRPr="004D00CD">
        <w:rPr>
          <w:rFonts w:eastAsia="Calibri"/>
        </w:rPr>
        <w:t>В случае получения на ГЭ неудовлетворительной оценки, студент отчисляется после окончания обучения по теоретической части образовательной программы и защиты практики как непрошедшие итоговую аттестацию.</w:t>
      </w:r>
    </w:p>
    <w:p w:rsidR="00D1163E" w:rsidRPr="00793100" w:rsidRDefault="00D1163E" w:rsidP="00793100">
      <w:pPr>
        <w:spacing w:line="360" w:lineRule="auto"/>
        <w:rPr>
          <w:rFonts w:eastAsia="Calibri"/>
        </w:rPr>
      </w:pPr>
      <w:r w:rsidRPr="00793100">
        <w:rPr>
          <w:rFonts w:eastAsia="Calibri"/>
        </w:rPr>
        <w:t>Повторное прохождение итоговой аттестации, включая ГЭ, возможн</w:t>
      </w:r>
      <w:r w:rsidR="005C7533" w:rsidRPr="00793100">
        <w:rPr>
          <w:rFonts w:eastAsia="Calibri"/>
        </w:rPr>
        <w:t>о</w:t>
      </w:r>
      <w:r w:rsidRPr="00793100">
        <w:rPr>
          <w:rFonts w:eastAsia="Calibri"/>
        </w:rPr>
        <w:t xml:space="preserve"> не ранее, чем через год.</w:t>
      </w:r>
      <w:r w:rsidR="0054790C">
        <w:rPr>
          <w:rFonts w:eastAsia="Calibri"/>
        </w:rPr>
        <w:t xml:space="preserve"> </w:t>
      </w:r>
      <w:r w:rsidRPr="00793100">
        <w:rPr>
          <w:rFonts w:eastAsia="Calibri"/>
        </w:rPr>
        <w:t>Студенты 5</w:t>
      </w:r>
      <w:r w:rsidR="00E31592" w:rsidRPr="00793100">
        <w:rPr>
          <w:rFonts w:eastAsia="Calibri"/>
        </w:rPr>
        <w:t xml:space="preserve">-го </w:t>
      </w:r>
      <w:r w:rsidRPr="00793100">
        <w:rPr>
          <w:rFonts w:eastAsia="Calibri"/>
        </w:rPr>
        <w:t>курса могут повторно сдавать ГЭ по английскому языку до сдачи итогового междисциплинарного экзамена по специальности без отчисления.</w:t>
      </w:r>
    </w:p>
    <w:p w:rsidR="00D1163E" w:rsidRPr="008C05BF" w:rsidRDefault="00793100" w:rsidP="00D1163E">
      <w:pPr>
        <w:spacing w:before="240" w:line="360" w:lineRule="auto"/>
        <w:jc w:val="center"/>
        <w:rPr>
          <w:b/>
          <w:bCs/>
        </w:rPr>
      </w:pPr>
      <w:r>
        <w:rPr>
          <w:b/>
          <w:bCs/>
        </w:rPr>
        <w:t>I</w:t>
      </w:r>
      <w:r w:rsidR="00CF4126" w:rsidRPr="00CF4126">
        <w:rPr>
          <w:b/>
          <w:bCs/>
          <w:lang w:val="en-US"/>
        </w:rPr>
        <w:t>Y</w:t>
      </w:r>
      <w:r w:rsidR="00CF4126" w:rsidRPr="00CF4126">
        <w:rPr>
          <w:b/>
          <w:bCs/>
        </w:rPr>
        <w:t xml:space="preserve">. </w:t>
      </w:r>
      <w:r w:rsidR="00D1163E" w:rsidRPr="00CF4126">
        <w:rPr>
          <w:b/>
          <w:bCs/>
        </w:rPr>
        <w:t>Литература</w:t>
      </w:r>
    </w:p>
    <w:p w:rsidR="00324614" w:rsidRPr="00874AFF" w:rsidRDefault="00324614" w:rsidP="00324614">
      <w:pPr>
        <w:spacing w:before="240"/>
        <w:rPr>
          <w:b/>
          <w:bCs/>
        </w:rPr>
      </w:pPr>
      <w:r w:rsidRPr="00874AFF">
        <w:rPr>
          <w:b/>
          <w:bCs/>
        </w:rPr>
        <w:t>Основная литература для направления «</w:t>
      </w:r>
      <w:r w:rsidR="00CD4547">
        <w:rPr>
          <w:b/>
          <w:bCs/>
        </w:rPr>
        <w:t>Экономика</w:t>
      </w:r>
      <w:r w:rsidRPr="00874AFF">
        <w:rPr>
          <w:b/>
          <w:bCs/>
        </w:rPr>
        <w:t>»</w:t>
      </w:r>
    </w:p>
    <w:p w:rsidR="00324614" w:rsidRPr="0018156B" w:rsidRDefault="00324614" w:rsidP="00324614">
      <w:pPr>
        <w:pStyle w:val="a4"/>
        <w:numPr>
          <w:ilvl w:val="0"/>
          <w:numId w:val="12"/>
        </w:numPr>
        <w:spacing w:before="240"/>
        <w:jc w:val="both"/>
        <w:rPr>
          <w:color w:val="000000"/>
          <w:sz w:val="22"/>
          <w:szCs w:val="22"/>
        </w:rPr>
      </w:pPr>
      <w:r w:rsidRPr="0018156B">
        <w:rPr>
          <w:color w:val="000000"/>
          <w:sz w:val="22"/>
          <w:szCs w:val="22"/>
        </w:rPr>
        <w:t>Ю.Б.Кузьменкова “Academic project presentations” Презентация научных проектов на английском языке. Москва, МАКСПресс, 2009</w:t>
      </w:r>
    </w:p>
    <w:p w:rsidR="0018156B" w:rsidRPr="0018156B" w:rsidRDefault="0018156B" w:rsidP="0018156B">
      <w:pPr>
        <w:widowControl w:val="0"/>
        <w:autoSpaceDE w:val="0"/>
        <w:autoSpaceDN w:val="0"/>
        <w:adjustRightInd w:val="0"/>
        <w:ind w:left="720"/>
        <w:jc w:val="both"/>
        <w:rPr>
          <w:b/>
          <w:bCs/>
          <w:sz w:val="22"/>
          <w:szCs w:val="22"/>
          <w:lang w:val="en-US"/>
        </w:rPr>
      </w:pPr>
    </w:p>
    <w:p w:rsidR="00324614" w:rsidRDefault="00324614" w:rsidP="00324614">
      <w:pPr>
        <w:jc w:val="both"/>
        <w:rPr>
          <w:b/>
          <w:bCs/>
        </w:rPr>
      </w:pPr>
      <w:r w:rsidRPr="00874AFF">
        <w:rPr>
          <w:b/>
          <w:bCs/>
        </w:rPr>
        <w:t>Дополнительная</w:t>
      </w:r>
      <w:r w:rsidRPr="00874AFF">
        <w:rPr>
          <w:bCs/>
        </w:rPr>
        <w:t xml:space="preserve"> </w:t>
      </w:r>
      <w:r w:rsidRPr="00874AFF">
        <w:rPr>
          <w:b/>
          <w:bCs/>
        </w:rPr>
        <w:t>литература</w:t>
      </w:r>
    </w:p>
    <w:p w:rsidR="0018156B" w:rsidRPr="00874AFF" w:rsidRDefault="0018156B" w:rsidP="00324614">
      <w:pPr>
        <w:jc w:val="both"/>
        <w:rPr>
          <w:b/>
          <w:bCs/>
          <w:lang w:val="en-US"/>
        </w:rPr>
      </w:pPr>
    </w:p>
    <w:p w:rsidR="007822F3" w:rsidRPr="007822F3" w:rsidRDefault="007822F3" w:rsidP="007822F3">
      <w:pPr>
        <w:widowControl w:val="0"/>
        <w:numPr>
          <w:ilvl w:val="0"/>
          <w:numId w:val="12"/>
        </w:numPr>
        <w:autoSpaceDE w:val="0"/>
        <w:autoSpaceDN w:val="0"/>
        <w:adjustRightInd w:val="0"/>
        <w:jc w:val="both"/>
        <w:rPr>
          <w:bCs/>
          <w:sz w:val="22"/>
          <w:szCs w:val="22"/>
          <w:lang w:val="en-US"/>
        </w:rPr>
      </w:pPr>
      <w:r>
        <w:rPr>
          <w:color w:val="000000"/>
          <w:sz w:val="22"/>
          <w:szCs w:val="22"/>
          <w:lang w:val="en-US"/>
        </w:rPr>
        <w:t xml:space="preserve">McCormack, John &amp; Slaght, John. </w:t>
      </w:r>
      <w:r w:rsidR="00324614" w:rsidRPr="007822F3">
        <w:rPr>
          <w:color w:val="000000"/>
          <w:sz w:val="22"/>
          <w:szCs w:val="22"/>
          <w:lang w:val="en-US"/>
        </w:rPr>
        <w:t xml:space="preserve"> English for Academic Study: Extended Writing and Research Skills. Course Book. Garnet Education, </w:t>
      </w:r>
      <w:r>
        <w:rPr>
          <w:color w:val="000000"/>
          <w:sz w:val="22"/>
          <w:szCs w:val="22"/>
          <w:lang w:val="en-US"/>
        </w:rPr>
        <w:t>2009.</w:t>
      </w:r>
    </w:p>
    <w:p w:rsidR="007822F3" w:rsidRPr="007822F3" w:rsidRDefault="007822F3" w:rsidP="007822F3">
      <w:pPr>
        <w:widowControl w:val="0"/>
        <w:numPr>
          <w:ilvl w:val="0"/>
          <w:numId w:val="12"/>
        </w:numPr>
        <w:autoSpaceDE w:val="0"/>
        <w:autoSpaceDN w:val="0"/>
        <w:adjustRightInd w:val="0"/>
        <w:jc w:val="both"/>
        <w:rPr>
          <w:bCs/>
          <w:sz w:val="22"/>
          <w:szCs w:val="22"/>
          <w:lang w:val="en-US"/>
        </w:rPr>
      </w:pPr>
      <w:r w:rsidRPr="007822F3">
        <w:rPr>
          <w:bCs/>
          <w:sz w:val="22"/>
          <w:szCs w:val="22"/>
          <w:lang w:val="en-US"/>
        </w:rPr>
        <w:t>Wallwork, Adrian.  English for Academic Research: Writing Exercises. Springer, 2013.</w:t>
      </w:r>
    </w:p>
    <w:p w:rsidR="00324614" w:rsidRPr="007822F3" w:rsidRDefault="00324614" w:rsidP="00324614">
      <w:pPr>
        <w:numPr>
          <w:ilvl w:val="0"/>
          <w:numId w:val="12"/>
        </w:numPr>
        <w:shd w:val="clear" w:color="auto" w:fill="FFFFFF"/>
        <w:spacing w:before="100" w:beforeAutospacing="1" w:after="100" w:afterAutospacing="1"/>
        <w:rPr>
          <w:color w:val="000000"/>
          <w:sz w:val="22"/>
          <w:szCs w:val="22"/>
          <w:lang w:val="en-US"/>
        </w:rPr>
      </w:pPr>
      <w:r w:rsidRPr="0018156B">
        <w:rPr>
          <w:color w:val="000000"/>
          <w:sz w:val="22"/>
          <w:szCs w:val="22"/>
          <w:lang w:val="en-US"/>
        </w:rPr>
        <w:t xml:space="preserve">Padant, Anne English for Academic Study: Writing. </w:t>
      </w:r>
      <w:r w:rsidRPr="007822F3">
        <w:rPr>
          <w:color w:val="000000"/>
          <w:sz w:val="22"/>
          <w:szCs w:val="22"/>
          <w:lang w:val="en-US"/>
        </w:rPr>
        <w:t xml:space="preserve">Course Book. Garnet Education, </w:t>
      </w:r>
      <w:r w:rsidR="007822F3">
        <w:rPr>
          <w:color w:val="000000"/>
          <w:sz w:val="22"/>
          <w:szCs w:val="22"/>
          <w:lang w:val="en-US"/>
        </w:rPr>
        <w:t xml:space="preserve"> 2009.</w:t>
      </w:r>
    </w:p>
    <w:p w:rsidR="00324614" w:rsidRPr="0018156B" w:rsidRDefault="00324614" w:rsidP="00324614">
      <w:pPr>
        <w:numPr>
          <w:ilvl w:val="0"/>
          <w:numId w:val="12"/>
        </w:numPr>
        <w:shd w:val="clear" w:color="auto" w:fill="FFFFFF"/>
        <w:spacing w:before="100" w:beforeAutospacing="1" w:after="100" w:afterAutospacing="1"/>
        <w:rPr>
          <w:color w:val="000000"/>
          <w:sz w:val="22"/>
          <w:szCs w:val="22"/>
        </w:rPr>
      </w:pPr>
      <w:r w:rsidRPr="0018156B">
        <w:rPr>
          <w:color w:val="000000"/>
          <w:sz w:val="22"/>
          <w:szCs w:val="22"/>
          <w:lang w:val="en-US"/>
        </w:rPr>
        <w:t>Leedy, Paul D. &amp; Ormond, Jeanne E. Practical Research. Planning and Design (9</w:t>
      </w:r>
      <w:r w:rsidRPr="0018156B">
        <w:rPr>
          <w:color w:val="000000"/>
          <w:sz w:val="22"/>
          <w:szCs w:val="22"/>
          <w:vertAlign w:val="superscript"/>
          <w:lang w:val="en-US"/>
        </w:rPr>
        <w:t>th</w:t>
      </w:r>
      <w:r w:rsidRPr="0018156B">
        <w:rPr>
          <w:rStyle w:val="apple-converted-space"/>
          <w:color w:val="000000"/>
          <w:sz w:val="22"/>
          <w:szCs w:val="22"/>
          <w:lang w:val="en-US"/>
        </w:rPr>
        <w:t> </w:t>
      </w:r>
      <w:r w:rsidRPr="0018156B">
        <w:rPr>
          <w:color w:val="000000"/>
          <w:sz w:val="22"/>
          <w:szCs w:val="22"/>
          <w:lang w:val="en-US"/>
        </w:rPr>
        <w:t xml:space="preserve">edition). </w:t>
      </w:r>
      <w:r w:rsidRPr="0018156B">
        <w:rPr>
          <w:color w:val="000000"/>
          <w:sz w:val="22"/>
          <w:szCs w:val="22"/>
        </w:rPr>
        <w:t xml:space="preserve">Pearson, </w:t>
      </w:r>
      <w:r w:rsidR="007822F3">
        <w:rPr>
          <w:color w:val="000000"/>
          <w:sz w:val="22"/>
          <w:szCs w:val="22"/>
          <w:lang w:val="en-US"/>
        </w:rPr>
        <w:t xml:space="preserve"> 2010.</w:t>
      </w:r>
    </w:p>
    <w:p w:rsidR="00324614" w:rsidRDefault="00324614" w:rsidP="00324614">
      <w:pPr>
        <w:spacing w:line="360" w:lineRule="auto"/>
        <w:rPr>
          <w:b/>
        </w:rPr>
      </w:pPr>
      <w:r w:rsidRPr="006D5522">
        <w:rPr>
          <w:b/>
        </w:rPr>
        <w:t>Программное обеспечение</w:t>
      </w:r>
    </w:p>
    <w:p w:rsidR="00CD4547" w:rsidRPr="00C169C1" w:rsidRDefault="00A947BA" w:rsidP="00A947BA">
      <w:pPr>
        <w:autoSpaceDE w:val="0"/>
        <w:autoSpaceDN w:val="0"/>
        <w:adjustRightInd w:val="0"/>
        <w:ind w:left="870"/>
        <w:jc w:val="both"/>
        <w:rPr>
          <w:i/>
          <w:iCs/>
        </w:rPr>
      </w:pPr>
      <w:r w:rsidRPr="00C169C1">
        <w:t>-</w:t>
      </w:r>
      <w:r w:rsidR="00120892" w:rsidRPr="00C169C1">
        <w:t xml:space="preserve"> </w:t>
      </w:r>
      <w:r w:rsidRPr="00C169C1">
        <w:t>Система управления учебным проц</w:t>
      </w:r>
      <w:bookmarkStart w:id="4" w:name="_GoBack"/>
      <w:bookmarkEnd w:id="4"/>
      <w:r w:rsidRPr="00C169C1">
        <w:t xml:space="preserve">ессом </w:t>
      </w:r>
      <w:r w:rsidRPr="00C169C1">
        <w:rPr>
          <w:i/>
          <w:iCs/>
          <w:lang w:val="en-US"/>
        </w:rPr>
        <w:t>LMS</w:t>
      </w:r>
    </w:p>
    <w:p w:rsidR="00CD4547" w:rsidRPr="00C169C1" w:rsidRDefault="00A947BA" w:rsidP="00A947BA">
      <w:pPr>
        <w:autoSpaceDE w:val="0"/>
        <w:autoSpaceDN w:val="0"/>
        <w:adjustRightInd w:val="0"/>
        <w:ind w:left="870"/>
        <w:jc w:val="both"/>
      </w:pPr>
      <w:r w:rsidRPr="00C169C1">
        <w:t xml:space="preserve">-Авторская компьютерная программа “Exercise Maker” (автор – к.ф.н., доц. каф. иностранных языков НИУ ВШЭ – Нижний Новгород А.Ю. Малафеев). </w:t>
      </w:r>
    </w:p>
    <w:p w:rsidR="00A947BA" w:rsidRPr="00151873" w:rsidRDefault="00A947BA" w:rsidP="00A947BA">
      <w:pPr>
        <w:autoSpaceDE w:val="0"/>
        <w:autoSpaceDN w:val="0"/>
        <w:adjustRightInd w:val="0"/>
        <w:ind w:left="870"/>
        <w:jc w:val="both"/>
      </w:pPr>
      <w:r w:rsidRPr="00C169C1">
        <w:t xml:space="preserve">- Библиотека тестов  “Upgrade your Grammar” в </w:t>
      </w:r>
      <w:r w:rsidRPr="00C169C1">
        <w:rPr>
          <w:i/>
          <w:iCs/>
          <w:lang w:val="en-US"/>
        </w:rPr>
        <w:t>LMS</w:t>
      </w:r>
      <w:r w:rsidRPr="00C169C1">
        <w:t xml:space="preserve"> (авторы – к.ф.н., доц. каф. иностранных языков НИУ ВШЭ – Нижний Новгород М.С.Ляшенко; к.ф.н., доц. каф. иностранных языков НИУ ВШЭ – Нижний Новгород Р.А. Иванова) </w:t>
      </w:r>
    </w:p>
    <w:p w:rsidR="00C169C1" w:rsidRPr="00151873" w:rsidRDefault="00C169C1" w:rsidP="00A947BA">
      <w:pPr>
        <w:autoSpaceDE w:val="0"/>
        <w:autoSpaceDN w:val="0"/>
        <w:adjustRightInd w:val="0"/>
        <w:ind w:left="870"/>
        <w:jc w:val="both"/>
      </w:pPr>
    </w:p>
    <w:p w:rsidR="00A947BA" w:rsidRPr="00C169C1" w:rsidRDefault="00A947BA" w:rsidP="00A947BA">
      <w:pPr>
        <w:autoSpaceDE w:val="0"/>
        <w:autoSpaceDN w:val="0"/>
        <w:adjustRightInd w:val="0"/>
        <w:jc w:val="both"/>
        <w:rPr>
          <w:b/>
          <w:bCs/>
          <w:iCs/>
          <w:lang w:val="en-US"/>
        </w:rPr>
      </w:pPr>
      <w:r w:rsidRPr="00C169C1">
        <w:rPr>
          <w:b/>
          <w:bCs/>
          <w:iCs/>
        </w:rPr>
        <w:t>Интернет-ресурсы:</w:t>
      </w:r>
    </w:p>
    <w:p w:rsidR="00263FE1" w:rsidRPr="00C169C1" w:rsidRDefault="00263FE1" w:rsidP="00A947BA">
      <w:pPr>
        <w:autoSpaceDE w:val="0"/>
        <w:autoSpaceDN w:val="0"/>
        <w:adjustRightInd w:val="0"/>
        <w:jc w:val="both"/>
        <w:rPr>
          <w:b/>
          <w:bCs/>
          <w:iCs/>
          <w:lang w:val="en-US"/>
        </w:rPr>
      </w:pPr>
    </w:p>
    <w:p w:rsidR="00263FE1" w:rsidRPr="00C169C1" w:rsidRDefault="00263FE1" w:rsidP="00C169C1">
      <w:pPr>
        <w:pStyle w:val="a4"/>
        <w:numPr>
          <w:ilvl w:val="0"/>
          <w:numId w:val="20"/>
        </w:numPr>
        <w:rPr>
          <w:lang w:val="en-US"/>
        </w:rPr>
      </w:pPr>
      <w:r w:rsidRPr="00C169C1">
        <w:rPr>
          <w:lang w:val="en-US"/>
        </w:rPr>
        <w:t xml:space="preserve">Academic Word List </w:t>
      </w:r>
      <w:hyperlink r:id="rId8" w:history="1">
        <w:r w:rsidRPr="00C169C1">
          <w:rPr>
            <w:rStyle w:val="a8"/>
            <w:lang w:val="en-US"/>
          </w:rPr>
          <w:t>http://www.victoria.ac.nz/lals/resources/academicwordlist/information</w:t>
        </w:r>
      </w:hyperlink>
    </w:p>
    <w:p w:rsidR="00263FE1" w:rsidRPr="00C169C1" w:rsidRDefault="00263FE1" w:rsidP="00C169C1">
      <w:pPr>
        <w:pStyle w:val="text"/>
        <w:numPr>
          <w:ilvl w:val="0"/>
          <w:numId w:val="20"/>
        </w:numPr>
        <w:shd w:val="clear" w:color="auto" w:fill="FFFFFF"/>
        <w:spacing w:before="161" w:after="0" w:afterAutospacing="0"/>
        <w:jc w:val="both"/>
        <w:rPr>
          <w:color w:val="000000"/>
        </w:rPr>
      </w:pPr>
      <w:r w:rsidRPr="00C169C1">
        <w:rPr>
          <w:lang w:val="en-US"/>
        </w:rPr>
        <w:t xml:space="preserve">Bell, J. (2005). Doing your research project. A guide for </w:t>
      </w:r>
      <w:r w:rsidRPr="00C169C1">
        <w:t>ﬁ</w:t>
      </w:r>
      <w:r w:rsidRPr="00C169C1">
        <w:rPr>
          <w:lang w:val="en-US"/>
        </w:rPr>
        <w:t xml:space="preserve">rst-time researchers in education, health and social science.  </w:t>
      </w:r>
      <w:r w:rsidRPr="00C169C1">
        <w:t xml:space="preserve">Open University Press. Fourth edition </w:t>
      </w:r>
    </w:p>
    <w:p w:rsidR="00C169C1" w:rsidRPr="00C169C1" w:rsidRDefault="00C169C1" w:rsidP="00C169C1">
      <w:pPr>
        <w:pStyle w:val="a4"/>
        <w:numPr>
          <w:ilvl w:val="0"/>
          <w:numId w:val="20"/>
        </w:numPr>
        <w:rPr>
          <w:lang w:val="en-US"/>
        </w:rPr>
      </w:pPr>
      <w:r w:rsidRPr="00C169C1">
        <w:rPr>
          <w:lang w:val="en-US"/>
        </w:rPr>
        <w:t xml:space="preserve">BAWE - British Academic Written English Corpus </w:t>
      </w:r>
      <w:hyperlink r:id="rId9" w:history="1">
        <w:r w:rsidRPr="00C169C1">
          <w:rPr>
            <w:rStyle w:val="a8"/>
            <w:lang w:val="en-US"/>
          </w:rPr>
          <w:t>http://www.coventry.ac.uk/Global/05%20Research%20section%20assets/Research/British%20Academic%20Written%20English%20Corpus%20(BAWE)/Using%20Sketch%20Engine%20with%20BAWE%202011%20-%20Using%20Sketch%20Engine%20with%20BAWE%202011.pdf</w:t>
        </w:r>
      </w:hyperlink>
      <w:r w:rsidRPr="00C169C1">
        <w:rPr>
          <w:lang w:val="en-US"/>
        </w:rPr>
        <w:t>)</w:t>
      </w:r>
    </w:p>
    <w:p w:rsidR="00C169C1" w:rsidRPr="00C169C1" w:rsidRDefault="00C169C1" w:rsidP="00C169C1">
      <w:pPr>
        <w:pStyle w:val="a4"/>
        <w:numPr>
          <w:ilvl w:val="0"/>
          <w:numId w:val="20"/>
        </w:numPr>
        <w:rPr>
          <w:color w:val="0F243E"/>
          <w:lang w:val="en-US"/>
        </w:rPr>
      </w:pPr>
      <w:r w:rsidRPr="00C169C1">
        <w:rPr>
          <w:bCs/>
          <w:iCs/>
        </w:rPr>
        <w:t>Поисковая</w:t>
      </w:r>
      <w:r w:rsidRPr="00C169C1">
        <w:rPr>
          <w:bCs/>
          <w:iCs/>
          <w:lang w:val="en-US"/>
        </w:rPr>
        <w:t xml:space="preserve"> </w:t>
      </w:r>
      <w:r w:rsidRPr="00C169C1">
        <w:rPr>
          <w:bCs/>
          <w:iCs/>
        </w:rPr>
        <w:t>система</w:t>
      </w:r>
      <w:r w:rsidRPr="00C169C1">
        <w:rPr>
          <w:bCs/>
          <w:iCs/>
          <w:lang w:val="en-US"/>
        </w:rPr>
        <w:t xml:space="preserve"> Sketch engine </w:t>
      </w:r>
      <w:r w:rsidRPr="00C169C1">
        <w:rPr>
          <w:color w:val="0F243E"/>
          <w:lang w:val="en-US"/>
        </w:rPr>
        <w:t>Sketch Engine (</w:t>
      </w:r>
      <w:hyperlink r:id="rId10" w:history="1">
        <w:r w:rsidRPr="00C169C1">
          <w:rPr>
            <w:rStyle w:val="a8"/>
            <w:lang w:val="en-US"/>
          </w:rPr>
          <w:t>https://the.sketchengine.co.uk</w:t>
        </w:r>
      </w:hyperlink>
      <w:r w:rsidRPr="00C169C1">
        <w:rPr>
          <w:color w:val="0F243E"/>
          <w:lang w:val="en-US"/>
        </w:rPr>
        <w:t>).</w:t>
      </w:r>
    </w:p>
    <w:p w:rsidR="00263FE1" w:rsidRPr="00C169C1" w:rsidRDefault="00C169C1" w:rsidP="00C169C1">
      <w:pPr>
        <w:rPr>
          <w:bCs/>
          <w:iCs/>
          <w:lang w:val="en-US"/>
        </w:rPr>
      </w:pPr>
      <w:r>
        <w:rPr>
          <w:lang w:val="en-US"/>
        </w:rPr>
        <w:t xml:space="preserve">                  </w:t>
      </w:r>
      <w:r w:rsidRPr="00C169C1">
        <w:rPr>
          <w:lang w:val="en-US"/>
        </w:rPr>
        <w:t xml:space="preserve">Compleat Lexical Tutor’s Vocabulary Profiler  ( </w:t>
      </w:r>
      <w:hyperlink r:id="rId11" w:history="1">
        <w:r w:rsidRPr="00C169C1">
          <w:rPr>
            <w:rStyle w:val="a8"/>
            <w:lang w:val="en-US"/>
          </w:rPr>
          <w:t>http://www.lextutor.ca/</w:t>
        </w:r>
      </w:hyperlink>
    </w:p>
    <w:p w:rsidR="00A947BA" w:rsidRPr="00C169C1" w:rsidRDefault="00A947BA" w:rsidP="00FC7562">
      <w:pPr>
        <w:pStyle w:val="2"/>
        <w:jc w:val="left"/>
        <w:rPr>
          <w:b/>
          <w:sz w:val="24"/>
          <w:lang w:val="en-US"/>
        </w:rPr>
      </w:pPr>
      <w:r w:rsidRPr="00C169C1">
        <w:rPr>
          <w:b/>
          <w:sz w:val="24"/>
        </w:rPr>
        <w:t>Интерактивные словари</w:t>
      </w:r>
      <w:r w:rsidR="00C169C1" w:rsidRPr="00C169C1">
        <w:rPr>
          <w:b/>
          <w:sz w:val="24"/>
          <w:lang w:val="en-US"/>
        </w:rPr>
        <w:t>:</w:t>
      </w:r>
    </w:p>
    <w:p w:rsidR="00A947BA" w:rsidRPr="00C169C1" w:rsidRDefault="00A947BA" w:rsidP="00A947BA">
      <w:pPr>
        <w:numPr>
          <w:ilvl w:val="0"/>
          <w:numId w:val="13"/>
        </w:numPr>
        <w:autoSpaceDE w:val="0"/>
        <w:autoSpaceDN w:val="0"/>
        <w:adjustRightInd w:val="0"/>
        <w:jc w:val="both"/>
        <w:rPr>
          <w:lang w:val="en-US"/>
        </w:rPr>
      </w:pPr>
      <w:r w:rsidRPr="00C169C1">
        <w:rPr>
          <w:lang w:val="en-US"/>
        </w:rPr>
        <w:t xml:space="preserve">Longman Dictionary of Contemporary English Online: </w:t>
      </w:r>
      <w:hyperlink r:id="rId12" w:history="1">
        <w:r w:rsidRPr="00C169C1">
          <w:rPr>
            <w:rStyle w:val="a8"/>
            <w:lang w:val="en-US"/>
          </w:rPr>
          <w:t>http://www.ldoceonline.com/</w:t>
        </w:r>
      </w:hyperlink>
      <w:r w:rsidRPr="00C169C1">
        <w:rPr>
          <w:lang w:val="en-US"/>
        </w:rPr>
        <w:t>.</w:t>
      </w:r>
    </w:p>
    <w:p w:rsidR="0023118C" w:rsidRPr="00C169C1" w:rsidRDefault="0023118C" w:rsidP="0023118C">
      <w:pPr>
        <w:pStyle w:val="text"/>
        <w:numPr>
          <w:ilvl w:val="0"/>
          <w:numId w:val="13"/>
        </w:numPr>
        <w:spacing w:after="0" w:afterAutospacing="0"/>
        <w:jc w:val="both"/>
        <w:rPr>
          <w:bCs/>
          <w:iCs/>
          <w:color w:val="000000"/>
          <w:bdr w:val="none" w:sz="0" w:space="0" w:color="auto" w:frame="1"/>
          <w:lang w:val="en-US"/>
        </w:rPr>
      </w:pPr>
      <w:r w:rsidRPr="00C169C1">
        <w:rPr>
          <w:rStyle w:val="ac"/>
          <w:bCs/>
          <w:i w:val="0"/>
          <w:color w:val="000000"/>
          <w:bdr w:val="none" w:sz="0" w:space="0" w:color="auto" w:frame="1"/>
          <w:lang w:val="en-US"/>
        </w:rPr>
        <w:t xml:space="preserve">Babylon 10 / Online dictionary </w:t>
      </w:r>
      <w:hyperlink r:id="rId13" w:history="1">
        <w:r w:rsidRPr="00C169C1">
          <w:rPr>
            <w:rStyle w:val="a8"/>
            <w:bCs/>
            <w:bdr w:val="none" w:sz="0" w:space="0" w:color="auto" w:frame="1"/>
            <w:lang w:val="en-US"/>
          </w:rPr>
          <w:t>http://thesaurus.babylon.com/</w:t>
        </w:r>
      </w:hyperlink>
      <w:r w:rsidRPr="00C169C1">
        <w:rPr>
          <w:lang w:val="en-US"/>
        </w:rPr>
        <w:t xml:space="preserve">, </w:t>
      </w:r>
      <w:hyperlink r:id="rId14" w:history="1">
        <w:r w:rsidRPr="00C169C1">
          <w:rPr>
            <w:rStyle w:val="a8"/>
            <w:bCs/>
            <w:bdr w:val="none" w:sz="0" w:space="0" w:color="auto" w:frame="1"/>
            <w:lang w:val="en-US"/>
          </w:rPr>
          <w:t>http://www.thesaurus.com/</w:t>
        </w:r>
      </w:hyperlink>
    </w:p>
    <w:p w:rsidR="00A947BA" w:rsidRPr="00C169C1" w:rsidRDefault="00A947BA" w:rsidP="00A947BA">
      <w:pPr>
        <w:numPr>
          <w:ilvl w:val="0"/>
          <w:numId w:val="13"/>
        </w:numPr>
        <w:autoSpaceDE w:val="0"/>
        <w:autoSpaceDN w:val="0"/>
        <w:adjustRightInd w:val="0"/>
        <w:jc w:val="both"/>
        <w:rPr>
          <w:lang w:val="en-US"/>
        </w:rPr>
      </w:pPr>
      <w:r w:rsidRPr="00C169C1">
        <w:rPr>
          <w:lang w:val="en-US"/>
        </w:rPr>
        <w:t xml:space="preserve">Oxford English Dictionaries Online: </w:t>
      </w:r>
      <w:hyperlink r:id="rId15" w:history="1">
        <w:r w:rsidRPr="00C169C1">
          <w:rPr>
            <w:rStyle w:val="a8"/>
            <w:lang w:val="en-US"/>
          </w:rPr>
          <w:t>http://www.oxfordlanguagedictionaries.com/Public/PublicHome.html?url=%2Fapp%3Fservice%3Dexternal%26page%3DHome&amp;failReason</w:t>
        </w:r>
      </w:hyperlink>
      <w:r w:rsidRPr="00C169C1">
        <w:rPr>
          <w:lang w:val="en-US"/>
        </w:rPr>
        <w:t xml:space="preserve">. </w:t>
      </w:r>
    </w:p>
    <w:p w:rsidR="00A947BA" w:rsidRPr="00C169C1" w:rsidRDefault="00A947BA" w:rsidP="00A947BA">
      <w:pPr>
        <w:numPr>
          <w:ilvl w:val="0"/>
          <w:numId w:val="13"/>
        </w:numPr>
        <w:autoSpaceDE w:val="0"/>
        <w:autoSpaceDN w:val="0"/>
        <w:adjustRightInd w:val="0"/>
        <w:jc w:val="both"/>
        <w:rPr>
          <w:lang w:val="en-US"/>
        </w:rPr>
      </w:pPr>
      <w:r w:rsidRPr="00C169C1">
        <w:rPr>
          <w:lang w:val="en-US"/>
        </w:rPr>
        <w:t xml:space="preserve">Cambridge English Dictionaries Online: </w:t>
      </w:r>
      <w:hyperlink r:id="rId16" w:history="1">
        <w:r w:rsidRPr="00C169C1">
          <w:rPr>
            <w:rStyle w:val="a8"/>
            <w:lang w:val="en-US"/>
          </w:rPr>
          <w:t>http://dictionary.cambridge.org/</w:t>
        </w:r>
      </w:hyperlink>
      <w:r w:rsidRPr="00C169C1">
        <w:rPr>
          <w:lang w:val="en-US"/>
        </w:rPr>
        <w:t>.</w:t>
      </w:r>
    </w:p>
    <w:p w:rsidR="00A947BA" w:rsidRPr="00C169C1" w:rsidRDefault="00A947BA" w:rsidP="00A947BA">
      <w:pPr>
        <w:numPr>
          <w:ilvl w:val="0"/>
          <w:numId w:val="13"/>
        </w:numPr>
        <w:autoSpaceDE w:val="0"/>
        <w:autoSpaceDN w:val="0"/>
        <w:adjustRightInd w:val="0"/>
        <w:jc w:val="both"/>
        <w:rPr>
          <w:lang w:val="en-US"/>
        </w:rPr>
      </w:pPr>
      <w:r w:rsidRPr="00C169C1">
        <w:rPr>
          <w:lang w:val="en-US"/>
        </w:rPr>
        <w:t xml:space="preserve">Macmillan Dictionary and Thesaurus: Free English Dictionary Online: </w:t>
      </w:r>
      <w:hyperlink r:id="rId17" w:history="1">
        <w:r w:rsidRPr="00C169C1">
          <w:rPr>
            <w:rStyle w:val="a8"/>
            <w:lang w:val="en-US"/>
          </w:rPr>
          <w:t>http://www.macmillandictionary.com/</w:t>
        </w:r>
      </w:hyperlink>
      <w:r w:rsidRPr="00C169C1">
        <w:rPr>
          <w:lang w:val="en-US"/>
        </w:rPr>
        <w:t>.</w:t>
      </w:r>
    </w:p>
    <w:p w:rsidR="00A947BA" w:rsidRPr="00C169C1" w:rsidRDefault="00A947BA" w:rsidP="00A947BA">
      <w:pPr>
        <w:numPr>
          <w:ilvl w:val="0"/>
          <w:numId w:val="13"/>
        </w:numPr>
        <w:autoSpaceDE w:val="0"/>
        <w:autoSpaceDN w:val="0"/>
        <w:adjustRightInd w:val="0"/>
        <w:jc w:val="both"/>
      </w:pPr>
      <w:r w:rsidRPr="00C169C1">
        <w:t xml:space="preserve">Словарь «Мультитран»: </w:t>
      </w:r>
      <w:hyperlink r:id="rId18" w:history="1">
        <w:r w:rsidRPr="00C169C1">
          <w:rPr>
            <w:rStyle w:val="a8"/>
          </w:rPr>
          <w:t>http://www.multitran.ru/c/m.exe?a=1&amp;SHL=2</w:t>
        </w:r>
      </w:hyperlink>
      <w:r w:rsidRPr="00C169C1">
        <w:t>.</w:t>
      </w:r>
    </w:p>
    <w:p w:rsidR="00A947BA" w:rsidRPr="00C169C1" w:rsidRDefault="00A947BA" w:rsidP="00A947BA">
      <w:pPr>
        <w:numPr>
          <w:ilvl w:val="0"/>
          <w:numId w:val="13"/>
        </w:numPr>
        <w:autoSpaceDE w:val="0"/>
        <w:autoSpaceDN w:val="0"/>
        <w:adjustRightInd w:val="0"/>
        <w:jc w:val="both"/>
      </w:pPr>
      <w:r w:rsidRPr="00C169C1">
        <w:t xml:space="preserve">Словарь «ABBYY Lingvo»: </w:t>
      </w:r>
      <w:hyperlink r:id="rId19" w:history="1">
        <w:r w:rsidRPr="00C169C1">
          <w:rPr>
            <w:rStyle w:val="a8"/>
          </w:rPr>
          <w:t>http://www.lingvo-online.ru/ru</w:t>
        </w:r>
      </w:hyperlink>
      <w:r w:rsidRPr="00C169C1">
        <w:t xml:space="preserve">.  </w:t>
      </w:r>
    </w:p>
    <w:sectPr w:rsidR="00A947BA" w:rsidRPr="00C169C1" w:rsidSect="00A46CAC">
      <w:footerReference w:type="default" r:id="rId2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216C" w:rsidRDefault="009B216C" w:rsidP="00C169C1">
      <w:r>
        <w:separator/>
      </w:r>
    </w:p>
  </w:endnote>
  <w:endnote w:type="continuationSeparator" w:id="0">
    <w:p w:rsidR="009B216C" w:rsidRDefault="009B216C" w:rsidP="00C169C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41766"/>
      <w:docPartObj>
        <w:docPartGallery w:val="Page Numbers (Bottom of Page)"/>
        <w:docPartUnique/>
      </w:docPartObj>
    </w:sdtPr>
    <w:sdtContent>
      <w:p w:rsidR="00C169C1" w:rsidRDefault="00E24958">
        <w:pPr>
          <w:pStyle w:val="af"/>
          <w:jc w:val="right"/>
        </w:pPr>
        <w:fldSimple w:instr=" PAGE   \* MERGEFORMAT ">
          <w:r w:rsidR="003644C2">
            <w:rPr>
              <w:noProof/>
            </w:rPr>
            <w:t>2</w:t>
          </w:r>
        </w:fldSimple>
      </w:p>
    </w:sdtContent>
  </w:sdt>
  <w:p w:rsidR="00C169C1" w:rsidRDefault="00C169C1">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216C" w:rsidRDefault="009B216C" w:rsidP="00C169C1">
      <w:r>
        <w:separator/>
      </w:r>
    </w:p>
  </w:footnote>
  <w:footnote w:type="continuationSeparator" w:id="0">
    <w:p w:rsidR="009B216C" w:rsidRDefault="009B216C" w:rsidP="00C169C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607D1"/>
    <w:multiLevelType w:val="multilevel"/>
    <w:tmpl w:val="46D4C5E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895F74"/>
    <w:multiLevelType w:val="hybridMultilevel"/>
    <w:tmpl w:val="6340F8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D85B1D"/>
    <w:multiLevelType w:val="hybridMultilevel"/>
    <w:tmpl w:val="647EB8D0"/>
    <w:lvl w:ilvl="0" w:tplc="A0F8C814">
      <w:start w:val="1"/>
      <w:numFmt w:val="decimal"/>
      <w:lvlText w:val="%1."/>
      <w:lvlJc w:val="left"/>
      <w:pPr>
        <w:ind w:left="2700" w:hanging="360"/>
      </w:pPr>
      <w:rPr>
        <w:lang w:val="ru-RU"/>
      </w:rPr>
    </w:lvl>
    <w:lvl w:ilvl="1" w:tplc="04190019" w:tentative="1">
      <w:start w:val="1"/>
      <w:numFmt w:val="lowerLetter"/>
      <w:lvlText w:val="%2."/>
      <w:lvlJc w:val="left"/>
      <w:pPr>
        <w:ind w:left="3420" w:hanging="360"/>
      </w:pPr>
    </w:lvl>
    <w:lvl w:ilvl="2" w:tplc="0419001B" w:tentative="1">
      <w:start w:val="1"/>
      <w:numFmt w:val="lowerRoman"/>
      <w:lvlText w:val="%3."/>
      <w:lvlJc w:val="right"/>
      <w:pPr>
        <w:ind w:left="4140" w:hanging="180"/>
      </w:pPr>
    </w:lvl>
    <w:lvl w:ilvl="3" w:tplc="0419000F" w:tentative="1">
      <w:start w:val="1"/>
      <w:numFmt w:val="decimal"/>
      <w:lvlText w:val="%4."/>
      <w:lvlJc w:val="left"/>
      <w:pPr>
        <w:ind w:left="4860" w:hanging="360"/>
      </w:pPr>
    </w:lvl>
    <w:lvl w:ilvl="4" w:tplc="04190019" w:tentative="1">
      <w:start w:val="1"/>
      <w:numFmt w:val="lowerLetter"/>
      <w:lvlText w:val="%5."/>
      <w:lvlJc w:val="left"/>
      <w:pPr>
        <w:ind w:left="5580" w:hanging="360"/>
      </w:pPr>
    </w:lvl>
    <w:lvl w:ilvl="5" w:tplc="0419001B" w:tentative="1">
      <w:start w:val="1"/>
      <w:numFmt w:val="lowerRoman"/>
      <w:lvlText w:val="%6."/>
      <w:lvlJc w:val="right"/>
      <w:pPr>
        <w:ind w:left="6300" w:hanging="180"/>
      </w:pPr>
    </w:lvl>
    <w:lvl w:ilvl="6" w:tplc="0419000F" w:tentative="1">
      <w:start w:val="1"/>
      <w:numFmt w:val="decimal"/>
      <w:lvlText w:val="%7."/>
      <w:lvlJc w:val="left"/>
      <w:pPr>
        <w:ind w:left="7020" w:hanging="360"/>
      </w:pPr>
    </w:lvl>
    <w:lvl w:ilvl="7" w:tplc="04190019" w:tentative="1">
      <w:start w:val="1"/>
      <w:numFmt w:val="lowerLetter"/>
      <w:lvlText w:val="%8."/>
      <w:lvlJc w:val="left"/>
      <w:pPr>
        <w:ind w:left="7740" w:hanging="360"/>
      </w:pPr>
    </w:lvl>
    <w:lvl w:ilvl="8" w:tplc="0419001B" w:tentative="1">
      <w:start w:val="1"/>
      <w:numFmt w:val="lowerRoman"/>
      <w:lvlText w:val="%9."/>
      <w:lvlJc w:val="right"/>
      <w:pPr>
        <w:ind w:left="8460" w:hanging="180"/>
      </w:pPr>
    </w:lvl>
  </w:abstractNum>
  <w:abstractNum w:abstractNumId="3">
    <w:nsid w:val="14140387"/>
    <w:multiLevelType w:val="hybridMultilevel"/>
    <w:tmpl w:val="BD005BFA"/>
    <w:lvl w:ilvl="0" w:tplc="D2302C08">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
    <w:nsid w:val="1743207B"/>
    <w:multiLevelType w:val="hybridMultilevel"/>
    <w:tmpl w:val="7ABAB9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8150D99"/>
    <w:multiLevelType w:val="hybridMultilevel"/>
    <w:tmpl w:val="766210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FC21D53"/>
    <w:multiLevelType w:val="hybridMultilevel"/>
    <w:tmpl w:val="08261C10"/>
    <w:lvl w:ilvl="0" w:tplc="04190001">
      <w:start w:val="1"/>
      <w:numFmt w:val="bullet"/>
      <w:lvlText w:val=""/>
      <w:lvlJc w:val="left"/>
      <w:pPr>
        <w:tabs>
          <w:tab w:val="num" w:pos="540"/>
        </w:tabs>
        <w:ind w:left="540" w:hanging="360"/>
      </w:pPr>
      <w:rPr>
        <w:rFonts w:ascii="Symbol" w:hAnsi="Symbo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22DC1971"/>
    <w:multiLevelType w:val="multilevel"/>
    <w:tmpl w:val="C832DD80"/>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BA21160"/>
    <w:multiLevelType w:val="hybridMultilevel"/>
    <w:tmpl w:val="4F32905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2CAA3983"/>
    <w:multiLevelType w:val="hybridMultilevel"/>
    <w:tmpl w:val="8A2643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D537521"/>
    <w:multiLevelType w:val="hybridMultilevel"/>
    <w:tmpl w:val="63063BE0"/>
    <w:lvl w:ilvl="0" w:tplc="76F2A71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55A6A80"/>
    <w:multiLevelType w:val="multilevel"/>
    <w:tmpl w:val="E29AE898"/>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359C6673"/>
    <w:multiLevelType w:val="hybridMultilevel"/>
    <w:tmpl w:val="C6C85F6A"/>
    <w:lvl w:ilvl="0" w:tplc="E84890D4">
      <w:start w:val="1"/>
      <w:numFmt w:val="decimal"/>
      <w:lvlText w:val="%1."/>
      <w:lvlJc w:val="left"/>
      <w:pPr>
        <w:tabs>
          <w:tab w:val="num" w:pos="720"/>
        </w:tabs>
        <w:ind w:left="720" w:hanging="360"/>
      </w:pPr>
      <w:rPr>
        <w:rFonts w:ascii="Times New Roman CYR" w:hAnsi="Times New Roman CYR" w:cs="Times New Roman CYR"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917578B"/>
    <w:multiLevelType w:val="hybridMultilevel"/>
    <w:tmpl w:val="C6C85F6A"/>
    <w:lvl w:ilvl="0" w:tplc="E84890D4">
      <w:start w:val="1"/>
      <w:numFmt w:val="decimal"/>
      <w:lvlText w:val="%1."/>
      <w:lvlJc w:val="left"/>
      <w:pPr>
        <w:tabs>
          <w:tab w:val="num" w:pos="720"/>
        </w:tabs>
        <w:ind w:left="720" w:hanging="360"/>
      </w:pPr>
      <w:rPr>
        <w:rFonts w:ascii="Times New Roman CYR" w:hAnsi="Times New Roman CYR" w:cs="Times New Roman CYR"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D54565D"/>
    <w:multiLevelType w:val="hybridMultilevel"/>
    <w:tmpl w:val="F21A88A8"/>
    <w:lvl w:ilvl="0" w:tplc="D1E00644">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DCC2EAB"/>
    <w:multiLevelType w:val="multilevel"/>
    <w:tmpl w:val="63A04C96"/>
    <w:lvl w:ilvl="0">
      <w:start w:val="1"/>
      <w:numFmt w:val="decimal"/>
      <w:lvlText w:val="%1."/>
      <w:lvlJc w:val="left"/>
      <w:pPr>
        <w:tabs>
          <w:tab w:val="num" w:pos="360"/>
        </w:tabs>
        <w:ind w:left="360" w:hanging="360"/>
      </w:pPr>
      <w:rPr>
        <w:rFonts w:hint="default"/>
        <w:lang w:val="ru-RU"/>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6">
    <w:nsid w:val="605C01D9"/>
    <w:multiLevelType w:val="hybridMultilevel"/>
    <w:tmpl w:val="4F32905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674C1B16"/>
    <w:multiLevelType w:val="multilevel"/>
    <w:tmpl w:val="F6D27A74"/>
    <w:lvl w:ilvl="0">
      <w:start w:val="3"/>
      <w:numFmt w:val="upperRoman"/>
      <w:lvlText w:val="%1."/>
      <w:lvlJc w:val="left"/>
      <w:pPr>
        <w:ind w:left="1080" w:hanging="720"/>
      </w:pPr>
      <w:rPr>
        <w:rFonts w:hint="default"/>
      </w:rPr>
    </w:lvl>
    <w:lvl w:ilvl="1">
      <w:start w:val="1"/>
      <w:numFmt w:val="decimal"/>
      <w:isLgl/>
      <w:lvlText w:val="%1.%2."/>
      <w:lvlJc w:val="left"/>
      <w:pPr>
        <w:ind w:left="785" w:hanging="360"/>
      </w:pPr>
      <w:rPr>
        <w:rFonts w:ascii="Times New Roman" w:hAnsi="Times New Roman" w:cs="Times New Roman" w:hint="default"/>
        <w:b/>
        <w:i w:val="0"/>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6910622F"/>
    <w:multiLevelType w:val="hybridMultilevel"/>
    <w:tmpl w:val="DD14EDFA"/>
    <w:lvl w:ilvl="0" w:tplc="76F2A710">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4FD5F4E"/>
    <w:multiLevelType w:val="hybridMultilevel"/>
    <w:tmpl w:val="01544E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AF97F3A"/>
    <w:multiLevelType w:val="multilevel"/>
    <w:tmpl w:val="58E828BC"/>
    <w:lvl w:ilvl="0">
      <w:start w:val="1"/>
      <w:numFmt w:val="decimal"/>
      <w:lvlText w:val="%1."/>
      <w:lvlJc w:val="left"/>
      <w:pPr>
        <w:ind w:left="450" w:hanging="45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1">
    <w:nsid w:val="7E223140"/>
    <w:multiLevelType w:val="hybridMultilevel"/>
    <w:tmpl w:val="B770F900"/>
    <w:lvl w:ilvl="0" w:tplc="04190001">
      <w:start w:val="1"/>
      <w:numFmt w:val="upperRoman"/>
      <w:pStyle w:val="a"/>
      <w:lvlText w:val="%1."/>
      <w:lvlJc w:val="left"/>
      <w:pPr>
        <w:ind w:left="1080" w:hanging="720"/>
      </w:pPr>
      <w:rPr>
        <w:rFonts w:hint="default"/>
        <w:b w:val="0"/>
      </w:rPr>
    </w:lvl>
    <w:lvl w:ilvl="1" w:tplc="04190003">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22">
    <w:nsid w:val="7EE02E45"/>
    <w:multiLevelType w:val="hybridMultilevel"/>
    <w:tmpl w:val="6EAC55D0"/>
    <w:lvl w:ilvl="0" w:tplc="FFFFFFF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1"/>
  </w:num>
  <w:num w:numId="2">
    <w:abstractNumId w:val="13"/>
  </w:num>
  <w:num w:numId="3">
    <w:abstractNumId w:val="20"/>
  </w:num>
  <w:num w:numId="4">
    <w:abstractNumId w:val="7"/>
  </w:num>
  <w:num w:numId="5">
    <w:abstractNumId w:val="11"/>
  </w:num>
  <w:num w:numId="6">
    <w:abstractNumId w:val="17"/>
  </w:num>
  <w:num w:numId="7">
    <w:abstractNumId w:val="3"/>
  </w:num>
  <w:num w:numId="8">
    <w:abstractNumId w:val="9"/>
  </w:num>
  <w:num w:numId="9">
    <w:abstractNumId w:val="6"/>
  </w:num>
  <w:num w:numId="10">
    <w:abstractNumId w:val="15"/>
  </w:num>
  <w:num w:numId="11">
    <w:abstractNumId w:val="2"/>
  </w:num>
  <w:num w:numId="12">
    <w:abstractNumId w:val="12"/>
  </w:num>
  <w:num w:numId="13">
    <w:abstractNumId w:val="0"/>
  </w:num>
  <w:num w:numId="14">
    <w:abstractNumId w:val="22"/>
  </w:num>
  <w:num w:numId="15">
    <w:abstractNumId w:val="14"/>
  </w:num>
  <w:num w:numId="16">
    <w:abstractNumId w:val="1"/>
  </w:num>
  <w:num w:numId="17">
    <w:abstractNumId w:val="10"/>
  </w:num>
  <w:num w:numId="18">
    <w:abstractNumId w:val="18"/>
  </w:num>
  <w:num w:numId="19">
    <w:abstractNumId w:val="5"/>
  </w:num>
  <w:num w:numId="20">
    <w:abstractNumId w:val="16"/>
  </w:num>
  <w:num w:numId="21">
    <w:abstractNumId w:val="4"/>
  </w:num>
  <w:num w:numId="22">
    <w:abstractNumId w:val="8"/>
  </w:num>
  <w:num w:numId="23">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08"/>
  <w:characterSpacingControl w:val="doNotCompress"/>
  <w:footnotePr>
    <w:footnote w:id="-1"/>
    <w:footnote w:id="0"/>
  </w:footnotePr>
  <w:endnotePr>
    <w:endnote w:id="-1"/>
    <w:endnote w:id="0"/>
  </w:endnotePr>
  <w:compat/>
  <w:rsids>
    <w:rsidRoot w:val="00D1163E"/>
    <w:rsid w:val="00014536"/>
    <w:rsid w:val="000276FE"/>
    <w:rsid w:val="000B5F43"/>
    <w:rsid w:val="00120892"/>
    <w:rsid w:val="00151873"/>
    <w:rsid w:val="00164D79"/>
    <w:rsid w:val="0018156B"/>
    <w:rsid w:val="001C0055"/>
    <w:rsid w:val="001F25E0"/>
    <w:rsid w:val="0023118C"/>
    <w:rsid w:val="0025646E"/>
    <w:rsid w:val="00263FE1"/>
    <w:rsid w:val="002C6E7F"/>
    <w:rsid w:val="002F3952"/>
    <w:rsid w:val="00324614"/>
    <w:rsid w:val="003268B1"/>
    <w:rsid w:val="003314C7"/>
    <w:rsid w:val="00346EF5"/>
    <w:rsid w:val="003644C2"/>
    <w:rsid w:val="00383747"/>
    <w:rsid w:val="003C33AE"/>
    <w:rsid w:val="003D421F"/>
    <w:rsid w:val="004250E6"/>
    <w:rsid w:val="00457670"/>
    <w:rsid w:val="004662CF"/>
    <w:rsid w:val="00494F8F"/>
    <w:rsid w:val="004D00CD"/>
    <w:rsid w:val="004F69EB"/>
    <w:rsid w:val="0054790C"/>
    <w:rsid w:val="0057761A"/>
    <w:rsid w:val="005C3F1B"/>
    <w:rsid w:val="005C7533"/>
    <w:rsid w:val="005E28AB"/>
    <w:rsid w:val="00603215"/>
    <w:rsid w:val="00605A8E"/>
    <w:rsid w:val="006129BB"/>
    <w:rsid w:val="00644630"/>
    <w:rsid w:val="00646FE8"/>
    <w:rsid w:val="006556AD"/>
    <w:rsid w:val="00656295"/>
    <w:rsid w:val="006903F7"/>
    <w:rsid w:val="006D423B"/>
    <w:rsid w:val="006E57A1"/>
    <w:rsid w:val="006E6FCC"/>
    <w:rsid w:val="007822F3"/>
    <w:rsid w:val="00793100"/>
    <w:rsid w:val="007A0C69"/>
    <w:rsid w:val="007A68C8"/>
    <w:rsid w:val="007A6C4F"/>
    <w:rsid w:val="007B5ECB"/>
    <w:rsid w:val="007C384F"/>
    <w:rsid w:val="007C48E7"/>
    <w:rsid w:val="007C6EB9"/>
    <w:rsid w:val="007D22A1"/>
    <w:rsid w:val="007D2EE5"/>
    <w:rsid w:val="007D5E6E"/>
    <w:rsid w:val="008014B6"/>
    <w:rsid w:val="00824A46"/>
    <w:rsid w:val="00835F63"/>
    <w:rsid w:val="008502DC"/>
    <w:rsid w:val="00881A04"/>
    <w:rsid w:val="00881FB6"/>
    <w:rsid w:val="008C05BF"/>
    <w:rsid w:val="0093320F"/>
    <w:rsid w:val="00960AC2"/>
    <w:rsid w:val="009971AC"/>
    <w:rsid w:val="009A0827"/>
    <w:rsid w:val="009A50A3"/>
    <w:rsid w:val="009A65DD"/>
    <w:rsid w:val="009B20D0"/>
    <w:rsid w:val="009B216C"/>
    <w:rsid w:val="00A46CAC"/>
    <w:rsid w:val="00A947BA"/>
    <w:rsid w:val="00A96F00"/>
    <w:rsid w:val="00AC2C1A"/>
    <w:rsid w:val="00AD05B5"/>
    <w:rsid w:val="00B806AC"/>
    <w:rsid w:val="00B8544A"/>
    <w:rsid w:val="00B96909"/>
    <w:rsid w:val="00C169C1"/>
    <w:rsid w:val="00C42793"/>
    <w:rsid w:val="00CB3F2D"/>
    <w:rsid w:val="00CC22DC"/>
    <w:rsid w:val="00CD4547"/>
    <w:rsid w:val="00CD4DBC"/>
    <w:rsid w:val="00CF4126"/>
    <w:rsid w:val="00D01B64"/>
    <w:rsid w:val="00D1163E"/>
    <w:rsid w:val="00D27E1F"/>
    <w:rsid w:val="00DB62FA"/>
    <w:rsid w:val="00E24958"/>
    <w:rsid w:val="00E31592"/>
    <w:rsid w:val="00E61264"/>
    <w:rsid w:val="00E66659"/>
    <w:rsid w:val="00E7398B"/>
    <w:rsid w:val="00EE25AA"/>
    <w:rsid w:val="00F3365E"/>
    <w:rsid w:val="00F62B7C"/>
    <w:rsid w:val="00F85A0F"/>
    <w:rsid w:val="00F924A3"/>
    <w:rsid w:val="00F928F0"/>
    <w:rsid w:val="00FB421C"/>
    <w:rsid w:val="00FC75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1163E"/>
    <w:pPr>
      <w:spacing w:after="0" w:line="240" w:lineRule="auto"/>
    </w:pPr>
    <w:rPr>
      <w:rFonts w:ascii="Times New Roman" w:eastAsia="Times New Roman" w:hAnsi="Times New Roman" w:cs="Times New Roman"/>
      <w:sz w:val="24"/>
      <w:szCs w:val="24"/>
      <w:lang w:eastAsia="ru-RU"/>
    </w:rPr>
  </w:style>
  <w:style w:type="paragraph" w:styleId="2">
    <w:name w:val="heading 2"/>
    <w:basedOn w:val="a0"/>
    <w:next w:val="a0"/>
    <w:link w:val="20"/>
    <w:qFormat/>
    <w:rsid w:val="00D1163E"/>
    <w:pPr>
      <w:keepNext/>
      <w:shd w:val="clear" w:color="auto" w:fill="FFFFFF"/>
      <w:spacing w:before="100" w:beforeAutospacing="1"/>
      <w:jc w:val="center"/>
      <w:outlineLvl w:val="1"/>
    </w:pPr>
    <w:rPr>
      <w:sz w:val="28"/>
    </w:rPr>
  </w:style>
  <w:style w:type="paragraph" w:styleId="3">
    <w:name w:val="heading 3"/>
    <w:basedOn w:val="a0"/>
    <w:next w:val="a0"/>
    <w:link w:val="30"/>
    <w:uiPriority w:val="9"/>
    <w:semiHidden/>
    <w:unhideWhenUsed/>
    <w:qFormat/>
    <w:rsid w:val="00D1163E"/>
    <w:pPr>
      <w:keepNext/>
      <w:keepLines/>
      <w:spacing w:before="200"/>
      <w:outlineLvl w:val="2"/>
    </w:pPr>
    <w:rPr>
      <w:rFonts w:asciiTheme="majorHAnsi" w:eastAsiaTheme="majorEastAsia" w:hAnsiTheme="majorHAnsi" w:cstheme="majorBidi"/>
      <w:b/>
      <w:bCs/>
      <w:color w:val="4F81BD" w:themeColor="accent1"/>
    </w:rPr>
  </w:style>
  <w:style w:type="paragraph" w:styleId="8">
    <w:name w:val="heading 8"/>
    <w:basedOn w:val="a0"/>
    <w:next w:val="a0"/>
    <w:link w:val="80"/>
    <w:uiPriority w:val="9"/>
    <w:semiHidden/>
    <w:unhideWhenUsed/>
    <w:qFormat/>
    <w:rsid w:val="00D1163E"/>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uiPriority w:val="9"/>
    <w:semiHidden/>
    <w:unhideWhenUsed/>
    <w:qFormat/>
    <w:rsid w:val="00D1163E"/>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rsid w:val="00D1163E"/>
    <w:rPr>
      <w:rFonts w:ascii="Times New Roman" w:eastAsia="Times New Roman" w:hAnsi="Times New Roman" w:cs="Times New Roman"/>
      <w:sz w:val="28"/>
      <w:szCs w:val="24"/>
      <w:shd w:val="clear" w:color="auto" w:fill="FFFFFF"/>
      <w:lang w:eastAsia="ru-RU"/>
    </w:rPr>
  </w:style>
  <w:style w:type="character" w:customStyle="1" w:styleId="30">
    <w:name w:val="Заголовок 3 Знак"/>
    <w:basedOn w:val="a1"/>
    <w:link w:val="3"/>
    <w:uiPriority w:val="9"/>
    <w:semiHidden/>
    <w:rsid w:val="00D1163E"/>
    <w:rPr>
      <w:rFonts w:asciiTheme="majorHAnsi" w:eastAsiaTheme="majorEastAsia" w:hAnsiTheme="majorHAnsi" w:cstheme="majorBidi"/>
      <w:b/>
      <w:bCs/>
      <w:color w:val="4F81BD" w:themeColor="accent1"/>
      <w:sz w:val="24"/>
      <w:szCs w:val="24"/>
      <w:lang w:eastAsia="ru-RU"/>
    </w:rPr>
  </w:style>
  <w:style w:type="character" w:customStyle="1" w:styleId="80">
    <w:name w:val="Заголовок 8 Знак"/>
    <w:basedOn w:val="a1"/>
    <w:link w:val="8"/>
    <w:uiPriority w:val="9"/>
    <w:semiHidden/>
    <w:rsid w:val="00D1163E"/>
    <w:rPr>
      <w:rFonts w:asciiTheme="majorHAnsi" w:eastAsiaTheme="majorEastAsia" w:hAnsiTheme="majorHAnsi" w:cstheme="majorBidi"/>
      <w:color w:val="404040" w:themeColor="text1" w:themeTint="BF"/>
      <w:sz w:val="20"/>
      <w:szCs w:val="20"/>
      <w:lang w:eastAsia="ru-RU"/>
    </w:rPr>
  </w:style>
  <w:style w:type="character" w:customStyle="1" w:styleId="90">
    <w:name w:val="Заголовок 9 Знак"/>
    <w:basedOn w:val="a1"/>
    <w:link w:val="9"/>
    <w:uiPriority w:val="9"/>
    <w:semiHidden/>
    <w:rsid w:val="00D1163E"/>
    <w:rPr>
      <w:rFonts w:asciiTheme="majorHAnsi" w:eastAsiaTheme="majorEastAsia" w:hAnsiTheme="majorHAnsi" w:cstheme="majorBidi"/>
      <w:i/>
      <w:iCs/>
      <w:color w:val="404040" w:themeColor="text1" w:themeTint="BF"/>
      <w:sz w:val="20"/>
      <w:szCs w:val="20"/>
      <w:lang w:eastAsia="ru-RU"/>
    </w:rPr>
  </w:style>
  <w:style w:type="paragraph" w:styleId="a4">
    <w:name w:val="List Paragraph"/>
    <w:basedOn w:val="a0"/>
    <w:link w:val="a5"/>
    <w:uiPriority w:val="34"/>
    <w:qFormat/>
    <w:rsid w:val="00D1163E"/>
    <w:pPr>
      <w:ind w:left="720"/>
      <w:contextualSpacing/>
    </w:pPr>
  </w:style>
  <w:style w:type="paragraph" w:customStyle="1" w:styleId="a">
    <w:name w:val="Маркированный."/>
    <w:basedOn w:val="a0"/>
    <w:rsid w:val="00D1163E"/>
    <w:pPr>
      <w:numPr>
        <w:numId w:val="1"/>
      </w:numPr>
      <w:ind w:left="1066" w:hanging="357"/>
    </w:pPr>
    <w:rPr>
      <w:rFonts w:eastAsia="Calibri"/>
      <w:szCs w:val="22"/>
      <w:lang w:eastAsia="en-US"/>
    </w:rPr>
  </w:style>
  <w:style w:type="paragraph" w:styleId="a6">
    <w:name w:val="Title"/>
    <w:basedOn w:val="a0"/>
    <w:link w:val="a7"/>
    <w:qFormat/>
    <w:rsid w:val="00D1163E"/>
    <w:pPr>
      <w:jc w:val="center"/>
    </w:pPr>
    <w:rPr>
      <w:b/>
      <w:bCs/>
    </w:rPr>
  </w:style>
  <w:style w:type="character" w:customStyle="1" w:styleId="a7">
    <w:name w:val="Название Знак"/>
    <w:basedOn w:val="a1"/>
    <w:link w:val="a6"/>
    <w:rsid w:val="00D1163E"/>
    <w:rPr>
      <w:rFonts w:ascii="Times New Roman" w:eastAsia="Times New Roman" w:hAnsi="Times New Roman" w:cs="Times New Roman"/>
      <w:b/>
      <w:bCs/>
      <w:sz w:val="24"/>
      <w:szCs w:val="24"/>
      <w:lang w:eastAsia="ru-RU"/>
    </w:rPr>
  </w:style>
  <w:style w:type="character" w:customStyle="1" w:styleId="apple-converted-space">
    <w:name w:val="apple-converted-space"/>
    <w:basedOn w:val="a1"/>
    <w:rsid w:val="00D1163E"/>
  </w:style>
  <w:style w:type="character" w:styleId="a8">
    <w:name w:val="Hyperlink"/>
    <w:uiPriority w:val="99"/>
    <w:rsid w:val="00324614"/>
    <w:rPr>
      <w:rFonts w:ascii="Times New Roman" w:hAnsi="Times New Roman" w:cs="Times New Roman" w:hint="default"/>
      <w:color w:val="0000FF"/>
      <w:u w:val="single"/>
    </w:rPr>
  </w:style>
  <w:style w:type="paragraph" w:styleId="a9">
    <w:name w:val="Body Text"/>
    <w:basedOn w:val="a0"/>
    <w:link w:val="aa"/>
    <w:unhideWhenUsed/>
    <w:rsid w:val="00A947BA"/>
    <w:pPr>
      <w:spacing w:after="120" w:line="276" w:lineRule="auto"/>
    </w:pPr>
    <w:rPr>
      <w:rFonts w:ascii="Calibri" w:eastAsia="Calibri" w:hAnsi="Calibri"/>
      <w:sz w:val="22"/>
      <w:szCs w:val="22"/>
      <w:lang w:eastAsia="en-US"/>
    </w:rPr>
  </w:style>
  <w:style w:type="character" w:customStyle="1" w:styleId="aa">
    <w:name w:val="Основной текст Знак"/>
    <w:basedOn w:val="a1"/>
    <w:link w:val="a9"/>
    <w:rsid w:val="00A947BA"/>
    <w:rPr>
      <w:rFonts w:ascii="Calibri" w:eastAsia="Calibri" w:hAnsi="Calibri" w:cs="Times New Roman"/>
    </w:rPr>
  </w:style>
  <w:style w:type="paragraph" w:customStyle="1" w:styleId="1">
    <w:name w:val="Обычный1"/>
    <w:basedOn w:val="a0"/>
    <w:rsid w:val="00C42793"/>
    <w:pPr>
      <w:spacing w:before="100" w:beforeAutospacing="1" w:after="100" w:afterAutospacing="1"/>
    </w:pPr>
  </w:style>
  <w:style w:type="character" w:customStyle="1" w:styleId="normalchar">
    <w:name w:val="normal__char"/>
    <w:basedOn w:val="a1"/>
    <w:rsid w:val="00C42793"/>
  </w:style>
  <w:style w:type="paragraph" w:customStyle="1" w:styleId="table0020grid">
    <w:name w:val="table_0020grid"/>
    <w:basedOn w:val="a0"/>
    <w:rsid w:val="00C42793"/>
    <w:pPr>
      <w:spacing w:before="100" w:beforeAutospacing="1" w:after="100" w:afterAutospacing="1"/>
    </w:pPr>
  </w:style>
  <w:style w:type="character" w:customStyle="1" w:styleId="table0020gridchar">
    <w:name w:val="table_0020grid__char"/>
    <w:basedOn w:val="a1"/>
    <w:rsid w:val="00C42793"/>
  </w:style>
  <w:style w:type="paragraph" w:customStyle="1" w:styleId="list0020paragraph">
    <w:name w:val="list_0020paragraph"/>
    <w:basedOn w:val="a0"/>
    <w:rsid w:val="00C42793"/>
    <w:pPr>
      <w:spacing w:before="100" w:beforeAutospacing="1" w:after="100" w:afterAutospacing="1"/>
    </w:pPr>
  </w:style>
  <w:style w:type="character" w:customStyle="1" w:styleId="list0020paragraphchar">
    <w:name w:val="list_0020paragraph__char"/>
    <w:basedOn w:val="a1"/>
    <w:rsid w:val="00C42793"/>
  </w:style>
  <w:style w:type="character" w:customStyle="1" w:styleId="emphasischar">
    <w:name w:val="emphasis__char"/>
    <w:basedOn w:val="a1"/>
    <w:rsid w:val="00C42793"/>
  </w:style>
  <w:style w:type="character" w:customStyle="1" w:styleId="hyperlinkchar">
    <w:name w:val="hyperlink__char"/>
    <w:basedOn w:val="a1"/>
    <w:rsid w:val="00C42793"/>
  </w:style>
  <w:style w:type="paragraph" w:customStyle="1" w:styleId="text">
    <w:name w:val="text"/>
    <w:basedOn w:val="a0"/>
    <w:rsid w:val="00C42793"/>
    <w:pPr>
      <w:spacing w:before="100" w:beforeAutospacing="1" w:after="100" w:afterAutospacing="1"/>
    </w:pPr>
  </w:style>
  <w:style w:type="paragraph" w:customStyle="1" w:styleId="default">
    <w:name w:val="default"/>
    <w:basedOn w:val="a0"/>
    <w:rsid w:val="00C42793"/>
    <w:pPr>
      <w:spacing w:before="100" w:beforeAutospacing="1" w:after="100" w:afterAutospacing="1"/>
    </w:pPr>
  </w:style>
  <w:style w:type="character" w:customStyle="1" w:styleId="defaultchar">
    <w:name w:val="default__char"/>
    <w:basedOn w:val="a1"/>
    <w:rsid w:val="00C42793"/>
  </w:style>
  <w:style w:type="character" w:styleId="ab">
    <w:name w:val="Strong"/>
    <w:basedOn w:val="a1"/>
    <w:uiPriority w:val="22"/>
    <w:qFormat/>
    <w:rsid w:val="004F69EB"/>
    <w:rPr>
      <w:b/>
      <w:bCs/>
    </w:rPr>
  </w:style>
  <w:style w:type="character" w:styleId="ac">
    <w:name w:val="Emphasis"/>
    <w:aliases w:val="Warming"/>
    <w:basedOn w:val="a1"/>
    <w:qFormat/>
    <w:rsid w:val="004F69EB"/>
    <w:rPr>
      <w:i/>
      <w:iCs/>
    </w:rPr>
  </w:style>
  <w:style w:type="character" w:customStyle="1" w:styleId="a5">
    <w:name w:val="Абзац списка Знак"/>
    <w:basedOn w:val="a1"/>
    <w:link w:val="a4"/>
    <w:uiPriority w:val="34"/>
    <w:rsid w:val="00263FE1"/>
    <w:rPr>
      <w:rFonts w:ascii="Times New Roman" w:eastAsia="Times New Roman" w:hAnsi="Times New Roman" w:cs="Times New Roman"/>
      <w:sz w:val="24"/>
      <w:szCs w:val="24"/>
      <w:lang w:eastAsia="ru-RU"/>
    </w:rPr>
  </w:style>
  <w:style w:type="paragraph" w:styleId="ad">
    <w:name w:val="header"/>
    <w:basedOn w:val="a0"/>
    <w:link w:val="ae"/>
    <w:uiPriority w:val="99"/>
    <w:semiHidden/>
    <w:unhideWhenUsed/>
    <w:rsid w:val="00C169C1"/>
    <w:pPr>
      <w:tabs>
        <w:tab w:val="center" w:pos="4677"/>
        <w:tab w:val="right" w:pos="9355"/>
      </w:tabs>
    </w:pPr>
  </w:style>
  <w:style w:type="character" w:customStyle="1" w:styleId="ae">
    <w:name w:val="Верхний колонтитул Знак"/>
    <w:basedOn w:val="a1"/>
    <w:link w:val="ad"/>
    <w:uiPriority w:val="99"/>
    <w:semiHidden/>
    <w:rsid w:val="00C169C1"/>
    <w:rPr>
      <w:rFonts w:ascii="Times New Roman" w:eastAsia="Times New Roman" w:hAnsi="Times New Roman" w:cs="Times New Roman"/>
      <w:sz w:val="24"/>
      <w:szCs w:val="24"/>
      <w:lang w:eastAsia="ru-RU"/>
    </w:rPr>
  </w:style>
  <w:style w:type="paragraph" w:styleId="af">
    <w:name w:val="footer"/>
    <w:basedOn w:val="a0"/>
    <w:link w:val="af0"/>
    <w:uiPriority w:val="99"/>
    <w:unhideWhenUsed/>
    <w:rsid w:val="00C169C1"/>
    <w:pPr>
      <w:tabs>
        <w:tab w:val="center" w:pos="4677"/>
        <w:tab w:val="right" w:pos="9355"/>
      </w:tabs>
    </w:pPr>
  </w:style>
  <w:style w:type="character" w:customStyle="1" w:styleId="af0">
    <w:name w:val="Нижний колонтитул Знак"/>
    <w:basedOn w:val="a1"/>
    <w:link w:val="af"/>
    <w:uiPriority w:val="99"/>
    <w:rsid w:val="00C169C1"/>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07870587">
      <w:bodyDiv w:val="1"/>
      <w:marLeft w:val="0"/>
      <w:marRight w:val="0"/>
      <w:marTop w:val="0"/>
      <w:marBottom w:val="0"/>
      <w:divBdr>
        <w:top w:val="none" w:sz="0" w:space="0" w:color="auto"/>
        <w:left w:val="none" w:sz="0" w:space="0" w:color="auto"/>
        <w:bottom w:val="none" w:sz="0" w:space="0" w:color="auto"/>
        <w:right w:val="none" w:sz="0" w:space="0" w:color="auto"/>
      </w:divBdr>
    </w:div>
    <w:div w:id="948002722">
      <w:bodyDiv w:val="1"/>
      <w:marLeft w:val="0"/>
      <w:marRight w:val="0"/>
      <w:marTop w:val="0"/>
      <w:marBottom w:val="0"/>
      <w:divBdr>
        <w:top w:val="none" w:sz="0" w:space="0" w:color="auto"/>
        <w:left w:val="none" w:sz="0" w:space="0" w:color="auto"/>
        <w:bottom w:val="none" w:sz="0" w:space="0" w:color="auto"/>
        <w:right w:val="none" w:sz="0" w:space="0" w:color="auto"/>
      </w:divBdr>
      <w:divsChild>
        <w:div w:id="569274016">
          <w:marLeft w:val="340"/>
          <w:marRight w:val="0"/>
          <w:marTop w:val="0"/>
          <w:marBottom w:val="0"/>
          <w:divBdr>
            <w:top w:val="none" w:sz="0" w:space="0" w:color="auto"/>
            <w:left w:val="none" w:sz="0" w:space="0" w:color="auto"/>
            <w:bottom w:val="none" w:sz="0" w:space="0" w:color="auto"/>
            <w:right w:val="none" w:sz="0" w:space="0" w:color="auto"/>
          </w:divBdr>
        </w:div>
        <w:div w:id="404887633">
          <w:marLeft w:val="720"/>
          <w:marRight w:val="0"/>
          <w:marTop w:val="0"/>
          <w:marBottom w:val="0"/>
          <w:divBdr>
            <w:top w:val="none" w:sz="0" w:space="0" w:color="auto"/>
            <w:left w:val="none" w:sz="0" w:space="0" w:color="auto"/>
            <w:bottom w:val="none" w:sz="0" w:space="0" w:color="auto"/>
            <w:right w:val="none" w:sz="0" w:space="0" w:color="auto"/>
          </w:divBdr>
        </w:div>
      </w:divsChild>
    </w:div>
    <w:div w:id="1903560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ictoria.ac.nz/lals/resources/academicwordlist/information" TargetMode="External"/><Relationship Id="rId13" Type="http://schemas.openxmlformats.org/officeDocument/2006/relationships/hyperlink" Target="http://thesaurus.babylon.com/" TargetMode="External"/><Relationship Id="rId18" Type="http://schemas.openxmlformats.org/officeDocument/2006/relationships/hyperlink" Target="http://www.multitran.ru/c/m.exe?a=1&amp;SHL=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mailnnov.hse.ru/owa/redir.aspx?SURL=EbUHt5a6RgsUQUZjrHJfL2uTQO6tRE1Xhues2Q9hF9NHXtAOtA3SCGgAdAB0AHAAcwA6AC8ALwBvAHcAbAAuAGUAbgBnAGwAaQBzAGgALgBwAHUAcgBkAHUAZQAuAGUAZAB1AC8AbwB3AGwALwBzAGUAYwB0AGkAbwBuAC8AMgAvADEAMAAvAA..&amp;URL=https%3a%2f%2fowl.english.purdue.edu%2fowl%2fsection%2f2%2f10%2f" TargetMode="External"/><Relationship Id="rId12" Type="http://schemas.openxmlformats.org/officeDocument/2006/relationships/hyperlink" Target="http://www.ldoceonline.com/" TargetMode="External"/><Relationship Id="rId17" Type="http://schemas.openxmlformats.org/officeDocument/2006/relationships/hyperlink" Target="http://www.macmillandictionary.com/" TargetMode="External"/><Relationship Id="rId2" Type="http://schemas.openxmlformats.org/officeDocument/2006/relationships/styles" Target="styles.xml"/><Relationship Id="rId16" Type="http://schemas.openxmlformats.org/officeDocument/2006/relationships/hyperlink" Target="http://dictionary.cambridge.org/"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xtutor.ca/" TargetMode="External"/><Relationship Id="rId5" Type="http://schemas.openxmlformats.org/officeDocument/2006/relationships/footnotes" Target="footnotes.xml"/><Relationship Id="rId15" Type="http://schemas.openxmlformats.org/officeDocument/2006/relationships/hyperlink" Target="http://www.oxfordlanguagedictionaries.com/Public/PublicHome.html?url=%2Fapp%3Fservice%3Dexternal%26page%3DHome&amp;failReason" TargetMode="External"/><Relationship Id="rId10" Type="http://schemas.openxmlformats.org/officeDocument/2006/relationships/hyperlink" Target="https://the.sketchengine.co.uk" TargetMode="External"/><Relationship Id="rId19" Type="http://schemas.openxmlformats.org/officeDocument/2006/relationships/hyperlink" Target="http://www.lingvo-online.ru/ru" TargetMode="External"/><Relationship Id="rId4" Type="http://schemas.openxmlformats.org/officeDocument/2006/relationships/webSettings" Target="webSettings.xml"/><Relationship Id="rId9" Type="http://schemas.openxmlformats.org/officeDocument/2006/relationships/hyperlink" Target="http://www.coventry.ac.uk/Global/05%20Research%20section%20assets/Research/British%20Academic%20Written%20English%20Corpus%20(BAWE)/Using%20Sketch%20Engine%20with%20BAWE%202011%20-%20Using%20Sketch%20Engine%20with%20BAWE%202011.pdf" TargetMode="External"/><Relationship Id="rId14" Type="http://schemas.openxmlformats.org/officeDocument/2006/relationships/hyperlink" Target="http://www.thesaurus.com/"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2150</Words>
  <Characters>12261</Characters>
  <Application>Microsoft Office Word</Application>
  <DocSecurity>4</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s</Company>
  <LinksUpToDate>false</LinksUpToDate>
  <CharactersWithSpaces>14383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dc:creator>
  <cp:keywords/>
  <dc:description/>
  <cp:lastModifiedBy>nshulgina</cp:lastModifiedBy>
  <cp:revision>2</cp:revision>
  <dcterms:created xsi:type="dcterms:W3CDTF">2015-02-18T07:07:00Z</dcterms:created>
  <dcterms:modified xsi:type="dcterms:W3CDTF">2015-02-18T07:07:00Z</dcterms:modified>
</cp:coreProperties>
</file>