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E6" w:rsidRDefault="002A4CE6" w:rsidP="002A4CE6">
      <w:pPr>
        <w:jc w:val="center"/>
        <w:rPr>
          <w:bCs/>
          <w:sz w:val="28"/>
          <w:szCs w:val="28"/>
        </w:rPr>
      </w:pPr>
      <w:r w:rsidRPr="008C3221">
        <w:rPr>
          <w:bCs/>
          <w:sz w:val="28"/>
          <w:szCs w:val="28"/>
        </w:rPr>
        <w:t>Правительство Российской Федерации</w:t>
      </w:r>
    </w:p>
    <w:p w:rsidR="002A4CE6" w:rsidRPr="008C3221" w:rsidRDefault="002A4CE6" w:rsidP="002A4CE6">
      <w:pPr>
        <w:jc w:val="center"/>
        <w:rPr>
          <w:bCs/>
          <w:sz w:val="28"/>
          <w:szCs w:val="28"/>
        </w:rPr>
      </w:pPr>
    </w:p>
    <w:p w:rsidR="002A4CE6" w:rsidRPr="008C3221" w:rsidRDefault="002A4CE6" w:rsidP="002A4CE6">
      <w:pPr>
        <w:jc w:val="center"/>
        <w:rPr>
          <w:bCs/>
          <w:sz w:val="28"/>
          <w:szCs w:val="28"/>
        </w:rPr>
      </w:pPr>
      <w:r w:rsidRPr="008C3221">
        <w:rPr>
          <w:bCs/>
          <w:sz w:val="28"/>
          <w:szCs w:val="28"/>
        </w:rPr>
        <w:t>Нижегородский филиал</w:t>
      </w:r>
    </w:p>
    <w:p w:rsidR="002A4CE6" w:rsidRPr="008C3221" w:rsidRDefault="002A4CE6" w:rsidP="002A4CE6">
      <w:pPr>
        <w:jc w:val="center"/>
        <w:rPr>
          <w:sz w:val="28"/>
          <w:szCs w:val="28"/>
        </w:rPr>
      </w:pPr>
      <w:r w:rsidRPr="008C3221">
        <w:rPr>
          <w:sz w:val="28"/>
          <w:szCs w:val="28"/>
        </w:rPr>
        <w:t xml:space="preserve">Федерального государственного автономного образовательного учреждения высшего профессионального образования </w:t>
      </w:r>
      <w:r w:rsidRPr="008C3221">
        <w:rPr>
          <w:sz w:val="28"/>
          <w:szCs w:val="28"/>
        </w:rPr>
        <w:br/>
        <w:t xml:space="preserve">"Национальный исследовательский университет </w:t>
      </w:r>
      <w:r w:rsidRPr="008C3221">
        <w:rPr>
          <w:sz w:val="28"/>
          <w:szCs w:val="28"/>
        </w:rPr>
        <w:br/>
        <w:t>"Высшая школа экономики"</w:t>
      </w:r>
    </w:p>
    <w:p w:rsidR="002A4CE6" w:rsidRDefault="002A4CE6" w:rsidP="002A4CE6">
      <w:pPr>
        <w:jc w:val="center"/>
        <w:rPr>
          <w:sz w:val="28"/>
          <w:szCs w:val="28"/>
        </w:rPr>
      </w:pPr>
    </w:p>
    <w:p w:rsidR="002A4CE6" w:rsidRDefault="002A4CE6" w:rsidP="002A4CE6">
      <w:pPr>
        <w:jc w:val="center"/>
        <w:rPr>
          <w:sz w:val="28"/>
          <w:szCs w:val="28"/>
        </w:rPr>
      </w:pPr>
      <w:r>
        <w:rPr>
          <w:sz w:val="28"/>
          <w:szCs w:val="28"/>
        </w:rPr>
        <w:t>Факультет информатики, математики и компьютерных наук</w:t>
      </w:r>
    </w:p>
    <w:p w:rsidR="002A4CE6" w:rsidRPr="008C3221" w:rsidRDefault="002A4CE6" w:rsidP="002A4CE6">
      <w:pPr>
        <w:jc w:val="center"/>
        <w:rPr>
          <w:sz w:val="28"/>
          <w:szCs w:val="28"/>
        </w:rPr>
      </w:pPr>
    </w:p>
    <w:p w:rsidR="002A4CE6" w:rsidRPr="008C3221" w:rsidRDefault="002A4CE6" w:rsidP="002A4CE6">
      <w:pPr>
        <w:jc w:val="center"/>
        <w:rPr>
          <w:sz w:val="28"/>
          <w:szCs w:val="28"/>
        </w:rPr>
      </w:pPr>
      <w:r w:rsidRPr="008C3221">
        <w:rPr>
          <w:sz w:val="28"/>
          <w:szCs w:val="28"/>
        </w:rPr>
        <w:t>Кафедра иностранных языков</w:t>
      </w:r>
    </w:p>
    <w:p w:rsidR="002A4CE6" w:rsidRDefault="002A4CE6" w:rsidP="002A4CE6">
      <w:pPr>
        <w:jc w:val="center"/>
        <w:rPr>
          <w:sz w:val="28"/>
        </w:rPr>
      </w:pPr>
    </w:p>
    <w:p w:rsidR="002A4CE6" w:rsidRPr="00940BB6" w:rsidRDefault="002A4CE6" w:rsidP="002A4CE6">
      <w:pPr>
        <w:jc w:val="center"/>
        <w:rPr>
          <w:sz w:val="28"/>
        </w:rPr>
      </w:pPr>
    </w:p>
    <w:p w:rsidR="002A4CE6" w:rsidRPr="008C3221" w:rsidRDefault="002A4CE6" w:rsidP="002A4CE6">
      <w:pPr>
        <w:jc w:val="center"/>
        <w:rPr>
          <w:sz w:val="28"/>
        </w:rPr>
      </w:pPr>
      <w:r w:rsidRPr="008C3221">
        <w:rPr>
          <w:b/>
          <w:sz w:val="28"/>
        </w:rPr>
        <w:t>Рабочая программа дисциплины</w:t>
      </w:r>
      <w:r w:rsidRPr="008C3221">
        <w:rPr>
          <w:sz w:val="28"/>
        </w:rPr>
        <w:t xml:space="preserve"> </w:t>
      </w:r>
    </w:p>
    <w:p w:rsidR="002A4CE6" w:rsidRDefault="002A4CE6" w:rsidP="002A4CE6">
      <w:pPr>
        <w:jc w:val="center"/>
        <w:rPr>
          <w:b/>
          <w:bCs/>
          <w:sz w:val="32"/>
          <w:szCs w:val="32"/>
        </w:rPr>
      </w:pPr>
      <w:r>
        <w:rPr>
          <w:b/>
          <w:bCs/>
          <w:sz w:val="32"/>
          <w:szCs w:val="32"/>
        </w:rPr>
        <w:t>Академическое письмо</w:t>
      </w:r>
    </w:p>
    <w:p w:rsidR="002A4CE6" w:rsidRPr="000A3680" w:rsidRDefault="002A4CE6" w:rsidP="002A4CE6">
      <w:pPr>
        <w:jc w:val="center"/>
        <w:rPr>
          <w:b/>
          <w:bCs/>
          <w:sz w:val="32"/>
          <w:szCs w:val="32"/>
        </w:rPr>
      </w:pPr>
      <w:r>
        <w:rPr>
          <w:b/>
          <w:bCs/>
          <w:sz w:val="32"/>
          <w:szCs w:val="32"/>
        </w:rPr>
        <w:t>(на английском языке)</w:t>
      </w:r>
    </w:p>
    <w:p w:rsidR="002A4CE6" w:rsidRDefault="002A4CE6" w:rsidP="002A4CE6">
      <w:pPr>
        <w:jc w:val="center"/>
        <w:rPr>
          <w:bCs/>
        </w:rPr>
      </w:pPr>
    </w:p>
    <w:p w:rsidR="002A4CE6" w:rsidRDefault="002A4CE6" w:rsidP="002A4CE6">
      <w:pPr>
        <w:jc w:val="center"/>
        <w:rPr>
          <w:color w:val="000000"/>
        </w:rPr>
      </w:pPr>
      <w:r w:rsidRPr="00914ED1">
        <w:t xml:space="preserve">для </w:t>
      </w:r>
      <w:r w:rsidRPr="00914ED1">
        <w:fldChar w:fldCharType="begin"/>
      </w:r>
      <w:r w:rsidRPr="00914ED1">
        <w:instrText xml:space="preserve"> FILLIN   \* MERGEFORMAT </w:instrText>
      </w:r>
      <w:r w:rsidRPr="00914ED1">
        <w:fldChar w:fldCharType="separate"/>
      </w:r>
      <w:r>
        <w:t>образовательной программы</w:t>
      </w:r>
      <w:r w:rsidRPr="00914ED1">
        <w:t xml:space="preserve"> </w:t>
      </w:r>
      <w:r>
        <w:rPr>
          <w:color w:val="000000"/>
        </w:rPr>
        <w:t>09.03.04 Программная инженерия</w:t>
      </w:r>
    </w:p>
    <w:p w:rsidR="002A4CE6" w:rsidRDefault="002A4CE6" w:rsidP="002A4CE6">
      <w:pPr>
        <w:jc w:val="center"/>
      </w:pPr>
      <w:r>
        <w:t xml:space="preserve"> уровня подготовки бакалавр</w:t>
      </w:r>
    </w:p>
    <w:p w:rsidR="002A4CE6" w:rsidRPr="00171C2A" w:rsidRDefault="002A4CE6" w:rsidP="002A4CE6">
      <w:pPr>
        <w:jc w:val="center"/>
      </w:pPr>
      <w:r w:rsidRPr="00914ED1">
        <w:fldChar w:fldCharType="end"/>
      </w:r>
      <w:r w:rsidRPr="00171C2A">
        <w:fldChar w:fldCharType="begin"/>
      </w:r>
      <w:r w:rsidRPr="00171C2A">
        <w:instrText xml:space="preserve"> AUTOTEXT  " Простая надпись" </w:instrText>
      </w:r>
      <w:r w:rsidRPr="00171C2A">
        <w:fldChar w:fldCharType="end"/>
      </w:r>
    </w:p>
    <w:p w:rsidR="002A4CE6" w:rsidRPr="0023426A" w:rsidRDefault="002A4CE6" w:rsidP="002A4CE6"/>
    <w:p w:rsidR="002A4CE6" w:rsidRDefault="002A4CE6" w:rsidP="002A4CE6"/>
    <w:p w:rsidR="002A4CE6" w:rsidRDefault="002A4CE6" w:rsidP="002A4CE6">
      <w:pPr>
        <w:tabs>
          <w:tab w:val="left" w:pos="6900"/>
        </w:tabs>
        <w:rPr>
          <w:color w:val="000000"/>
        </w:rPr>
      </w:pPr>
      <w:r>
        <w:rPr>
          <w:color w:val="000000"/>
        </w:rPr>
        <w:t>Разработчики  программы:</w:t>
      </w:r>
      <w:r>
        <w:rPr>
          <w:color w:val="000000"/>
        </w:rPr>
        <w:tab/>
      </w:r>
    </w:p>
    <w:p w:rsidR="002A4CE6" w:rsidRPr="00061310" w:rsidRDefault="002A4CE6" w:rsidP="002A4CE6">
      <w:pPr>
        <w:jc w:val="both"/>
      </w:pPr>
      <w:r>
        <w:rPr>
          <w:color w:val="000000"/>
        </w:rPr>
        <w:t>Ненашева Т.А.,  доцент, к. ф. н.</w:t>
      </w:r>
      <w:r w:rsidRPr="00224BF3">
        <w:t xml:space="preserve"> </w:t>
      </w:r>
      <w:hyperlink r:id="rId7" w:history="1">
        <w:r w:rsidRPr="0023426A">
          <w:rPr>
            <w:rStyle w:val="a4"/>
            <w:rFonts w:eastAsia="Arial"/>
            <w:lang w:val="en-US"/>
          </w:rPr>
          <w:t>tnenasheva</w:t>
        </w:r>
        <w:r w:rsidRPr="0023426A">
          <w:rPr>
            <w:rStyle w:val="a4"/>
            <w:rFonts w:eastAsia="Arial"/>
          </w:rPr>
          <w:t>@</w:t>
        </w:r>
        <w:r w:rsidRPr="0023426A">
          <w:rPr>
            <w:rStyle w:val="a4"/>
            <w:rFonts w:eastAsia="Arial"/>
            <w:lang w:val="en-US"/>
          </w:rPr>
          <w:t>hse</w:t>
        </w:r>
        <w:r w:rsidRPr="0023426A">
          <w:rPr>
            <w:rStyle w:val="a4"/>
            <w:rFonts w:eastAsia="Arial"/>
          </w:rPr>
          <w:t>.</w:t>
        </w:r>
        <w:r w:rsidRPr="0023426A">
          <w:rPr>
            <w:rStyle w:val="a4"/>
            <w:rFonts w:eastAsia="Arial"/>
            <w:lang w:val="en-US"/>
          </w:rPr>
          <w:t>ru</w:t>
        </w:r>
      </w:hyperlink>
    </w:p>
    <w:p w:rsidR="002A4CE6" w:rsidRPr="00407584" w:rsidRDefault="002A4CE6" w:rsidP="002A4CE6">
      <w:pPr>
        <w:jc w:val="both"/>
      </w:pPr>
      <w:r>
        <w:t>Емельянова Н.А. доцент, к</w:t>
      </w:r>
      <w:proofErr w:type="gramStart"/>
      <w:r>
        <w:t>.п</w:t>
      </w:r>
      <w:proofErr w:type="gramEnd"/>
      <w:r>
        <w:t xml:space="preserve">сих. н. </w:t>
      </w:r>
      <w:hyperlink r:id="rId8" w:history="1">
        <w:r w:rsidRPr="00E0539D">
          <w:rPr>
            <w:rStyle w:val="a4"/>
            <w:rFonts w:eastAsia="Arial"/>
            <w:lang w:val="en-US"/>
          </w:rPr>
          <w:t>nemeljanova</w:t>
        </w:r>
        <w:r w:rsidRPr="00E0539D">
          <w:rPr>
            <w:rStyle w:val="a4"/>
            <w:rFonts w:eastAsia="Arial"/>
          </w:rPr>
          <w:t>@</w:t>
        </w:r>
        <w:r w:rsidRPr="00E0539D">
          <w:rPr>
            <w:rStyle w:val="a4"/>
            <w:rFonts w:eastAsia="Arial"/>
            <w:lang w:val="en-US"/>
          </w:rPr>
          <w:t>hse</w:t>
        </w:r>
        <w:r w:rsidRPr="00E0539D">
          <w:rPr>
            <w:rStyle w:val="a4"/>
            <w:rFonts w:eastAsia="Arial"/>
          </w:rPr>
          <w:t>.</w:t>
        </w:r>
        <w:r w:rsidRPr="00E0539D">
          <w:rPr>
            <w:rStyle w:val="a4"/>
            <w:rFonts w:eastAsia="Arial"/>
            <w:lang w:val="en-US"/>
          </w:rPr>
          <w:t>ru</w:t>
        </w:r>
      </w:hyperlink>
    </w:p>
    <w:p w:rsidR="002A4CE6" w:rsidRDefault="002A4CE6" w:rsidP="002A4CE6">
      <w:pPr>
        <w:rPr>
          <w:color w:val="000000"/>
        </w:rPr>
      </w:pPr>
      <w:r>
        <w:rPr>
          <w:color w:val="000000"/>
        </w:rPr>
        <w:t xml:space="preserve">Баханская Т.А., ст. </w:t>
      </w:r>
      <w:proofErr w:type="spellStart"/>
      <w:proofErr w:type="gramStart"/>
      <w:r>
        <w:rPr>
          <w:color w:val="000000"/>
        </w:rPr>
        <w:t>преп</w:t>
      </w:r>
      <w:proofErr w:type="spellEnd"/>
      <w:proofErr w:type="gramEnd"/>
      <w:r>
        <w:rPr>
          <w:color w:val="000000"/>
        </w:rPr>
        <w:t xml:space="preserve">, к.ф.н. </w:t>
      </w:r>
      <w:hyperlink r:id="rId9" w:history="1">
        <w:r w:rsidRPr="00AD5ADC">
          <w:rPr>
            <w:rStyle w:val="a4"/>
            <w:rFonts w:eastAsia="Arial"/>
            <w:lang w:val="en-US"/>
          </w:rPr>
          <w:t>tivanchenko</w:t>
        </w:r>
        <w:r w:rsidRPr="00037F82">
          <w:rPr>
            <w:rStyle w:val="a4"/>
            <w:rFonts w:eastAsia="Arial"/>
          </w:rPr>
          <w:t>@</w:t>
        </w:r>
        <w:r w:rsidRPr="00AD5ADC">
          <w:rPr>
            <w:rStyle w:val="a4"/>
            <w:rFonts w:eastAsia="Arial"/>
            <w:lang w:val="en-US"/>
          </w:rPr>
          <w:t>hse</w:t>
        </w:r>
        <w:r w:rsidRPr="00037F82">
          <w:rPr>
            <w:rStyle w:val="a4"/>
            <w:rFonts w:eastAsia="Arial"/>
          </w:rPr>
          <w:t>.</w:t>
        </w:r>
        <w:r w:rsidRPr="00AD5ADC">
          <w:rPr>
            <w:rStyle w:val="a4"/>
            <w:rFonts w:eastAsia="Arial"/>
            <w:lang w:val="en-US"/>
          </w:rPr>
          <w:t>ru</w:t>
        </w:r>
      </w:hyperlink>
    </w:p>
    <w:p w:rsidR="002A4CE6" w:rsidRPr="00407584" w:rsidRDefault="002A4CE6" w:rsidP="002A4CE6">
      <w:pPr>
        <w:rPr>
          <w:color w:val="000000"/>
        </w:rPr>
      </w:pPr>
      <w:r>
        <w:rPr>
          <w:color w:val="000000"/>
        </w:rPr>
        <w:t xml:space="preserve">Фролова Н.Х., доцент, к.п.н. </w:t>
      </w:r>
      <w:hyperlink r:id="rId10" w:history="1">
        <w:r w:rsidRPr="00E0539D">
          <w:rPr>
            <w:rStyle w:val="a4"/>
            <w:rFonts w:eastAsia="Arial"/>
            <w:lang w:val="en-US"/>
          </w:rPr>
          <w:t>nfrolova</w:t>
        </w:r>
        <w:r w:rsidRPr="00407584">
          <w:rPr>
            <w:rStyle w:val="a4"/>
            <w:rFonts w:eastAsia="Arial"/>
          </w:rPr>
          <w:t>@</w:t>
        </w:r>
        <w:r w:rsidRPr="00E0539D">
          <w:rPr>
            <w:rStyle w:val="a4"/>
            <w:rFonts w:eastAsia="Arial"/>
            <w:lang w:val="en-US"/>
          </w:rPr>
          <w:t>hse</w:t>
        </w:r>
        <w:r w:rsidRPr="00407584">
          <w:rPr>
            <w:rStyle w:val="a4"/>
            <w:rFonts w:eastAsia="Arial"/>
          </w:rPr>
          <w:t>.</w:t>
        </w:r>
        <w:r w:rsidRPr="00E0539D">
          <w:rPr>
            <w:rStyle w:val="a4"/>
            <w:rFonts w:eastAsia="Arial"/>
            <w:lang w:val="en-US"/>
          </w:rPr>
          <w:t>ru</w:t>
        </w:r>
      </w:hyperlink>
    </w:p>
    <w:p w:rsidR="002A4CE6" w:rsidRPr="000A3680" w:rsidRDefault="002A4CE6" w:rsidP="002A4CE6">
      <w:pPr>
        <w:rPr>
          <w:color w:val="000000"/>
        </w:rPr>
      </w:pPr>
    </w:p>
    <w:p w:rsidR="002A4CE6" w:rsidRDefault="002A4CE6" w:rsidP="002A4CE6">
      <w:pPr>
        <w:spacing w:line="276" w:lineRule="auto"/>
      </w:pPr>
    </w:p>
    <w:p w:rsidR="002A4CE6" w:rsidRPr="008C3221" w:rsidRDefault="002A4CE6" w:rsidP="002A4CE6">
      <w:pPr>
        <w:spacing w:line="276" w:lineRule="auto"/>
      </w:pPr>
      <w:proofErr w:type="gramStart"/>
      <w:r w:rsidRPr="008C3221">
        <w:t>Одобрена</w:t>
      </w:r>
      <w:proofErr w:type="gramEnd"/>
      <w:r w:rsidRPr="008C3221">
        <w:t xml:space="preserve"> на заседании кафедры</w:t>
      </w:r>
      <w:fldSimple w:instr=" FILLIN   \* MERGEFORMAT ">
        <w:r w:rsidRPr="008C3221">
          <w:t xml:space="preserve"> иностранных языков</w:t>
        </w:r>
      </w:fldSimple>
    </w:p>
    <w:p w:rsidR="002A4CE6" w:rsidRPr="008C3221" w:rsidRDefault="002A4CE6" w:rsidP="002A4CE6">
      <w:pPr>
        <w:spacing w:line="276" w:lineRule="auto"/>
      </w:pPr>
      <w:r w:rsidRPr="008C3221">
        <w:t>«___»____________ 2015 г.</w:t>
      </w:r>
    </w:p>
    <w:p w:rsidR="002A4CE6" w:rsidRDefault="002A4CE6" w:rsidP="002A4CE6">
      <w:pPr>
        <w:spacing w:line="276" w:lineRule="auto"/>
      </w:pPr>
      <w:r w:rsidRPr="008C3221">
        <w:t xml:space="preserve">Зав. кафедрой В.М. Бухаров____________ </w:t>
      </w:r>
    </w:p>
    <w:p w:rsidR="002A4CE6" w:rsidRPr="008C3221" w:rsidRDefault="002A4CE6" w:rsidP="002A4CE6">
      <w:pPr>
        <w:spacing w:line="276" w:lineRule="auto"/>
      </w:pPr>
    </w:p>
    <w:p w:rsidR="002A4CE6" w:rsidRPr="008C3221" w:rsidRDefault="002A4CE6" w:rsidP="002A4CE6">
      <w:pPr>
        <w:spacing w:line="276" w:lineRule="auto"/>
      </w:pPr>
      <w:proofErr w:type="gramStart"/>
      <w:r w:rsidRPr="008C3221">
        <w:t>Утверждена</w:t>
      </w:r>
      <w:proofErr w:type="gramEnd"/>
      <w:r w:rsidRPr="008C3221">
        <w:t xml:space="preserve">  «___»____________ 2015 г.</w:t>
      </w:r>
    </w:p>
    <w:p w:rsidR="002A4CE6" w:rsidRPr="008C3221" w:rsidRDefault="002A4CE6" w:rsidP="002A4CE6">
      <w:r w:rsidRPr="008C3221">
        <w:t>Академический руководитель образовательной программы</w:t>
      </w:r>
      <w:r>
        <w:t xml:space="preserve"> </w:t>
      </w:r>
      <w:r w:rsidRPr="008C3221">
        <w:t xml:space="preserve"> </w:t>
      </w:r>
      <w:r>
        <w:rPr>
          <w:color w:val="000000"/>
        </w:rPr>
        <w:t>09.03.04 Программная инженерия</w:t>
      </w:r>
      <w:r>
        <w:rPr>
          <w:bCs/>
          <w:color w:val="000000"/>
        </w:rPr>
        <w:t xml:space="preserve"> В.М.Демкин</w:t>
      </w:r>
      <w:r w:rsidRPr="008C3221">
        <w:t xml:space="preserve">_________________ </w:t>
      </w:r>
    </w:p>
    <w:p w:rsidR="002A4CE6" w:rsidRPr="0023426A" w:rsidRDefault="002A4CE6" w:rsidP="002A4CE6">
      <w:pPr>
        <w:rPr>
          <w:color w:val="000000"/>
          <w:lang w:eastAsia="zh-CN"/>
        </w:rPr>
      </w:pPr>
    </w:p>
    <w:p w:rsidR="002A4CE6" w:rsidRDefault="002A4CE6" w:rsidP="002A4CE6">
      <w:pPr>
        <w:jc w:val="center"/>
        <w:rPr>
          <w:color w:val="000000"/>
          <w:lang w:eastAsia="zh-CN"/>
        </w:rPr>
      </w:pPr>
    </w:p>
    <w:p w:rsidR="002A4CE6" w:rsidRPr="00171C2A" w:rsidRDefault="002A4CE6" w:rsidP="002A4CE6">
      <w:pPr>
        <w:jc w:val="center"/>
        <w:rPr>
          <w:color w:val="000000"/>
          <w:lang w:eastAsia="zh-CN"/>
        </w:rPr>
      </w:pPr>
    </w:p>
    <w:p w:rsidR="002A4CE6" w:rsidRDefault="002A4CE6" w:rsidP="002A4CE6">
      <w:pPr>
        <w:jc w:val="center"/>
        <w:rPr>
          <w:color w:val="000000"/>
          <w:lang w:eastAsia="zh-CN"/>
        </w:rPr>
      </w:pPr>
    </w:p>
    <w:p w:rsidR="002A4CE6" w:rsidRPr="0023426A" w:rsidRDefault="002A4CE6" w:rsidP="002A4CE6">
      <w:pPr>
        <w:jc w:val="center"/>
        <w:rPr>
          <w:color w:val="000000"/>
          <w:lang w:eastAsia="zh-CN"/>
        </w:rPr>
      </w:pPr>
      <w:r w:rsidRPr="0023426A">
        <w:rPr>
          <w:color w:val="000000"/>
          <w:lang w:eastAsia="zh-CN"/>
        </w:rPr>
        <w:t>Нижний Новгород</w:t>
      </w:r>
    </w:p>
    <w:p w:rsidR="002A4CE6" w:rsidRPr="0023426A" w:rsidRDefault="002A4CE6" w:rsidP="002A4CE6">
      <w:pPr>
        <w:jc w:val="center"/>
        <w:rPr>
          <w:color w:val="000000"/>
          <w:lang w:eastAsia="zh-CN"/>
        </w:rPr>
      </w:pPr>
      <w:r w:rsidRPr="0023426A">
        <w:rPr>
          <w:color w:val="000000"/>
          <w:lang w:eastAsia="zh-CN"/>
        </w:rPr>
        <w:t>201</w:t>
      </w:r>
      <w:r>
        <w:rPr>
          <w:color w:val="000000"/>
          <w:lang w:eastAsia="zh-CN"/>
        </w:rPr>
        <w:t>5</w:t>
      </w:r>
    </w:p>
    <w:p w:rsidR="002A4CE6" w:rsidRPr="0023426A" w:rsidRDefault="002A4CE6" w:rsidP="002A4CE6">
      <w:pPr>
        <w:jc w:val="center"/>
        <w:rPr>
          <w:i/>
        </w:rPr>
      </w:pPr>
      <w:r w:rsidRPr="0023426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52EBD" w:rsidRDefault="00852EBD" w:rsidP="00852EBD">
      <w:pPr>
        <w:pStyle w:val="afe"/>
        <w:jc w:val="center"/>
        <w:rPr>
          <w:rFonts w:ascii="Times New Roman" w:hAnsi="Times New Roman"/>
          <w:color w:val="000000"/>
        </w:rPr>
      </w:pPr>
      <w:r>
        <w:rPr>
          <w:rFonts w:ascii="Times New Roman" w:hAnsi="Times New Roman"/>
          <w:color w:val="000000"/>
        </w:rPr>
        <w:lastRenderedPageBreak/>
        <w:t>СОДЕРЖАНИЕ  ПРОГРАММЫ</w:t>
      </w:r>
    </w:p>
    <w:p w:rsidR="00852EBD" w:rsidRDefault="00852EBD" w:rsidP="00852EBD"/>
    <w:p w:rsidR="00852EBD" w:rsidRDefault="00852EBD" w:rsidP="00852EBD"/>
    <w:p w:rsidR="00852EBD" w:rsidRDefault="00852EBD" w:rsidP="00852EBD"/>
    <w:p w:rsidR="00852EBD" w:rsidRDefault="00852EBD" w:rsidP="00852EBD">
      <w:pPr>
        <w:numPr>
          <w:ilvl w:val="0"/>
          <w:numId w:val="19"/>
        </w:numPr>
        <w:tabs>
          <w:tab w:val="clear" w:pos="720"/>
          <w:tab w:val="num" w:pos="1429"/>
        </w:tabs>
        <w:suppressAutoHyphens/>
        <w:spacing w:line="360" w:lineRule="auto"/>
        <w:ind w:left="1429"/>
      </w:pPr>
      <w:r>
        <w:t xml:space="preserve">Область применения и нормативные ссылки </w:t>
      </w:r>
    </w:p>
    <w:p w:rsidR="00852EBD" w:rsidRDefault="00852EBD" w:rsidP="00852EBD">
      <w:pPr>
        <w:numPr>
          <w:ilvl w:val="0"/>
          <w:numId w:val="19"/>
        </w:numPr>
        <w:tabs>
          <w:tab w:val="clear" w:pos="720"/>
          <w:tab w:val="num" w:pos="1429"/>
        </w:tabs>
        <w:suppressAutoHyphens/>
        <w:spacing w:line="360" w:lineRule="auto"/>
        <w:ind w:left="1429"/>
      </w:pPr>
      <w:r>
        <w:t xml:space="preserve">Цели освоения дисциплины </w:t>
      </w:r>
    </w:p>
    <w:p w:rsidR="00852EBD" w:rsidRDefault="00852EBD" w:rsidP="00852EBD">
      <w:pPr>
        <w:numPr>
          <w:ilvl w:val="0"/>
          <w:numId w:val="19"/>
        </w:numPr>
        <w:tabs>
          <w:tab w:val="clear" w:pos="720"/>
          <w:tab w:val="num" w:pos="1429"/>
        </w:tabs>
        <w:suppressAutoHyphens/>
        <w:spacing w:line="360" w:lineRule="auto"/>
        <w:ind w:left="1429"/>
      </w:pPr>
      <w:r>
        <w:t>Компетенции обучающегося, формируемые в результате освоения дисциплины.</w:t>
      </w:r>
    </w:p>
    <w:p w:rsidR="00852EBD" w:rsidRDefault="00852EBD" w:rsidP="00852EBD">
      <w:pPr>
        <w:numPr>
          <w:ilvl w:val="0"/>
          <w:numId w:val="19"/>
        </w:numPr>
        <w:tabs>
          <w:tab w:val="clear" w:pos="720"/>
          <w:tab w:val="num" w:pos="1429"/>
        </w:tabs>
        <w:suppressAutoHyphens/>
        <w:spacing w:line="360" w:lineRule="auto"/>
        <w:ind w:left="1429"/>
      </w:pPr>
      <w:r>
        <w:t>Место дисциплины в структуре образовательной программы</w:t>
      </w:r>
    </w:p>
    <w:p w:rsidR="00852EBD" w:rsidRDefault="00852EBD" w:rsidP="00852EBD">
      <w:pPr>
        <w:numPr>
          <w:ilvl w:val="0"/>
          <w:numId w:val="19"/>
        </w:numPr>
        <w:tabs>
          <w:tab w:val="clear" w:pos="720"/>
          <w:tab w:val="num" w:pos="1429"/>
        </w:tabs>
        <w:suppressAutoHyphens/>
        <w:spacing w:line="360" w:lineRule="auto"/>
        <w:ind w:left="1429"/>
      </w:pPr>
      <w:r>
        <w:t>Тематический план учебной дисциплины</w:t>
      </w:r>
    </w:p>
    <w:p w:rsidR="00852EBD" w:rsidRDefault="00852EBD" w:rsidP="00852EBD">
      <w:pPr>
        <w:numPr>
          <w:ilvl w:val="0"/>
          <w:numId w:val="19"/>
        </w:numPr>
        <w:tabs>
          <w:tab w:val="clear" w:pos="720"/>
          <w:tab w:val="num" w:pos="1429"/>
        </w:tabs>
        <w:suppressAutoHyphens/>
        <w:spacing w:line="360" w:lineRule="auto"/>
        <w:ind w:left="1429"/>
      </w:pPr>
      <w:r>
        <w:t>Формы контроля знаний студентов</w:t>
      </w:r>
    </w:p>
    <w:p w:rsidR="00852EBD" w:rsidRDefault="00852EBD" w:rsidP="00852EBD">
      <w:pPr>
        <w:numPr>
          <w:ilvl w:val="0"/>
          <w:numId w:val="19"/>
        </w:numPr>
        <w:tabs>
          <w:tab w:val="clear" w:pos="720"/>
          <w:tab w:val="num" w:pos="1429"/>
        </w:tabs>
        <w:suppressAutoHyphens/>
        <w:spacing w:line="360" w:lineRule="auto"/>
        <w:ind w:left="1429"/>
      </w:pPr>
      <w:r>
        <w:t>Содержание дисциплины</w:t>
      </w:r>
    </w:p>
    <w:p w:rsidR="00852EBD" w:rsidRDefault="00852EBD" w:rsidP="00852EBD">
      <w:pPr>
        <w:numPr>
          <w:ilvl w:val="0"/>
          <w:numId w:val="19"/>
        </w:numPr>
        <w:tabs>
          <w:tab w:val="clear" w:pos="720"/>
          <w:tab w:val="num" w:pos="1429"/>
        </w:tabs>
        <w:suppressAutoHyphens/>
        <w:spacing w:line="360" w:lineRule="auto"/>
        <w:ind w:left="1429"/>
      </w:pPr>
      <w:r>
        <w:t>Образовательные технологии</w:t>
      </w:r>
    </w:p>
    <w:p w:rsidR="00852EBD" w:rsidRDefault="00852EBD" w:rsidP="00852EBD">
      <w:pPr>
        <w:numPr>
          <w:ilvl w:val="0"/>
          <w:numId w:val="19"/>
        </w:numPr>
        <w:tabs>
          <w:tab w:val="clear" w:pos="720"/>
          <w:tab w:val="num" w:pos="1429"/>
        </w:tabs>
        <w:suppressAutoHyphens/>
        <w:spacing w:line="360" w:lineRule="auto"/>
        <w:ind w:left="1429"/>
      </w:pPr>
      <w:r>
        <w:t>Оценочные средства для текущего контроля и аттестации студента</w:t>
      </w:r>
    </w:p>
    <w:p w:rsidR="00852EBD" w:rsidRDefault="00852EBD" w:rsidP="00852EBD">
      <w:pPr>
        <w:numPr>
          <w:ilvl w:val="0"/>
          <w:numId w:val="19"/>
        </w:numPr>
        <w:tabs>
          <w:tab w:val="clear" w:pos="720"/>
          <w:tab w:val="num" w:pos="1429"/>
        </w:tabs>
        <w:suppressAutoHyphens/>
        <w:spacing w:line="360" w:lineRule="auto"/>
        <w:ind w:left="1429"/>
      </w:pPr>
      <w:r>
        <w:t>Порядок формирования оценок по дисциплине</w:t>
      </w:r>
    </w:p>
    <w:p w:rsidR="00852EBD" w:rsidRDefault="00852EBD" w:rsidP="00852EBD">
      <w:pPr>
        <w:numPr>
          <w:ilvl w:val="0"/>
          <w:numId w:val="19"/>
        </w:numPr>
        <w:tabs>
          <w:tab w:val="clear" w:pos="720"/>
          <w:tab w:val="num" w:pos="1429"/>
        </w:tabs>
        <w:suppressAutoHyphens/>
        <w:spacing w:line="360" w:lineRule="auto"/>
        <w:ind w:left="1429"/>
      </w:pPr>
      <w:r>
        <w:t>Учебно-методическое и информационное обеспечение дисциплины</w:t>
      </w:r>
    </w:p>
    <w:p w:rsidR="00852EBD" w:rsidRDefault="00852EBD" w:rsidP="00852EBD">
      <w:pPr>
        <w:numPr>
          <w:ilvl w:val="0"/>
          <w:numId w:val="19"/>
        </w:numPr>
        <w:tabs>
          <w:tab w:val="clear" w:pos="720"/>
          <w:tab w:val="num" w:pos="1429"/>
        </w:tabs>
        <w:suppressAutoHyphens/>
        <w:spacing w:line="360" w:lineRule="auto"/>
        <w:ind w:left="1429"/>
      </w:pPr>
      <w:r>
        <w:t>Материально-техническое обеспечение дисциплины</w:t>
      </w:r>
    </w:p>
    <w:p w:rsidR="00852EBD" w:rsidRDefault="00852EBD" w:rsidP="00852EBD">
      <w:pPr>
        <w:suppressAutoHyphens/>
        <w:spacing w:line="360" w:lineRule="auto"/>
        <w:ind w:left="1069"/>
        <w:rPr>
          <w:b/>
        </w:rPr>
      </w:pPr>
      <w:r>
        <w:t xml:space="preserve">Приложение. </w:t>
      </w:r>
    </w:p>
    <w:p w:rsidR="005C793A" w:rsidRDefault="005C793A"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C94C3E" w:rsidRDefault="00C94C3E" w:rsidP="005C793A"/>
    <w:p w:rsidR="005C793A" w:rsidRDefault="005C793A" w:rsidP="005C793A"/>
    <w:p w:rsidR="005C793A" w:rsidRDefault="005C793A" w:rsidP="005C793A">
      <w:pPr>
        <w:rPr>
          <w:b/>
        </w:rPr>
      </w:pPr>
      <w:r>
        <w:rPr>
          <w:b/>
        </w:rPr>
        <w:lastRenderedPageBreak/>
        <w:t>1 Область применения и нормативные ссылки</w:t>
      </w:r>
    </w:p>
    <w:p w:rsidR="005C793A" w:rsidRDefault="005C793A" w:rsidP="005C793A">
      <w:pPr>
        <w:jc w:val="both"/>
        <w:rPr>
          <w:color w:val="000000"/>
        </w:rPr>
      </w:pPr>
      <w:r>
        <w:rPr>
          <w:color w:val="000000"/>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E52542" w:rsidRDefault="00E52542" w:rsidP="00E52542">
      <w:pPr>
        <w:spacing w:after="57"/>
        <w:jc w:val="both"/>
        <w:rPr>
          <w:bCs/>
          <w:color w:val="000000"/>
        </w:rPr>
      </w:pPr>
      <w:r>
        <w:rPr>
          <w:color w:val="000000"/>
        </w:rPr>
        <w:t xml:space="preserve">Программа предназначена для преподавателей, ведущих </w:t>
      </w:r>
      <w:r w:rsidR="004D1480">
        <w:rPr>
          <w:color w:val="000000"/>
        </w:rPr>
        <w:t xml:space="preserve">дисциплину </w:t>
      </w:r>
      <w:r>
        <w:rPr>
          <w:color w:val="000000"/>
        </w:rPr>
        <w:t xml:space="preserve">Академическое письмо для студентов, обучающихся по направлению </w:t>
      </w:r>
      <w:r>
        <w:rPr>
          <w:bCs/>
          <w:color w:val="000000"/>
        </w:rPr>
        <w:t>0</w:t>
      </w:r>
      <w:r w:rsidR="00517B09">
        <w:rPr>
          <w:bCs/>
          <w:color w:val="000000"/>
          <w:lang w:val="en-US"/>
        </w:rPr>
        <w:t>9</w:t>
      </w:r>
      <w:r>
        <w:rPr>
          <w:bCs/>
          <w:color w:val="000000"/>
        </w:rPr>
        <w:t>.03.0</w:t>
      </w:r>
      <w:r w:rsidR="00517B09">
        <w:rPr>
          <w:bCs/>
          <w:color w:val="000000"/>
          <w:lang w:val="en-US"/>
        </w:rPr>
        <w:t>4</w:t>
      </w:r>
      <w:r>
        <w:rPr>
          <w:bCs/>
          <w:color w:val="000000"/>
        </w:rPr>
        <w:t xml:space="preserve"> «Пр</w:t>
      </w:r>
      <w:r w:rsidR="00517B09">
        <w:rPr>
          <w:bCs/>
          <w:color w:val="000000"/>
        </w:rPr>
        <w:t>ограммная инженерия</w:t>
      </w:r>
      <w:r>
        <w:rPr>
          <w:bCs/>
          <w:color w:val="000000"/>
        </w:rPr>
        <w:t>» подготовки бакалавра</w:t>
      </w:r>
    </w:p>
    <w:p w:rsidR="005C793A" w:rsidRDefault="005C793A" w:rsidP="005C793A">
      <w:pPr>
        <w:jc w:val="both"/>
      </w:pPr>
      <w:r>
        <w:t xml:space="preserve">Программа разработана в соответствии </w:t>
      </w:r>
      <w:proofErr w:type="gramStart"/>
      <w:r>
        <w:t>с</w:t>
      </w:r>
      <w:proofErr w:type="gramEnd"/>
      <w:r>
        <w:t>:</w:t>
      </w:r>
    </w:p>
    <w:p w:rsidR="00517B09" w:rsidRPr="00517B09" w:rsidRDefault="005C793A" w:rsidP="005C793A">
      <w:pPr>
        <w:numPr>
          <w:ilvl w:val="0"/>
          <w:numId w:val="3"/>
        </w:numPr>
        <w:suppressAutoHyphens/>
        <w:spacing w:line="100" w:lineRule="atLeast"/>
        <w:ind w:left="993" w:hanging="283"/>
        <w:jc w:val="both"/>
      </w:pPr>
      <w:r>
        <w:t xml:space="preserve">Образовательным стандартом НИУ ВШЭ по направлению </w:t>
      </w:r>
      <w:r w:rsidR="00517B09">
        <w:rPr>
          <w:bCs/>
          <w:color w:val="000000"/>
        </w:rPr>
        <w:t>0</w:t>
      </w:r>
      <w:r w:rsidR="00517B09">
        <w:rPr>
          <w:bCs/>
          <w:color w:val="000000"/>
          <w:lang w:val="en-US"/>
        </w:rPr>
        <w:t>9</w:t>
      </w:r>
      <w:r w:rsidR="00517B09">
        <w:rPr>
          <w:bCs/>
          <w:color w:val="000000"/>
        </w:rPr>
        <w:t>.03.0</w:t>
      </w:r>
      <w:r w:rsidR="00517B09">
        <w:rPr>
          <w:bCs/>
          <w:color w:val="000000"/>
          <w:lang w:val="en-US"/>
        </w:rPr>
        <w:t>4</w:t>
      </w:r>
      <w:r w:rsidR="00517B09">
        <w:rPr>
          <w:bCs/>
          <w:color w:val="000000"/>
        </w:rPr>
        <w:t xml:space="preserve"> «Программная инженерия». </w:t>
      </w:r>
    </w:p>
    <w:p w:rsidR="00517B09" w:rsidRPr="00517B09" w:rsidRDefault="005C793A" w:rsidP="005C793A">
      <w:pPr>
        <w:numPr>
          <w:ilvl w:val="0"/>
          <w:numId w:val="3"/>
        </w:numPr>
        <w:suppressAutoHyphens/>
        <w:spacing w:line="100" w:lineRule="atLeast"/>
        <w:ind w:left="993" w:hanging="283"/>
        <w:jc w:val="both"/>
      </w:pPr>
      <w:r>
        <w:t xml:space="preserve">Образовательной программой по  направлению </w:t>
      </w:r>
      <w:r w:rsidR="00517B09">
        <w:rPr>
          <w:bCs/>
          <w:color w:val="000000"/>
        </w:rPr>
        <w:t>0</w:t>
      </w:r>
      <w:r w:rsidR="00517B09" w:rsidRPr="00517B09">
        <w:rPr>
          <w:bCs/>
          <w:color w:val="000000"/>
        </w:rPr>
        <w:t>9</w:t>
      </w:r>
      <w:r w:rsidR="00517B09">
        <w:rPr>
          <w:bCs/>
          <w:color w:val="000000"/>
        </w:rPr>
        <w:t>.03.0</w:t>
      </w:r>
      <w:r w:rsidR="00517B09" w:rsidRPr="00517B09">
        <w:rPr>
          <w:bCs/>
          <w:color w:val="000000"/>
        </w:rPr>
        <w:t>4</w:t>
      </w:r>
      <w:r w:rsidR="00517B09">
        <w:rPr>
          <w:bCs/>
          <w:color w:val="000000"/>
        </w:rPr>
        <w:t xml:space="preserve"> «Программная инженерия». </w:t>
      </w:r>
    </w:p>
    <w:p w:rsidR="00517B09" w:rsidRPr="00517B09" w:rsidRDefault="005C793A" w:rsidP="005C793A">
      <w:pPr>
        <w:numPr>
          <w:ilvl w:val="0"/>
          <w:numId w:val="3"/>
        </w:numPr>
        <w:suppressAutoHyphens/>
        <w:spacing w:line="100" w:lineRule="atLeast"/>
        <w:ind w:left="993" w:hanging="283"/>
        <w:jc w:val="both"/>
      </w:pPr>
      <w:r w:rsidRPr="00517B09">
        <w:t xml:space="preserve">Учебным планом  НИУ ВШЭ  </w:t>
      </w:r>
      <w:r w:rsidRPr="00517B09">
        <w:rPr>
          <w:bCs/>
        </w:rPr>
        <w:t xml:space="preserve">по направлению </w:t>
      </w:r>
      <w:r w:rsidR="00517B09">
        <w:rPr>
          <w:bCs/>
          <w:color w:val="000000"/>
        </w:rPr>
        <w:t>0</w:t>
      </w:r>
      <w:r w:rsidR="00517B09">
        <w:rPr>
          <w:bCs/>
          <w:color w:val="000000"/>
          <w:lang w:val="en-US"/>
        </w:rPr>
        <w:t>9</w:t>
      </w:r>
      <w:r w:rsidR="00517B09">
        <w:rPr>
          <w:bCs/>
          <w:color w:val="000000"/>
        </w:rPr>
        <w:t>.03.0</w:t>
      </w:r>
      <w:r w:rsidR="00517B09">
        <w:rPr>
          <w:bCs/>
          <w:color w:val="000000"/>
          <w:lang w:val="en-US"/>
        </w:rPr>
        <w:t>4</w:t>
      </w:r>
      <w:r w:rsidR="00517B09">
        <w:rPr>
          <w:bCs/>
          <w:color w:val="000000"/>
        </w:rPr>
        <w:t xml:space="preserve"> «Программная инженерия» </w:t>
      </w:r>
    </w:p>
    <w:p w:rsidR="005C793A" w:rsidRPr="00517B09" w:rsidRDefault="005C793A" w:rsidP="005C793A">
      <w:pPr>
        <w:numPr>
          <w:ilvl w:val="0"/>
          <w:numId w:val="3"/>
        </w:numPr>
        <w:suppressAutoHyphens/>
        <w:spacing w:line="100" w:lineRule="atLeast"/>
        <w:ind w:left="993" w:hanging="283"/>
        <w:jc w:val="both"/>
      </w:pPr>
      <w:r w:rsidRPr="00517B09">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к приказу НИУ ВШЭ от 19.08.2014 г. № 6.18.1-01/1908-02, утверждено ученым советом НИУ ВШЭ,  протокол от «27» июня 2014 г. № 05. </w:t>
      </w:r>
    </w:p>
    <w:p w:rsidR="005C793A" w:rsidRDefault="005C793A" w:rsidP="005C793A">
      <w:pPr>
        <w:pStyle w:val="af6"/>
        <w:numPr>
          <w:ilvl w:val="0"/>
          <w:numId w:val="3"/>
        </w:numPr>
        <w:ind w:left="993" w:hanging="283"/>
        <w:jc w:val="both"/>
        <w:rPr>
          <w:rFonts w:ascii="Times New Roman" w:hAnsi="Times New Roman" w:cs="Times New Roman"/>
          <w:szCs w:val="24"/>
        </w:rPr>
      </w:pPr>
      <w:r>
        <w:rPr>
          <w:rFonts w:ascii="Times New Roman" w:hAnsi="Times New Roman" w:cs="Times New Roman"/>
          <w:szCs w:val="24"/>
        </w:rPr>
        <w:t xml:space="preserve">Документом Совета Европы «Европейская система уровней владения иностранным языком. </w:t>
      </w:r>
      <w:proofErr w:type="gramStart"/>
      <w:r>
        <w:rPr>
          <w:rFonts w:ascii="Times New Roman" w:hAnsi="Times New Roman" w:cs="Times New Roman"/>
          <w:szCs w:val="24"/>
        </w:rPr>
        <w:t>Общеевропейские компетенции владения иностранным языком: изучение, преподавание, оценка» ("</w:t>
      </w:r>
      <w:proofErr w:type="spellStart"/>
      <w:r>
        <w:rPr>
          <w:rFonts w:ascii="Times New Roman" w:hAnsi="Times New Roman" w:cs="Times New Roman"/>
          <w:szCs w:val="24"/>
        </w:rPr>
        <w:t>Common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European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Framework</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Reference</w:t>
      </w:r>
      <w:proofErr w:type="spellEnd"/>
      <w:r>
        <w:rPr>
          <w:rFonts w:ascii="Times New Roman" w:hAnsi="Times New Roman" w:cs="Times New Roman"/>
          <w:szCs w:val="24"/>
        </w:rPr>
        <w:t>:</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Learning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Teaching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Assessment</w:t>
      </w:r>
      <w:proofErr w:type="spellEnd"/>
      <w:r>
        <w:rPr>
          <w:rFonts w:ascii="Times New Roman" w:hAnsi="Times New Roman" w:cs="Times New Roman"/>
          <w:szCs w:val="24"/>
        </w:rPr>
        <w:t>")  (CEFR).</w:t>
      </w:r>
      <w:proofErr w:type="gramEnd"/>
    </w:p>
    <w:p w:rsidR="005C793A" w:rsidRDefault="005C793A" w:rsidP="005C793A">
      <w:pPr>
        <w:rPr>
          <w:b/>
        </w:rPr>
      </w:pPr>
      <w:r>
        <w:rPr>
          <w:b/>
        </w:rPr>
        <w:t>2 Цели освоения дисциплины</w:t>
      </w:r>
    </w:p>
    <w:p w:rsidR="005C793A" w:rsidRDefault="005C793A" w:rsidP="005C793A">
      <w:pPr>
        <w:jc w:val="both"/>
      </w:pPr>
    </w:p>
    <w:p w:rsidR="005C793A" w:rsidRDefault="005C793A" w:rsidP="005C793A">
      <w:pPr>
        <w:jc w:val="both"/>
        <w:rPr>
          <w:color w:val="000000"/>
        </w:rPr>
      </w:pPr>
      <w:r>
        <w:rPr>
          <w:color w:val="000000"/>
        </w:rPr>
        <w:t>Дисциплина «Академическое письмо» составляет часть образовательной программы факультета информатики, математики и компьютерных наук ВШЭ.</w:t>
      </w:r>
    </w:p>
    <w:p w:rsidR="005C793A" w:rsidRDefault="005C793A" w:rsidP="005C793A">
      <w:pPr>
        <w:jc w:val="both"/>
        <w:rPr>
          <w:color w:val="000000"/>
        </w:rPr>
      </w:pPr>
    </w:p>
    <w:p w:rsidR="005C793A" w:rsidRDefault="00A166EA" w:rsidP="005C793A">
      <w:pPr>
        <w:jc w:val="both"/>
      </w:pPr>
      <w:r>
        <w:t>Курс</w:t>
      </w:r>
      <w:r w:rsidR="005C793A">
        <w:t xml:space="preserve"> в рамках бакалавриата направлен на формирование у студентов иноязычной коммуникативной компетенции, которая рассматривается не как абстрактная сумма знаний, умений и навыков, а как «совокупность личных качеств студентов (ценностно-смысловых ориентаций, знаний, умений, навыков и способностей) и </w:t>
      </w:r>
      <w:proofErr w:type="gramStart"/>
      <w:r w:rsidR="005C793A">
        <w:t>определяется</w:t>
      </w:r>
      <w:proofErr w:type="gramEnd"/>
      <w:r w:rsidR="005C793A">
        <w:t xml:space="preserve"> как способность решать проблемы и самостоятельно находить ответы на вопросы, возникающие в процессе учебного, социально-культурного и профессионального или бытового общения на иностранном языке.</w:t>
      </w:r>
    </w:p>
    <w:p w:rsidR="005C793A" w:rsidRDefault="005C793A" w:rsidP="005C793A">
      <w:pPr>
        <w:jc w:val="both"/>
      </w:pPr>
      <w:r>
        <w:t>Формирование коммуникативной компетенции включает развитие следующих компетенций:</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лингвистическая компетенция: знание лексических, грамматических и фонетических единиц, а также навыки и умения их использования при порождении и восприятии иноязычных высказываний;</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дискурсивная компетенция: способность построения целостных, связных и логичных высказываний (</w:t>
      </w:r>
      <w:proofErr w:type="spellStart"/>
      <w:r>
        <w:rPr>
          <w:rFonts w:ascii="Times New Roman" w:hAnsi="Times New Roman" w:cs="Times New Roman"/>
          <w:sz w:val="24"/>
          <w:szCs w:val="24"/>
        </w:rPr>
        <w:t>дискурсов</w:t>
      </w:r>
      <w:proofErr w:type="spellEnd"/>
      <w:r>
        <w:rPr>
          <w:rFonts w:ascii="Times New Roman" w:hAnsi="Times New Roman" w:cs="Times New Roman"/>
          <w:sz w:val="24"/>
          <w:szCs w:val="24"/>
        </w:rPr>
        <w:t xml:space="preserve">) разных функциональных стилей в устной и письменной профессионально значимой коммуникации на основе понимания </w:t>
      </w:r>
      <w:r>
        <w:rPr>
          <w:rFonts w:ascii="Times New Roman" w:hAnsi="Times New Roman" w:cs="Times New Roman"/>
          <w:sz w:val="24"/>
          <w:szCs w:val="24"/>
        </w:rPr>
        <w:lastRenderedPageBreak/>
        <w:t xml:space="preserve">различных видов текстов при чтении 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стратегическая компетенция: способность использовать вербальные и невербальные стратегии для компенсации пробелов, связанных с недостаточным владением языком;</w:t>
      </w:r>
    </w:p>
    <w:p w:rsidR="005C793A" w:rsidRDefault="005C793A" w:rsidP="005C793A">
      <w:pPr>
        <w:pStyle w:val="af6"/>
        <w:numPr>
          <w:ilvl w:val="0"/>
          <w:numId w:val="3"/>
        </w:numPr>
        <w:ind w:left="993" w:hanging="283"/>
        <w:jc w:val="both"/>
        <w:rPr>
          <w:rFonts w:ascii="Times New Roman" w:hAnsi="Times New Roman" w:cs="Times New Roman"/>
          <w:sz w:val="24"/>
          <w:szCs w:val="24"/>
        </w:rPr>
      </w:pPr>
      <w:proofErr w:type="gramStart"/>
      <w:r>
        <w:rPr>
          <w:rFonts w:ascii="Times New Roman" w:hAnsi="Times New Roman" w:cs="Times New Roman"/>
          <w:sz w:val="24"/>
          <w:szCs w:val="24"/>
        </w:rPr>
        <w:t>прагматическая компетенция: умение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а также  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roofErr w:type="gramEnd"/>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социолингвистическая компетенция: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5C793A" w:rsidRDefault="005C793A" w:rsidP="005C793A">
      <w:pPr>
        <w:jc w:val="both"/>
        <w:rPr>
          <w:b/>
        </w:rPr>
      </w:pPr>
    </w:p>
    <w:p w:rsidR="005C793A" w:rsidRDefault="005C793A" w:rsidP="005C793A">
      <w:pPr>
        <w:jc w:val="both"/>
        <w:rPr>
          <w:color w:val="000000"/>
        </w:rPr>
      </w:pPr>
      <w:r>
        <w:rPr>
          <w:color w:val="000000"/>
        </w:rPr>
        <w:t xml:space="preserve">Таким образом, основная задача курса – формирование и развитие у студентов иноязычной коммуникативной компетенции: лингвистической, социолингвистической, </w:t>
      </w:r>
      <w:proofErr w:type="spellStart"/>
      <w:r>
        <w:rPr>
          <w:color w:val="000000"/>
        </w:rPr>
        <w:t>социокультурной</w:t>
      </w:r>
      <w:proofErr w:type="spellEnd"/>
      <w:r>
        <w:rPr>
          <w:color w:val="000000"/>
        </w:rPr>
        <w:t>, прагматической, дискурсивной, а также формирование компетенций, необходимых для использования английского языка в учебной, научной и профессиональной деятельности, обучения в магистратуре и аспирантуре, проведения научных исследований в области экономики и бизнеса.</w:t>
      </w:r>
    </w:p>
    <w:p w:rsidR="005C793A" w:rsidRDefault="005C793A" w:rsidP="005C793A">
      <w:pPr>
        <w:rPr>
          <w:b/>
        </w:rPr>
      </w:pPr>
    </w:p>
    <w:p w:rsidR="005C793A" w:rsidRDefault="005C793A" w:rsidP="005C793A">
      <w:pPr>
        <w:rPr>
          <w:b/>
        </w:rPr>
      </w:pPr>
      <w:proofErr w:type="gramStart"/>
      <w:r>
        <w:rPr>
          <w:b/>
        </w:rPr>
        <w:t>3 Компетенции обучающегося, формируемые в результате освоения дисциплины</w:t>
      </w:r>
      <w:proofErr w:type="gramEnd"/>
    </w:p>
    <w:p w:rsidR="005C793A" w:rsidRDefault="005C793A" w:rsidP="005C793A"/>
    <w:p w:rsidR="005C793A" w:rsidRDefault="005C793A" w:rsidP="005C793A">
      <w:r>
        <w:t>В результате освоения дисциплины студент должен знать:</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Основные значения лексических единиц (слов и словосочетаний) деловой лексики в рамках изученной тематики;</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Основные способы словообразования;</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 xml:space="preserve">Значения реплик-клише речевого этикета, характерных для </w:t>
      </w:r>
      <w:proofErr w:type="spellStart"/>
      <w:proofErr w:type="gramStart"/>
      <w:r>
        <w:rPr>
          <w:rFonts w:ascii="Times New Roman" w:hAnsi="Times New Roman" w:cs="Times New Roman"/>
          <w:sz w:val="24"/>
          <w:szCs w:val="24"/>
        </w:rPr>
        <w:t>бизнес-коммуникации</w:t>
      </w:r>
      <w:proofErr w:type="spellEnd"/>
      <w:proofErr w:type="gramEnd"/>
      <w:r>
        <w:rPr>
          <w:rFonts w:ascii="Times New Roman" w:hAnsi="Times New Roman" w:cs="Times New Roman"/>
          <w:sz w:val="24"/>
          <w:szCs w:val="24"/>
        </w:rPr>
        <w:t xml:space="preserve"> (проведение переговоров, презентаций и пр.).</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Признаки и значение  следующих  грамматических явлений:</w:t>
      </w:r>
    </w:p>
    <w:p w:rsidR="005C793A" w:rsidRDefault="005C793A" w:rsidP="005C793A">
      <w:pPr>
        <w:numPr>
          <w:ilvl w:val="1"/>
          <w:numId w:val="3"/>
        </w:numPr>
        <w:suppressAutoHyphens/>
        <w:spacing w:line="100" w:lineRule="atLeast"/>
        <w:jc w:val="both"/>
        <w:rPr>
          <w:color w:val="000000"/>
        </w:rPr>
      </w:pPr>
      <w:r>
        <w:rPr>
          <w:color w:val="000000"/>
        </w:rPr>
        <w:t xml:space="preserve">Артикль. Общее понятие об употреблении артикля. </w:t>
      </w:r>
    </w:p>
    <w:p w:rsidR="005C793A" w:rsidRDefault="005C793A" w:rsidP="005C793A">
      <w:pPr>
        <w:numPr>
          <w:ilvl w:val="1"/>
          <w:numId w:val="3"/>
        </w:numPr>
        <w:suppressAutoHyphens/>
        <w:spacing w:line="100" w:lineRule="atLeast"/>
        <w:jc w:val="both"/>
        <w:rPr>
          <w:color w:val="000000"/>
        </w:rPr>
      </w:pPr>
      <w:r>
        <w:rPr>
          <w:color w:val="000000"/>
        </w:rPr>
        <w:t xml:space="preserve">Имя существительное. Образование множественного числа. </w:t>
      </w:r>
    </w:p>
    <w:p w:rsidR="005C793A" w:rsidRDefault="005C793A" w:rsidP="005C793A">
      <w:pPr>
        <w:numPr>
          <w:ilvl w:val="1"/>
          <w:numId w:val="3"/>
        </w:numPr>
        <w:suppressAutoHyphens/>
        <w:spacing w:line="100" w:lineRule="atLeast"/>
        <w:jc w:val="both"/>
        <w:rPr>
          <w:color w:val="000000"/>
        </w:rPr>
      </w:pPr>
      <w:r>
        <w:rPr>
          <w:color w:val="000000"/>
        </w:rPr>
        <w:t xml:space="preserve">Имя прилагательное. Образование степеней сравнения. </w:t>
      </w:r>
    </w:p>
    <w:p w:rsidR="005C793A" w:rsidRDefault="005C793A" w:rsidP="005C793A">
      <w:pPr>
        <w:numPr>
          <w:ilvl w:val="1"/>
          <w:numId w:val="3"/>
        </w:numPr>
        <w:suppressAutoHyphens/>
        <w:spacing w:line="100" w:lineRule="atLeast"/>
        <w:jc w:val="both"/>
        <w:rPr>
          <w:color w:val="000000"/>
        </w:rPr>
      </w:pPr>
      <w:r>
        <w:rPr>
          <w:color w:val="000000"/>
        </w:rPr>
        <w:t xml:space="preserve">Наречие. Наиболее употребительные наречия. Степени сравнения наречий. </w:t>
      </w:r>
    </w:p>
    <w:p w:rsidR="005C793A" w:rsidRDefault="005C793A" w:rsidP="005C793A">
      <w:pPr>
        <w:numPr>
          <w:ilvl w:val="1"/>
          <w:numId w:val="3"/>
        </w:numPr>
        <w:suppressAutoHyphens/>
        <w:spacing w:line="100" w:lineRule="atLeast"/>
        <w:jc w:val="both"/>
        <w:rPr>
          <w:color w:val="000000"/>
        </w:rPr>
      </w:pPr>
      <w:r>
        <w:rPr>
          <w:color w:val="000000"/>
        </w:rPr>
        <w:t xml:space="preserve">Местоимение. Личные, притяжательные, неопределенные, вопросительные, относительные и указательные местоимения. </w:t>
      </w:r>
    </w:p>
    <w:p w:rsidR="005C793A" w:rsidRDefault="005C793A" w:rsidP="005C793A">
      <w:pPr>
        <w:numPr>
          <w:ilvl w:val="1"/>
          <w:numId w:val="3"/>
        </w:numPr>
        <w:suppressAutoHyphens/>
        <w:spacing w:line="100" w:lineRule="atLeast"/>
        <w:jc w:val="both"/>
        <w:rPr>
          <w:color w:val="000000"/>
        </w:rPr>
      </w:pPr>
      <w:r>
        <w:rPr>
          <w:color w:val="000000"/>
        </w:rPr>
        <w:lastRenderedPageBreak/>
        <w:t xml:space="preserve">Глагол. Личные формы глагола. Употребление глаголов </w:t>
      </w:r>
      <w:proofErr w:type="spellStart"/>
      <w:r>
        <w:rPr>
          <w:color w:val="000000"/>
        </w:rPr>
        <w:t>have</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do</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would</w:t>
      </w:r>
      <w:proofErr w:type="spellEnd"/>
      <w:r>
        <w:rPr>
          <w:color w:val="000000"/>
        </w:rPr>
        <w:t xml:space="preserve"> как самостоятельных глаголов. Вспомогательные глаголы </w:t>
      </w:r>
      <w:proofErr w:type="spellStart"/>
      <w:r>
        <w:rPr>
          <w:color w:val="000000"/>
        </w:rPr>
        <w:t>shall</w:t>
      </w:r>
      <w:proofErr w:type="spellEnd"/>
      <w:r>
        <w:rPr>
          <w:color w:val="000000"/>
        </w:rPr>
        <w:t xml:space="preserve"> и </w:t>
      </w:r>
      <w:proofErr w:type="spellStart"/>
      <w:r>
        <w:rPr>
          <w:color w:val="000000"/>
        </w:rPr>
        <w:t>will</w:t>
      </w:r>
      <w:proofErr w:type="spellEnd"/>
      <w:r>
        <w:rPr>
          <w:color w:val="000000"/>
        </w:rPr>
        <w:t>. Модальные глаголы.</w:t>
      </w:r>
    </w:p>
    <w:p w:rsidR="005C793A" w:rsidRDefault="005C793A" w:rsidP="005C793A">
      <w:pPr>
        <w:numPr>
          <w:ilvl w:val="1"/>
          <w:numId w:val="3"/>
        </w:numPr>
        <w:suppressAutoHyphens/>
        <w:spacing w:line="100" w:lineRule="atLeast"/>
        <w:jc w:val="both"/>
        <w:rPr>
          <w:color w:val="000000"/>
        </w:rPr>
      </w:pPr>
      <w:r>
        <w:rPr>
          <w:color w:val="000000"/>
        </w:rPr>
        <w:t xml:space="preserve">Система глагольных времен по группам </w:t>
      </w:r>
      <w:proofErr w:type="spellStart"/>
      <w:r>
        <w:rPr>
          <w:color w:val="000000"/>
        </w:rPr>
        <w:t>Indefinite</w:t>
      </w:r>
      <w:proofErr w:type="spellEnd"/>
      <w:r>
        <w:rPr>
          <w:color w:val="000000"/>
        </w:rPr>
        <w:t xml:space="preserve">, </w:t>
      </w:r>
      <w:proofErr w:type="spellStart"/>
      <w:r>
        <w:rPr>
          <w:color w:val="000000"/>
        </w:rPr>
        <w:t>Continuous</w:t>
      </w:r>
      <w:proofErr w:type="spellEnd"/>
      <w:r>
        <w:rPr>
          <w:color w:val="000000"/>
        </w:rPr>
        <w:t xml:space="preserve">, </w:t>
      </w:r>
      <w:proofErr w:type="spellStart"/>
      <w:r>
        <w:rPr>
          <w:color w:val="000000"/>
        </w:rPr>
        <w:t>Perfect</w:t>
      </w:r>
      <w:proofErr w:type="spellEnd"/>
      <w:r>
        <w:rPr>
          <w:color w:val="000000"/>
        </w:rPr>
        <w:t xml:space="preserve">, </w:t>
      </w:r>
      <w:proofErr w:type="spellStart"/>
      <w:r>
        <w:rPr>
          <w:color w:val="000000"/>
        </w:rPr>
        <w:t>Active</w:t>
      </w:r>
      <w:proofErr w:type="spellEnd"/>
      <w:r>
        <w:rPr>
          <w:color w:val="000000"/>
        </w:rPr>
        <w:t xml:space="preserve"> </w:t>
      </w:r>
      <w:proofErr w:type="spellStart"/>
      <w:r>
        <w:rPr>
          <w:color w:val="000000"/>
        </w:rPr>
        <w:t>Voice</w:t>
      </w:r>
      <w:proofErr w:type="spellEnd"/>
      <w:r>
        <w:rPr>
          <w:color w:val="000000"/>
        </w:rPr>
        <w:t xml:space="preserve">. </w:t>
      </w:r>
    </w:p>
    <w:p w:rsidR="005C793A" w:rsidRDefault="005C793A" w:rsidP="005C793A">
      <w:pPr>
        <w:numPr>
          <w:ilvl w:val="1"/>
          <w:numId w:val="3"/>
        </w:numPr>
        <w:suppressAutoHyphens/>
        <w:spacing w:line="100" w:lineRule="atLeast"/>
        <w:jc w:val="both"/>
        <w:rPr>
          <w:color w:val="000000"/>
        </w:rPr>
      </w:pPr>
      <w:r>
        <w:rPr>
          <w:color w:val="000000"/>
        </w:rPr>
        <w:t xml:space="preserve">Образование </w:t>
      </w:r>
      <w:proofErr w:type="spellStart"/>
      <w:r>
        <w:rPr>
          <w:color w:val="000000"/>
        </w:rPr>
        <w:t>Passive</w:t>
      </w:r>
      <w:proofErr w:type="spellEnd"/>
      <w:r>
        <w:rPr>
          <w:color w:val="000000"/>
        </w:rPr>
        <w:t xml:space="preserve"> </w:t>
      </w:r>
      <w:proofErr w:type="spellStart"/>
      <w:r>
        <w:rPr>
          <w:color w:val="000000"/>
        </w:rPr>
        <w:t>Voice</w:t>
      </w:r>
      <w:proofErr w:type="spellEnd"/>
      <w:r>
        <w:rPr>
          <w:color w:val="000000"/>
        </w:rPr>
        <w:t xml:space="preserve">. </w:t>
      </w:r>
    </w:p>
    <w:p w:rsidR="005C793A" w:rsidRDefault="005C793A" w:rsidP="005C793A">
      <w:pPr>
        <w:numPr>
          <w:ilvl w:val="1"/>
          <w:numId w:val="3"/>
        </w:numPr>
        <w:suppressAutoHyphens/>
        <w:spacing w:line="100" w:lineRule="atLeast"/>
        <w:jc w:val="both"/>
        <w:rPr>
          <w:color w:val="000000"/>
        </w:rPr>
      </w:pPr>
      <w:r>
        <w:rPr>
          <w:color w:val="000000"/>
        </w:rPr>
        <w:t>Сослагательное наклонение. Типы нереальных условных предложений в английском языке.</w:t>
      </w:r>
    </w:p>
    <w:p w:rsidR="005C793A" w:rsidRDefault="005C793A" w:rsidP="005C793A">
      <w:pPr>
        <w:numPr>
          <w:ilvl w:val="1"/>
          <w:numId w:val="3"/>
        </w:numPr>
        <w:suppressAutoHyphens/>
        <w:spacing w:line="100" w:lineRule="atLeast"/>
        <w:jc w:val="both"/>
        <w:rPr>
          <w:color w:val="000000"/>
        </w:rPr>
      </w:pPr>
      <w:r>
        <w:rPr>
          <w:color w:val="000000"/>
        </w:rPr>
        <w:t>Повелительное наклонение.</w:t>
      </w:r>
    </w:p>
    <w:p w:rsidR="005C793A" w:rsidRDefault="005C793A" w:rsidP="005C793A">
      <w:pPr>
        <w:numPr>
          <w:ilvl w:val="1"/>
          <w:numId w:val="3"/>
        </w:numPr>
        <w:suppressAutoHyphens/>
        <w:spacing w:line="100" w:lineRule="atLeast"/>
        <w:jc w:val="both"/>
        <w:rPr>
          <w:color w:val="000000"/>
        </w:rPr>
      </w:pPr>
      <w:r>
        <w:rPr>
          <w:color w:val="000000"/>
        </w:rPr>
        <w:t>Неличные формы глагола. Герундий. Причастие.  Инфинитив.</w:t>
      </w:r>
    </w:p>
    <w:p w:rsidR="005C793A" w:rsidRDefault="005C793A" w:rsidP="005C793A">
      <w:pPr>
        <w:numPr>
          <w:ilvl w:val="1"/>
          <w:numId w:val="3"/>
        </w:numPr>
        <w:suppressAutoHyphens/>
        <w:spacing w:line="100" w:lineRule="atLeast"/>
        <w:jc w:val="both"/>
        <w:rPr>
          <w:color w:val="000000"/>
        </w:rPr>
      </w:pPr>
      <w:r>
        <w:rPr>
          <w:color w:val="000000"/>
        </w:rPr>
        <w:t xml:space="preserve">Имя числительное. Количественные и порядковые числительные. </w:t>
      </w:r>
    </w:p>
    <w:p w:rsidR="005C793A" w:rsidRDefault="005C793A" w:rsidP="005C793A">
      <w:pPr>
        <w:numPr>
          <w:ilvl w:val="1"/>
          <w:numId w:val="3"/>
        </w:numPr>
        <w:suppressAutoHyphens/>
        <w:spacing w:line="100" w:lineRule="atLeast"/>
        <w:jc w:val="both"/>
        <w:rPr>
          <w:color w:val="000000"/>
        </w:rPr>
      </w:pPr>
      <w:r>
        <w:rPr>
          <w:color w:val="000000"/>
        </w:rPr>
        <w:t xml:space="preserve">Предлог. Наиболее употребительные предлоги. </w:t>
      </w:r>
    </w:p>
    <w:p w:rsidR="005C793A" w:rsidRDefault="005C793A" w:rsidP="005C793A">
      <w:pPr>
        <w:numPr>
          <w:ilvl w:val="1"/>
          <w:numId w:val="3"/>
        </w:numPr>
        <w:suppressAutoHyphens/>
        <w:spacing w:line="100" w:lineRule="atLeast"/>
        <w:jc w:val="both"/>
        <w:rPr>
          <w:color w:val="000000"/>
        </w:rPr>
      </w:pPr>
      <w:r>
        <w:rPr>
          <w:color w:val="000000"/>
        </w:rPr>
        <w:t xml:space="preserve">Союз. Наиболее употребительные сочинительные и подчинительные союзы. </w:t>
      </w:r>
    </w:p>
    <w:p w:rsidR="005C793A" w:rsidRDefault="005C793A" w:rsidP="005C793A">
      <w:pPr>
        <w:numPr>
          <w:ilvl w:val="1"/>
          <w:numId w:val="3"/>
        </w:numPr>
        <w:suppressAutoHyphens/>
        <w:spacing w:line="100" w:lineRule="atLeast"/>
        <w:jc w:val="both"/>
        <w:rPr>
          <w:color w:val="000000"/>
        </w:rPr>
      </w:pPr>
      <w:r>
        <w:rPr>
          <w:color w:val="000000"/>
        </w:rPr>
        <w:t>Порядок слов в простом предложении (повествовательном, вопросительном, отрицательном).</w:t>
      </w:r>
    </w:p>
    <w:p w:rsidR="005C793A" w:rsidRDefault="005C793A" w:rsidP="005C793A">
      <w:pPr>
        <w:numPr>
          <w:ilvl w:val="1"/>
          <w:numId w:val="3"/>
        </w:numPr>
        <w:suppressAutoHyphens/>
        <w:spacing w:line="100" w:lineRule="atLeast"/>
        <w:jc w:val="both"/>
        <w:rPr>
          <w:color w:val="000000"/>
        </w:rPr>
      </w:pPr>
      <w:r>
        <w:rPr>
          <w:color w:val="000000"/>
        </w:rPr>
        <w:t>Наиболее употребительные эмфатические конструкции.</w:t>
      </w:r>
    </w:p>
    <w:p w:rsidR="005C793A" w:rsidRDefault="005C793A" w:rsidP="005C793A">
      <w:pPr>
        <w:numPr>
          <w:ilvl w:val="1"/>
          <w:numId w:val="3"/>
        </w:numPr>
        <w:suppressAutoHyphens/>
        <w:spacing w:line="100" w:lineRule="atLeast"/>
        <w:jc w:val="both"/>
        <w:rPr>
          <w:color w:val="000000"/>
        </w:rPr>
      </w:pPr>
      <w:r>
        <w:rPr>
          <w:color w:val="000000"/>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5C793A" w:rsidRDefault="005C793A" w:rsidP="005C793A">
      <w:pPr>
        <w:numPr>
          <w:ilvl w:val="1"/>
          <w:numId w:val="3"/>
        </w:numPr>
        <w:suppressAutoHyphens/>
        <w:spacing w:line="100" w:lineRule="atLeast"/>
        <w:jc w:val="both"/>
        <w:rPr>
          <w:color w:val="000000"/>
        </w:rPr>
      </w:pPr>
      <w:r>
        <w:rPr>
          <w:color w:val="000000"/>
        </w:rPr>
        <w:t>Косвенная речь</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Типы культур и особенности  различных культур, релевантные для ведения международного  бизнеса (различия в понимании вежливости, иерархия деловых отношений и методы работы,  отношение ко времени, особенности работы в команде и пр.)</w:t>
      </w:r>
    </w:p>
    <w:p w:rsidR="005C793A" w:rsidRDefault="005C793A" w:rsidP="005C793A">
      <w:r>
        <w:t>В результате освоения дисциплины студент должен уметь:</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 xml:space="preserve">говорить достаточно быстро и свободно, чтобы без особых  затруднений участвовать в неподготовленной  беседе   с носителями изучаемого языка; </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делать четкие, подробные сообщения на различные темы,   излагать свой взгляд на проблему, высказывая все    аргументы  «за» и «против».</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принимать участие в дискуссии по знакомой проблеме и отстаивать свою точку зрения</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понимать аутентичные тексты экономической направленности   из периодических источников;</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понимать объемные сложные тексты на профессиональные  темы;</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понимать речь носителей языка, звучащую в среднем  темпе в рамках изученной тематики;</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t>писать эссе на заданную тему и резюме по прочитанной статье, освещая вопросы или аргументируя точку зрения   «за» или «против»;</w:t>
      </w:r>
    </w:p>
    <w:p w:rsidR="005C793A" w:rsidRDefault="005C793A" w:rsidP="005C793A">
      <w:pPr>
        <w:pStyle w:val="af6"/>
        <w:numPr>
          <w:ilvl w:val="0"/>
          <w:numId w:val="3"/>
        </w:numPr>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писать деловое письмо, электронное письмо, доклад; </w:t>
      </w:r>
    </w:p>
    <w:p w:rsidR="005C793A" w:rsidRDefault="005C793A" w:rsidP="005C793A">
      <w:pPr>
        <w:pStyle w:val="af6"/>
        <w:numPr>
          <w:ilvl w:val="0"/>
          <w:numId w:val="3"/>
        </w:numPr>
        <w:ind w:left="993" w:hanging="283"/>
        <w:jc w:val="both"/>
        <w:rPr>
          <w:rFonts w:ascii="Times New Roman" w:hAnsi="Times New Roman" w:cs="Times New Roman"/>
          <w:sz w:val="24"/>
          <w:szCs w:val="24"/>
          <w:lang w:val="en-GB"/>
        </w:rPr>
      </w:pPr>
      <w:r>
        <w:rPr>
          <w:rFonts w:ascii="Times New Roman" w:hAnsi="Times New Roman" w:cs="Times New Roman"/>
          <w:sz w:val="24"/>
          <w:szCs w:val="24"/>
        </w:rPr>
        <w:t>вести записи получаемой информации</w:t>
      </w:r>
      <w:r>
        <w:rPr>
          <w:rFonts w:ascii="Times New Roman" w:hAnsi="Times New Roman" w:cs="Times New Roman"/>
          <w:sz w:val="24"/>
          <w:szCs w:val="24"/>
          <w:lang w:val="en-GB"/>
        </w:rPr>
        <w:t>.</w:t>
      </w:r>
    </w:p>
    <w:p w:rsidR="005C793A" w:rsidRDefault="005C793A" w:rsidP="005C793A">
      <w:r>
        <w:t>В результате освоения дисциплины студент приобретает следующие компетенции:</w:t>
      </w:r>
    </w:p>
    <w:p w:rsidR="005C793A" w:rsidRDefault="005C793A" w:rsidP="005C793A"/>
    <w:tbl>
      <w:tblPr>
        <w:tblW w:w="0" w:type="auto"/>
        <w:tblInd w:w="-15" w:type="dxa"/>
        <w:tblLayout w:type="fixed"/>
        <w:tblLook w:val="0000"/>
      </w:tblPr>
      <w:tblGrid>
        <w:gridCol w:w="2801"/>
        <w:gridCol w:w="849"/>
        <w:gridCol w:w="3544"/>
        <w:gridCol w:w="2475"/>
      </w:tblGrid>
      <w:tr w:rsidR="005C793A" w:rsidTr="00852EBD">
        <w:trPr>
          <w:cantSplit/>
          <w:tblHeader/>
        </w:trPr>
        <w:tc>
          <w:tcPr>
            <w:tcW w:w="2801"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Компетенция</w:t>
            </w:r>
          </w:p>
        </w:tc>
        <w:tc>
          <w:tcPr>
            <w:tcW w:w="849" w:type="dxa"/>
            <w:tcBorders>
              <w:top w:val="single" w:sz="4" w:space="0" w:color="000000"/>
              <w:left w:val="single" w:sz="4" w:space="0" w:color="000000"/>
              <w:bottom w:val="single" w:sz="4" w:space="0" w:color="000000"/>
            </w:tcBorders>
            <w:vAlign w:val="center"/>
          </w:tcPr>
          <w:p w:rsidR="005C793A" w:rsidRDefault="005C793A" w:rsidP="00852EBD">
            <w:pPr>
              <w:snapToGrid w:val="0"/>
              <w:ind w:left="-108" w:right="-108"/>
              <w:jc w:val="center"/>
            </w:pPr>
            <w:r>
              <w:t>Код по ОС НИУ</w:t>
            </w:r>
          </w:p>
        </w:tc>
        <w:tc>
          <w:tcPr>
            <w:tcW w:w="3544"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Дескрипторы – основные признаки освоения (показатели достижения результата)</w:t>
            </w:r>
          </w:p>
        </w:tc>
        <w:tc>
          <w:tcPr>
            <w:tcW w:w="2475"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Формы и методы обучения, способствующие формированию и развитию компетенции</w:t>
            </w:r>
          </w:p>
        </w:tc>
      </w:tr>
      <w:tr w:rsidR="005C793A" w:rsidTr="00852EBD">
        <w:trPr>
          <w:cantSplit/>
        </w:trPr>
        <w:tc>
          <w:tcPr>
            <w:tcW w:w="2801" w:type="dxa"/>
            <w:tcBorders>
              <w:top w:val="single" w:sz="4" w:space="0" w:color="000000"/>
              <w:left w:val="single" w:sz="4" w:space="0" w:color="000000"/>
              <w:bottom w:val="single" w:sz="4" w:space="0" w:color="000000"/>
            </w:tcBorders>
          </w:tcPr>
          <w:p w:rsidR="005C793A" w:rsidRDefault="005C793A" w:rsidP="00852EBD">
            <w:pPr>
              <w:snapToGrid w:val="0"/>
              <w:rPr>
                <w:iCs/>
              </w:rPr>
            </w:pPr>
            <w:r>
              <w:rPr>
                <w:iCs/>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Pr>
                <w:iCs/>
              </w:rPr>
              <w:t>числе</w:t>
            </w:r>
            <w:proofErr w:type="gramEnd"/>
            <w:r>
              <w:rPr>
                <w:iCs/>
              </w:rPr>
              <w:t xml:space="preserve"> на основе системного подхода)</w:t>
            </w:r>
          </w:p>
        </w:tc>
        <w:tc>
          <w:tcPr>
            <w:tcW w:w="849" w:type="dxa"/>
            <w:tcBorders>
              <w:top w:val="single" w:sz="4" w:space="0" w:color="000000"/>
              <w:left w:val="single" w:sz="4" w:space="0" w:color="000000"/>
              <w:bottom w:val="single" w:sz="4" w:space="0" w:color="000000"/>
            </w:tcBorders>
          </w:tcPr>
          <w:p w:rsidR="005C793A" w:rsidRDefault="005C793A" w:rsidP="00852EBD">
            <w:pPr>
              <w:snapToGrid w:val="0"/>
              <w:ind w:left="-108" w:right="-108"/>
              <w:jc w:val="center"/>
            </w:pPr>
            <w:r>
              <w:t>УК-5</w:t>
            </w:r>
          </w:p>
        </w:tc>
        <w:tc>
          <w:tcPr>
            <w:tcW w:w="3544" w:type="dxa"/>
            <w:tcBorders>
              <w:top w:val="single" w:sz="4" w:space="0" w:color="000000"/>
              <w:left w:val="single" w:sz="4" w:space="0" w:color="000000"/>
              <w:bottom w:val="single" w:sz="4" w:space="0" w:color="000000"/>
            </w:tcBorders>
          </w:tcPr>
          <w:p w:rsidR="005C793A" w:rsidRDefault="005C793A" w:rsidP="00852EBD">
            <w:pPr>
              <w:snapToGrid w:val="0"/>
              <w:jc w:val="both"/>
            </w:pPr>
            <w:r>
              <w:t xml:space="preserve">Владеет различными видами чтения (поисковое, ознакомительное, аналитическое) </w:t>
            </w:r>
            <w:r>
              <w:rPr>
                <w:szCs w:val="26"/>
              </w:rPr>
              <w:t>с целью извлечения информации.   Осуществляет поиск и анализ информации из различных источников</w:t>
            </w:r>
            <w:r>
              <w:t xml:space="preserve"> </w:t>
            </w:r>
            <w:r>
              <w:rPr>
                <w:szCs w:val="26"/>
              </w:rPr>
              <w:t>в профессиональной области, имеет навыки а</w:t>
            </w:r>
            <w:r>
              <w:t>ннотирования и реферирования  оригинальной научной литературы.</w:t>
            </w:r>
          </w:p>
        </w:tc>
        <w:tc>
          <w:tcPr>
            <w:tcW w:w="247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Практические занятия, самостоятельная работа и прочее, предусмотренные авторами УМК</w:t>
            </w:r>
          </w:p>
        </w:tc>
      </w:tr>
      <w:tr w:rsidR="005C793A" w:rsidTr="00852EBD">
        <w:trPr>
          <w:cantSplit/>
        </w:trPr>
        <w:tc>
          <w:tcPr>
            <w:tcW w:w="2801" w:type="dxa"/>
            <w:tcBorders>
              <w:top w:val="single" w:sz="4" w:space="0" w:color="000000"/>
              <w:left w:val="single" w:sz="4" w:space="0" w:color="000000"/>
              <w:bottom w:val="single" w:sz="4" w:space="0" w:color="000000"/>
            </w:tcBorders>
          </w:tcPr>
          <w:p w:rsidR="005C793A" w:rsidRDefault="005C793A" w:rsidP="00852EBD">
            <w:pPr>
              <w:snapToGrid w:val="0"/>
              <w:rPr>
                <w:iCs/>
              </w:rPr>
            </w:pPr>
            <w:proofErr w:type="gramStart"/>
            <w:r>
              <w:rPr>
                <w:iCs/>
              </w:rPr>
              <w:t>Способен</w:t>
            </w:r>
            <w:proofErr w:type="gramEnd"/>
            <w:r>
              <w:rPr>
                <w:iCs/>
              </w:rPr>
              <w:t xml:space="preserve"> работать в команде</w:t>
            </w:r>
          </w:p>
        </w:tc>
        <w:tc>
          <w:tcPr>
            <w:tcW w:w="849" w:type="dxa"/>
            <w:tcBorders>
              <w:top w:val="single" w:sz="4" w:space="0" w:color="000000"/>
              <w:left w:val="single" w:sz="4" w:space="0" w:color="000000"/>
              <w:bottom w:val="single" w:sz="4" w:space="0" w:color="000000"/>
            </w:tcBorders>
          </w:tcPr>
          <w:p w:rsidR="005C793A" w:rsidRDefault="005C793A" w:rsidP="00852EBD">
            <w:pPr>
              <w:snapToGrid w:val="0"/>
              <w:ind w:left="-108" w:right="-108"/>
              <w:jc w:val="center"/>
            </w:pPr>
            <w:r>
              <w:t>УК-7</w:t>
            </w:r>
          </w:p>
        </w:tc>
        <w:tc>
          <w:tcPr>
            <w:tcW w:w="3544" w:type="dxa"/>
            <w:tcBorders>
              <w:top w:val="single" w:sz="4" w:space="0" w:color="000000"/>
              <w:left w:val="single" w:sz="4" w:space="0" w:color="000000"/>
              <w:bottom w:val="single" w:sz="4" w:space="0" w:color="000000"/>
            </w:tcBorders>
          </w:tcPr>
          <w:p w:rsidR="005C793A" w:rsidRDefault="005C793A" w:rsidP="00852EBD">
            <w:pPr>
              <w:snapToGrid w:val="0"/>
              <w:jc w:val="both"/>
            </w:pPr>
          </w:p>
          <w:p w:rsidR="005C793A" w:rsidRDefault="005C793A" w:rsidP="00852EBD">
            <w:pPr>
              <w:jc w:val="both"/>
            </w:pPr>
            <w:r>
              <w:t>Участвует в дискуссии на общие и профессиональные темы с целью  анализа проблемной ситуации и выработки решения проблемы.</w:t>
            </w:r>
          </w:p>
        </w:tc>
        <w:tc>
          <w:tcPr>
            <w:tcW w:w="247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Практические занятия, самостоятельная работа и прочее, предусмотренные авторами УМК</w:t>
            </w:r>
          </w:p>
        </w:tc>
      </w:tr>
      <w:tr w:rsidR="005C793A" w:rsidTr="00852EBD">
        <w:trPr>
          <w:cantSplit/>
        </w:trPr>
        <w:tc>
          <w:tcPr>
            <w:tcW w:w="2801" w:type="dxa"/>
            <w:tcBorders>
              <w:top w:val="single" w:sz="4" w:space="0" w:color="000000"/>
              <w:left w:val="single" w:sz="4" w:space="0" w:color="000000"/>
              <w:bottom w:val="single" w:sz="4" w:space="0" w:color="000000"/>
            </w:tcBorders>
          </w:tcPr>
          <w:p w:rsidR="005C793A" w:rsidRDefault="005C793A" w:rsidP="00852EBD">
            <w:pPr>
              <w:snapToGrid w:val="0"/>
              <w:jc w:val="both"/>
              <w:rPr>
                <w:iCs/>
                <w:color w:val="000000"/>
                <w:szCs w:val="26"/>
              </w:rPr>
            </w:pPr>
            <w:r>
              <w:rPr>
                <w:iCs/>
                <w:color w:val="000000"/>
                <w:szCs w:val="26"/>
              </w:rPr>
              <w:t xml:space="preserve">Способен критически оценивать и переосмыслять накопленный опыт (собственный и чужой), </w:t>
            </w:r>
            <w:proofErr w:type="spellStart"/>
            <w:r>
              <w:rPr>
                <w:iCs/>
                <w:color w:val="000000"/>
                <w:szCs w:val="26"/>
              </w:rPr>
              <w:t>рефлексировать</w:t>
            </w:r>
            <w:proofErr w:type="spellEnd"/>
            <w:r>
              <w:rPr>
                <w:iCs/>
                <w:color w:val="000000"/>
                <w:szCs w:val="26"/>
              </w:rPr>
              <w:t xml:space="preserve"> профессиональную и социальную деятельность</w:t>
            </w:r>
          </w:p>
        </w:tc>
        <w:tc>
          <w:tcPr>
            <w:tcW w:w="849" w:type="dxa"/>
            <w:tcBorders>
              <w:top w:val="single" w:sz="4" w:space="0" w:color="000000"/>
              <w:left w:val="single" w:sz="4" w:space="0" w:color="000000"/>
              <w:bottom w:val="single" w:sz="4" w:space="0" w:color="000000"/>
            </w:tcBorders>
          </w:tcPr>
          <w:p w:rsidR="005C793A" w:rsidRDefault="005C793A" w:rsidP="00852EBD">
            <w:pPr>
              <w:snapToGrid w:val="0"/>
              <w:ind w:left="-108" w:right="-108"/>
              <w:jc w:val="center"/>
              <w:rPr>
                <w:color w:val="000000"/>
                <w:szCs w:val="26"/>
              </w:rPr>
            </w:pPr>
            <w:r>
              <w:rPr>
                <w:color w:val="000000"/>
                <w:szCs w:val="26"/>
              </w:rPr>
              <w:t>УК-9</w:t>
            </w:r>
          </w:p>
        </w:tc>
        <w:tc>
          <w:tcPr>
            <w:tcW w:w="3544" w:type="dxa"/>
            <w:tcBorders>
              <w:top w:val="single" w:sz="4" w:space="0" w:color="000000"/>
              <w:left w:val="single" w:sz="4" w:space="0" w:color="000000"/>
              <w:bottom w:val="single" w:sz="4" w:space="0" w:color="000000"/>
            </w:tcBorders>
          </w:tcPr>
          <w:p w:rsidR="005C793A" w:rsidRDefault="005C793A" w:rsidP="00852EBD">
            <w:pPr>
              <w:snapToGrid w:val="0"/>
              <w:jc w:val="both"/>
            </w:pPr>
            <w:r>
              <w:t>Умеет создавать ясные, логичные высказывания  монологического и  диалогического характера в различных ситуациях бытового и профессионального общения, пользуясь необходимым набором средств коммуникации.</w:t>
            </w:r>
          </w:p>
        </w:tc>
        <w:tc>
          <w:tcPr>
            <w:tcW w:w="247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r>
              <w:t>Практические занятия, самостоятельная работа и прочее, предусмотренные УМК дисциплины.</w:t>
            </w:r>
          </w:p>
        </w:tc>
      </w:tr>
      <w:tr w:rsidR="005C793A" w:rsidTr="00852EBD">
        <w:trPr>
          <w:cantSplit/>
        </w:trPr>
        <w:tc>
          <w:tcPr>
            <w:tcW w:w="2801" w:type="dxa"/>
            <w:tcBorders>
              <w:top w:val="single" w:sz="4" w:space="0" w:color="000000"/>
              <w:left w:val="single" w:sz="4" w:space="0" w:color="000000"/>
              <w:bottom w:val="single" w:sz="4" w:space="0" w:color="000000"/>
            </w:tcBorders>
          </w:tcPr>
          <w:p w:rsidR="005C793A" w:rsidRDefault="005C793A" w:rsidP="00852EBD">
            <w:pPr>
              <w:snapToGrid w:val="0"/>
              <w:rPr>
                <w:iCs/>
              </w:rPr>
            </w:pPr>
            <w:proofErr w:type="gramStart"/>
            <w:r>
              <w:rPr>
                <w:iCs/>
              </w:rPr>
              <w:t>Способен</w:t>
            </w:r>
            <w:proofErr w:type="gramEnd"/>
            <w:r>
              <w:rPr>
                <w:iCs/>
              </w:rPr>
              <w:t xml:space="preserve"> осуществлять производственную или прикладную деятельность в международной среде</w:t>
            </w:r>
          </w:p>
        </w:tc>
        <w:tc>
          <w:tcPr>
            <w:tcW w:w="849" w:type="dxa"/>
            <w:tcBorders>
              <w:top w:val="single" w:sz="4" w:space="0" w:color="000000"/>
              <w:left w:val="single" w:sz="4" w:space="0" w:color="000000"/>
              <w:bottom w:val="single" w:sz="4" w:space="0" w:color="000000"/>
            </w:tcBorders>
          </w:tcPr>
          <w:p w:rsidR="005C793A" w:rsidRDefault="005C793A" w:rsidP="00852EBD">
            <w:pPr>
              <w:snapToGrid w:val="0"/>
              <w:ind w:left="-108" w:right="-108"/>
              <w:jc w:val="center"/>
            </w:pPr>
            <w:r>
              <w:t>УК-10</w:t>
            </w:r>
          </w:p>
        </w:tc>
        <w:tc>
          <w:tcPr>
            <w:tcW w:w="3544" w:type="dxa"/>
            <w:tcBorders>
              <w:top w:val="single" w:sz="4" w:space="0" w:color="000000"/>
              <w:left w:val="single" w:sz="4" w:space="0" w:color="000000"/>
              <w:bottom w:val="single" w:sz="4" w:space="0" w:color="000000"/>
            </w:tcBorders>
          </w:tcPr>
          <w:p w:rsidR="005C793A" w:rsidRDefault="005C793A" w:rsidP="00852EBD">
            <w:pPr>
              <w:snapToGrid w:val="0"/>
            </w:pPr>
            <w:r>
              <w:t>Умеет  правильно использовать усвоенные фонетические, лексические и грамматические единицы при восприятии и порождении собственных высказываний на английском языке</w:t>
            </w:r>
          </w:p>
        </w:tc>
        <w:tc>
          <w:tcPr>
            <w:tcW w:w="247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Практические занятия, самостоятельная работа и прочее, предусмотренные авторами УМК</w:t>
            </w:r>
          </w:p>
        </w:tc>
      </w:tr>
      <w:tr w:rsidR="005C793A" w:rsidTr="00852EBD">
        <w:trPr>
          <w:cantSplit/>
        </w:trPr>
        <w:tc>
          <w:tcPr>
            <w:tcW w:w="2801" w:type="dxa"/>
            <w:tcBorders>
              <w:top w:val="single" w:sz="4" w:space="0" w:color="000000"/>
              <w:left w:val="single" w:sz="4" w:space="0" w:color="000000"/>
              <w:bottom w:val="single" w:sz="4" w:space="0" w:color="000000"/>
            </w:tcBorders>
          </w:tcPr>
          <w:p w:rsidR="005C793A" w:rsidRDefault="005C793A" w:rsidP="00852EBD">
            <w:pPr>
              <w:snapToGrid w:val="0"/>
            </w:pPr>
            <w:proofErr w:type="gramStart"/>
            <w:r>
              <w:lastRenderedPageBreak/>
              <w:t>Способен</w:t>
            </w:r>
            <w:proofErr w:type="gramEnd"/>
            <w:r>
              <w:t xml:space="preserve"> готовить научно-технические отчеты, презентации, научные публикации по результатам выполненных исследований</w:t>
            </w:r>
          </w:p>
        </w:tc>
        <w:tc>
          <w:tcPr>
            <w:tcW w:w="849" w:type="dxa"/>
            <w:tcBorders>
              <w:top w:val="single" w:sz="4" w:space="0" w:color="000000"/>
              <w:left w:val="single" w:sz="4" w:space="0" w:color="000000"/>
              <w:bottom w:val="single" w:sz="4" w:space="0" w:color="000000"/>
            </w:tcBorders>
          </w:tcPr>
          <w:p w:rsidR="005C793A" w:rsidRDefault="005C793A" w:rsidP="00852EBD">
            <w:pPr>
              <w:snapToGrid w:val="0"/>
              <w:ind w:left="-108" w:right="-108"/>
              <w:jc w:val="center"/>
            </w:pPr>
            <w:r>
              <w:t>ПК-32</w:t>
            </w:r>
          </w:p>
        </w:tc>
        <w:tc>
          <w:tcPr>
            <w:tcW w:w="3544" w:type="dxa"/>
            <w:tcBorders>
              <w:top w:val="single" w:sz="4" w:space="0" w:color="000000"/>
              <w:left w:val="single" w:sz="4" w:space="0" w:color="000000"/>
              <w:bottom w:val="single" w:sz="4" w:space="0" w:color="000000"/>
            </w:tcBorders>
          </w:tcPr>
          <w:p w:rsidR="005C793A" w:rsidRDefault="005C793A" w:rsidP="00852EBD">
            <w:pPr>
              <w:snapToGrid w:val="0"/>
            </w:pPr>
            <w:r>
              <w:t xml:space="preserve">Умеет грамотно составить адекватно фонетически оформленные монологические и диалогические высказывания </w:t>
            </w:r>
            <w:proofErr w:type="spellStart"/>
            <w:r>
              <w:t>субъязыка</w:t>
            </w:r>
            <w:proofErr w:type="spellEnd"/>
            <w:r>
              <w:t xml:space="preserve"> специальности  для решения конкретных коммуникативных задач     в научно-исследовательской деятельности</w:t>
            </w:r>
          </w:p>
        </w:tc>
        <w:tc>
          <w:tcPr>
            <w:tcW w:w="247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Практические занятия, самостоятельная работа и прочее, предусмотренные авторами УМК</w:t>
            </w:r>
          </w:p>
        </w:tc>
      </w:tr>
    </w:tbl>
    <w:p w:rsidR="005C793A" w:rsidRDefault="005C793A" w:rsidP="005C793A">
      <w:pPr>
        <w:rPr>
          <w:b/>
        </w:rPr>
      </w:pPr>
    </w:p>
    <w:p w:rsidR="005C793A" w:rsidRDefault="005C793A" w:rsidP="005C793A">
      <w:pPr>
        <w:rPr>
          <w:b/>
        </w:rPr>
      </w:pPr>
      <w:r>
        <w:rPr>
          <w:b/>
        </w:rPr>
        <w:t>4 Место дисциплины в структуре образовательной программы</w:t>
      </w:r>
    </w:p>
    <w:p w:rsidR="00517B09" w:rsidRDefault="005C793A" w:rsidP="005C793A">
      <w:pPr>
        <w:jc w:val="both"/>
        <w:rPr>
          <w:bCs/>
          <w:color w:val="000000"/>
        </w:rPr>
      </w:pPr>
      <w:r>
        <w:t xml:space="preserve">Настоящая дисциплина относится к циклу факультативных дисциплин, обеспечивающих дополнительную подготовку по направлению </w:t>
      </w:r>
      <w:r w:rsidR="00517B09">
        <w:rPr>
          <w:bCs/>
          <w:color w:val="000000"/>
        </w:rPr>
        <w:t>0</w:t>
      </w:r>
      <w:r w:rsidR="00517B09" w:rsidRPr="00517B09">
        <w:rPr>
          <w:bCs/>
          <w:color w:val="000000"/>
        </w:rPr>
        <w:t>9</w:t>
      </w:r>
      <w:r w:rsidR="00517B09">
        <w:rPr>
          <w:bCs/>
          <w:color w:val="000000"/>
        </w:rPr>
        <w:t>.03.0</w:t>
      </w:r>
      <w:r w:rsidR="00517B09" w:rsidRPr="00517B09">
        <w:rPr>
          <w:bCs/>
          <w:color w:val="000000"/>
        </w:rPr>
        <w:t>4</w:t>
      </w:r>
      <w:r w:rsidR="00517B09">
        <w:rPr>
          <w:bCs/>
          <w:color w:val="000000"/>
        </w:rPr>
        <w:t xml:space="preserve"> «Программная инженерия».</w:t>
      </w:r>
    </w:p>
    <w:p w:rsidR="005C793A" w:rsidRDefault="005C793A" w:rsidP="005C793A">
      <w:pPr>
        <w:jc w:val="both"/>
      </w:pPr>
      <w:r>
        <w:t>Основные положения дисциплины должны быть использованы в дальнейшем при изучении следующих дисциплин:</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Архитектура предприятия (преподается на английском языке);</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Управление данными (преподается на английском языке);</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Моделирование процессов и систем (преподается на английском языке);</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Управление качеством программного обеспечения (преподается на английском языке);</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Введение в инженерию организации (преподается на английском языке);</w:t>
      </w:r>
    </w:p>
    <w:p w:rsidR="005C793A" w:rsidRDefault="005C793A" w:rsidP="005C793A">
      <w:pPr>
        <w:pStyle w:val="af6"/>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а также факультативных курсов, включенных в учебные планы студентов направления </w:t>
      </w:r>
      <w:r w:rsidR="00517B09" w:rsidRPr="00517B09">
        <w:rPr>
          <w:rFonts w:ascii="Times New Roman" w:hAnsi="Times New Roman" w:cs="Times New Roman"/>
          <w:bCs/>
          <w:color w:val="000000"/>
        </w:rPr>
        <w:t>09.03.04 «Программная инженерия»</w:t>
      </w:r>
      <w:r w:rsidR="00517B09">
        <w:rPr>
          <w:rFonts w:ascii="Times New Roman" w:hAnsi="Times New Roman" w:cs="Times New Roman"/>
          <w:bCs/>
          <w:color w:val="000000"/>
        </w:rPr>
        <w:t>.</w:t>
      </w:r>
    </w:p>
    <w:p w:rsidR="005C793A" w:rsidRDefault="005C793A" w:rsidP="005C793A">
      <w:pPr>
        <w:rPr>
          <w:b/>
        </w:rPr>
      </w:pPr>
      <w:r>
        <w:rPr>
          <w:b/>
        </w:rPr>
        <w:t>5 Тематический план учебной дисциплины</w:t>
      </w:r>
    </w:p>
    <w:p w:rsidR="005C793A" w:rsidRDefault="005C793A" w:rsidP="005C793A">
      <w:pPr>
        <w:rPr>
          <w:b/>
          <w:color w:val="FF0000"/>
        </w:rPr>
      </w:pPr>
    </w:p>
    <w:p w:rsidR="005C793A" w:rsidRDefault="005C793A" w:rsidP="005C793A">
      <w:pPr>
        <w:ind w:firstLine="142"/>
        <w:jc w:val="both"/>
        <w:rPr>
          <w:sz w:val="22"/>
        </w:rPr>
      </w:pPr>
      <w:r>
        <w:rPr>
          <w:sz w:val="22"/>
        </w:rPr>
        <w:t>Общая трудоемкость изучения курса 1</w:t>
      </w:r>
      <w:r>
        <w:rPr>
          <w:rStyle w:val="24"/>
        </w:rPr>
        <w:footnoteReference w:id="1"/>
      </w:r>
      <w:r>
        <w:rPr>
          <w:sz w:val="22"/>
        </w:rPr>
        <w:t xml:space="preserve"> зачетная единица.</w:t>
      </w:r>
    </w:p>
    <w:p w:rsidR="005C793A" w:rsidRDefault="005C793A" w:rsidP="005C793A"/>
    <w:p w:rsidR="005C793A" w:rsidRDefault="005C793A" w:rsidP="005C793A">
      <w:pPr>
        <w:spacing w:line="276" w:lineRule="auto"/>
        <w:jc w:val="both"/>
        <w:rPr>
          <w:b/>
          <w:bCs/>
          <w:color w:val="000000"/>
          <w:sz w:val="22"/>
        </w:rPr>
      </w:pPr>
    </w:p>
    <w:tbl>
      <w:tblPr>
        <w:tblW w:w="0" w:type="auto"/>
        <w:tblInd w:w="55" w:type="dxa"/>
        <w:tblLayout w:type="fixed"/>
        <w:tblCellMar>
          <w:top w:w="55" w:type="dxa"/>
          <w:left w:w="55" w:type="dxa"/>
          <w:bottom w:w="55" w:type="dxa"/>
          <w:right w:w="55" w:type="dxa"/>
        </w:tblCellMar>
        <w:tblLook w:val="0000"/>
      </w:tblPr>
      <w:tblGrid>
        <w:gridCol w:w="366"/>
        <w:gridCol w:w="3826"/>
        <w:gridCol w:w="796"/>
        <w:gridCol w:w="780"/>
        <w:gridCol w:w="1056"/>
        <w:gridCol w:w="1454"/>
        <w:gridCol w:w="1242"/>
      </w:tblGrid>
      <w:tr w:rsidR="005C793A" w:rsidTr="00852EBD">
        <w:trPr>
          <w:trHeight w:val="584"/>
        </w:trPr>
        <w:tc>
          <w:tcPr>
            <w:tcW w:w="366"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p>
        </w:tc>
        <w:tc>
          <w:tcPr>
            <w:tcW w:w="3826"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Название темы</w:t>
            </w:r>
          </w:p>
        </w:tc>
        <w:tc>
          <w:tcPr>
            <w:tcW w:w="796"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Всего часов</w:t>
            </w:r>
          </w:p>
        </w:tc>
        <w:tc>
          <w:tcPr>
            <w:tcW w:w="780"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Лекции</w:t>
            </w:r>
          </w:p>
        </w:tc>
        <w:tc>
          <w:tcPr>
            <w:tcW w:w="1056"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Семинары</w:t>
            </w:r>
          </w:p>
        </w:tc>
        <w:tc>
          <w:tcPr>
            <w:tcW w:w="1454" w:type="dxa"/>
            <w:tcBorders>
              <w:top w:val="single" w:sz="1" w:space="0" w:color="000000"/>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Практические занятия</w:t>
            </w:r>
          </w:p>
        </w:tc>
        <w:tc>
          <w:tcPr>
            <w:tcW w:w="1242" w:type="dxa"/>
            <w:tcBorders>
              <w:top w:val="single" w:sz="1" w:space="0" w:color="000000"/>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proofErr w:type="spellStart"/>
            <w:r>
              <w:rPr>
                <w:rFonts w:ascii="Times New Roman" w:hAnsi="Times New Roman" w:cs="Times New Roman"/>
              </w:rPr>
              <w:t>Самост</w:t>
            </w:r>
            <w:proofErr w:type="spellEnd"/>
            <w:r>
              <w:rPr>
                <w:rFonts w:ascii="Times New Roman" w:hAnsi="Times New Roman" w:cs="Times New Roman"/>
              </w:rPr>
              <w:t>. работа</w:t>
            </w:r>
          </w:p>
        </w:tc>
      </w:tr>
      <w:tr w:rsidR="005C793A" w:rsidTr="00852EBD">
        <w:trPr>
          <w:trHeight w:val="338"/>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1</w:t>
            </w:r>
          </w:p>
        </w:tc>
        <w:tc>
          <w:tcPr>
            <w:tcW w:w="3826" w:type="dxa"/>
            <w:tcBorders>
              <w:left w:val="single" w:sz="1" w:space="0" w:color="000000"/>
              <w:bottom w:val="single" w:sz="1" w:space="0" w:color="000000"/>
            </w:tcBorders>
          </w:tcPr>
          <w:p w:rsidR="005C793A" w:rsidRDefault="005C793A" w:rsidP="00852EBD">
            <w:pPr>
              <w:snapToGrid w:val="0"/>
              <w:spacing w:before="60"/>
              <w:rPr>
                <w:lang w:val="en-US"/>
              </w:rPr>
            </w:pPr>
            <w:r>
              <w:rPr>
                <w:lang w:val="en-US"/>
              </w:rPr>
              <w:t>Writing an academic text</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4</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2</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2</w:t>
            </w:r>
          </w:p>
        </w:tc>
        <w:tc>
          <w:tcPr>
            <w:tcW w:w="3826" w:type="dxa"/>
            <w:tcBorders>
              <w:left w:val="single" w:sz="1" w:space="0" w:color="000000"/>
              <w:bottom w:val="single" w:sz="1" w:space="0" w:color="000000"/>
            </w:tcBorders>
          </w:tcPr>
          <w:p w:rsidR="005C793A" w:rsidRDefault="005C793A" w:rsidP="00852EBD">
            <w:pPr>
              <w:keepNext/>
              <w:snapToGrid w:val="0"/>
              <w:spacing w:before="60" w:line="276" w:lineRule="auto"/>
              <w:ind w:left="80"/>
              <w:rPr>
                <w:lang w:val="en-US"/>
              </w:rPr>
            </w:pPr>
            <w:r>
              <w:rPr>
                <w:sz w:val="22"/>
                <w:lang w:val="en-US"/>
              </w:rPr>
              <w:t>The main body: literature review</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4</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2</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c>
          <w:tcPr>
            <w:tcW w:w="3826" w:type="dxa"/>
            <w:tcBorders>
              <w:left w:val="single" w:sz="1" w:space="0" w:color="000000"/>
              <w:bottom w:val="single" w:sz="1" w:space="0" w:color="000000"/>
            </w:tcBorders>
          </w:tcPr>
          <w:p w:rsidR="005C793A" w:rsidRDefault="005C793A" w:rsidP="00852EBD">
            <w:pPr>
              <w:keepNext/>
              <w:snapToGrid w:val="0"/>
              <w:spacing w:before="60" w:line="276" w:lineRule="auto"/>
              <w:rPr>
                <w:lang w:val="en-US"/>
              </w:rPr>
            </w:pPr>
            <w:r>
              <w:rPr>
                <w:sz w:val="22"/>
                <w:lang w:val="en-US"/>
              </w:rPr>
              <w:t>Methodology</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4</w:t>
            </w:r>
          </w:p>
        </w:tc>
        <w:tc>
          <w:tcPr>
            <w:tcW w:w="3826" w:type="dxa"/>
            <w:tcBorders>
              <w:left w:val="single" w:sz="1" w:space="0" w:color="000000"/>
              <w:bottom w:val="single" w:sz="1" w:space="0" w:color="000000"/>
            </w:tcBorders>
          </w:tcPr>
          <w:p w:rsidR="005C793A" w:rsidRDefault="005C793A" w:rsidP="00852EBD">
            <w:pPr>
              <w:snapToGrid w:val="0"/>
              <w:spacing w:before="60" w:line="276" w:lineRule="auto"/>
              <w:rPr>
                <w:lang w:val="en-US"/>
              </w:rPr>
            </w:pPr>
            <w:r>
              <w:rPr>
                <w:sz w:val="22"/>
                <w:lang w:val="en-US"/>
              </w:rPr>
              <w:t>Results anticipated</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3826" w:type="dxa"/>
            <w:tcBorders>
              <w:left w:val="single" w:sz="1" w:space="0" w:color="000000"/>
              <w:bottom w:val="single" w:sz="1" w:space="0" w:color="000000"/>
            </w:tcBorders>
          </w:tcPr>
          <w:p w:rsidR="005C793A" w:rsidRDefault="005C793A" w:rsidP="00852EBD">
            <w:pPr>
              <w:keepNext/>
              <w:snapToGrid w:val="0"/>
              <w:spacing w:before="60" w:line="276" w:lineRule="auto"/>
              <w:ind w:left="80"/>
              <w:rPr>
                <w:lang w:val="en-US"/>
              </w:rPr>
            </w:pPr>
            <w:r>
              <w:rPr>
                <w:sz w:val="22"/>
                <w:lang w:val="en-US"/>
              </w:rPr>
              <w:t>Introductions and conclusions</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6</w:t>
            </w:r>
          </w:p>
        </w:tc>
        <w:tc>
          <w:tcPr>
            <w:tcW w:w="3826" w:type="dxa"/>
            <w:tcBorders>
              <w:left w:val="single" w:sz="1" w:space="0" w:color="000000"/>
              <w:bottom w:val="single" w:sz="1" w:space="0" w:color="000000"/>
            </w:tcBorders>
          </w:tcPr>
          <w:p w:rsidR="005C793A" w:rsidRDefault="005C793A" w:rsidP="00852EBD">
            <w:pPr>
              <w:snapToGrid w:val="0"/>
              <w:spacing w:before="60" w:line="276" w:lineRule="auto"/>
              <w:rPr>
                <w:lang w:val="en-US"/>
              </w:rPr>
            </w:pPr>
            <w:r>
              <w:rPr>
                <w:sz w:val="22"/>
                <w:lang w:val="en-US"/>
              </w:rPr>
              <w:t>Abstracts</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 xml:space="preserve"> </w:t>
            </w: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7</w:t>
            </w:r>
          </w:p>
        </w:tc>
        <w:tc>
          <w:tcPr>
            <w:tcW w:w="3826" w:type="dxa"/>
            <w:tcBorders>
              <w:left w:val="single" w:sz="1" w:space="0" w:color="000000"/>
              <w:bottom w:val="single" w:sz="1" w:space="0" w:color="000000"/>
            </w:tcBorders>
          </w:tcPr>
          <w:p w:rsidR="005C793A" w:rsidRDefault="005C793A" w:rsidP="00852EBD">
            <w:pPr>
              <w:snapToGrid w:val="0"/>
              <w:spacing w:before="60" w:line="276" w:lineRule="auto"/>
              <w:ind w:left="80"/>
              <w:rPr>
                <w:lang w:val="en-US"/>
              </w:rPr>
            </w:pPr>
            <w:r>
              <w:rPr>
                <w:sz w:val="22"/>
                <w:lang w:val="en-US"/>
              </w:rPr>
              <w:t>Terminology and key concepts</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69"/>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8</w:t>
            </w:r>
          </w:p>
        </w:tc>
        <w:tc>
          <w:tcPr>
            <w:tcW w:w="3826" w:type="dxa"/>
            <w:tcBorders>
              <w:left w:val="single" w:sz="1" w:space="0" w:color="000000"/>
              <w:bottom w:val="single" w:sz="1" w:space="0" w:color="000000"/>
            </w:tcBorders>
          </w:tcPr>
          <w:p w:rsidR="005C793A" w:rsidRDefault="005C793A" w:rsidP="00852EBD">
            <w:pPr>
              <w:keepNext/>
              <w:snapToGrid w:val="0"/>
              <w:spacing w:before="60" w:line="276" w:lineRule="auto"/>
              <w:ind w:left="80"/>
              <w:rPr>
                <w:lang w:val="en-US"/>
              </w:rPr>
            </w:pPr>
            <w:r>
              <w:rPr>
                <w:sz w:val="22"/>
                <w:lang w:val="en-US"/>
              </w:rPr>
              <w:t>Stages of an oral presentations</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5</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2</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w:t>
            </w:r>
          </w:p>
        </w:tc>
      </w:tr>
      <w:tr w:rsidR="005C793A" w:rsidTr="00852EBD">
        <w:trPr>
          <w:trHeight w:val="308"/>
        </w:trPr>
        <w:tc>
          <w:tcPr>
            <w:tcW w:w="36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p>
        </w:tc>
        <w:tc>
          <w:tcPr>
            <w:tcW w:w="3826" w:type="dxa"/>
            <w:tcBorders>
              <w:left w:val="single" w:sz="1" w:space="0" w:color="000000"/>
              <w:bottom w:val="single" w:sz="1" w:space="0" w:color="000000"/>
            </w:tcBorders>
          </w:tcPr>
          <w:p w:rsidR="005C793A" w:rsidRDefault="005C793A" w:rsidP="00852EBD">
            <w:pPr>
              <w:keepNext/>
              <w:snapToGrid w:val="0"/>
              <w:spacing w:line="276" w:lineRule="auto"/>
              <w:ind w:left="720" w:hanging="720"/>
            </w:pPr>
            <w:r>
              <w:rPr>
                <w:sz w:val="22"/>
              </w:rPr>
              <w:t>Итого</w:t>
            </w:r>
          </w:p>
        </w:tc>
        <w:tc>
          <w:tcPr>
            <w:tcW w:w="79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38</w:t>
            </w:r>
          </w:p>
        </w:tc>
        <w:tc>
          <w:tcPr>
            <w:tcW w:w="780"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056"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p>
        </w:tc>
        <w:tc>
          <w:tcPr>
            <w:tcW w:w="1454" w:type="dxa"/>
            <w:tcBorders>
              <w:left w:val="single" w:sz="1" w:space="0" w:color="000000"/>
              <w:bottom w:val="single" w:sz="1" w:space="0" w:color="000000"/>
            </w:tcBorders>
          </w:tcPr>
          <w:p w:rsidR="005C793A" w:rsidRDefault="005C793A" w:rsidP="00852EBD">
            <w:pPr>
              <w:pStyle w:val="af9"/>
              <w:snapToGrid w:val="0"/>
              <w:spacing w:after="0"/>
              <w:rPr>
                <w:rFonts w:ascii="Times New Roman" w:hAnsi="Times New Roman" w:cs="Times New Roman"/>
                <w:lang w:val="en-GB"/>
              </w:rPr>
            </w:pPr>
            <w:r>
              <w:rPr>
                <w:rFonts w:ascii="Times New Roman" w:hAnsi="Times New Roman" w:cs="Times New Roman"/>
                <w:lang w:val="en-GB"/>
              </w:rPr>
              <w:t>16</w:t>
            </w:r>
          </w:p>
        </w:tc>
        <w:tc>
          <w:tcPr>
            <w:tcW w:w="1242" w:type="dxa"/>
            <w:tcBorders>
              <w:left w:val="single" w:sz="1" w:space="0" w:color="000000"/>
              <w:bottom w:val="single" w:sz="1" w:space="0" w:color="000000"/>
              <w:right w:val="single" w:sz="1" w:space="0" w:color="000000"/>
            </w:tcBorders>
          </w:tcPr>
          <w:p w:rsidR="005C793A" w:rsidRDefault="005C793A" w:rsidP="00852EBD">
            <w:pPr>
              <w:pStyle w:val="af9"/>
              <w:snapToGrid w:val="0"/>
              <w:spacing w:after="0"/>
              <w:rPr>
                <w:rFonts w:ascii="Times New Roman" w:hAnsi="Times New Roman" w:cs="Times New Roman"/>
              </w:rPr>
            </w:pPr>
            <w:r>
              <w:rPr>
                <w:rFonts w:ascii="Times New Roman" w:hAnsi="Times New Roman" w:cs="Times New Roman"/>
              </w:rPr>
              <w:t>22</w:t>
            </w:r>
          </w:p>
        </w:tc>
      </w:tr>
    </w:tbl>
    <w:p w:rsidR="005C793A" w:rsidRDefault="005C793A" w:rsidP="005C793A">
      <w:pPr>
        <w:spacing w:line="276" w:lineRule="auto"/>
        <w:jc w:val="both"/>
      </w:pPr>
    </w:p>
    <w:p w:rsidR="005C793A" w:rsidRDefault="005C793A" w:rsidP="005C793A">
      <w:pPr>
        <w:rPr>
          <w:b/>
          <w:color w:val="FF0000"/>
        </w:rPr>
      </w:pPr>
    </w:p>
    <w:p w:rsidR="005C793A" w:rsidRDefault="005C793A" w:rsidP="005C793A">
      <w:pPr>
        <w:rPr>
          <w:b/>
        </w:rPr>
      </w:pPr>
      <w:r>
        <w:rPr>
          <w:b/>
        </w:rPr>
        <w:t>6 Форма контроля знаний студентов</w:t>
      </w:r>
    </w:p>
    <w:p w:rsidR="005C793A" w:rsidRDefault="005C793A" w:rsidP="005C793A">
      <w:pPr>
        <w:rPr>
          <w:b/>
          <w:color w:val="000000"/>
        </w:rPr>
      </w:pPr>
      <w:r>
        <w:rPr>
          <w:b/>
          <w:color w:val="000000"/>
        </w:rPr>
        <w:t>6.1.1 4 курс</w:t>
      </w:r>
    </w:p>
    <w:p w:rsidR="005C793A" w:rsidRDefault="005C793A" w:rsidP="005C793A">
      <w:pPr>
        <w:rPr>
          <w:b/>
        </w:rPr>
      </w:pPr>
    </w:p>
    <w:tbl>
      <w:tblPr>
        <w:tblW w:w="0" w:type="auto"/>
        <w:tblInd w:w="-15" w:type="dxa"/>
        <w:tblLayout w:type="fixed"/>
        <w:tblLook w:val="0000"/>
      </w:tblPr>
      <w:tblGrid>
        <w:gridCol w:w="1098"/>
        <w:gridCol w:w="1865"/>
        <w:gridCol w:w="768"/>
        <w:gridCol w:w="657"/>
        <w:gridCol w:w="765"/>
        <w:gridCol w:w="748"/>
        <w:gridCol w:w="2079"/>
      </w:tblGrid>
      <w:tr w:rsidR="005C793A" w:rsidTr="00852EBD">
        <w:trPr>
          <w:trHeight w:val="282"/>
        </w:trPr>
        <w:tc>
          <w:tcPr>
            <w:tcW w:w="1098"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r>
              <w:t>Тип контроля</w:t>
            </w:r>
          </w:p>
        </w:tc>
        <w:tc>
          <w:tcPr>
            <w:tcW w:w="1865"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Форма контроля</w:t>
            </w:r>
          </w:p>
        </w:tc>
        <w:tc>
          <w:tcPr>
            <w:tcW w:w="2190" w:type="dxa"/>
            <w:gridSpan w:val="3"/>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4 курс</w:t>
            </w: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2079" w:type="dxa"/>
            <w:vMerge w:val="restart"/>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Параметры</w:t>
            </w:r>
          </w:p>
        </w:tc>
      </w:tr>
      <w:tr w:rsidR="005C793A" w:rsidTr="00852EBD">
        <w:trPr>
          <w:trHeight w:val="150"/>
        </w:trPr>
        <w:tc>
          <w:tcPr>
            <w:tcW w:w="1098" w:type="dxa"/>
            <w:vMerge/>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p>
        </w:tc>
        <w:tc>
          <w:tcPr>
            <w:tcW w:w="1865" w:type="dxa"/>
            <w:vMerge/>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6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1</w:t>
            </w:r>
          </w:p>
        </w:tc>
        <w:tc>
          <w:tcPr>
            <w:tcW w:w="657"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2</w:t>
            </w:r>
          </w:p>
        </w:tc>
        <w:tc>
          <w:tcPr>
            <w:tcW w:w="7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3</w:t>
            </w: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4</w:t>
            </w:r>
          </w:p>
        </w:tc>
        <w:tc>
          <w:tcPr>
            <w:tcW w:w="2079" w:type="dxa"/>
            <w:vMerge/>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p>
        </w:tc>
      </w:tr>
      <w:tr w:rsidR="005C793A" w:rsidTr="00852EBD">
        <w:trPr>
          <w:trHeight w:val="282"/>
        </w:trPr>
        <w:tc>
          <w:tcPr>
            <w:tcW w:w="1098"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r>
              <w:t>Текущий</w:t>
            </w:r>
          </w:p>
          <w:p w:rsidR="005C793A" w:rsidRDefault="005C793A" w:rsidP="00852EBD">
            <w:pPr>
              <w:ind w:right="-108"/>
              <w:jc w:val="center"/>
            </w:pPr>
            <w:r>
              <w:t>(неделя)</w:t>
            </w:r>
          </w:p>
        </w:tc>
        <w:tc>
          <w:tcPr>
            <w:tcW w:w="18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Контрольная работа №1</w:t>
            </w:r>
          </w:p>
        </w:tc>
        <w:tc>
          <w:tcPr>
            <w:tcW w:w="76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3</w:t>
            </w:r>
          </w:p>
        </w:tc>
        <w:tc>
          <w:tcPr>
            <w:tcW w:w="657"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2079"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Тест на 40 мин.</w:t>
            </w:r>
          </w:p>
        </w:tc>
      </w:tr>
      <w:tr w:rsidR="005C793A" w:rsidTr="00852EBD">
        <w:trPr>
          <w:trHeight w:val="282"/>
        </w:trPr>
        <w:tc>
          <w:tcPr>
            <w:tcW w:w="1098" w:type="dxa"/>
            <w:vMerge/>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p>
        </w:tc>
        <w:tc>
          <w:tcPr>
            <w:tcW w:w="18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Контрольная работа №2</w:t>
            </w:r>
          </w:p>
        </w:tc>
        <w:tc>
          <w:tcPr>
            <w:tcW w:w="76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6</w:t>
            </w:r>
          </w:p>
        </w:tc>
        <w:tc>
          <w:tcPr>
            <w:tcW w:w="657"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2079"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Тест на 40 мин.</w:t>
            </w:r>
          </w:p>
        </w:tc>
      </w:tr>
      <w:tr w:rsidR="005C793A" w:rsidTr="00852EBD">
        <w:trPr>
          <w:trHeight w:val="282"/>
        </w:trPr>
        <w:tc>
          <w:tcPr>
            <w:tcW w:w="1098" w:type="dxa"/>
            <w:vMerge/>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p>
        </w:tc>
        <w:tc>
          <w:tcPr>
            <w:tcW w:w="18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Домашнее задание №1</w:t>
            </w:r>
          </w:p>
        </w:tc>
        <w:tc>
          <w:tcPr>
            <w:tcW w:w="76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3</w:t>
            </w:r>
          </w:p>
        </w:tc>
        <w:tc>
          <w:tcPr>
            <w:tcW w:w="657"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2079"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Презентация  3-4 мин.</w:t>
            </w:r>
          </w:p>
        </w:tc>
      </w:tr>
      <w:tr w:rsidR="005C793A" w:rsidTr="00852EBD">
        <w:trPr>
          <w:trHeight w:val="150"/>
        </w:trPr>
        <w:tc>
          <w:tcPr>
            <w:tcW w:w="1098" w:type="dxa"/>
            <w:vMerge/>
            <w:tcBorders>
              <w:top w:val="single" w:sz="4" w:space="0" w:color="000000"/>
              <w:left w:val="single" w:sz="4" w:space="0" w:color="000000"/>
              <w:bottom w:val="single" w:sz="4" w:space="0" w:color="000000"/>
            </w:tcBorders>
            <w:vAlign w:val="center"/>
          </w:tcPr>
          <w:p w:rsidR="005C793A" w:rsidRDefault="005C793A" w:rsidP="00852EBD">
            <w:pPr>
              <w:snapToGrid w:val="0"/>
              <w:ind w:right="-108"/>
              <w:jc w:val="center"/>
            </w:pPr>
          </w:p>
        </w:tc>
        <w:tc>
          <w:tcPr>
            <w:tcW w:w="18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Домашнее задание №2</w:t>
            </w:r>
          </w:p>
        </w:tc>
        <w:tc>
          <w:tcPr>
            <w:tcW w:w="76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6</w:t>
            </w:r>
          </w:p>
        </w:tc>
        <w:tc>
          <w:tcPr>
            <w:tcW w:w="657"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65"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748"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p>
        </w:tc>
        <w:tc>
          <w:tcPr>
            <w:tcW w:w="2079"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Презентация 3-4 мин.</w:t>
            </w:r>
          </w:p>
        </w:tc>
      </w:tr>
    </w:tbl>
    <w:p w:rsidR="005C793A" w:rsidRDefault="005C793A" w:rsidP="005C793A">
      <w:pPr>
        <w:jc w:val="both"/>
      </w:pPr>
    </w:p>
    <w:p w:rsidR="005C793A" w:rsidRDefault="005C793A" w:rsidP="005C793A">
      <w:pPr>
        <w:rPr>
          <w:b/>
          <w:color w:val="000000"/>
        </w:rPr>
      </w:pPr>
      <w:r>
        <w:rPr>
          <w:b/>
          <w:color w:val="000000"/>
        </w:rPr>
        <w:t>6.2 Критерии оценки знаний, навыков</w:t>
      </w:r>
    </w:p>
    <w:p w:rsidR="005C793A" w:rsidRDefault="005C793A" w:rsidP="005C793A">
      <w:pPr>
        <w:rPr>
          <w:b/>
          <w:color w:val="000000"/>
        </w:rPr>
      </w:pPr>
    </w:p>
    <w:p w:rsidR="005C793A" w:rsidRDefault="005C793A" w:rsidP="005C793A">
      <w:pPr>
        <w:rPr>
          <w:b/>
          <w:color w:val="000000"/>
        </w:rPr>
      </w:pPr>
      <w:r>
        <w:rPr>
          <w:b/>
          <w:color w:val="000000"/>
        </w:rPr>
        <w:t>6.2.1 Критерии оценки монологического высказывания по прочитанному тексту</w:t>
      </w:r>
    </w:p>
    <w:p w:rsidR="005C793A" w:rsidRDefault="005C793A" w:rsidP="005C793A">
      <w:pPr>
        <w:rPr>
          <w:b/>
          <w:color w:val="000000"/>
        </w:rPr>
      </w:pPr>
    </w:p>
    <w:p w:rsidR="005C793A" w:rsidRDefault="005C793A" w:rsidP="005C793A">
      <w:pPr>
        <w:rPr>
          <w:b/>
          <w:color w:val="000000"/>
        </w:rPr>
      </w:pPr>
    </w:p>
    <w:tbl>
      <w:tblPr>
        <w:tblW w:w="0" w:type="auto"/>
        <w:tblInd w:w="-59" w:type="dxa"/>
        <w:tblLayout w:type="fixed"/>
        <w:tblCellMar>
          <w:left w:w="0" w:type="dxa"/>
          <w:right w:w="0" w:type="dxa"/>
        </w:tblCellMar>
        <w:tblLook w:val="0000"/>
      </w:tblPr>
      <w:tblGrid>
        <w:gridCol w:w="1247"/>
        <w:gridCol w:w="222"/>
        <w:gridCol w:w="1964"/>
        <w:gridCol w:w="1615"/>
        <w:gridCol w:w="1177"/>
        <w:gridCol w:w="3185"/>
        <w:gridCol w:w="45"/>
        <w:gridCol w:w="8"/>
        <w:gridCol w:w="20"/>
      </w:tblGrid>
      <w:tr w:rsidR="005C793A" w:rsidTr="00852EBD">
        <w:trPr>
          <w:gridAfter w:val="1"/>
          <w:wAfter w:w="20" w:type="dxa"/>
          <w:trHeight w:val="410"/>
        </w:trPr>
        <w:tc>
          <w:tcPr>
            <w:tcW w:w="9410" w:type="dxa"/>
            <w:gridSpan w:val="6"/>
            <w:tcBorders>
              <w:top w:val="single" w:sz="4" w:space="0" w:color="000000"/>
              <w:left w:val="single" w:sz="4" w:space="0" w:color="000000"/>
              <w:bottom w:val="single" w:sz="4" w:space="0" w:color="000000"/>
            </w:tcBorders>
          </w:tcPr>
          <w:p w:rsidR="005C793A" w:rsidRDefault="005C793A" w:rsidP="00852EBD">
            <w:pPr>
              <w:snapToGrid w:val="0"/>
              <w:rPr>
                <w:b/>
                <w:color w:val="000000"/>
              </w:rPr>
            </w:pPr>
            <w:r>
              <w:rPr>
                <w:b/>
                <w:color w:val="000000"/>
              </w:rPr>
              <w:t>Градация отметки «отлично»</w:t>
            </w:r>
          </w:p>
        </w:tc>
        <w:tc>
          <w:tcPr>
            <w:tcW w:w="53" w:type="dxa"/>
            <w:gridSpan w:val="2"/>
            <w:tcBorders>
              <w:left w:val="single" w:sz="4" w:space="0" w:color="000000"/>
            </w:tcBorders>
          </w:tcPr>
          <w:p w:rsidR="005C793A" w:rsidRDefault="005C793A" w:rsidP="00852EBD">
            <w:pPr>
              <w:snapToGrid w:val="0"/>
              <w:rPr>
                <w:b/>
                <w:color w:val="000000"/>
                <w:lang w:val="en-US"/>
              </w:rPr>
            </w:pPr>
          </w:p>
        </w:tc>
      </w:tr>
      <w:tr w:rsidR="005C793A" w:rsidTr="00852EBD">
        <w:trPr>
          <w:gridAfter w:val="1"/>
          <w:wAfter w:w="20" w:type="dxa"/>
          <w:trHeight w:val="410"/>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b/>
                <w:color w:val="000000"/>
                <w:lang w:val="en-US"/>
              </w:rPr>
            </w:pP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b/>
                <w:color w:val="000000"/>
              </w:rPr>
            </w:pPr>
            <w:r>
              <w:rPr>
                <w:b/>
                <w:color w:val="000000"/>
              </w:rPr>
              <w:t>Отметка 10</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b/>
                <w:color w:val="000000"/>
              </w:rPr>
            </w:pPr>
            <w:r>
              <w:rPr>
                <w:b/>
                <w:color w:val="000000"/>
              </w:rPr>
              <w:t>Отметка 9</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jc w:val="both"/>
              <w:rPr>
                <w:b/>
                <w:color w:val="000000"/>
              </w:rPr>
            </w:pPr>
            <w:r>
              <w:rPr>
                <w:b/>
                <w:color w:val="000000"/>
              </w:rPr>
              <w:t>Отметка 8</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1"/>
          <w:wAfter w:w="20" w:type="dxa"/>
          <w:trHeight w:val="561"/>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Содержание</w:t>
            </w:r>
          </w:p>
          <w:p w:rsidR="005C793A" w:rsidRDefault="005C793A" w:rsidP="00852EBD">
            <w:pPr>
              <w:jc w:val="both"/>
              <w:rPr>
                <w:color w:val="000000"/>
              </w:rPr>
            </w:pPr>
            <w:r>
              <w:rPr>
                <w:color w:val="000000"/>
              </w:rPr>
              <w:t>высказыван</w:t>
            </w:r>
            <w:r>
              <w:rPr>
                <w:color w:val="000000"/>
              </w:rPr>
              <w:lastRenderedPageBreak/>
              <w:t>ия</w:t>
            </w:r>
          </w:p>
          <w:p w:rsidR="005C793A" w:rsidRDefault="005C793A" w:rsidP="00852EBD">
            <w:pPr>
              <w:jc w:val="both"/>
              <w:rPr>
                <w:color w:val="000000"/>
              </w:rPr>
            </w:pP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lastRenderedPageBreak/>
              <w:t>Высказывание включает в себя  все содержательные</w:t>
            </w:r>
          </w:p>
          <w:p w:rsidR="005C793A" w:rsidRDefault="005C793A" w:rsidP="00852EBD">
            <w:pPr>
              <w:ind w:firstLine="33"/>
              <w:jc w:val="both"/>
              <w:rPr>
                <w:color w:val="000000"/>
              </w:rPr>
            </w:pPr>
            <w:r>
              <w:rPr>
                <w:color w:val="000000"/>
              </w:rPr>
              <w:lastRenderedPageBreak/>
              <w:t xml:space="preserve">моменты, представленные в исходном тексте как имплицитно, так и эксплицитно.  </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lastRenderedPageBreak/>
              <w:t>Высказывание включает в себя  все содержательные</w:t>
            </w:r>
          </w:p>
          <w:p w:rsidR="005C793A" w:rsidRDefault="005C793A" w:rsidP="00852EBD">
            <w:pPr>
              <w:ind w:firstLine="33"/>
              <w:jc w:val="both"/>
              <w:rPr>
                <w:color w:val="000000"/>
              </w:rPr>
            </w:pPr>
            <w:r>
              <w:rPr>
                <w:color w:val="000000"/>
              </w:rPr>
              <w:t xml:space="preserve">моменты, представленные </w:t>
            </w:r>
            <w:r>
              <w:rPr>
                <w:color w:val="000000"/>
              </w:rPr>
              <w:lastRenderedPageBreak/>
              <w:t>в исходном тексте.</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lastRenderedPageBreak/>
              <w:t>Высказывание включает в себя  практически все содержательные</w:t>
            </w:r>
          </w:p>
          <w:p w:rsidR="005C793A" w:rsidRDefault="005C793A" w:rsidP="00852EBD">
            <w:pPr>
              <w:ind w:firstLine="33"/>
              <w:jc w:val="both"/>
              <w:rPr>
                <w:color w:val="000000"/>
              </w:rPr>
            </w:pPr>
            <w:r>
              <w:rPr>
                <w:color w:val="000000"/>
              </w:rPr>
              <w:lastRenderedPageBreak/>
              <w:t>моменты, представленные в исходном тексте. Если же какой-то смысловой пункт был пропущен, экзаменуемый дает полный ответ на дополнительно заданный вопрос.</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1"/>
          <w:wAfter w:w="20" w:type="dxa"/>
          <w:trHeight w:val="576"/>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lastRenderedPageBreak/>
              <w:t>Организация</w:t>
            </w:r>
          </w:p>
          <w:p w:rsidR="005C793A" w:rsidRDefault="005C793A" w:rsidP="00852EBD">
            <w:pPr>
              <w:jc w:val="both"/>
              <w:rPr>
                <w:color w:val="000000"/>
              </w:rPr>
            </w:pPr>
            <w:r>
              <w:rPr>
                <w:color w:val="000000"/>
              </w:rPr>
              <w:t>текста</w:t>
            </w: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Текст имеет четкую трехчастную структуру, имеет внутреннюю логику.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Текст имеет четкую трехчастную структуру и имеет внутреннюю логику.  Высказывание логично, легко воспринимается на слух.</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Текст имеет четкую трехчастную структуру.</w:t>
            </w:r>
          </w:p>
          <w:p w:rsidR="005C793A" w:rsidRDefault="005C793A" w:rsidP="00852EBD">
            <w:pPr>
              <w:ind w:firstLine="33"/>
              <w:jc w:val="both"/>
              <w:rPr>
                <w:color w:val="000000"/>
              </w:rPr>
            </w:pPr>
            <w:r>
              <w:rPr>
                <w:color w:val="000000"/>
              </w:rPr>
              <w:t>Высказывание достаточно логично, и достаточно  легко воспринимается на слух.</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1"/>
          <w:wAfter w:w="20" w:type="dxa"/>
          <w:trHeight w:val="652"/>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 xml:space="preserve">Словарная </w:t>
            </w:r>
          </w:p>
          <w:p w:rsidR="005C793A" w:rsidRDefault="005C793A" w:rsidP="00852EBD">
            <w:pPr>
              <w:jc w:val="both"/>
              <w:rPr>
                <w:color w:val="000000"/>
              </w:rPr>
            </w:pPr>
            <w:r>
              <w:rPr>
                <w:color w:val="000000"/>
              </w:rPr>
              <w:t>наполняемость</w:t>
            </w: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Используется </w:t>
            </w:r>
            <w:proofErr w:type="spellStart"/>
            <w:r>
              <w:rPr>
                <w:color w:val="000000"/>
              </w:rPr>
              <w:t>вокабуляр</w:t>
            </w:r>
            <w:proofErr w:type="spellEnd"/>
            <w:r>
              <w:rPr>
                <w:color w:val="000000"/>
              </w:rPr>
              <w:t xml:space="preserve">, </w:t>
            </w:r>
            <w:proofErr w:type="gramStart"/>
            <w:r>
              <w:rPr>
                <w:color w:val="000000"/>
              </w:rPr>
              <w:t>который</w:t>
            </w:r>
            <w:proofErr w:type="gramEnd"/>
            <w:r>
              <w:rPr>
                <w:color w:val="000000"/>
              </w:rPr>
              <w:t xml:space="preserve">  максимально адекватно передает содержание статьи и собственные мысли референта. Референт свободно владеет синонимическим  и антонимическим рядом, эмоциональной лексикой, идиоматическими выражениями для достижения коммуникативной цели высказывания.</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Используется </w:t>
            </w:r>
            <w:proofErr w:type="spellStart"/>
            <w:r>
              <w:rPr>
                <w:color w:val="000000"/>
              </w:rPr>
              <w:t>вокабуляр</w:t>
            </w:r>
            <w:proofErr w:type="spellEnd"/>
            <w:r>
              <w:rPr>
                <w:color w:val="000000"/>
              </w:rPr>
              <w:t xml:space="preserve">, </w:t>
            </w:r>
            <w:proofErr w:type="gramStart"/>
            <w:r>
              <w:rPr>
                <w:color w:val="000000"/>
              </w:rPr>
              <w:t>который</w:t>
            </w:r>
            <w:proofErr w:type="gramEnd"/>
            <w:r>
              <w:rPr>
                <w:color w:val="000000"/>
              </w:rPr>
              <w:t xml:space="preserve">  адекватно передает содержание статьи и собственные мысли референта. Референт  владеет синонимическим  и антонимическим рядом, эмоциональной лексикой, идиоматическими выражениями для достижения коммуникативной цели высказывания.</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Используется </w:t>
            </w:r>
            <w:proofErr w:type="spellStart"/>
            <w:r>
              <w:rPr>
                <w:color w:val="000000"/>
              </w:rPr>
              <w:t>вокабуляр</w:t>
            </w:r>
            <w:proofErr w:type="spellEnd"/>
            <w:r>
              <w:rPr>
                <w:color w:val="000000"/>
              </w:rPr>
              <w:t xml:space="preserve">, </w:t>
            </w:r>
            <w:proofErr w:type="gramStart"/>
            <w:r>
              <w:rPr>
                <w:color w:val="000000"/>
              </w:rPr>
              <w:t>который</w:t>
            </w:r>
            <w:proofErr w:type="gramEnd"/>
            <w:r>
              <w:rPr>
                <w:color w:val="000000"/>
              </w:rPr>
              <w:t xml:space="preserve">  достаточно адекватно передает содержание статьи и собственные мысли референта. Референт  достаточно уверенно владеет синонимическим  и антонимическим рядом, эмоциональной лексикой, идиоматическими выражениями для достижения коммуникативной цели высказывания.</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1"/>
          <w:wAfter w:w="20" w:type="dxa"/>
          <w:trHeight w:val="470"/>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Грамматическая</w:t>
            </w:r>
          </w:p>
          <w:p w:rsidR="005C793A" w:rsidRDefault="005C793A" w:rsidP="00852EBD">
            <w:pPr>
              <w:jc w:val="both"/>
              <w:rPr>
                <w:color w:val="000000"/>
              </w:rPr>
            </w:pPr>
            <w:r>
              <w:rPr>
                <w:color w:val="000000"/>
              </w:rPr>
              <w:t>наполненность</w:t>
            </w: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В соответствии с коммуникативной целью высказывания используется широкий спектр грамматических </w:t>
            </w:r>
            <w:r>
              <w:rPr>
                <w:color w:val="000000"/>
              </w:rPr>
              <w:lastRenderedPageBreak/>
              <w:t>структур. Речь свободна от грамматических ошибок.</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lastRenderedPageBreak/>
              <w:t xml:space="preserve">В соответствии с коммуникативной целью высказывания используется широкий спектр грамматических структур. Речь </w:t>
            </w:r>
            <w:r>
              <w:rPr>
                <w:color w:val="000000"/>
              </w:rPr>
              <w:lastRenderedPageBreak/>
              <w:t>практически свободна  от грамматических ошибок. Допускаются оговорки, которые референт в состоянии сам исправить в процессе говорения.</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lastRenderedPageBreak/>
              <w:t xml:space="preserve">В соответствии с коммуникативной целью высказывания используется достаточно широкий спектр грамматических структур. Допускаются оговорки, </w:t>
            </w:r>
            <w:r>
              <w:rPr>
                <w:color w:val="000000"/>
              </w:rPr>
              <w:lastRenderedPageBreak/>
              <w:t xml:space="preserve">которые референт в состоянии сам исправить в процессе говорения и небольшое количество грамматических ошибок, которые не приводят к искажению смысла высказывания. </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1"/>
          <w:wAfter w:w="20" w:type="dxa"/>
          <w:trHeight w:val="561"/>
        </w:trPr>
        <w:tc>
          <w:tcPr>
            <w:tcW w:w="1247" w:type="dxa"/>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lastRenderedPageBreak/>
              <w:t>Презентация</w:t>
            </w:r>
          </w:p>
          <w:p w:rsidR="005C793A" w:rsidRDefault="005C793A" w:rsidP="00852EBD">
            <w:pPr>
              <w:jc w:val="both"/>
              <w:rPr>
                <w:color w:val="000000"/>
              </w:rPr>
            </w:pPr>
            <w:r>
              <w:rPr>
                <w:color w:val="000000"/>
              </w:rPr>
              <w:t xml:space="preserve">текста </w:t>
            </w:r>
          </w:p>
        </w:tc>
        <w:tc>
          <w:tcPr>
            <w:tcW w:w="2186"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Беглый темп речи. Речь ритмична, правильно интонирована, произношение слов корректно.  Выступающий поддерживает контакт со слушателями,  владеет приемами  для поддержания интереса.</w:t>
            </w:r>
          </w:p>
        </w:tc>
        <w:tc>
          <w:tcPr>
            <w:tcW w:w="2792"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Беглый темп речи. Речь ритмична, правильно интонирована, произношение слов за редким исключением корректно.  Выступающий стремится поддерживать контакт со слушателями.</w:t>
            </w:r>
          </w:p>
        </w:tc>
        <w:tc>
          <w:tcPr>
            <w:tcW w:w="3185" w:type="dxa"/>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Достаточно беглый темп речи. Речь достаточно ритмична и правильно интонирована, произношение слов за небольшим исключением корректно. Отдельные ошибки в произношении не препятствуют правильному пониманию сообщения.</w:t>
            </w:r>
          </w:p>
        </w:tc>
        <w:tc>
          <w:tcPr>
            <w:tcW w:w="53" w:type="dxa"/>
            <w:gridSpan w:val="2"/>
            <w:tcBorders>
              <w:left w:val="single" w:sz="4" w:space="0" w:color="000000"/>
            </w:tcBorders>
          </w:tcPr>
          <w:p w:rsidR="005C793A" w:rsidRDefault="005C793A" w:rsidP="00852EBD">
            <w:pPr>
              <w:snapToGrid w:val="0"/>
              <w:rPr>
                <w:b/>
                <w:color w:val="000000"/>
                <w:szCs w:val="20"/>
              </w:rPr>
            </w:pPr>
          </w:p>
        </w:tc>
      </w:tr>
      <w:tr w:rsidR="005C793A" w:rsidTr="00852EBD">
        <w:trPr>
          <w:gridAfter w:val="2"/>
          <w:wAfter w:w="28" w:type="dxa"/>
          <w:trHeight w:val="410"/>
        </w:trPr>
        <w:tc>
          <w:tcPr>
            <w:tcW w:w="9455" w:type="dxa"/>
            <w:gridSpan w:val="7"/>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color w:val="000000"/>
                <w:szCs w:val="20"/>
              </w:rPr>
            </w:pPr>
            <w:r>
              <w:rPr>
                <w:b/>
                <w:color w:val="000000"/>
                <w:szCs w:val="20"/>
              </w:rPr>
              <w:t>Градация отметки «хорошо»</w:t>
            </w:r>
          </w:p>
        </w:tc>
      </w:tr>
      <w:tr w:rsidR="005C793A" w:rsidTr="00852EBD">
        <w:trPr>
          <w:gridAfter w:val="1"/>
          <w:wAfter w:w="20" w:type="dxa"/>
          <w:trHeight w:val="410"/>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b/>
                <w:color w:val="000000"/>
                <w:lang w:val="en-US"/>
              </w:rPr>
            </w:pP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b/>
                <w:color w:val="000000"/>
                <w:szCs w:val="20"/>
              </w:rPr>
            </w:pPr>
            <w:r>
              <w:rPr>
                <w:b/>
                <w:color w:val="000000"/>
                <w:szCs w:val="20"/>
              </w:rPr>
              <w:t>Отметка 7</w:t>
            </w:r>
          </w:p>
        </w:tc>
        <w:tc>
          <w:tcPr>
            <w:tcW w:w="4362" w:type="dxa"/>
            <w:gridSpan w:val="2"/>
            <w:tcBorders>
              <w:top w:val="single" w:sz="4" w:space="0" w:color="000000"/>
              <w:left w:val="single" w:sz="4" w:space="0" w:color="000000"/>
              <w:bottom w:val="single" w:sz="4" w:space="0" w:color="000000"/>
            </w:tcBorders>
          </w:tcPr>
          <w:p w:rsidR="005C793A" w:rsidRDefault="005C793A" w:rsidP="00852EBD">
            <w:pPr>
              <w:snapToGrid w:val="0"/>
              <w:rPr>
                <w:b/>
                <w:color w:val="000000"/>
                <w:szCs w:val="20"/>
              </w:rPr>
            </w:pPr>
            <w:r>
              <w:rPr>
                <w:b/>
                <w:color w:val="000000"/>
                <w:szCs w:val="20"/>
              </w:rPr>
              <w:t>Отметка 6</w:t>
            </w:r>
          </w:p>
        </w:tc>
        <w:tc>
          <w:tcPr>
            <w:tcW w:w="53" w:type="dxa"/>
            <w:gridSpan w:val="2"/>
            <w:tcBorders>
              <w:left w:val="single" w:sz="4" w:space="0" w:color="000000"/>
            </w:tcBorders>
          </w:tcPr>
          <w:p w:rsidR="005C793A" w:rsidRDefault="005C793A" w:rsidP="00852EBD">
            <w:pPr>
              <w:snapToGrid w:val="0"/>
              <w:rPr>
                <w:color w:val="000000"/>
              </w:rPr>
            </w:pPr>
          </w:p>
        </w:tc>
      </w:tr>
      <w:tr w:rsidR="005C793A" w:rsidTr="00852EBD">
        <w:trPr>
          <w:gridAfter w:val="2"/>
          <w:wAfter w:w="28" w:type="dxa"/>
          <w:trHeight w:val="561"/>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Содержание</w:t>
            </w:r>
          </w:p>
          <w:p w:rsidR="005C793A" w:rsidRDefault="005C793A" w:rsidP="00852EBD">
            <w:pPr>
              <w:jc w:val="both"/>
              <w:rPr>
                <w:color w:val="000000"/>
              </w:rPr>
            </w:pPr>
            <w:r>
              <w:rPr>
                <w:color w:val="000000"/>
              </w:rPr>
              <w:t>высказывания</w:t>
            </w:r>
          </w:p>
          <w:p w:rsidR="005C793A" w:rsidRDefault="005C793A" w:rsidP="00852EBD">
            <w:pPr>
              <w:jc w:val="both"/>
              <w:rPr>
                <w:color w:val="000000"/>
              </w:rPr>
            </w:pP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Все главные содержательные моменты текста в основном освещены. Возможны отдельные неточности, которые не препятствуют целостному восприятию высказывания. Экзаменуемый дает ответ на дополнительные вопросы, демонстрируя достаточно хорошее понимание текста.</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ind w:firstLine="33"/>
              <w:jc w:val="both"/>
              <w:rPr>
                <w:color w:val="000000"/>
              </w:rPr>
            </w:pPr>
            <w:r>
              <w:rPr>
                <w:color w:val="000000"/>
              </w:rPr>
              <w:t>Все главные содержательные моменты текста в основном освещены. Возможно некоторое количество неточностей и отступлений, однако экзаменуемый может дать ответ на дополнительные вопросы, подтверждая свое понимание текста в целом.</w:t>
            </w:r>
          </w:p>
          <w:p w:rsidR="005C793A" w:rsidRDefault="005C793A" w:rsidP="00852EBD">
            <w:pPr>
              <w:ind w:firstLine="33"/>
              <w:jc w:val="both"/>
              <w:rPr>
                <w:color w:val="000000"/>
              </w:rPr>
            </w:pPr>
          </w:p>
          <w:p w:rsidR="005C793A" w:rsidRDefault="005C793A" w:rsidP="00852EBD">
            <w:pPr>
              <w:snapToGrid w:val="0"/>
              <w:rPr>
                <w:color w:val="000000"/>
              </w:rPr>
            </w:pPr>
          </w:p>
        </w:tc>
      </w:tr>
      <w:tr w:rsidR="005C793A" w:rsidTr="00852EBD">
        <w:trPr>
          <w:gridAfter w:val="2"/>
          <w:wAfter w:w="28" w:type="dxa"/>
          <w:trHeight w:val="576"/>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Организация</w:t>
            </w:r>
          </w:p>
          <w:p w:rsidR="005C793A" w:rsidRDefault="005C793A" w:rsidP="00852EBD">
            <w:pPr>
              <w:jc w:val="both"/>
              <w:rPr>
                <w:color w:val="000000"/>
              </w:rPr>
            </w:pPr>
            <w:r>
              <w:rPr>
                <w:color w:val="000000"/>
              </w:rPr>
              <w:t>текста</w:t>
            </w:r>
          </w:p>
          <w:p w:rsidR="005C793A" w:rsidRDefault="005C793A" w:rsidP="00852EBD">
            <w:pPr>
              <w:jc w:val="both"/>
              <w:rPr>
                <w:color w:val="000000"/>
              </w:rPr>
            </w:pPr>
          </w:p>
          <w:p w:rsidR="005C793A" w:rsidRDefault="005C793A" w:rsidP="00852EBD">
            <w:pPr>
              <w:jc w:val="both"/>
              <w:rPr>
                <w:color w:val="000000"/>
              </w:rPr>
            </w:pPr>
          </w:p>
          <w:p w:rsidR="005C793A" w:rsidRDefault="005C793A" w:rsidP="00852EBD">
            <w:pPr>
              <w:jc w:val="both"/>
              <w:rPr>
                <w:color w:val="000000"/>
              </w:rPr>
            </w:pP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Текст имеет трехчастную структуру, однако возможны незначительные отступления от правил структурирования высказывания и отдельные нарушения последовательности в изложении мыслей. </w:t>
            </w:r>
            <w:proofErr w:type="gramStart"/>
            <w:r>
              <w:rPr>
                <w:color w:val="000000"/>
              </w:rPr>
              <w:t>Экзаменуемый</w:t>
            </w:r>
            <w:proofErr w:type="gramEnd"/>
            <w:r>
              <w:rPr>
                <w:color w:val="000000"/>
              </w:rPr>
              <w:t xml:space="preserve"> использует некоторое количество средств логической связи.</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ind w:firstLine="33"/>
              <w:jc w:val="both"/>
              <w:rPr>
                <w:color w:val="000000"/>
              </w:rPr>
            </w:pPr>
            <w:r>
              <w:rPr>
                <w:color w:val="000000"/>
              </w:rPr>
              <w:t xml:space="preserve">Текст имеет трехчастную структуру, однако возможны нарушения структурирования высказывания и нарушения последовательности в изложении мыслей. </w:t>
            </w:r>
            <w:proofErr w:type="gramStart"/>
            <w:r>
              <w:rPr>
                <w:color w:val="000000"/>
              </w:rPr>
              <w:t>Экзаменуемый</w:t>
            </w:r>
            <w:proofErr w:type="gramEnd"/>
            <w:r>
              <w:rPr>
                <w:color w:val="000000"/>
              </w:rPr>
              <w:t xml:space="preserve"> использует ограниченное количество средств логической связи.</w:t>
            </w:r>
          </w:p>
          <w:p w:rsidR="005C793A" w:rsidRDefault="005C793A" w:rsidP="00852EBD">
            <w:pPr>
              <w:snapToGrid w:val="0"/>
              <w:rPr>
                <w:color w:val="000000"/>
              </w:rPr>
            </w:pPr>
          </w:p>
        </w:tc>
      </w:tr>
      <w:tr w:rsidR="005C793A" w:rsidTr="00852EBD">
        <w:trPr>
          <w:gridAfter w:val="2"/>
          <w:wAfter w:w="28" w:type="dxa"/>
          <w:trHeight w:val="652"/>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 xml:space="preserve">Словарная </w:t>
            </w:r>
          </w:p>
          <w:p w:rsidR="005C793A" w:rsidRDefault="005C793A" w:rsidP="00852EBD">
            <w:pPr>
              <w:jc w:val="both"/>
              <w:rPr>
                <w:color w:val="000000"/>
              </w:rPr>
            </w:pPr>
            <w:r>
              <w:rPr>
                <w:color w:val="000000"/>
              </w:rPr>
              <w:t>наполняемость</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proofErr w:type="gramStart"/>
            <w:r>
              <w:rPr>
                <w:color w:val="000000"/>
              </w:rPr>
              <w:t>Используемый</w:t>
            </w:r>
            <w:proofErr w:type="gramEnd"/>
            <w:r>
              <w:rPr>
                <w:color w:val="000000"/>
              </w:rPr>
              <w:t xml:space="preserve"> </w:t>
            </w:r>
            <w:proofErr w:type="spellStart"/>
            <w:r>
              <w:rPr>
                <w:color w:val="000000"/>
              </w:rPr>
              <w:t>вокабуляр</w:t>
            </w:r>
            <w:proofErr w:type="spellEnd"/>
            <w:r>
              <w:rPr>
                <w:color w:val="000000"/>
              </w:rPr>
              <w:t xml:space="preserve"> передает основное содержание статьи. Выражая собственное </w:t>
            </w:r>
            <w:r>
              <w:rPr>
                <w:color w:val="000000"/>
              </w:rPr>
              <w:lastRenderedPageBreak/>
              <w:t xml:space="preserve">мнение </w:t>
            </w:r>
            <w:proofErr w:type="gramStart"/>
            <w:r>
              <w:rPr>
                <w:color w:val="000000"/>
              </w:rPr>
              <w:t>экзаменуемый</w:t>
            </w:r>
            <w:proofErr w:type="gramEnd"/>
            <w:r>
              <w:rPr>
                <w:color w:val="000000"/>
              </w:rPr>
              <w:t xml:space="preserve"> не испытывает  значительных затруднений в выборе лексических средств, однако использует их в несколько ограниченном диапазоне.</w:t>
            </w:r>
          </w:p>
          <w:p w:rsidR="005C793A" w:rsidRDefault="005C793A" w:rsidP="00852EBD">
            <w:pPr>
              <w:ind w:firstLine="33"/>
              <w:jc w:val="both"/>
              <w:rPr>
                <w:color w:val="000000"/>
              </w:rPr>
            </w:pP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proofErr w:type="gramStart"/>
            <w:r>
              <w:rPr>
                <w:color w:val="000000"/>
              </w:rPr>
              <w:lastRenderedPageBreak/>
              <w:t>Используемый</w:t>
            </w:r>
            <w:proofErr w:type="gramEnd"/>
            <w:r>
              <w:rPr>
                <w:color w:val="000000"/>
              </w:rPr>
              <w:t xml:space="preserve"> </w:t>
            </w:r>
            <w:proofErr w:type="spellStart"/>
            <w:r>
              <w:rPr>
                <w:color w:val="000000"/>
              </w:rPr>
              <w:t>вокабуляр</w:t>
            </w:r>
            <w:proofErr w:type="spellEnd"/>
            <w:r>
              <w:rPr>
                <w:color w:val="000000"/>
              </w:rPr>
              <w:t xml:space="preserve"> передает основное содержание статьи. Выражая собственное мнение </w:t>
            </w:r>
            <w:proofErr w:type="gramStart"/>
            <w:r>
              <w:rPr>
                <w:color w:val="000000"/>
              </w:rPr>
              <w:t>экзаменуемый</w:t>
            </w:r>
            <w:proofErr w:type="gramEnd"/>
            <w:r>
              <w:rPr>
                <w:color w:val="000000"/>
              </w:rPr>
              <w:t xml:space="preserve"> </w:t>
            </w:r>
            <w:r>
              <w:rPr>
                <w:color w:val="000000"/>
              </w:rPr>
              <w:lastRenderedPageBreak/>
              <w:t>испытывает  затруднения в выборе лексических средств. Высказывание содержит отдельные нарушения лексических норм, которые не препятствуют достижению коммуникативной цели высказывания.</w:t>
            </w:r>
          </w:p>
        </w:tc>
      </w:tr>
      <w:tr w:rsidR="005C793A" w:rsidTr="00852EBD">
        <w:trPr>
          <w:gridAfter w:val="2"/>
          <w:wAfter w:w="28" w:type="dxa"/>
          <w:trHeight w:val="3020"/>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lastRenderedPageBreak/>
              <w:t>Грамматическая</w:t>
            </w:r>
          </w:p>
          <w:p w:rsidR="005C793A" w:rsidRDefault="005C793A" w:rsidP="00852EBD">
            <w:pPr>
              <w:jc w:val="both"/>
              <w:rPr>
                <w:color w:val="000000"/>
              </w:rPr>
            </w:pPr>
            <w:r>
              <w:rPr>
                <w:color w:val="000000"/>
              </w:rPr>
              <w:t>наполненность</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 Наличие отдельных грамматических ошибок не ведет к искажению смысла высказывания. Однако исправление ошибок осуществляется не всегда.</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proofErr w:type="gramStart"/>
            <w:r>
              <w:rPr>
                <w:color w:val="000000"/>
              </w:rPr>
              <w:t>Выступающий</w:t>
            </w:r>
            <w:proofErr w:type="gramEnd"/>
            <w:r>
              <w:rPr>
                <w:color w:val="000000"/>
              </w:rPr>
              <w:t xml:space="preserve"> не демонстрирует разнообразия употребляемых грамматических структур. Наличие некоторого количества  грамматических ошибок не ведет к искажению смысла высказывания в целом. Однако исправление ошибок осуществляется не всегда и требует определенного времени.</w:t>
            </w:r>
          </w:p>
        </w:tc>
      </w:tr>
      <w:tr w:rsidR="005C793A" w:rsidTr="00852EBD">
        <w:trPr>
          <w:gridAfter w:val="2"/>
          <w:wAfter w:w="28" w:type="dxa"/>
          <w:trHeight w:val="561"/>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Презентация</w:t>
            </w:r>
          </w:p>
          <w:p w:rsidR="005C793A" w:rsidRDefault="005C793A" w:rsidP="00852EBD">
            <w:pPr>
              <w:jc w:val="both"/>
              <w:rPr>
                <w:color w:val="000000"/>
              </w:rPr>
            </w:pPr>
            <w:r>
              <w:rPr>
                <w:color w:val="000000"/>
              </w:rPr>
              <w:t xml:space="preserve">текста </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Нормальный темп речи. </w:t>
            </w:r>
            <w:proofErr w:type="gramStart"/>
            <w:r>
              <w:rPr>
                <w:color w:val="000000"/>
              </w:rPr>
              <w:t>Выступающий</w:t>
            </w:r>
            <w:proofErr w:type="gramEnd"/>
            <w:r>
              <w:rPr>
                <w:color w:val="000000"/>
              </w:rPr>
              <w:t xml:space="preserve"> владеет базовыми интонационными моделями, в речи  допускает незначительные паузы. Нарушение норм произношения не затрудняет восприятие высказывания.</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r>
              <w:rPr>
                <w:color w:val="000000"/>
              </w:rPr>
              <w:t xml:space="preserve">Нормальный темп речи. </w:t>
            </w:r>
            <w:proofErr w:type="gramStart"/>
            <w:r>
              <w:rPr>
                <w:color w:val="000000"/>
              </w:rPr>
              <w:t>Выступающий</w:t>
            </w:r>
            <w:proofErr w:type="gramEnd"/>
            <w:r>
              <w:rPr>
                <w:color w:val="000000"/>
              </w:rPr>
              <w:t xml:space="preserve"> владеет базовыми интонационными моделями, в речи  достаточно часто допускает паузы. Нарушение норм произношения иногда затрудняет восприятие высказывания.</w:t>
            </w:r>
          </w:p>
        </w:tc>
      </w:tr>
      <w:tr w:rsidR="005C793A" w:rsidTr="00852EBD">
        <w:trPr>
          <w:trHeight w:val="410"/>
        </w:trPr>
        <w:tc>
          <w:tcPr>
            <w:tcW w:w="9483" w:type="dxa"/>
            <w:gridSpan w:val="9"/>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color w:val="000000"/>
              </w:rPr>
            </w:pPr>
            <w:r>
              <w:rPr>
                <w:b/>
                <w:color w:val="000000"/>
              </w:rPr>
              <w:t>Градация отметки «удовлетворительно»</w:t>
            </w:r>
          </w:p>
        </w:tc>
      </w:tr>
      <w:tr w:rsidR="005C793A" w:rsidTr="00852EBD">
        <w:trPr>
          <w:gridAfter w:val="2"/>
          <w:wAfter w:w="28" w:type="dxa"/>
          <w:trHeight w:val="410"/>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b/>
                <w:color w:val="000000"/>
              </w:rPr>
            </w:pP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b/>
                <w:color w:val="000000"/>
              </w:rPr>
            </w:pPr>
            <w:r>
              <w:rPr>
                <w:b/>
                <w:color w:val="000000"/>
              </w:rPr>
              <w:t>Отметка 5</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color w:val="000000"/>
              </w:rPr>
            </w:pPr>
            <w:r>
              <w:rPr>
                <w:b/>
                <w:color w:val="000000"/>
              </w:rPr>
              <w:t>Отметка 4</w:t>
            </w:r>
          </w:p>
        </w:tc>
      </w:tr>
      <w:tr w:rsidR="005C793A" w:rsidTr="00852EBD">
        <w:trPr>
          <w:gridAfter w:val="2"/>
          <w:wAfter w:w="28" w:type="dxa"/>
          <w:trHeight w:val="561"/>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Содержание</w:t>
            </w:r>
          </w:p>
          <w:p w:rsidR="005C793A" w:rsidRDefault="005C793A" w:rsidP="00852EBD">
            <w:pPr>
              <w:jc w:val="both"/>
              <w:rPr>
                <w:color w:val="000000"/>
              </w:rPr>
            </w:pPr>
            <w:r>
              <w:rPr>
                <w:color w:val="000000"/>
              </w:rPr>
              <w:t>высказывания</w:t>
            </w:r>
          </w:p>
          <w:p w:rsidR="005C793A" w:rsidRDefault="005C793A" w:rsidP="00852EBD">
            <w:pPr>
              <w:jc w:val="both"/>
              <w:rPr>
                <w:color w:val="000000"/>
              </w:rPr>
            </w:pP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 xml:space="preserve">Высказывание достоверно в главном, однако несколько основных содержательных моментов, представленных в исходном тексте, пропущены и/или недостаточно  освещены. </w:t>
            </w:r>
            <w:proofErr w:type="gramStart"/>
            <w:r>
              <w:rPr>
                <w:color w:val="000000"/>
              </w:rPr>
              <w:t>Экзаменуемый</w:t>
            </w:r>
            <w:proofErr w:type="gramEnd"/>
            <w:r>
              <w:rPr>
                <w:color w:val="000000"/>
              </w:rPr>
              <w:t xml:space="preserve"> дает ответы на дополнительные вопросы с большими затруднениями.</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r>
              <w:rPr>
                <w:color w:val="000000"/>
              </w:rPr>
              <w:t xml:space="preserve">Высказывание слабо соответствует содержанию текста. Несколько главных содержательных моментов, представленных в исходном тексте, пропущены и/или недостаточно  освещены. </w:t>
            </w:r>
            <w:proofErr w:type="gramStart"/>
            <w:r>
              <w:rPr>
                <w:color w:val="000000"/>
              </w:rPr>
              <w:t>Экзаменуемый</w:t>
            </w:r>
            <w:proofErr w:type="gramEnd"/>
            <w:r>
              <w:rPr>
                <w:color w:val="000000"/>
              </w:rPr>
              <w:t xml:space="preserve"> затрудняется в понимании дополнительных вопросов или понимает их неверно.</w:t>
            </w:r>
          </w:p>
        </w:tc>
      </w:tr>
      <w:tr w:rsidR="005C793A" w:rsidTr="00852EBD">
        <w:trPr>
          <w:gridAfter w:val="2"/>
          <w:wAfter w:w="28" w:type="dxa"/>
          <w:trHeight w:val="576"/>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Организация</w:t>
            </w:r>
          </w:p>
          <w:p w:rsidR="005C793A" w:rsidRDefault="005C793A" w:rsidP="00852EBD">
            <w:pPr>
              <w:jc w:val="both"/>
              <w:rPr>
                <w:color w:val="000000"/>
              </w:rPr>
            </w:pPr>
            <w:r>
              <w:rPr>
                <w:color w:val="000000"/>
              </w:rPr>
              <w:t>текста</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Объем высказывания ограничен. Возможны нарушения логической и организационной структуры текста. Средства логической связи используются в недостаточном количестве. </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ind w:firstLine="33"/>
              <w:jc w:val="both"/>
              <w:rPr>
                <w:color w:val="000000"/>
              </w:rPr>
            </w:pPr>
            <w:r>
              <w:rPr>
                <w:color w:val="000000"/>
              </w:rPr>
              <w:t xml:space="preserve">Объем высказывания ограничен. Нарушена логическая и организационная структура текста. Практически не используются средства логической связи. </w:t>
            </w:r>
          </w:p>
          <w:p w:rsidR="005C793A" w:rsidRDefault="005C793A" w:rsidP="00852EBD">
            <w:pPr>
              <w:snapToGrid w:val="0"/>
              <w:rPr>
                <w:color w:val="000000"/>
              </w:rPr>
            </w:pPr>
          </w:p>
        </w:tc>
      </w:tr>
      <w:tr w:rsidR="005C793A" w:rsidTr="00852EBD">
        <w:trPr>
          <w:gridAfter w:val="2"/>
          <w:wAfter w:w="28" w:type="dxa"/>
          <w:trHeight w:val="652"/>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lastRenderedPageBreak/>
              <w:t xml:space="preserve">Словарная </w:t>
            </w:r>
          </w:p>
          <w:p w:rsidR="005C793A" w:rsidRDefault="005C793A" w:rsidP="00852EBD">
            <w:pPr>
              <w:jc w:val="both"/>
              <w:rPr>
                <w:color w:val="000000"/>
              </w:rPr>
            </w:pPr>
            <w:r>
              <w:rPr>
                <w:color w:val="000000"/>
              </w:rPr>
              <w:t>наполняемость</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Выступающий использует ограниченный набор лексических средств и испытывает определенные затруднения в их подборе. Возможно нарушение лексических норм, что может затруднять восприятие текста на слух.</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r>
              <w:rPr>
                <w:color w:val="000000"/>
              </w:rPr>
              <w:t>Выступающий использует ограниченный набор лексических средств, простые заученные конструкции. Возможно грубое нарушение лексических норм, затрудняющее восприятие текста на слух.</w:t>
            </w:r>
          </w:p>
        </w:tc>
      </w:tr>
      <w:tr w:rsidR="005C793A" w:rsidTr="00852EBD">
        <w:trPr>
          <w:gridAfter w:val="2"/>
          <w:wAfter w:w="28" w:type="dxa"/>
          <w:trHeight w:val="470"/>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Грамматическая</w:t>
            </w:r>
          </w:p>
          <w:p w:rsidR="005C793A" w:rsidRDefault="005C793A" w:rsidP="00852EBD">
            <w:pPr>
              <w:jc w:val="both"/>
              <w:rPr>
                <w:color w:val="000000"/>
              </w:rPr>
            </w:pPr>
            <w:r>
              <w:rPr>
                <w:color w:val="000000"/>
              </w:rPr>
              <w:t>наполненность</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proofErr w:type="gramStart"/>
            <w:r>
              <w:rPr>
                <w:color w:val="000000"/>
              </w:rPr>
              <w:t>Выступающий</w:t>
            </w:r>
            <w:proofErr w:type="gramEnd"/>
            <w:r>
              <w:rPr>
                <w:color w:val="000000"/>
              </w:rPr>
              <w:t xml:space="preserve"> не демонстрирует разнообразия употребляемых грамматических структур. Высказывание содержит большое количество грамматических ошибок. Нарушение грамматических норм приводит к искажению смысла  отдельных предложений. Навыки самоконтроля практически не развиты, исправление ошибок не осуществляется.</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proofErr w:type="gramStart"/>
            <w:r>
              <w:rPr>
                <w:color w:val="000000"/>
              </w:rPr>
              <w:t>Выступающий</w:t>
            </w:r>
            <w:proofErr w:type="gramEnd"/>
            <w:r>
              <w:rPr>
                <w:color w:val="000000"/>
              </w:rPr>
              <w:t xml:space="preserve"> употребляет ограниченное количество грамматических структур. Высказывание содержит значительное количество грамматических ошибок, затрудняющих понимание текста в целом. Навыки самоконтроля не развиты, исправление ошибок не осуществляется.</w:t>
            </w:r>
          </w:p>
        </w:tc>
      </w:tr>
      <w:tr w:rsidR="005C793A" w:rsidTr="00852EBD">
        <w:trPr>
          <w:gridAfter w:val="2"/>
          <w:wAfter w:w="28" w:type="dxa"/>
          <w:trHeight w:val="561"/>
        </w:trPr>
        <w:tc>
          <w:tcPr>
            <w:tcW w:w="1469" w:type="dxa"/>
            <w:gridSpan w:val="2"/>
            <w:tcBorders>
              <w:top w:val="single" w:sz="4" w:space="0" w:color="000000"/>
              <w:left w:val="single" w:sz="4" w:space="0" w:color="000000"/>
              <w:bottom w:val="single" w:sz="4" w:space="0" w:color="000000"/>
            </w:tcBorders>
          </w:tcPr>
          <w:p w:rsidR="005C793A" w:rsidRDefault="005C793A" w:rsidP="00852EBD">
            <w:pPr>
              <w:snapToGrid w:val="0"/>
              <w:jc w:val="both"/>
              <w:rPr>
                <w:color w:val="000000"/>
              </w:rPr>
            </w:pPr>
            <w:r>
              <w:rPr>
                <w:color w:val="000000"/>
              </w:rPr>
              <w:t>Презентация</w:t>
            </w:r>
          </w:p>
          <w:p w:rsidR="005C793A" w:rsidRDefault="005C793A" w:rsidP="00852EBD">
            <w:pPr>
              <w:jc w:val="both"/>
              <w:rPr>
                <w:color w:val="000000"/>
              </w:rPr>
            </w:pPr>
            <w:r>
              <w:rPr>
                <w:color w:val="000000"/>
              </w:rPr>
              <w:t xml:space="preserve">текста </w:t>
            </w:r>
          </w:p>
        </w:tc>
        <w:tc>
          <w:tcPr>
            <w:tcW w:w="3579" w:type="dxa"/>
            <w:gridSpan w:val="2"/>
            <w:tcBorders>
              <w:top w:val="single" w:sz="4" w:space="0" w:color="000000"/>
              <w:left w:val="single" w:sz="4" w:space="0" w:color="000000"/>
              <w:bottom w:val="single" w:sz="4" w:space="0" w:color="000000"/>
            </w:tcBorders>
          </w:tcPr>
          <w:p w:rsidR="005C793A" w:rsidRDefault="005C793A" w:rsidP="00852EBD">
            <w:pPr>
              <w:snapToGrid w:val="0"/>
              <w:ind w:firstLine="33"/>
              <w:jc w:val="both"/>
              <w:rPr>
                <w:color w:val="000000"/>
              </w:rPr>
            </w:pPr>
            <w:r>
              <w:rPr>
                <w:color w:val="000000"/>
              </w:rPr>
              <w:t xml:space="preserve">Темп речи замедленный. </w:t>
            </w:r>
            <w:proofErr w:type="gramStart"/>
            <w:r>
              <w:rPr>
                <w:color w:val="000000"/>
              </w:rPr>
              <w:t>Выступающий</w:t>
            </w:r>
            <w:proofErr w:type="gramEnd"/>
            <w:r>
              <w:rPr>
                <w:color w:val="000000"/>
              </w:rPr>
              <w:t xml:space="preserve"> слабо владеет интонационными моделями. Интонация обусловлена влиянием родного языка. Высказывания сопровождаются большим количеством пауз. Нарушение норм произношения затрудняет восприятие речи.</w:t>
            </w:r>
          </w:p>
        </w:tc>
        <w:tc>
          <w:tcPr>
            <w:tcW w:w="4407"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color w:val="000000"/>
              </w:rPr>
            </w:pPr>
            <w:r>
              <w:rPr>
                <w:color w:val="000000"/>
              </w:rPr>
              <w:t xml:space="preserve">Темп речи очень медленный. </w:t>
            </w:r>
            <w:proofErr w:type="gramStart"/>
            <w:r>
              <w:rPr>
                <w:color w:val="000000"/>
              </w:rPr>
              <w:t>Выступающий</w:t>
            </w:r>
            <w:proofErr w:type="gramEnd"/>
            <w:r>
              <w:rPr>
                <w:color w:val="000000"/>
              </w:rPr>
              <w:t xml:space="preserve"> не владеет интонационными моделями. Интонация обусловлена влиянием родного языка. Длительные паузы и нарушение норм произношения препятствуют пониманию речи</w:t>
            </w:r>
          </w:p>
        </w:tc>
      </w:tr>
    </w:tbl>
    <w:p w:rsidR="005C793A" w:rsidRDefault="005C793A" w:rsidP="005C793A"/>
    <w:p w:rsidR="005C793A" w:rsidRDefault="005C793A" w:rsidP="005C793A">
      <w:pPr>
        <w:rPr>
          <w:b/>
          <w:color w:val="000000"/>
        </w:rPr>
      </w:pPr>
    </w:p>
    <w:p w:rsidR="005C793A" w:rsidRDefault="005C793A" w:rsidP="005C793A">
      <w:pPr>
        <w:rPr>
          <w:b/>
          <w:color w:val="000000"/>
        </w:rPr>
      </w:pPr>
      <w:r>
        <w:rPr>
          <w:b/>
          <w:color w:val="000000"/>
        </w:rPr>
        <w:t>6.2.2 Критерии оценки диалоговой речи</w:t>
      </w:r>
    </w:p>
    <w:p w:rsidR="005C793A" w:rsidRDefault="005C793A" w:rsidP="005C793A">
      <w:pPr>
        <w:rPr>
          <w:b/>
          <w:color w:val="000000"/>
        </w:rPr>
      </w:pPr>
    </w:p>
    <w:p w:rsidR="005C793A" w:rsidRDefault="005C793A" w:rsidP="005C793A">
      <w:pPr>
        <w:rPr>
          <w:b/>
          <w:color w:val="000000"/>
        </w:rPr>
      </w:pPr>
      <w:r>
        <w:rPr>
          <w:b/>
          <w:color w:val="000000"/>
        </w:rPr>
        <w:t>6.2.2.1 Проверка способности к коммуникативному партнерству</w:t>
      </w:r>
    </w:p>
    <w:p w:rsidR="005C793A" w:rsidRDefault="005C793A" w:rsidP="005C793A">
      <w:pPr>
        <w:rPr>
          <w:b/>
          <w:color w:val="000000"/>
        </w:rPr>
      </w:pPr>
    </w:p>
    <w:tbl>
      <w:tblPr>
        <w:tblW w:w="0" w:type="auto"/>
        <w:tblInd w:w="44" w:type="dxa"/>
        <w:tblLayout w:type="fixed"/>
        <w:tblLook w:val="0000"/>
      </w:tblPr>
      <w:tblGrid>
        <w:gridCol w:w="9479"/>
      </w:tblGrid>
      <w:tr w:rsidR="005C793A" w:rsidTr="00852EBD">
        <w:trPr>
          <w:trHeight w:val="280"/>
        </w:trPr>
        <w:tc>
          <w:tcPr>
            <w:tcW w:w="9479" w:type="dxa"/>
            <w:tcBorders>
              <w:top w:val="single" w:sz="4" w:space="0" w:color="000000"/>
              <w:left w:val="single" w:sz="4" w:space="0" w:color="000000"/>
              <w:bottom w:val="single" w:sz="4" w:space="0" w:color="000000"/>
              <w:right w:val="single" w:sz="4" w:space="0" w:color="000000"/>
            </w:tcBorders>
          </w:tcPr>
          <w:p w:rsidR="005C793A" w:rsidRDefault="005C793A" w:rsidP="00852EBD">
            <w:pPr>
              <w:shd w:val="clear" w:color="auto" w:fill="FFFFFF"/>
              <w:snapToGrid w:val="0"/>
              <w:spacing w:before="120"/>
              <w:jc w:val="both"/>
              <w:rPr>
                <w:color w:val="000000"/>
              </w:rPr>
            </w:pPr>
            <w:r>
              <w:rPr>
                <w:b/>
                <w:color w:val="000000"/>
              </w:rPr>
              <w:t>Отлично (8-10)</w:t>
            </w:r>
            <w:r>
              <w:rPr>
                <w:color w:val="000000"/>
                <w:spacing w:val="-7"/>
              </w:rPr>
              <w:t xml:space="preserve"> - </w:t>
            </w:r>
            <w:r>
              <w:rPr>
                <w:color w:val="000000"/>
              </w:rPr>
              <w:t xml:space="preserve">студент способен вести беседу </w:t>
            </w:r>
            <w:proofErr w:type="gramStart"/>
            <w:r>
              <w:rPr>
                <w:color w:val="000000"/>
              </w:rPr>
              <w:t>на</w:t>
            </w:r>
            <w:proofErr w:type="gramEnd"/>
            <w:r>
              <w:rPr>
                <w:color w:val="000000"/>
              </w:rPr>
              <w:t xml:space="preserve"> </w:t>
            </w:r>
            <w:proofErr w:type="gramStart"/>
            <w:r>
              <w:rPr>
                <w:color w:val="000000"/>
              </w:rPr>
              <w:t>ИЯ</w:t>
            </w:r>
            <w:proofErr w:type="gramEnd"/>
            <w:r>
              <w:rPr>
                <w:color w:val="000000"/>
              </w:rPr>
              <w:t xml:space="preserve">, легко взаимодействовать с речевым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проблеме. Владеет техникой ведения беседы (начать и закончить разговор, расспросить, дать информацию, побудить к действию, может помочь собеседнику выразить свое мнение, при затрагивании дискуссионных вопросов следует </w:t>
            </w:r>
            <w:proofErr w:type="spellStart"/>
            <w:r>
              <w:rPr>
                <w:color w:val="000000"/>
              </w:rPr>
              <w:t>социокультурным</w:t>
            </w:r>
            <w:proofErr w:type="spellEnd"/>
            <w:r>
              <w:rPr>
                <w:color w:val="000000"/>
              </w:rPr>
              <w:t xml:space="preserve"> нормам вежливости). В случае речевого недопонимания использует технику выхода из затруднительных коммуникативных ситуаций. </w:t>
            </w:r>
            <w:proofErr w:type="gramStart"/>
            <w:r>
              <w:rPr>
                <w:color w:val="000000"/>
              </w:rPr>
              <w:t>Способен</w:t>
            </w:r>
            <w:proofErr w:type="gramEnd"/>
            <w:r>
              <w:rPr>
                <w:color w:val="000000"/>
              </w:rPr>
              <w:t xml:space="preserve"> к инициативной речи.</w:t>
            </w:r>
          </w:p>
        </w:tc>
      </w:tr>
      <w:tr w:rsidR="005C793A" w:rsidTr="00852EBD">
        <w:trPr>
          <w:trHeight w:val="1787"/>
        </w:trPr>
        <w:tc>
          <w:tcPr>
            <w:tcW w:w="9479" w:type="dxa"/>
            <w:tcBorders>
              <w:top w:val="single" w:sz="4" w:space="0" w:color="000000"/>
              <w:left w:val="single" w:sz="4" w:space="0" w:color="000000"/>
              <w:bottom w:val="single" w:sz="4" w:space="0" w:color="000000"/>
              <w:right w:val="single" w:sz="4" w:space="0" w:color="000000"/>
            </w:tcBorders>
          </w:tcPr>
          <w:p w:rsidR="005C793A" w:rsidRDefault="005C793A" w:rsidP="00852EBD">
            <w:pPr>
              <w:shd w:val="clear" w:color="auto" w:fill="FFFFFF"/>
              <w:snapToGrid w:val="0"/>
              <w:spacing w:before="120"/>
              <w:jc w:val="both"/>
              <w:rPr>
                <w:color w:val="000000"/>
              </w:rPr>
            </w:pPr>
            <w:r>
              <w:rPr>
                <w:b/>
                <w:color w:val="000000"/>
              </w:rPr>
              <w:lastRenderedPageBreak/>
              <w:t>Хорошо (6-7)</w:t>
            </w:r>
            <w:r>
              <w:rPr>
                <w:b/>
                <w:bCs/>
                <w:color w:val="000000"/>
                <w:spacing w:val="-9"/>
              </w:rPr>
              <w:t xml:space="preserve"> - </w:t>
            </w:r>
            <w:r>
              <w:rPr>
                <w:color w:val="000000"/>
              </w:rPr>
              <w:t xml:space="preserve">студент способен легко вести беседу, может без особых трудностей участвовать в речевом взаимодействии, включая фактическую информацию и выражая свое мнение по проблеме. Но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и не стремится уточнить предмет разговора, избегает расспросов. Испытывает некоторые трудности при выборе стратегии ведения беседы и выхода из затруднительных положений. Не всегда </w:t>
            </w:r>
            <w:proofErr w:type="gramStart"/>
            <w:r>
              <w:rPr>
                <w:color w:val="000000"/>
              </w:rPr>
              <w:t>склонен</w:t>
            </w:r>
            <w:proofErr w:type="gramEnd"/>
            <w:r>
              <w:rPr>
                <w:color w:val="000000"/>
              </w:rPr>
              <w:t xml:space="preserve"> к использованию инициативной речи.</w:t>
            </w:r>
          </w:p>
        </w:tc>
      </w:tr>
      <w:tr w:rsidR="005C793A" w:rsidTr="00852EBD">
        <w:trPr>
          <w:trHeight w:val="1393"/>
        </w:trPr>
        <w:tc>
          <w:tcPr>
            <w:tcW w:w="9479" w:type="dxa"/>
            <w:tcBorders>
              <w:top w:val="single" w:sz="4" w:space="0" w:color="000000"/>
              <w:left w:val="single" w:sz="4" w:space="0" w:color="000000"/>
              <w:bottom w:val="single" w:sz="4" w:space="0" w:color="000000"/>
              <w:right w:val="single" w:sz="4" w:space="0" w:color="000000"/>
            </w:tcBorders>
          </w:tcPr>
          <w:p w:rsidR="005C793A" w:rsidRDefault="005C793A" w:rsidP="00852EBD">
            <w:pPr>
              <w:shd w:val="clear" w:color="auto" w:fill="FFFFFF"/>
              <w:snapToGrid w:val="0"/>
              <w:spacing w:before="6"/>
              <w:jc w:val="both"/>
              <w:rPr>
                <w:color w:val="000000"/>
              </w:rPr>
            </w:pPr>
            <w:r>
              <w:rPr>
                <w:b/>
                <w:color w:val="000000"/>
              </w:rPr>
              <w:t>Удовлетворительно (4-5)</w:t>
            </w:r>
            <w:r>
              <w:rPr>
                <w:b/>
                <w:bCs/>
                <w:color w:val="000000"/>
                <w:spacing w:val="-9"/>
              </w:rPr>
              <w:t xml:space="preserve"> - </w:t>
            </w:r>
            <w:r>
              <w:rPr>
                <w:color w:val="000000"/>
              </w:rPr>
              <w:t xml:space="preserve">студент может определить необходимость той или иной информации при выражении своего мнения. Ему необходимы объяснения и пояснения речевых реплик партнера. Его ответы просты и иногда нерешительны. Студент не всегда соблюдает временной регламент беседы, часто делает неоправданные паузы, что нарушает речевое общение между партнерами. </w:t>
            </w:r>
            <w:proofErr w:type="gramStart"/>
            <w:r>
              <w:rPr>
                <w:color w:val="000000"/>
              </w:rPr>
              <w:t>Иногда нелогичен в своих высказываниях, легко сбивается на заученный текст.</w:t>
            </w:r>
            <w:proofErr w:type="gramEnd"/>
            <w:r>
              <w:rPr>
                <w:color w:val="000000"/>
              </w:rPr>
              <w:t xml:space="preserve"> Почти </w:t>
            </w:r>
            <w:proofErr w:type="gramStart"/>
            <w:r>
              <w:rPr>
                <w:color w:val="000000"/>
              </w:rPr>
              <w:t>неспособен</w:t>
            </w:r>
            <w:proofErr w:type="gramEnd"/>
            <w:r>
              <w:rPr>
                <w:color w:val="000000"/>
              </w:rPr>
              <w:t xml:space="preserve"> к инициативной речи.</w:t>
            </w:r>
          </w:p>
        </w:tc>
      </w:tr>
      <w:tr w:rsidR="005C793A" w:rsidTr="00852EBD">
        <w:trPr>
          <w:trHeight w:val="954"/>
        </w:trPr>
        <w:tc>
          <w:tcPr>
            <w:tcW w:w="9479"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b/>
                <w:color w:val="000000"/>
              </w:rPr>
              <w:t>Неудовлетворительно (1-3)</w:t>
            </w:r>
            <w:r>
              <w:rPr>
                <w:color w:val="000000"/>
              </w:rPr>
              <w:t xml:space="preserve"> - студент не способен выразить свое мнение на английском языке, даже при условии пояснений и помощи со стороны партнера. Его/ее ответы не соответствуют </w:t>
            </w:r>
            <w:proofErr w:type="gramStart"/>
            <w:r>
              <w:rPr>
                <w:color w:val="000000"/>
              </w:rPr>
              <w:t>лексико-грамматическим</w:t>
            </w:r>
            <w:proofErr w:type="gramEnd"/>
            <w:r>
              <w:rPr>
                <w:color w:val="000000"/>
              </w:rPr>
              <w:t xml:space="preserve"> нормами и не понятны партнеру. Студент не адекватно реагирует на реплики собеседника, неспособен к речи.</w:t>
            </w:r>
          </w:p>
        </w:tc>
      </w:tr>
    </w:tbl>
    <w:p w:rsidR="005C793A" w:rsidRDefault="005C793A" w:rsidP="005C793A"/>
    <w:p w:rsidR="005C793A" w:rsidRDefault="005C793A" w:rsidP="005C793A">
      <w:pPr>
        <w:rPr>
          <w:b/>
          <w:color w:val="000000"/>
        </w:rPr>
      </w:pPr>
      <w:r>
        <w:rPr>
          <w:b/>
          <w:color w:val="000000"/>
        </w:rPr>
        <w:t>6.2.2.2 Контроль коммуникативной целесообразности использования языковых сре</w:t>
      </w:r>
      <w:proofErr w:type="gramStart"/>
      <w:r>
        <w:rPr>
          <w:b/>
          <w:color w:val="000000"/>
        </w:rPr>
        <w:t>дств в з</w:t>
      </w:r>
      <w:proofErr w:type="gramEnd"/>
      <w:r>
        <w:rPr>
          <w:b/>
          <w:color w:val="000000"/>
        </w:rPr>
        <w:t>аданной ситуации общения.</w:t>
      </w:r>
    </w:p>
    <w:p w:rsidR="005C793A" w:rsidRDefault="005C793A" w:rsidP="005C793A">
      <w:pPr>
        <w:rPr>
          <w:b/>
          <w:color w:val="000000"/>
        </w:rPr>
      </w:pPr>
    </w:p>
    <w:tbl>
      <w:tblPr>
        <w:tblW w:w="0" w:type="auto"/>
        <w:tblInd w:w="44" w:type="dxa"/>
        <w:tblLayout w:type="fixed"/>
        <w:tblLook w:val="0000"/>
      </w:tblPr>
      <w:tblGrid>
        <w:gridCol w:w="9486"/>
      </w:tblGrid>
      <w:tr w:rsidR="005C793A" w:rsidTr="00852EBD">
        <w:trPr>
          <w:trHeight w:val="828"/>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6"/>
              <w:jc w:val="both"/>
              <w:rPr>
                <w:color w:val="000000"/>
              </w:rPr>
            </w:pPr>
            <w:r>
              <w:rPr>
                <w:b/>
                <w:color w:val="000000"/>
              </w:rPr>
              <w:t>Отлично (8-10)</w:t>
            </w:r>
            <w:r>
              <w:rPr>
                <w:color w:val="000000"/>
                <w:spacing w:val="-8"/>
              </w:rPr>
              <w:t xml:space="preserve"> - </w:t>
            </w:r>
            <w:r>
              <w:rPr>
                <w:color w:val="000000"/>
              </w:rPr>
              <w:t>студент использует широкий диапазон языковых средств и умений отбирать коммуникативно-приемлемое языковое оформление высказываний для решения поставленных коммуникативных и когнитивных задач</w:t>
            </w:r>
          </w:p>
        </w:tc>
      </w:tr>
      <w:tr w:rsidR="005C793A" w:rsidTr="00852EBD">
        <w:trPr>
          <w:trHeight w:val="1220"/>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hd w:val="clear" w:color="auto" w:fill="FFFFFF"/>
              <w:snapToGrid w:val="0"/>
              <w:spacing w:before="120"/>
              <w:jc w:val="both"/>
              <w:rPr>
                <w:color w:val="000000"/>
              </w:rPr>
            </w:pPr>
            <w:r>
              <w:rPr>
                <w:b/>
                <w:color w:val="000000"/>
              </w:rPr>
              <w:t>Хорошо (6-7)</w:t>
            </w:r>
            <w:r>
              <w:rPr>
                <w:color w:val="000000"/>
                <w:spacing w:val="-8"/>
              </w:rPr>
              <w:t xml:space="preserve"> - </w:t>
            </w:r>
            <w:r>
              <w:rPr>
                <w:color w:val="000000"/>
              </w:rPr>
              <w:t xml:space="preserve">при использовании языковых средств высказывания, речевое поведение студента не всегда приемлемо с коммуникативной точки зрения. Наблюдаются некоторые коммуникативные ошибки при выборе языковых средств, с точки зрения задач и ситуации общения. Хотя в целом его речевое поведение </w:t>
            </w:r>
            <w:proofErr w:type="spellStart"/>
            <w:r>
              <w:rPr>
                <w:color w:val="000000"/>
              </w:rPr>
              <w:t>коммуникативно</w:t>
            </w:r>
            <w:proofErr w:type="spellEnd"/>
            <w:r>
              <w:rPr>
                <w:color w:val="000000"/>
              </w:rPr>
              <w:t xml:space="preserve"> и </w:t>
            </w:r>
            <w:proofErr w:type="spellStart"/>
            <w:r>
              <w:rPr>
                <w:color w:val="000000"/>
              </w:rPr>
              <w:t>когнитивно</w:t>
            </w:r>
            <w:proofErr w:type="spellEnd"/>
            <w:r>
              <w:rPr>
                <w:color w:val="000000"/>
              </w:rPr>
              <w:t xml:space="preserve"> оправдано.</w:t>
            </w:r>
          </w:p>
        </w:tc>
      </w:tr>
      <w:tr w:rsidR="005C793A" w:rsidTr="00852EBD">
        <w:trPr>
          <w:trHeight w:val="1235"/>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hd w:val="clear" w:color="auto" w:fill="FFFFFF"/>
              <w:snapToGrid w:val="0"/>
              <w:spacing w:before="120"/>
              <w:jc w:val="both"/>
              <w:rPr>
                <w:color w:val="000000"/>
              </w:rPr>
            </w:pPr>
            <w:r>
              <w:rPr>
                <w:b/>
                <w:color w:val="000000"/>
              </w:rPr>
              <w:t xml:space="preserve">Удовлетворительно (4-5) </w:t>
            </w:r>
            <w:r>
              <w:rPr>
                <w:color w:val="000000"/>
                <w:spacing w:val="-8"/>
              </w:rPr>
              <w:t xml:space="preserve">- </w:t>
            </w:r>
            <w:r>
              <w:rPr>
                <w:color w:val="000000"/>
              </w:rPr>
              <w:t>студент может участвовать в беседе, но при этом использует чрезвычайно упрощенные языковые средства. Для студента характерен очень ограниченный диапазон языковых сре</w:t>
            </w:r>
            <w:proofErr w:type="gramStart"/>
            <w:r>
              <w:rPr>
                <w:color w:val="000000"/>
              </w:rPr>
              <w:t>дств пр</w:t>
            </w:r>
            <w:proofErr w:type="gramEnd"/>
            <w:r>
              <w:rPr>
                <w:color w:val="000000"/>
              </w:rPr>
              <w:t>и обсуждении определенной тематики/проблематики. Его речевое поведение минимально приемлемо в коммуникативном и когнитивном плане.</w:t>
            </w:r>
          </w:p>
        </w:tc>
      </w:tr>
      <w:tr w:rsidR="005C793A" w:rsidTr="00852EBD">
        <w:trPr>
          <w:trHeight w:val="678"/>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b/>
                <w:color w:val="000000"/>
              </w:rPr>
              <w:t xml:space="preserve">Неудовлетворительно (1-3) - </w:t>
            </w:r>
            <w:r>
              <w:rPr>
                <w:color w:val="000000"/>
              </w:rPr>
              <w:t>речевое поведение студента неприемлемо в коммуникативном и когнитивном планах.</w:t>
            </w:r>
          </w:p>
        </w:tc>
      </w:tr>
    </w:tbl>
    <w:p w:rsidR="005C793A" w:rsidRDefault="005C793A" w:rsidP="005C793A"/>
    <w:p w:rsidR="005C793A" w:rsidRDefault="005C793A" w:rsidP="005C793A">
      <w:pPr>
        <w:rPr>
          <w:b/>
          <w:color w:val="000000"/>
        </w:rPr>
      </w:pPr>
    </w:p>
    <w:p w:rsidR="005C793A" w:rsidRDefault="005C793A" w:rsidP="005C793A">
      <w:pPr>
        <w:rPr>
          <w:b/>
          <w:color w:val="000000"/>
        </w:rPr>
      </w:pPr>
      <w:r>
        <w:rPr>
          <w:b/>
          <w:color w:val="000000"/>
        </w:rPr>
        <w:t>6.2.3 Критерии оценки письменной речи студентов</w:t>
      </w:r>
    </w:p>
    <w:p w:rsidR="005C793A" w:rsidRDefault="005C793A" w:rsidP="005C793A">
      <w:pPr>
        <w:rPr>
          <w:b/>
          <w:color w:val="000000"/>
        </w:rPr>
      </w:pPr>
    </w:p>
    <w:tbl>
      <w:tblPr>
        <w:tblW w:w="0" w:type="auto"/>
        <w:tblInd w:w="44" w:type="dxa"/>
        <w:tblLayout w:type="fixed"/>
        <w:tblLook w:val="0000"/>
      </w:tblPr>
      <w:tblGrid>
        <w:gridCol w:w="9486"/>
      </w:tblGrid>
      <w:tr w:rsidR="005C793A" w:rsidTr="00852EBD">
        <w:trPr>
          <w:trHeight w:val="143"/>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 xml:space="preserve">1. Содержание оцениваемого письменного текста (соответствие заданной теме; </w:t>
            </w:r>
            <w:r>
              <w:rPr>
                <w:color w:val="000000"/>
              </w:rPr>
              <w:lastRenderedPageBreak/>
              <w:t>отсутствие неоправданного расширения или сужения предложенной темы или "ухода" от нее, наличие основной мысли высказывания и степень ее раскрытия).</w:t>
            </w:r>
          </w:p>
        </w:tc>
      </w:tr>
      <w:tr w:rsidR="005C793A" w:rsidTr="00852EBD">
        <w:trPr>
          <w:trHeight w:val="940"/>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lastRenderedPageBreak/>
              <w:t>2. Соблюдение правил организации письменного текста (последовательное и  логичное изложение мысли, отсутствие повторов; соответствие письменного сочинения структурно-композиционным правилам организации текста данного функционального типа).</w:t>
            </w:r>
          </w:p>
        </w:tc>
      </w:tr>
      <w:tr w:rsidR="005C793A" w:rsidTr="00852EBD">
        <w:trPr>
          <w:trHeight w:val="940"/>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3. Соблюдение требуемого уровня официальности/ неофициальности письменного общения (соответствие отобранных языковых средств задаче, адресату высказывания и условиям общения; отсутствие неоправданного нарушения стилевого единства текста).</w:t>
            </w:r>
          </w:p>
        </w:tc>
      </w:tr>
      <w:tr w:rsidR="005C793A" w:rsidTr="00852EBD">
        <w:trPr>
          <w:trHeight w:val="940"/>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4. Обеспечение связности письменного сочинения (наличие связи как внутри предложения между его частями, так и внутри целого текста, между отдельными предложениями письменного высказывания; соразмерность частей письменного текста).</w:t>
            </w:r>
          </w:p>
        </w:tc>
      </w:tr>
      <w:tr w:rsidR="005C793A" w:rsidTr="00852EBD">
        <w:trPr>
          <w:trHeight w:val="657"/>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5. Самостоятельность, индивидуальный характер, нестандартность письменного сочинения; искренность и эмоциональность выражения своих мыслей.</w:t>
            </w:r>
          </w:p>
        </w:tc>
      </w:tr>
      <w:tr w:rsidR="005C793A" w:rsidTr="00852EBD">
        <w:trPr>
          <w:trHeight w:val="672"/>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6. Языковое оформление (вариативность используемых лексико-синтаксических единиц; отсутствие грамматических, орфографических и лексических ошибок в языковом материале).</w:t>
            </w:r>
          </w:p>
        </w:tc>
      </w:tr>
      <w:tr w:rsidR="005C793A" w:rsidTr="00852EBD">
        <w:trPr>
          <w:trHeight w:val="1137"/>
        </w:trPr>
        <w:tc>
          <w:tcPr>
            <w:tcW w:w="948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before="120"/>
              <w:jc w:val="both"/>
              <w:rPr>
                <w:color w:val="000000"/>
              </w:rPr>
            </w:pPr>
            <w:r>
              <w:rPr>
                <w:color w:val="000000"/>
              </w:rPr>
              <w:t xml:space="preserve">7.  Соблюдение требований в отношении </w:t>
            </w:r>
          </w:p>
          <w:p w:rsidR="005C793A" w:rsidRDefault="005C793A" w:rsidP="00852EBD">
            <w:pPr>
              <w:spacing w:before="120"/>
              <w:jc w:val="both"/>
              <w:rPr>
                <w:color w:val="000000"/>
              </w:rPr>
            </w:pPr>
            <w:r>
              <w:rPr>
                <w:color w:val="000000"/>
              </w:rPr>
              <w:t>а) внешнего вида сочинения (наличие красной строки, полей</w:t>
            </w:r>
            <w:proofErr w:type="gramStart"/>
            <w:r>
              <w:rPr>
                <w:color w:val="000000"/>
              </w:rPr>
              <w:t>.</w:t>
            </w:r>
            <w:proofErr w:type="gramEnd"/>
            <w:r>
              <w:rPr>
                <w:color w:val="000000"/>
              </w:rPr>
              <w:t xml:space="preserve"> </w:t>
            </w:r>
            <w:proofErr w:type="gramStart"/>
            <w:r>
              <w:rPr>
                <w:color w:val="000000"/>
              </w:rPr>
              <w:t>р</w:t>
            </w:r>
            <w:proofErr w:type="gramEnd"/>
            <w:r>
              <w:rPr>
                <w:color w:val="000000"/>
              </w:rPr>
              <w:t>азмещение информации);</w:t>
            </w:r>
          </w:p>
          <w:p w:rsidR="005C793A" w:rsidRDefault="005C793A" w:rsidP="00852EBD">
            <w:pPr>
              <w:spacing w:before="120"/>
              <w:jc w:val="both"/>
              <w:rPr>
                <w:color w:val="000000"/>
              </w:rPr>
            </w:pPr>
            <w:r>
              <w:rPr>
                <w:color w:val="000000"/>
              </w:rPr>
              <w:t>б) объема письменного произведения, где это необходимо,</w:t>
            </w:r>
          </w:p>
          <w:p w:rsidR="005C793A" w:rsidRDefault="005C793A" w:rsidP="00852EBD">
            <w:pPr>
              <w:spacing w:before="120"/>
              <w:jc w:val="both"/>
              <w:rPr>
                <w:color w:val="000000"/>
              </w:rPr>
            </w:pPr>
            <w:r>
              <w:rPr>
                <w:color w:val="000000"/>
              </w:rPr>
              <w:t>в) времени, отводимого для выполнения данного письменного задания.</w:t>
            </w:r>
          </w:p>
        </w:tc>
      </w:tr>
    </w:tbl>
    <w:p w:rsidR="005C793A" w:rsidRDefault="005C793A" w:rsidP="005C793A"/>
    <w:p w:rsidR="005C793A" w:rsidRDefault="005C793A" w:rsidP="005C793A">
      <w:pPr>
        <w:rPr>
          <w:b/>
          <w:color w:val="000000"/>
        </w:rPr>
      </w:pPr>
      <w:r>
        <w:rPr>
          <w:b/>
          <w:color w:val="000000"/>
        </w:rPr>
        <w:t>6.3 Порядок формирования оценок по дисциплине</w:t>
      </w:r>
    </w:p>
    <w:p w:rsidR="005C793A" w:rsidRDefault="005C793A" w:rsidP="005C793A">
      <w:r>
        <w:t>В процессе обучения преподаватель осуществляет текущий, промежуточный и итоговый контроль.</w:t>
      </w:r>
    </w:p>
    <w:p w:rsidR="005C793A" w:rsidRDefault="005C793A" w:rsidP="005C793A">
      <w:pPr>
        <w:jc w:val="both"/>
      </w:pPr>
      <w:r>
        <w:rPr>
          <w:b/>
          <w:i/>
        </w:rPr>
        <w:t>Текущий контроль</w:t>
      </w:r>
      <w:r>
        <w:t xml:space="preserve">   </w:t>
      </w:r>
      <w:r>
        <w:rPr>
          <w:iCs/>
        </w:rPr>
        <w:t xml:space="preserve">предполагает  регулярную и систематическую проверку уровня развития коммуникативных иноязычных компетенций студентов  в </w:t>
      </w:r>
      <w:proofErr w:type="spellStart"/>
      <w:r>
        <w:t>аудировании</w:t>
      </w:r>
      <w:proofErr w:type="spellEnd"/>
      <w:r>
        <w:t>, говорении, чтении, и письменной речи. Текущий контроль</w:t>
      </w:r>
      <w:r>
        <w:rPr>
          <w:iCs/>
        </w:rPr>
        <w:t xml:space="preserve"> может осуществляться как в письменной форме (домашние задания,   эссе,  контрольные и самостоятельные работы), так и в устной форме (монологические высказывания, диалоги, беседа с преподавателем).  </w:t>
      </w:r>
      <w:r>
        <w:t xml:space="preserve">Оценки по всем формам текущего контроля выставляются по 10-ти балльной шкале. </w:t>
      </w:r>
    </w:p>
    <w:p w:rsidR="005C793A" w:rsidRDefault="005C793A" w:rsidP="005C793A">
      <w:pPr>
        <w:jc w:val="both"/>
      </w:pPr>
      <w:r>
        <w:rPr>
          <w:iCs/>
        </w:rPr>
        <w:t xml:space="preserve">Преподаватель оценивает аудиторную работу студента: активность в дискуссиях, лексико-грамматическую правильность речи, полноту понимания речи и пр. </w:t>
      </w:r>
      <w:r>
        <w:t xml:space="preserve">Оценки за работу на практических занятиях преподаватель выставляет в рабочую ведомость. Накопленная оценка по 10-ти балльной шкале за работу на практических занятиях определяется перед промежуточным или итоговым контролем - </w:t>
      </w:r>
      <w:proofErr w:type="spellStart"/>
      <w:r>
        <w:rPr>
          <w:i/>
        </w:rPr>
        <w:t>О</w:t>
      </w:r>
      <w:r>
        <w:rPr>
          <w:i/>
          <w:vertAlign w:val="subscript"/>
        </w:rPr>
        <w:t>аудиторная</w:t>
      </w:r>
      <w:proofErr w:type="spellEnd"/>
      <w:r>
        <w:t xml:space="preserve">. </w:t>
      </w:r>
    </w:p>
    <w:p w:rsidR="005C793A" w:rsidRDefault="005C793A" w:rsidP="005C793A">
      <w:pPr>
        <w:jc w:val="both"/>
      </w:pPr>
      <w:r>
        <w:t xml:space="preserve">           Преподаватель оценивает самостоятельную работу студентов: оценивается правильность и полнота выполнения устных и письменных домашних работ</w:t>
      </w:r>
      <w:fldSimple w:instr="&quot;&quot;"/>
      <w:r>
        <w:t xml:space="preserve">.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Pr>
          <w:i/>
        </w:rPr>
        <w:t>О</w:t>
      </w:r>
      <w:r>
        <w:rPr>
          <w:i/>
          <w:vertAlign w:val="subscript"/>
        </w:rPr>
        <w:t>сам</w:t>
      </w:r>
      <w:proofErr w:type="gramStart"/>
      <w:r>
        <w:rPr>
          <w:i/>
          <w:vertAlign w:val="subscript"/>
        </w:rPr>
        <w:t>.</w:t>
      </w:r>
      <w:proofErr w:type="gramEnd"/>
      <w:r>
        <w:rPr>
          <w:i/>
          <w:vertAlign w:val="subscript"/>
        </w:rPr>
        <w:t xml:space="preserve"> </w:t>
      </w:r>
      <w:proofErr w:type="gramStart"/>
      <w:r>
        <w:rPr>
          <w:i/>
          <w:vertAlign w:val="subscript"/>
        </w:rPr>
        <w:t>р</w:t>
      </w:r>
      <w:proofErr w:type="gramEnd"/>
      <w:r>
        <w:rPr>
          <w:i/>
          <w:vertAlign w:val="subscript"/>
        </w:rPr>
        <w:t>абота</w:t>
      </w:r>
      <w:r>
        <w:t xml:space="preserve">. </w:t>
      </w:r>
    </w:p>
    <w:p w:rsidR="005C793A" w:rsidRDefault="005C793A" w:rsidP="005C793A">
      <w:pPr>
        <w:jc w:val="both"/>
      </w:pPr>
      <w:r>
        <w:lastRenderedPageBreak/>
        <w:t xml:space="preserve">          В процессе обучения также осуществляются предусмотренные учебным планом формы текущего контроля: самостоятельная работа, контрольная работа, домашнее задание, эссе. Оценка по результатам текущего контроля </w:t>
      </w:r>
      <w:proofErr w:type="spellStart"/>
      <w:r>
        <w:rPr>
          <w:i/>
        </w:rPr>
        <w:t>О</w:t>
      </w:r>
      <w:r>
        <w:rPr>
          <w:i/>
          <w:vertAlign w:val="subscript"/>
        </w:rPr>
        <w:t>текущий</w:t>
      </w:r>
      <w:proofErr w:type="spellEnd"/>
      <w:r>
        <w:rPr>
          <w:i/>
          <w:vertAlign w:val="subscript"/>
        </w:rPr>
        <w:t xml:space="preserve"> </w:t>
      </w:r>
      <w:r>
        <w:rPr>
          <w:i/>
          <w:vertAlign w:val="subscript"/>
        </w:rPr>
        <w:tab/>
      </w:r>
      <w:r>
        <w:t>рассчитывается как взвешенная сумма всех предусмотренных форм текущего контроля</w:t>
      </w:r>
    </w:p>
    <w:p w:rsidR="005C793A" w:rsidRDefault="005C793A" w:rsidP="005C793A">
      <w:pPr>
        <w:jc w:val="center"/>
        <w:rPr>
          <w:i/>
          <w:vertAlign w:val="subscript"/>
        </w:rPr>
      </w:pPr>
      <w:proofErr w:type="spellStart"/>
      <w:r>
        <w:rPr>
          <w:i/>
        </w:rPr>
        <w:t>О</w:t>
      </w:r>
      <w:r>
        <w:rPr>
          <w:i/>
          <w:vertAlign w:val="subscript"/>
        </w:rPr>
        <w:t>текущий</w:t>
      </w:r>
      <w:proofErr w:type="spellEnd"/>
      <w:r>
        <w:t xml:space="preserve">  =  </w:t>
      </w:r>
      <w:proofErr w:type="spellStart"/>
      <w:r>
        <w:rPr>
          <w:i/>
        </w:rPr>
        <w:t>О</w:t>
      </w:r>
      <w:r>
        <w:rPr>
          <w:i/>
          <w:vertAlign w:val="subscript"/>
        </w:rPr>
        <w:t>эссе</w:t>
      </w:r>
      <w:proofErr w:type="spellEnd"/>
      <w:r>
        <w:rPr>
          <w:i/>
        </w:rPr>
        <w:t xml:space="preserve"> + </w:t>
      </w:r>
      <w:proofErr w:type="spellStart"/>
      <w:r>
        <w:rPr>
          <w:i/>
        </w:rPr>
        <w:t>О</w:t>
      </w:r>
      <w:r>
        <w:rPr>
          <w:i/>
          <w:vertAlign w:val="subscript"/>
        </w:rPr>
        <w:t>к</w:t>
      </w:r>
      <w:proofErr w:type="spellEnd"/>
      <w:r>
        <w:rPr>
          <w:i/>
          <w:vertAlign w:val="subscript"/>
        </w:rPr>
        <w:t>/</w:t>
      </w:r>
      <w:proofErr w:type="spellStart"/>
      <w:proofErr w:type="gramStart"/>
      <w:r>
        <w:rPr>
          <w:i/>
          <w:vertAlign w:val="subscript"/>
        </w:rPr>
        <w:t>р</w:t>
      </w:r>
      <w:proofErr w:type="spellEnd"/>
      <w:proofErr w:type="gramEnd"/>
      <w:r>
        <w:rPr>
          <w:i/>
        </w:rPr>
        <w:t xml:space="preserve"> +  </w:t>
      </w:r>
      <w:proofErr w:type="spellStart"/>
      <w:r>
        <w:rPr>
          <w:i/>
        </w:rPr>
        <w:t>О</w:t>
      </w:r>
      <w:r>
        <w:rPr>
          <w:i/>
          <w:vertAlign w:val="subscript"/>
        </w:rPr>
        <w:t>дз</w:t>
      </w:r>
      <w:r>
        <w:rPr>
          <w:i/>
        </w:rPr>
        <w:t>+</w:t>
      </w:r>
      <w:proofErr w:type="spellEnd"/>
      <w:r>
        <w:rPr>
          <w:i/>
        </w:rPr>
        <w:t xml:space="preserve"> О</w:t>
      </w:r>
      <w:r>
        <w:rPr>
          <w:i/>
          <w:vertAlign w:val="subscript"/>
        </w:rPr>
        <w:t>с/р.</w:t>
      </w:r>
    </w:p>
    <w:p w:rsidR="005C793A" w:rsidRDefault="005C793A" w:rsidP="005C793A">
      <w:r>
        <w:t>Способ округления – арифметический.</w:t>
      </w:r>
    </w:p>
    <w:p w:rsidR="005C793A" w:rsidRDefault="005C793A" w:rsidP="005C793A">
      <w:pPr>
        <w:jc w:val="both"/>
      </w:pPr>
      <w:r>
        <w:rPr>
          <w:b/>
          <w:i/>
        </w:rPr>
        <w:t xml:space="preserve">          Накопленная оценка</w:t>
      </w:r>
      <w:r>
        <w:t xml:space="preserve"> </w:t>
      </w:r>
      <w:r>
        <w:rPr>
          <w:b/>
          <w:i/>
        </w:rPr>
        <w:t>за текущий контроль</w:t>
      </w:r>
      <w:r>
        <w:t xml:space="preserve"> учитывает результаты студента по текущему контролю следующим образом: </w:t>
      </w:r>
    </w:p>
    <w:p w:rsidR="005C793A" w:rsidRDefault="005C793A" w:rsidP="005C793A">
      <w:pPr>
        <w:jc w:val="center"/>
        <w:rPr>
          <w:vertAlign w:val="subscript"/>
        </w:rPr>
      </w:pPr>
      <w:proofErr w:type="spellStart"/>
      <w:r>
        <w:t>О</w:t>
      </w:r>
      <w:r>
        <w:rPr>
          <w:i/>
          <w:vertAlign w:val="subscript"/>
        </w:rPr>
        <w:t>накопленная</w:t>
      </w:r>
      <w:r>
        <w:t>=</w:t>
      </w:r>
      <w:proofErr w:type="spellEnd"/>
      <w:r>
        <w:t xml:space="preserve"> </w:t>
      </w:r>
      <w:r>
        <w:rPr>
          <w:i/>
        </w:rPr>
        <w:t xml:space="preserve"> </w:t>
      </w:r>
      <w:proofErr w:type="spellStart"/>
      <w:r>
        <w:rPr>
          <w:i/>
        </w:rPr>
        <w:t>О</w:t>
      </w:r>
      <w:r>
        <w:rPr>
          <w:i/>
          <w:vertAlign w:val="subscript"/>
        </w:rPr>
        <w:t>текущий</w:t>
      </w:r>
      <w:proofErr w:type="spellEnd"/>
      <w:r>
        <w:t xml:space="preserve"> +  </w:t>
      </w:r>
      <w:proofErr w:type="spellStart"/>
      <w:r>
        <w:t>О</w:t>
      </w:r>
      <w:r>
        <w:rPr>
          <w:vertAlign w:val="subscript"/>
        </w:rPr>
        <w:t>ауд</w:t>
      </w:r>
      <w:proofErr w:type="spellEnd"/>
      <w:r>
        <w:t xml:space="preserve"> + </w:t>
      </w:r>
      <w:proofErr w:type="spellStart"/>
      <w:r>
        <w:t>О</w:t>
      </w:r>
      <w:r>
        <w:rPr>
          <w:vertAlign w:val="subscript"/>
        </w:rPr>
        <w:t>сам</w:t>
      </w:r>
      <w:proofErr w:type="gramStart"/>
      <w:r>
        <w:rPr>
          <w:vertAlign w:val="subscript"/>
        </w:rPr>
        <w:t>.р</w:t>
      </w:r>
      <w:proofErr w:type="gramEnd"/>
      <w:r>
        <w:rPr>
          <w:vertAlign w:val="subscript"/>
        </w:rPr>
        <w:t>абота</w:t>
      </w:r>
      <w:proofErr w:type="spellEnd"/>
    </w:p>
    <w:p w:rsidR="005C793A" w:rsidRDefault="005C793A" w:rsidP="005C793A">
      <w:r>
        <w:t>Способ округления – арифметический.</w:t>
      </w:r>
    </w:p>
    <w:p w:rsidR="005C793A" w:rsidRDefault="005C793A" w:rsidP="005C793A">
      <w:pPr>
        <w:jc w:val="both"/>
      </w:pPr>
      <w:r>
        <w:rPr>
          <w:b/>
          <w:i/>
        </w:rPr>
        <w:t xml:space="preserve">           Промежуточный </w:t>
      </w:r>
      <w:r>
        <w:rPr>
          <w:b/>
        </w:rPr>
        <w:t>контроль</w:t>
      </w:r>
      <w:r>
        <w:t xml:space="preserve"> осуществляется после окончания 1 и 2 учебного года в форме экзамена, проходящего в письменной (аудирование, чтение, письмо) и/ или устной форме (говорение). Промежуточная оценка  рассчитывается по формуле:</w:t>
      </w:r>
    </w:p>
    <w:p w:rsidR="005C793A" w:rsidRDefault="005C793A" w:rsidP="005C793A">
      <w:pPr>
        <w:jc w:val="both"/>
        <w:rPr>
          <w:b/>
          <w:i/>
          <w:vertAlign w:val="subscript"/>
        </w:rPr>
      </w:pPr>
      <w:r>
        <w:rPr>
          <w:i/>
        </w:rPr>
        <w:t xml:space="preserve">                                 </w:t>
      </w:r>
      <w:r>
        <w:rPr>
          <w:b/>
          <w:i/>
        </w:rPr>
        <w:t xml:space="preserve">О </w:t>
      </w:r>
      <w:proofErr w:type="gramStart"/>
      <w:r>
        <w:rPr>
          <w:b/>
          <w:i/>
          <w:vertAlign w:val="subscript"/>
        </w:rPr>
        <w:t>промежуточная</w:t>
      </w:r>
      <w:proofErr w:type="gramEnd"/>
      <w:r>
        <w:rPr>
          <w:b/>
          <w:i/>
        </w:rPr>
        <w:t xml:space="preserve"> = 0,7 </w:t>
      </w:r>
      <w:r>
        <w:rPr>
          <w:b/>
          <w:i/>
          <w:vertAlign w:val="subscript"/>
        </w:rPr>
        <w:t>накопленная</w:t>
      </w:r>
      <w:r>
        <w:rPr>
          <w:b/>
          <w:i/>
        </w:rPr>
        <w:t xml:space="preserve">  +0,3 </w:t>
      </w:r>
      <w:r>
        <w:rPr>
          <w:b/>
          <w:i/>
          <w:vertAlign w:val="subscript"/>
        </w:rPr>
        <w:t>экзамен</w:t>
      </w:r>
    </w:p>
    <w:p w:rsidR="005C793A" w:rsidRDefault="005C793A" w:rsidP="005C793A">
      <w:r>
        <w:t>Способ округления – арифметический.</w:t>
      </w:r>
    </w:p>
    <w:p w:rsidR="005C793A" w:rsidRDefault="005C793A" w:rsidP="005C793A">
      <w:pPr>
        <w:rPr>
          <w:b/>
        </w:rPr>
      </w:pPr>
      <w:r>
        <w:rPr>
          <w:b/>
          <w:i/>
        </w:rPr>
        <w:t xml:space="preserve">         Итоговый контроль</w:t>
      </w:r>
      <w:r>
        <w:rPr>
          <w:b/>
          <w:i/>
          <w:sz w:val="28"/>
          <w:szCs w:val="28"/>
        </w:rPr>
        <w:t xml:space="preserve"> </w:t>
      </w:r>
      <w:r>
        <w:t xml:space="preserve">осуществляется во время  экзамена по дисциплине «Английский язык», который проходит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w:t>
      </w:r>
      <w:r>
        <w:rPr>
          <w:lang w:val="en-US"/>
        </w:rPr>
        <w:t>PP</w:t>
      </w:r>
      <w:r>
        <w:t>.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заключительного обсуждения защиты проекта выставляется оценка  за устный ответ. Главным элементом оценки является уровень лингвистической подготовки студента.</w:t>
      </w:r>
      <w:r>
        <w:rPr>
          <w:b/>
        </w:rPr>
        <w:t xml:space="preserve">  </w:t>
      </w:r>
    </w:p>
    <w:p w:rsidR="005C793A" w:rsidRDefault="005C793A" w:rsidP="005C793A">
      <w:pPr>
        <w:jc w:val="both"/>
      </w:pPr>
      <w:r>
        <w:rPr>
          <w:b/>
          <w:i/>
        </w:rPr>
        <w:t xml:space="preserve">           </w:t>
      </w:r>
      <w:r>
        <w:rPr>
          <w:b/>
        </w:rPr>
        <w:t xml:space="preserve">Экзаменационная оценка за итоговый контроль </w:t>
      </w:r>
      <w:r>
        <w:t>формируется   как среднее арифметическое оценки за письменный проект дипломной работы и оценки за его защиту на экзамене и рассчитывается по формуле</w:t>
      </w:r>
    </w:p>
    <w:p w:rsidR="005C793A" w:rsidRDefault="005C793A" w:rsidP="005C793A">
      <w:pPr>
        <w:jc w:val="both"/>
        <w:rPr>
          <w:b/>
          <w:i/>
          <w:sz w:val="36"/>
          <w:szCs w:val="36"/>
        </w:rPr>
      </w:pPr>
      <w:r>
        <w:t xml:space="preserve">                              </w:t>
      </w:r>
      <w:proofErr w:type="gramStart"/>
      <w:r>
        <w:rPr>
          <w:b/>
          <w:i/>
          <w:sz w:val="36"/>
          <w:szCs w:val="36"/>
        </w:rPr>
        <w:t xml:space="preserve">О </w:t>
      </w:r>
      <w:r>
        <w:rPr>
          <w:b/>
          <w:i/>
          <w:sz w:val="36"/>
          <w:szCs w:val="36"/>
          <w:vertAlign w:val="subscript"/>
        </w:rPr>
        <w:t>экзаменационная</w:t>
      </w:r>
      <w:r>
        <w:rPr>
          <w:b/>
          <w:i/>
          <w:sz w:val="36"/>
          <w:szCs w:val="36"/>
        </w:rPr>
        <w:t xml:space="preserve"> = 0,5</w:t>
      </w:r>
      <w:r>
        <w:rPr>
          <w:b/>
          <w:i/>
          <w:sz w:val="36"/>
          <w:szCs w:val="36"/>
          <w:vertAlign w:val="subscript"/>
        </w:rPr>
        <w:t>проект</w:t>
      </w:r>
      <w:r>
        <w:rPr>
          <w:b/>
          <w:i/>
          <w:sz w:val="36"/>
          <w:szCs w:val="36"/>
        </w:rPr>
        <w:t xml:space="preserve">  +0,5</w:t>
      </w:r>
      <w:r>
        <w:rPr>
          <w:b/>
          <w:i/>
          <w:sz w:val="36"/>
          <w:szCs w:val="36"/>
          <w:vertAlign w:val="subscript"/>
        </w:rPr>
        <w:t>защита проекта</w:t>
      </w:r>
      <w:r>
        <w:rPr>
          <w:b/>
          <w:i/>
          <w:sz w:val="36"/>
          <w:szCs w:val="36"/>
        </w:rPr>
        <w:t xml:space="preserve"> </w:t>
      </w:r>
      <w:proofErr w:type="gramEnd"/>
    </w:p>
    <w:p w:rsidR="005C793A" w:rsidRDefault="005C793A" w:rsidP="005C793A">
      <w:r>
        <w:t>Способ округления – арифметический.</w:t>
      </w:r>
    </w:p>
    <w:p w:rsidR="005C793A" w:rsidRDefault="005C793A" w:rsidP="005C793A">
      <w:pPr>
        <w:ind w:left="360" w:hanging="360"/>
        <w:jc w:val="both"/>
      </w:pPr>
      <w:r>
        <w:rPr>
          <w:b/>
        </w:rPr>
        <w:t xml:space="preserve">               </w:t>
      </w:r>
      <w:r>
        <w:t xml:space="preserve">  Апелляция по результатам итоговых аттестационных испытаний не допускается. </w:t>
      </w:r>
    </w:p>
    <w:p w:rsidR="005C793A" w:rsidRDefault="005C793A" w:rsidP="005C793A">
      <w:pPr>
        <w:ind w:left="360" w:hanging="360"/>
        <w:jc w:val="both"/>
      </w:pPr>
    </w:p>
    <w:p w:rsidR="005C793A" w:rsidRDefault="005C793A" w:rsidP="005C793A">
      <w:pPr>
        <w:rPr>
          <w:b/>
        </w:rPr>
      </w:pPr>
      <w:r>
        <w:rPr>
          <w:b/>
        </w:rPr>
        <w:t>6.3.1 Порядок формирования оценок по дисциплине за 4 курс</w:t>
      </w:r>
    </w:p>
    <w:p w:rsidR="005C793A" w:rsidRDefault="005C793A" w:rsidP="005C793A">
      <w:r>
        <w:t>Промежуточная оценка за первый ку</w:t>
      </w:r>
      <w:proofErr w:type="gramStart"/>
      <w:r>
        <w:t>рс скл</w:t>
      </w:r>
      <w:proofErr w:type="gramEnd"/>
      <w:r>
        <w:t xml:space="preserve">адывается из накопленной оценки за первый курс и экзаменационной оценки и рассчитывается по формуле: </w:t>
      </w:r>
    </w:p>
    <w:p w:rsidR="005C793A" w:rsidRDefault="005C793A" w:rsidP="005C793A">
      <w:pPr>
        <w:rPr>
          <w:b/>
          <w:i/>
          <w:sz w:val="36"/>
          <w:szCs w:val="36"/>
          <w:vertAlign w:val="subscript"/>
        </w:rPr>
      </w:pPr>
      <w:r>
        <w:rPr>
          <w:b/>
          <w:i/>
          <w:color w:val="4F81BD"/>
        </w:rPr>
        <w:t xml:space="preserve">                              </w:t>
      </w:r>
      <w:r>
        <w:rPr>
          <w:b/>
          <w:i/>
          <w:sz w:val="36"/>
          <w:szCs w:val="36"/>
        </w:rPr>
        <w:t xml:space="preserve">О </w:t>
      </w:r>
      <w:r>
        <w:rPr>
          <w:b/>
          <w:i/>
          <w:sz w:val="36"/>
          <w:szCs w:val="36"/>
          <w:vertAlign w:val="subscript"/>
        </w:rPr>
        <w:t>промежуточная</w:t>
      </w:r>
      <w:r>
        <w:rPr>
          <w:b/>
          <w:i/>
          <w:sz w:val="36"/>
          <w:szCs w:val="36"/>
        </w:rPr>
        <w:t xml:space="preserve"> = 0,7 </w:t>
      </w:r>
      <w:r>
        <w:rPr>
          <w:b/>
          <w:i/>
          <w:sz w:val="36"/>
          <w:szCs w:val="36"/>
          <w:vertAlign w:val="subscript"/>
        </w:rPr>
        <w:t>накопленная 1</w:t>
      </w:r>
      <w:r>
        <w:rPr>
          <w:b/>
          <w:i/>
          <w:sz w:val="36"/>
          <w:szCs w:val="36"/>
        </w:rPr>
        <w:t xml:space="preserve">  +0,3 </w:t>
      </w:r>
      <w:r>
        <w:rPr>
          <w:b/>
          <w:i/>
          <w:sz w:val="36"/>
          <w:szCs w:val="36"/>
          <w:vertAlign w:val="subscript"/>
        </w:rPr>
        <w:t>экзаменационная 1</w:t>
      </w:r>
    </w:p>
    <w:p w:rsidR="005C793A" w:rsidRDefault="005C793A" w:rsidP="005C793A">
      <w:r>
        <w:t>Способ округления – арифметический, то есть оценка округляется в сторону меньшей, если дробная часть меньше 0,5,  и в сторону большей, если дробная часть больше 0,5.</w:t>
      </w:r>
    </w:p>
    <w:p w:rsidR="005C793A" w:rsidRDefault="005C793A" w:rsidP="005C793A">
      <w:pPr>
        <w:rPr>
          <w:b/>
          <w:color w:val="FF0000"/>
        </w:rPr>
      </w:pPr>
    </w:p>
    <w:p w:rsidR="005C793A" w:rsidRDefault="005C793A" w:rsidP="005C793A">
      <w:pPr>
        <w:rPr>
          <w:b/>
          <w:color w:val="000000"/>
        </w:rPr>
      </w:pPr>
      <w:r>
        <w:rPr>
          <w:b/>
          <w:color w:val="000000"/>
        </w:rPr>
        <w:t>7 Содержание дисциплины</w:t>
      </w:r>
    </w:p>
    <w:p w:rsidR="005C793A" w:rsidRDefault="005C793A" w:rsidP="005C793A">
      <w:pPr>
        <w:rPr>
          <w:b/>
          <w:color w:val="000000"/>
        </w:rPr>
      </w:pPr>
    </w:p>
    <w:p w:rsidR="005C793A" w:rsidRDefault="005C793A" w:rsidP="005C793A">
      <w:pPr>
        <w:rPr>
          <w:b/>
        </w:rPr>
      </w:pPr>
      <w:r>
        <w:rPr>
          <w:b/>
        </w:rPr>
        <w:t>Раздел 1. Написание академических работ</w:t>
      </w:r>
    </w:p>
    <w:p w:rsidR="005C793A" w:rsidRDefault="005C793A" w:rsidP="005C793A">
      <w:pPr>
        <w:spacing w:after="57"/>
        <w:jc w:val="both"/>
        <w:rPr>
          <w:color w:val="000000"/>
        </w:rPr>
      </w:pPr>
      <w:r>
        <w:rPr>
          <w:color w:val="000000"/>
        </w:rPr>
        <w:t>Типы работ, с чего начать, как развить мысль, лексика для научного текста.</w:t>
      </w:r>
    </w:p>
    <w:p w:rsidR="005C793A" w:rsidRDefault="005C793A" w:rsidP="005C793A">
      <w:r>
        <w:t>Перевод с русского на английский клише из научной сферы</w:t>
      </w:r>
    </w:p>
    <w:p w:rsidR="005C793A" w:rsidRDefault="005C793A" w:rsidP="005C793A">
      <w:r>
        <w:lastRenderedPageBreak/>
        <w:t>Практические занятия – 2 часа</w:t>
      </w:r>
    </w:p>
    <w:p w:rsidR="005C793A" w:rsidRDefault="005C793A" w:rsidP="005C793A">
      <w:pPr>
        <w:spacing w:before="240"/>
        <w:rPr>
          <w:b/>
          <w:color w:val="000000"/>
        </w:rPr>
      </w:pPr>
      <w:r>
        <w:rPr>
          <w:b/>
          <w:color w:val="000000"/>
        </w:rPr>
        <w:t>Основная литература:</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 (стр.5-17)</w:t>
      </w: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rPr>
          <w:b/>
        </w:rPr>
      </w:pPr>
      <w:r>
        <w:rPr>
          <w:b/>
        </w:rPr>
        <w:t>Раздел 2. Основной текст работы проекта ВКР.</w:t>
      </w:r>
      <w:r>
        <w:rPr>
          <w:b/>
        </w:rPr>
        <w:tab/>
      </w:r>
    </w:p>
    <w:p w:rsidR="005C793A" w:rsidRDefault="005C793A" w:rsidP="005C793A">
      <w:pPr>
        <w:spacing w:after="57"/>
        <w:jc w:val="both"/>
        <w:rPr>
          <w:color w:val="000000"/>
        </w:rPr>
      </w:pPr>
      <w:r>
        <w:rPr>
          <w:color w:val="000000"/>
        </w:rPr>
        <w:t xml:space="preserve">Обработка собранного материала. Обобщение взглядов ученых. Заголовки. Организация параграфов. Написание первого </w:t>
      </w:r>
      <w:proofErr w:type="spellStart"/>
      <w:r>
        <w:rPr>
          <w:color w:val="000000"/>
        </w:rPr>
        <w:t>драфта</w:t>
      </w:r>
      <w:proofErr w:type="spellEnd"/>
      <w:r>
        <w:rPr>
          <w:color w:val="000000"/>
        </w:rPr>
        <w:t>. Использование трансмиттеров между частями текста. Критическое чтение. Правка.</w:t>
      </w:r>
    </w:p>
    <w:p w:rsidR="005C793A" w:rsidRDefault="005C793A" w:rsidP="005C793A">
      <w: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 (стр.5-17)</w:t>
      </w: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rPr>
          <w:b/>
        </w:rPr>
      </w:pPr>
      <w:r>
        <w:rPr>
          <w:b/>
        </w:rPr>
        <w:t>Раздел 3. Методология</w:t>
      </w:r>
      <w:r>
        <w:rPr>
          <w:b/>
        </w:rPr>
        <w:tab/>
      </w:r>
      <w:r>
        <w:rPr>
          <w:b/>
        </w:rPr>
        <w:tab/>
      </w:r>
    </w:p>
    <w:p w:rsidR="005C793A" w:rsidRDefault="005C793A" w:rsidP="005C793A">
      <w:pPr>
        <w:spacing w:before="240"/>
        <w:rPr>
          <w:color w:val="000000"/>
        </w:rPr>
      </w:pPr>
      <w:r>
        <w:rPr>
          <w:color w:val="000000"/>
        </w:rPr>
        <w:t>Анализ написанного проекта ВКР, формулирование методов исследования по-английски, работа с лексикой</w:t>
      </w:r>
    </w:p>
    <w:p w:rsidR="005C793A" w:rsidRDefault="005C793A" w:rsidP="005C793A">
      <w: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 (стр.18-29)</w:t>
      </w: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pPr>
      <w:r>
        <w:rPr>
          <w:b/>
        </w:rPr>
        <w:t>Раздел 4. Ожидаемый результат. (Гипотеза)</w:t>
      </w:r>
      <w:r>
        <w:rPr>
          <w:b/>
        </w:rPr>
        <w:tab/>
      </w:r>
      <w:r>
        <w:t>Формулирование гипотезы. Описание задач исследования. Формы и методы достижения цели. Описания ожидаемого результата.</w:t>
      </w:r>
    </w:p>
    <w:p w:rsidR="005C793A" w:rsidRDefault="005C793A" w:rsidP="005C793A">
      <w:r>
        <w:t>Практические занятия – 2часа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xml:space="preserve">, 2009 </w:t>
      </w:r>
    </w:p>
    <w:p w:rsidR="005C793A" w:rsidRDefault="005C793A" w:rsidP="005C793A">
      <w:pPr>
        <w:spacing w:before="240"/>
        <w:jc w:val="both"/>
        <w:rPr>
          <w:color w:val="000000"/>
        </w:rPr>
      </w:pPr>
      <w:r>
        <w:rPr>
          <w:color w:val="000000"/>
        </w:rPr>
        <w:lastRenderedPageBreak/>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rPr>
          <w:b/>
          <w:color w:val="000000"/>
        </w:rPr>
      </w:pPr>
      <w:r>
        <w:rPr>
          <w:b/>
          <w:color w:val="000000"/>
        </w:rPr>
        <w:t>Раздел 5. Введение и заключение.</w:t>
      </w:r>
      <w:r>
        <w:rPr>
          <w:b/>
          <w:color w:val="000000"/>
        </w:rPr>
        <w:tab/>
      </w:r>
    </w:p>
    <w:p w:rsidR="005C793A" w:rsidRDefault="005C793A" w:rsidP="005C793A">
      <w:pPr>
        <w:spacing w:before="240"/>
        <w:rPr>
          <w:color w:val="000000"/>
        </w:rPr>
      </w:pPr>
      <w:r>
        <w:rPr>
          <w:color w:val="000000"/>
        </w:rPr>
        <w:t>Завершение исследование. Структурирование текста</w:t>
      </w:r>
      <w:proofErr w:type="gramStart"/>
      <w:r>
        <w:rPr>
          <w:color w:val="000000"/>
        </w:rPr>
        <w:t xml:space="preserve">.. </w:t>
      </w:r>
      <w:proofErr w:type="gramEnd"/>
      <w:r>
        <w:rPr>
          <w:color w:val="000000"/>
        </w:rPr>
        <w:t>Объем и язык заключения. Отличия заключения от введения. Последовательность работы над проектом, написание введения и заключения, анализ демоверсии защиты ВКР на английском языке.</w:t>
      </w:r>
    </w:p>
    <w:p w:rsidR="005C793A" w:rsidRDefault="005C793A" w:rsidP="005C793A">
      <w:pPr>
        <w:spacing w:before="240"/>
        <w:rPr>
          <w:color w:val="000000"/>
        </w:rPr>
      </w:pPr>
      <w:r>
        <w:rPr>
          <w:color w:val="000000"/>
        </w:rP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w:t>
      </w: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 w:rsidR="005C793A" w:rsidRDefault="005C793A" w:rsidP="005C793A">
      <w:pPr>
        <w:spacing w:before="240"/>
      </w:pPr>
      <w:r>
        <w:rPr>
          <w:b/>
        </w:rPr>
        <w:t>Раздел 6. Аннотация</w:t>
      </w:r>
      <w:r>
        <w:tab/>
        <w:t xml:space="preserve"> </w:t>
      </w:r>
    </w:p>
    <w:p w:rsidR="005C793A" w:rsidRDefault="005C793A" w:rsidP="005C793A">
      <w:pPr>
        <w:spacing w:before="240"/>
        <w:rPr>
          <w:color w:val="000000"/>
        </w:rPr>
      </w:pPr>
      <w:r>
        <w:rPr>
          <w:color w:val="000000"/>
        </w:rPr>
        <w:t>Типы аннотаций (информативная и описательная), чтение и анализ аннотаций, написание аннотации к чужой статье, написание аннотации к своему эссе</w:t>
      </w:r>
    </w:p>
    <w:p w:rsidR="005C793A" w:rsidRDefault="005C793A" w:rsidP="005C793A">
      <w:pPr>
        <w:spacing w:before="240"/>
        <w:rPr>
          <w:color w:val="000000"/>
        </w:rPr>
      </w:pPr>
      <w:r>
        <w:rPr>
          <w:color w:val="000000"/>
        </w:rP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w:t>
      </w: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rPr>
          <w:b/>
        </w:rPr>
      </w:pPr>
      <w:r>
        <w:rPr>
          <w:b/>
        </w:rPr>
        <w:t>Раздел 7. Терминология и ключевые понятия</w:t>
      </w:r>
      <w:r>
        <w:rPr>
          <w:b/>
        </w:rPr>
        <w:tab/>
      </w:r>
    </w:p>
    <w:p w:rsidR="005C793A" w:rsidRDefault="005C793A" w:rsidP="005C793A">
      <w:pPr>
        <w:spacing w:before="240"/>
        <w:rPr>
          <w:color w:val="000000"/>
        </w:rPr>
      </w:pPr>
      <w:r>
        <w:rPr>
          <w:color w:val="000000"/>
        </w:rPr>
        <w:t>Практика в употреблении научной лексики, формулирование ключевых слов, написание эссе по теме ВКР</w:t>
      </w:r>
    </w:p>
    <w:p w:rsidR="005C793A" w:rsidRDefault="005C793A" w:rsidP="005C793A">
      <w:pPr>
        <w:spacing w:before="240"/>
        <w:rPr>
          <w:color w:val="000000"/>
        </w:rPr>
      </w:pPr>
      <w:r>
        <w:rPr>
          <w:color w:val="000000"/>
        </w:rP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w:t>
      </w:r>
    </w:p>
    <w:p w:rsidR="005C793A" w:rsidRDefault="005C793A" w:rsidP="005C793A">
      <w:pPr>
        <w:spacing w:before="240"/>
        <w:jc w:val="both"/>
        <w:rPr>
          <w:color w:val="000000"/>
        </w:rPr>
      </w:pPr>
      <w:r>
        <w:rPr>
          <w:color w:val="000000"/>
        </w:rPr>
        <w:lastRenderedPageBreak/>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before="240"/>
        <w:rPr>
          <w:b/>
        </w:rPr>
      </w:pPr>
      <w:r>
        <w:rPr>
          <w:b/>
        </w:rPr>
        <w:t>Раздел 8. Презентация</w:t>
      </w:r>
      <w:r>
        <w:rPr>
          <w:b/>
        </w:rPr>
        <w:tab/>
        <w:t xml:space="preserve"> </w:t>
      </w:r>
    </w:p>
    <w:p w:rsidR="005C793A" w:rsidRDefault="005C793A" w:rsidP="005C793A">
      <w:pPr>
        <w:spacing w:before="240"/>
        <w:jc w:val="both"/>
        <w:rPr>
          <w:color w:val="000000"/>
        </w:rPr>
      </w:pPr>
      <w:r>
        <w:rPr>
          <w:color w:val="000000"/>
        </w:rPr>
        <w:t>Стадии презентации. Составление текста презентации. Полезные советы докладчику. Поведение. Жесты. Голос. Интонация. Работа со слайдами во время выступления. Защита эссе, дебаты.</w:t>
      </w:r>
    </w:p>
    <w:p w:rsidR="005C793A" w:rsidRDefault="005C793A" w:rsidP="005C793A">
      <w:pPr>
        <w:spacing w:before="240"/>
        <w:rPr>
          <w:color w:val="000000"/>
        </w:rPr>
      </w:pPr>
      <w:r>
        <w:rPr>
          <w:color w:val="000000"/>
        </w:rPr>
        <w:t>Практические занятия – 2 часа</w:t>
      </w:r>
    </w:p>
    <w:p w:rsidR="005C793A" w:rsidRDefault="005C793A" w:rsidP="005C793A">
      <w:pPr>
        <w:spacing w:before="240"/>
        <w:rPr>
          <w:b/>
          <w:color w:val="000000"/>
        </w:rPr>
      </w:pPr>
      <w:r>
        <w:rPr>
          <w:b/>
          <w:color w:val="000000"/>
        </w:rPr>
        <w:t xml:space="preserve">Основная литература: </w:t>
      </w:r>
    </w:p>
    <w:p w:rsidR="005C793A" w:rsidRDefault="005C793A" w:rsidP="005C793A">
      <w:pPr>
        <w:spacing w:before="240"/>
        <w:jc w:val="both"/>
        <w:rPr>
          <w:color w:val="000000"/>
        </w:rPr>
      </w:pPr>
      <w:r>
        <w:rPr>
          <w:color w:val="000000"/>
        </w:rPr>
        <w:t>Кузьменкова Ю.Б “</w:t>
      </w:r>
      <w:proofErr w:type="spellStart"/>
      <w:r>
        <w:rPr>
          <w:color w:val="000000"/>
        </w:rPr>
        <w:t>Academic</w:t>
      </w:r>
      <w:proofErr w:type="spellEnd"/>
      <w:r>
        <w:rPr>
          <w:color w:val="000000"/>
        </w:rPr>
        <w:t xml:space="preserve"> </w:t>
      </w:r>
      <w:proofErr w:type="spellStart"/>
      <w:r>
        <w:rPr>
          <w:color w:val="000000"/>
        </w:rPr>
        <w:t>project</w:t>
      </w:r>
      <w:proofErr w:type="spellEnd"/>
      <w:r>
        <w:rPr>
          <w:color w:val="000000"/>
        </w:rPr>
        <w:t xml:space="preserve"> </w:t>
      </w:r>
      <w:proofErr w:type="spellStart"/>
      <w:r>
        <w:rPr>
          <w:color w:val="000000"/>
        </w:rPr>
        <w:t>presentations</w:t>
      </w:r>
      <w:proofErr w:type="spellEnd"/>
      <w:r>
        <w:rPr>
          <w:color w:val="000000"/>
        </w:rPr>
        <w:t xml:space="preserve">” Презентация научных проектов на английском языке. Москва, </w:t>
      </w:r>
      <w:proofErr w:type="spellStart"/>
      <w:r>
        <w:rPr>
          <w:color w:val="000000"/>
        </w:rPr>
        <w:t>МАКСПресс</w:t>
      </w:r>
      <w:proofErr w:type="spellEnd"/>
      <w:r>
        <w:rPr>
          <w:color w:val="000000"/>
        </w:rPr>
        <w:t>, 2009</w:t>
      </w:r>
      <w:bookmarkStart w:id="0" w:name="_GoBack1"/>
      <w:bookmarkEnd w:id="0"/>
    </w:p>
    <w:p w:rsidR="005C793A" w:rsidRDefault="005C793A" w:rsidP="005C793A">
      <w:pPr>
        <w:spacing w:before="240"/>
        <w:jc w:val="both"/>
        <w:rPr>
          <w:color w:val="000000"/>
        </w:rPr>
      </w:pPr>
    </w:p>
    <w:p w:rsidR="005C793A" w:rsidRDefault="005C793A" w:rsidP="005C793A">
      <w:pPr>
        <w:spacing w:before="240"/>
        <w:jc w:val="both"/>
        <w:rPr>
          <w:color w:val="000000"/>
        </w:rPr>
      </w:pPr>
      <w:r>
        <w:rPr>
          <w:color w:val="000000"/>
        </w:rPr>
        <w:t xml:space="preserve">Меркулова Э.Н., Ненашева Т.А. </w:t>
      </w:r>
      <w:proofErr w:type="spellStart"/>
      <w:r>
        <w:rPr>
          <w:color w:val="000000"/>
        </w:rPr>
        <w:t>Writing</w:t>
      </w:r>
      <w:proofErr w:type="spellEnd"/>
      <w:r>
        <w:rPr>
          <w:color w:val="000000"/>
        </w:rPr>
        <w:t xml:space="preserve"> </w:t>
      </w:r>
      <w:proofErr w:type="spellStart"/>
      <w:r>
        <w:rPr>
          <w:color w:val="000000"/>
        </w:rPr>
        <w:t>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Proposal</w:t>
      </w:r>
      <w:proofErr w:type="spellEnd"/>
      <w:r>
        <w:rPr>
          <w:color w:val="000000"/>
        </w:rPr>
        <w:t xml:space="preserve"> </w:t>
      </w:r>
      <w:proofErr w:type="spellStart"/>
      <w:r>
        <w:rPr>
          <w:color w:val="000000"/>
        </w:rPr>
        <w:t>in</w:t>
      </w:r>
      <w:proofErr w:type="spellEnd"/>
      <w:r>
        <w:rPr>
          <w:color w:val="000000"/>
        </w:rPr>
        <w:t xml:space="preserve"> English / Пишем проект дипломной работы на английском языке. – Н.Новгород, 2014. </w:t>
      </w:r>
    </w:p>
    <w:p w:rsidR="005C793A" w:rsidRDefault="005C793A" w:rsidP="005C793A">
      <w:pPr>
        <w:spacing w:after="57" w:line="276" w:lineRule="auto"/>
        <w:rPr>
          <w:b/>
          <w:color w:val="FF0000"/>
        </w:rPr>
      </w:pPr>
    </w:p>
    <w:p w:rsidR="005C793A" w:rsidRDefault="005C793A" w:rsidP="005C793A">
      <w:pPr>
        <w:rPr>
          <w:b/>
          <w:color w:val="000000"/>
        </w:rPr>
      </w:pPr>
      <w:r>
        <w:rPr>
          <w:b/>
          <w:color w:val="000000"/>
        </w:rPr>
        <w:t>8 Образовательные технологии</w:t>
      </w:r>
    </w:p>
    <w:p w:rsidR="005C793A" w:rsidRDefault="005C793A" w:rsidP="005C793A">
      <w:pPr>
        <w:spacing w:before="240"/>
        <w:jc w:val="both"/>
        <w:rPr>
          <w:color w:val="000000"/>
        </w:rPr>
      </w:pPr>
      <w:r>
        <w:rPr>
          <w:color w:val="000000"/>
        </w:rPr>
        <w:t xml:space="preserve">В процессе обучения используются разнообразные интерактивные формы проведения занятий: индивидуальная, парная, групповая работа. Программой предусмотрен  просмотр видеофильмов на английском языке по изучаемой тематике, прослушивание </w:t>
      </w:r>
      <w:proofErr w:type="spellStart"/>
      <w:r>
        <w:rPr>
          <w:color w:val="000000"/>
        </w:rPr>
        <w:t>аудиотекстов</w:t>
      </w:r>
      <w:proofErr w:type="spellEnd"/>
      <w:r>
        <w:rPr>
          <w:color w:val="000000"/>
        </w:rPr>
        <w:t xml:space="preserve"> с записями </w:t>
      </w:r>
      <w:proofErr w:type="gramStart"/>
      <w:r>
        <w:rPr>
          <w:color w:val="000000"/>
        </w:rPr>
        <w:t>речи</w:t>
      </w:r>
      <w:proofErr w:type="gramEnd"/>
      <w:r>
        <w:rPr>
          <w:color w:val="000000"/>
        </w:rPr>
        <w:t xml:space="preserve"> как носителей языка, так и представителей бизнеса из различных стран, владеющих английским языком. Компьютерные презентации, интерактивные формы самостоятельной работы с использованием  CD.  Изучение темы завершается аудиторным разбором  кейса и деловой  или ролевой игрой. По окончании деловой или ролевой игры обучающиеся имеют возможность сравнить  собственное решение проблемы с вариантом решения, предложенным специалистом (в виде ауди</w:t>
      </w:r>
      <w:proofErr w:type="gramStart"/>
      <w:r>
        <w:rPr>
          <w:color w:val="000000"/>
        </w:rPr>
        <w:t>о-</w:t>
      </w:r>
      <w:proofErr w:type="gramEnd"/>
      <w:r>
        <w:rPr>
          <w:color w:val="000000"/>
        </w:rPr>
        <w:t xml:space="preserve"> или печатного текста ). Широко используется домашнее аудирование, предусмотренное  </w:t>
      </w:r>
      <w:proofErr w:type="spellStart"/>
      <w:r>
        <w:rPr>
          <w:color w:val="000000"/>
        </w:rPr>
        <w:t>Skills</w:t>
      </w:r>
      <w:proofErr w:type="spellEnd"/>
      <w:r>
        <w:rPr>
          <w:color w:val="000000"/>
        </w:rPr>
        <w:t xml:space="preserve"> </w:t>
      </w:r>
      <w:proofErr w:type="spellStart"/>
      <w:r>
        <w:rPr>
          <w:color w:val="000000"/>
        </w:rPr>
        <w:t>Book</w:t>
      </w:r>
      <w:proofErr w:type="spellEnd"/>
      <w:r>
        <w:rPr>
          <w:color w:val="000000"/>
        </w:rPr>
        <w:t xml:space="preserve"> CD ROM или </w:t>
      </w:r>
      <w:proofErr w:type="spellStart"/>
      <w:r>
        <w:rPr>
          <w:color w:val="000000"/>
        </w:rPr>
        <w:t>Work</w:t>
      </w:r>
      <w:proofErr w:type="spellEnd"/>
      <w:r>
        <w:rPr>
          <w:color w:val="000000"/>
        </w:rPr>
        <w:t xml:space="preserve"> </w:t>
      </w:r>
      <w:proofErr w:type="spellStart"/>
      <w:r>
        <w:rPr>
          <w:color w:val="000000"/>
        </w:rPr>
        <w:t>Book</w:t>
      </w:r>
      <w:proofErr w:type="spellEnd"/>
      <w:r>
        <w:rPr>
          <w:color w:val="000000"/>
        </w:rPr>
        <w:t xml:space="preserve"> </w:t>
      </w:r>
      <w:proofErr w:type="spellStart"/>
      <w:r>
        <w:rPr>
          <w:color w:val="000000"/>
        </w:rPr>
        <w:t>audio</w:t>
      </w:r>
      <w:proofErr w:type="spellEnd"/>
      <w:r>
        <w:rPr>
          <w:color w:val="000000"/>
        </w:rPr>
        <w:t xml:space="preserve"> CD.</w:t>
      </w:r>
    </w:p>
    <w:p w:rsidR="005C793A" w:rsidRDefault="005C793A" w:rsidP="005C793A">
      <w:pPr>
        <w:spacing w:before="120"/>
        <w:ind w:firstLine="708"/>
        <w:jc w:val="both"/>
        <w:rPr>
          <w:b/>
          <w:bCs/>
          <w:color w:val="000000"/>
        </w:rPr>
      </w:pPr>
    </w:p>
    <w:p w:rsidR="005C793A" w:rsidRDefault="005C793A" w:rsidP="005C793A">
      <w:pPr>
        <w:spacing w:before="120"/>
        <w:ind w:firstLine="708"/>
        <w:jc w:val="both"/>
        <w:rPr>
          <w:b/>
          <w:bCs/>
          <w:color w:val="000000"/>
        </w:rPr>
      </w:pPr>
      <w:r>
        <w:rPr>
          <w:b/>
          <w:bCs/>
          <w:color w:val="000000"/>
        </w:rPr>
        <w:t>Примеры интерактивных форм</w:t>
      </w:r>
    </w:p>
    <w:p w:rsidR="005C793A" w:rsidRDefault="005C793A" w:rsidP="005C793A">
      <w:pPr>
        <w:spacing w:before="120"/>
        <w:ind w:firstLine="708"/>
        <w:jc w:val="both"/>
        <w:rPr>
          <w:i/>
          <w:iCs/>
          <w:color w:val="000000"/>
        </w:rPr>
      </w:pPr>
      <w:r>
        <w:rPr>
          <w:b/>
          <w:bCs/>
          <w:color w:val="000000"/>
        </w:rPr>
        <w:t xml:space="preserve">Проектная работа по теме «Реклама» </w:t>
      </w:r>
      <w:proofErr w:type="gramStart"/>
      <w:r>
        <w:rPr>
          <w:i/>
          <w:iCs/>
          <w:color w:val="000000"/>
        </w:rPr>
        <w:t xml:space="preserve">( </w:t>
      </w:r>
      <w:proofErr w:type="gramEnd"/>
      <w:r>
        <w:rPr>
          <w:i/>
          <w:iCs/>
          <w:color w:val="000000"/>
        </w:rPr>
        <w:t>см 7.1 1)</w:t>
      </w:r>
    </w:p>
    <w:p w:rsidR="005C793A" w:rsidRDefault="005C793A" w:rsidP="005C793A">
      <w:pPr>
        <w:spacing w:before="120"/>
        <w:ind w:firstLine="708"/>
        <w:jc w:val="center"/>
        <w:rPr>
          <w:i/>
          <w:iCs/>
          <w:color w:val="000000"/>
          <w:lang w:val="en-GB"/>
        </w:rPr>
      </w:pPr>
      <w:r>
        <w:rPr>
          <w:i/>
          <w:iCs/>
          <w:color w:val="000000"/>
          <w:lang w:val="en-GB"/>
        </w:rPr>
        <w:t>ADVERTISING</w:t>
      </w:r>
    </w:p>
    <w:p w:rsidR="005C793A" w:rsidRDefault="005C793A" w:rsidP="005C793A">
      <w:pPr>
        <w:pStyle w:val="3"/>
        <w:rPr>
          <w:rFonts w:ascii="Times New Roman" w:hAnsi="Times New Roman" w:cs="Times New Roman"/>
          <w:sz w:val="24"/>
          <w:szCs w:val="24"/>
          <w:lang w:val="en-US"/>
        </w:rPr>
      </w:pPr>
      <w:r>
        <w:rPr>
          <w:rFonts w:ascii="Times New Roman" w:hAnsi="Times New Roman" w:cs="Times New Roman"/>
          <w:sz w:val="24"/>
          <w:szCs w:val="24"/>
          <w:lang w:val="en-US"/>
        </w:rPr>
        <w:t xml:space="preserve">“The rise of the new consumer requires new more sophisticated ways and means of advertising.” </w:t>
      </w:r>
    </w:p>
    <w:p w:rsidR="005C793A" w:rsidRDefault="005C793A" w:rsidP="005C793A">
      <w:pPr>
        <w:rPr>
          <w:lang w:val="en-US"/>
        </w:rPr>
      </w:pPr>
      <w:r>
        <w:rPr>
          <w:lang w:val="en-US"/>
        </w:rPr>
        <w:t>PREPARATION</w:t>
      </w:r>
    </w:p>
    <w:p w:rsidR="005C793A" w:rsidRDefault="005C793A" w:rsidP="005C793A">
      <w:pPr>
        <w:rPr>
          <w:lang w:val="en-US"/>
        </w:rPr>
      </w:pPr>
      <w:r>
        <w:rPr>
          <w:lang w:val="en-US"/>
        </w:rPr>
        <w:t xml:space="preserve">Modern business is inconceivable without advertising. The success or failure of a product very often entirely depends on how effectively or ineffectively its benefits were communicated to </w:t>
      </w:r>
      <w:r>
        <w:rPr>
          <w:lang w:val="en-US"/>
        </w:rPr>
        <w:lastRenderedPageBreak/>
        <w:t xml:space="preserve">consumers. That is why it is of utmost importance for advertisers to choose the right channel of communication and to make sure that the intended message reaches its target audience. </w:t>
      </w:r>
    </w:p>
    <w:p w:rsidR="005C793A" w:rsidRDefault="005C793A" w:rsidP="005C793A">
      <w:pPr>
        <w:rPr>
          <w:lang w:val="en-US"/>
        </w:rPr>
      </w:pPr>
      <w:r>
        <w:rPr>
          <w:lang w:val="en-US"/>
        </w:rPr>
        <w:t xml:space="preserve">Step 1 </w:t>
      </w:r>
    </w:p>
    <w:p w:rsidR="005C793A" w:rsidRDefault="005C793A" w:rsidP="005C793A">
      <w:pPr>
        <w:rPr>
          <w:lang w:val="en-US"/>
        </w:rPr>
      </w:pPr>
      <w:r>
        <w:rPr>
          <w:lang w:val="en-US"/>
        </w:rPr>
        <w:t>Split into groups of two or three and answer the discussion questions page 38 of the book “Let’s Read and Discuss”.</w:t>
      </w:r>
    </w:p>
    <w:p w:rsidR="005C793A" w:rsidRDefault="005C793A" w:rsidP="005C793A">
      <w:pPr>
        <w:rPr>
          <w:lang w:val="en-US"/>
        </w:rPr>
      </w:pPr>
      <w:r>
        <w:rPr>
          <w:lang w:val="en-US"/>
        </w:rPr>
        <w:t>Step 2</w:t>
      </w:r>
    </w:p>
    <w:p w:rsidR="005C793A" w:rsidRDefault="005C793A" w:rsidP="005C793A">
      <w:pPr>
        <w:rPr>
          <w:lang w:val="en-US"/>
        </w:rPr>
      </w:pPr>
      <w:r>
        <w:rPr>
          <w:lang w:val="en-US"/>
        </w:rPr>
        <w:t>Skim read the articles on pages 38-50 to find out what problems the industry is facing today and how it is dealing with them. Pay attention to what advertising media are mentioned in these articles.</w:t>
      </w:r>
    </w:p>
    <w:p w:rsidR="005C793A" w:rsidRDefault="005C793A" w:rsidP="005C793A">
      <w:pPr>
        <w:rPr>
          <w:lang w:val="en-US"/>
        </w:rPr>
      </w:pPr>
      <w:r>
        <w:rPr>
          <w:lang w:val="en-US"/>
        </w:rPr>
        <w:t xml:space="preserve">Compare your findings with each other. Which of the problems can be referred to the legal, ethical, technological groups and which of them are connected with the rise of “the new consumer”? </w:t>
      </w:r>
    </w:p>
    <w:p w:rsidR="005C793A" w:rsidRDefault="005C793A" w:rsidP="005C793A">
      <w:pPr>
        <w:rPr>
          <w:lang w:val="en-US"/>
        </w:rPr>
      </w:pPr>
      <w:r>
        <w:rPr>
          <w:lang w:val="en-US"/>
        </w:rPr>
        <w:t>Step 3</w:t>
      </w:r>
    </w:p>
    <w:p w:rsidR="005C793A" w:rsidRDefault="005C793A" w:rsidP="005C793A">
      <w:pPr>
        <w:rPr>
          <w:lang w:val="en-US"/>
        </w:rPr>
      </w:pPr>
      <w:r>
        <w:rPr>
          <w:lang w:val="en-US"/>
        </w:rPr>
        <w:t xml:space="preserve">Split into groups of three or four and choose one of the new advertising media mentioned in the articles. (Make sure that no other group has chosen the same means of advertising). Research this means of advertising and prepare a 5 minute power point presentation in which you highlight the benefits and drawbacks of this means of advertising.  While preparing the presentations </w:t>
      </w:r>
      <w:proofErr w:type="gramStart"/>
      <w:r>
        <w:rPr>
          <w:lang w:val="en-US"/>
        </w:rPr>
        <w:t>bear</w:t>
      </w:r>
      <w:proofErr w:type="gramEnd"/>
      <w:r>
        <w:rPr>
          <w:lang w:val="en-US"/>
        </w:rPr>
        <w:t xml:space="preserve"> in mind how the advertising medium evades the problems you have discussed before. </w:t>
      </w:r>
    </w:p>
    <w:p w:rsidR="005C793A" w:rsidRDefault="005C793A" w:rsidP="005C793A">
      <w:pPr>
        <w:rPr>
          <w:lang w:val="en-US"/>
        </w:rPr>
      </w:pPr>
    </w:p>
    <w:p w:rsidR="005C793A" w:rsidRDefault="005C793A" w:rsidP="005C793A">
      <w:pPr>
        <w:rPr>
          <w:lang w:val="en-US"/>
        </w:rPr>
      </w:pPr>
      <w:r>
        <w:rPr>
          <w:lang w:val="en-US"/>
        </w:rPr>
        <w:t>PRESENTATUIONS</w:t>
      </w:r>
    </w:p>
    <w:p w:rsidR="005C793A" w:rsidRDefault="005C793A" w:rsidP="005C793A">
      <w:pPr>
        <w:rPr>
          <w:lang w:val="en-US"/>
        </w:rPr>
      </w:pPr>
      <w:r>
        <w:rPr>
          <w:lang w:val="en-US"/>
        </w:rPr>
        <w:t>Deliver the presentation to the rest of the group.</w:t>
      </w:r>
    </w:p>
    <w:p w:rsidR="005C793A" w:rsidRDefault="005C793A" w:rsidP="005C793A">
      <w:pPr>
        <w:rPr>
          <w:lang w:val="en-US"/>
        </w:rPr>
      </w:pPr>
      <w:r>
        <w:rPr>
          <w:lang w:val="en-US"/>
        </w:rPr>
        <w:t>FOLLOW UP ACTIVITY</w:t>
      </w:r>
    </w:p>
    <w:p w:rsidR="005C793A" w:rsidRDefault="005C793A" w:rsidP="005C793A">
      <w:pPr>
        <w:rPr>
          <w:lang w:val="en-US"/>
        </w:rPr>
      </w:pPr>
      <w:r>
        <w:rPr>
          <w:lang w:val="en-US"/>
        </w:rPr>
        <w:t xml:space="preserve">Discuss the presentations. </w:t>
      </w:r>
    </w:p>
    <w:p w:rsidR="005C793A" w:rsidRDefault="005C793A" w:rsidP="005C793A">
      <w:pPr>
        <w:jc w:val="both"/>
        <w:rPr>
          <w:lang w:val="en-US"/>
        </w:rPr>
      </w:pPr>
    </w:p>
    <w:p w:rsidR="005C793A" w:rsidRDefault="005C793A" w:rsidP="005C793A">
      <w:pPr>
        <w:jc w:val="center"/>
      </w:pPr>
      <w:r>
        <w:t>КОМПЕТЕНЦИИ, ФОРМИРУЕМЫЕ В РЕЗУЛЬТАТЕ РАБОТЫ НАД ПРОЕКТОМ И В ПРОЦЕССЕ ПРЕЗЕНТАЦИИ РЕЗУЛЬТАТОВ ПРОЕКТНОЙ РАБОТЫ</w:t>
      </w:r>
    </w:p>
    <w:tbl>
      <w:tblPr>
        <w:tblW w:w="0" w:type="auto"/>
        <w:tblInd w:w="-15" w:type="dxa"/>
        <w:tblLayout w:type="fixed"/>
        <w:tblLook w:val="0000"/>
      </w:tblPr>
      <w:tblGrid>
        <w:gridCol w:w="1525"/>
        <w:gridCol w:w="2551"/>
        <w:gridCol w:w="3119"/>
        <w:gridCol w:w="3006"/>
      </w:tblGrid>
      <w:tr w:rsidR="005C793A" w:rsidTr="00852EBD">
        <w:tc>
          <w:tcPr>
            <w:tcW w:w="1525" w:type="dxa"/>
            <w:tcBorders>
              <w:top w:val="single" w:sz="4" w:space="0" w:color="000000"/>
              <w:left w:val="single" w:sz="4" w:space="0" w:color="000000"/>
              <w:bottom w:val="single" w:sz="4" w:space="0" w:color="000000"/>
            </w:tcBorders>
            <w:vAlign w:val="center"/>
          </w:tcPr>
          <w:p w:rsidR="005C793A" w:rsidRDefault="005C793A" w:rsidP="00852EBD">
            <w:pPr>
              <w:snapToGrid w:val="0"/>
            </w:pPr>
            <w:r>
              <w:t>Код по ОС НИУ ВШЭ</w:t>
            </w:r>
          </w:p>
        </w:tc>
        <w:tc>
          <w:tcPr>
            <w:tcW w:w="2551" w:type="dxa"/>
            <w:tcBorders>
              <w:top w:val="single" w:sz="4" w:space="0" w:color="000000"/>
              <w:left w:val="single" w:sz="4" w:space="0" w:color="000000"/>
              <w:bottom w:val="single" w:sz="4" w:space="0" w:color="000000"/>
            </w:tcBorders>
            <w:vAlign w:val="center"/>
          </w:tcPr>
          <w:p w:rsidR="005C793A" w:rsidRDefault="005C793A" w:rsidP="00852EBD">
            <w:pPr>
              <w:snapToGrid w:val="0"/>
              <w:ind w:left="-108" w:right="-108"/>
              <w:jc w:val="center"/>
            </w:pPr>
            <w:r>
              <w:t xml:space="preserve">Формулировка </w:t>
            </w:r>
          </w:p>
          <w:p w:rsidR="005C793A" w:rsidRDefault="005C793A" w:rsidP="00852EBD">
            <w:pPr>
              <w:ind w:left="-108" w:right="-108"/>
              <w:jc w:val="center"/>
            </w:pPr>
            <w:r>
              <w:t>компетенции</w:t>
            </w:r>
          </w:p>
        </w:tc>
        <w:tc>
          <w:tcPr>
            <w:tcW w:w="3119"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Дескрипторы – основные признаки освоения (показатели достижения результата)</w:t>
            </w:r>
          </w:p>
        </w:tc>
        <w:tc>
          <w:tcPr>
            <w:tcW w:w="3006" w:type="dxa"/>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pPr>
            <w:r>
              <w:t>Работа над проектом в команде</w:t>
            </w:r>
          </w:p>
        </w:tc>
      </w:tr>
      <w:tr w:rsidR="005C793A" w:rsidTr="00852EBD">
        <w:tc>
          <w:tcPr>
            <w:tcW w:w="1525" w:type="dxa"/>
            <w:tcBorders>
              <w:top w:val="single" w:sz="4" w:space="0" w:color="000000"/>
              <w:left w:val="single" w:sz="4" w:space="0" w:color="000000"/>
              <w:bottom w:val="single" w:sz="4" w:space="0" w:color="000000"/>
            </w:tcBorders>
          </w:tcPr>
          <w:p w:rsidR="005C793A" w:rsidRDefault="005C793A" w:rsidP="00852EBD">
            <w:pPr>
              <w:snapToGrid w:val="0"/>
            </w:pPr>
            <w:r>
              <w:t>УК-5</w:t>
            </w:r>
          </w:p>
        </w:tc>
        <w:tc>
          <w:tcPr>
            <w:tcW w:w="2551" w:type="dxa"/>
            <w:tcBorders>
              <w:top w:val="single" w:sz="4" w:space="0" w:color="000000"/>
              <w:left w:val="single" w:sz="4" w:space="0" w:color="000000"/>
              <w:bottom w:val="single" w:sz="4" w:space="0" w:color="000000"/>
            </w:tcBorders>
          </w:tcPr>
          <w:p w:rsidR="005C793A" w:rsidRDefault="005C793A" w:rsidP="00852EBD">
            <w:pPr>
              <w:snapToGrid w:val="0"/>
            </w:pPr>
          </w:p>
          <w:p w:rsidR="005C793A" w:rsidRDefault="005C793A" w:rsidP="00852EBD">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3119" w:type="dxa"/>
            <w:tcBorders>
              <w:top w:val="single" w:sz="4" w:space="0" w:color="000000"/>
              <w:left w:val="single" w:sz="4" w:space="0" w:color="000000"/>
              <w:bottom w:val="single" w:sz="4" w:space="0" w:color="000000"/>
            </w:tcBorders>
          </w:tcPr>
          <w:p w:rsidR="005C793A" w:rsidRDefault="005C793A" w:rsidP="00852EBD">
            <w:pPr>
              <w:snapToGrid w:val="0"/>
              <w:jc w:val="both"/>
            </w:pPr>
          </w:p>
          <w:p w:rsidR="005C793A" w:rsidRDefault="005C793A" w:rsidP="00852EBD">
            <w:pPr>
              <w:jc w:val="both"/>
            </w:pPr>
            <w:r>
              <w:t>Владеет различными видами чтения (поисковое, ознакомительное, аналитическое) с целью извлечения информации.   Осуществляет поиск и анализ информации из различных источников в профессиональной области, имеет навыки аннотирования и реферирования  оригинальной научной литературы.</w:t>
            </w:r>
          </w:p>
          <w:p w:rsidR="005C793A" w:rsidRDefault="005C793A" w:rsidP="00852EBD">
            <w:pPr>
              <w:jc w:val="both"/>
            </w:pPr>
          </w:p>
        </w:tc>
        <w:tc>
          <w:tcPr>
            <w:tcW w:w="300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r>
              <w:t>Для решения поставленной задачи работает с большими массивами текстов, отбирая необходимую информацию. В зависимости от этапа работы использует все виды чтения. Найденную информацию критически оценивает и организует в соответствии с задачей.</w:t>
            </w:r>
          </w:p>
        </w:tc>
      </w:tr>
      <w:tr w:rsidR="005C793A" w:rsidTr="00852EBD">
        <w:tc>
          <w:tcPr>
            <w:tcW w:w="1525" w:type="dxa"/>
            <w:tcBorders>
              <w:top w:val="single" w:sz="4" w:space="0" w:color="000000"/>
              <w:left w:val="single" w:sz="4" w:space="0" w:color="000000"/>
              <w:bottom w:val="single" w:sz="4" w:space="0" w:color="000000"/>
            </w:tcBorders>
          </w:tcPr>
          <w:p w:rsidR="005C793A" w:rsidRDefault="005C793A" w:rsidP="00852EBD">
            <w:pPr>
              <w:snapToGrid w:val="0"/>
            </w:pPr>
            <w:r>
              <w:lastRenderedPageBreak/>
              <w:t>УК-7</w:t>
            </w:r>
          </w:p>
        </w:tc>
        <w:tc>
          <w:tcPr>
            <w:tcW w:w="2551" w:type="dxa"/>
            <w:tcBorders>
              <w:top w:val="single" w:sz="4" w:space="0" w:color="000000"/>
              <w:left w:val="single" w:sz="4" w:space="0" w:color="000000"/>
              <w:bottom w:val="single" w:sz="4" w:space="0" w:color="000000"/>
            </w:tcBorders>
          </w:tcPr>
          <w:p w:rsidR="005C793A" w:rsidRDefault="005C793A" w:rsidP="00852EBD">
            <w:pPr>
              <w:snapToGrid w:val="0"/>
            </w:pPr>
          </w:p>
          <w:p w:rsidR="005C793A" w:rsidRDefault="005C793A" w:rsidP="00852EBD">
            <w:proofErr w:type="gramStart"/>
            <w:r>
              <w:t>Способен</w:t>
            </w:r>
            <w:proofErr w:type="gramEnd"/>
            <w:r>
              <w:t xml:space="preserve"> работать в команде</w:t>
            </w:r>
          </w:p>
          <w:p w:rsidR="005C793A" w:rsidRDefault="005C793A" w:rsidP="00852EBD"/>
        </w:tc>
        <w:tc>
          <w:tcPr>
            <w:tcW w:w="3119" w:type="dxa"/>
            <w:tcBorders>
              <w:top w:val="single" w:sz="4" w:space="0" w:color="000000"/>
              <w:left w:val="single" w:sz="4" w:space="0" w:color="000000"/>
              <w:bottom w:val="single" w:sz="4" w:space="0" w:color="000000"/>
            </w:tcBorders>
          </w:tcPr>
          <w:p w:rsidR="005C793A" w:rsidRDefault="005C793A" w:rsidP="00852EBD">
            <w:pPr>
              <w:snapToGrid w:val="0"/>
              <w:jc w:val="both"/>
            </w:pPr>
          </w:p>
          <w:p w:rsidR="005C793A" w:rsidRDefault="005C793A" w:rsidP="00852EBD">
            <w:pPr>
              <w:jc w:val="both"/>
            </w:pPr>
            <w:r>
              <w:t>Участвует в дискуссии на общие и профессиональные темы с целью  анализа проблемной ситуации и выработки решения проблемы.</w:t>
            </w:r>
          </w:p>
          <w:p w:rsidR="005C793A" w:rsidRDefault="005C793A" w:rsidP="00852EBD">
            <w:pPr>
              <w:jc w:val="both"/>
            </w:pPr>
          </w:p>
        </w:tc>
        <w:tc>
          <w:tcPr>
            <w:tcW w:w="300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p>
          <w:p w:rsidR="005C793A" w:rsidRDefault="005C793A" w:rsidP="00852EBD">
            <w:r>
              <w:t>Во время сбора и организации информации сотрудничает с членами группы. После презентации участвует в обсуждении проектов.</w:t>
            </w:r>
          </w:p>
        </w:tc>
      </w:tr>
      <w:tr w:rsidR="005C793A" w:rsidTr="00852EBD">
        <w:tc>
          <w:tcPr>
            <w:tcW w:w="1525" w:type="dxa"/>
            <w:tcBorders>
              <w:top w:val="single" w:sz="4" w:space="0" w:color="000000"/>
              <w:left w:val="single" w:sz="4" w:space="0" w:color="000000"/>
              <w:bottom w:val="single" w:sz="4" w:space="0" w:color="000000"/>
            </w:tcBorders>
          </w:tcPr>
          <w:p w:rsidR="005C793A" w:rsidRDefault="005C793A" w:rsidP="00852EBD">
            <w:pPr>
              <w:snapToGrid w:val="0"/>
              <w:rPr>
                <w:color w:val="000000"/>
              </w:rPr>
            </w:pPr>
            <w:r>
              <w:rPr>
                <w:color w:val="000000"/>
              </w:rPr>
              <w:t>УК-9</w:t>
            </w:r>
          </w:p>
        </w:tc>
        <w:tc>
          <w:tcPr>
            <w:tcW w:w="2551" w:type="dxa"/>
            <w:tcBorders>
              <w:top w:val="single" w:sz="4" w:space="0" w:color="000000"/>
              <w:left w:val="single" w:sz="4" w:space="0" w:color="000000"/>
              <w:bottom w:val="single" w:sz="4" w:space="0" w:color="000000"/>
            </w:tcBorders>
          </w:tcPr>
          <w:p w:rsidR="005C793A" w:rsidRDefault="005C793A" w:rsidP="00852EBD">
            <w:pPr>
              <w:snapToGrid w:val="0"/>
              <w:jc w:val="both"/>
              <w:rPr>
                <w:iCs/>
                <w:color w:val="000000"/>
                <w:szCs w:val="26"/>
              </w:rPr>
            </w:pPr>
            <w:r>
              <w:rPr>
                <w:iCs/>
                <w:color w:val="000000"/>
                <w:szCs w:val="26"/>
              </w:rPr>
              <w:t xml:space="preserve">Способен критически оценивать и переосмыслять накопленный опыт (собственный и чужой), </w:t>
            </w:r>
            <w:proofErr w:type="spellStart"/>
            <w:r>
              <w:rPr>
                <w:iCs/>
                <w:color w:val="000000"/>
                <w:szCs w:val="26"/>
              </w:rPr>
              <w:t>рефлексировать</w:t>
            </w:r>
            <w:proofErr w:type="spellEnd"/>
            <w:r>
              <w:rPr>
                <w:iCs/>
                <w:color w:val="000000"/>
                <w:szCs w:val="26"/>
              </w:rPr>
              <w:t xml:space="preserve"> профессиональную и социальную деятельность</w:t>
            </w:r>
          </w:p>
        </w:tc>
        <w:tc>
          <w:tcPr>
            <w:tcW w:w="3119" w:type="dxa"/>
            <w:tcBorders>
              <w:top w:val="single" w:sz="4" w:space="0" w:color="000000"/>
              <w:left w:val="single" w:sz="4" w:space="0" w:color="000000"/>
              <w:bottom w:val="single" w:sz="4" w:space="0" w:color="000000"/>
            </w:tcBorders>
          </w:tcPr>
          <w:p w:rsidR="005C793A" w:rsidRDefault="005C793A" w:rsidP="00852EBD">
            <w:pPr>
              <w:snapToGrid w:val="0"/>
              <w:jc w:val="both"/>
            </w:pPr>
          </w:p>
          <w:p w:rsidR="005C793A" w:rsidRDefault="005C793A" w:rsidP="00852EBD">
            <w:pPr>
              <w:jc w:val="both"/>
            </w:pPr>
            <w:r>
              <w:t>Умеет создавать ясные, логичные высказывания  монологического и  диалогического характера в различных ситуациях бытового и профессионального общения, пользуясь необходимым набором средств коммуникации.</w:t>
            </w:r>
          </w:p>
          <w:p w:rsidR="005C793A" w:rsidRDefault="005C793A" w:rsidP="00852EBD">
            <w:pPr>
              <w:jc w:val="both"/>
            </w:pPr>
          </w:p>
        </w:tc>
        <w:tc>
          <w:tcPr>
            <w:tcW w:w="300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p>
          <w:p w:rsidR="005C793A" w:rsidRDefault="005C793A" w:rsidP="00852EBD">
            <w:pPr>
              <w:jc w:val="both"/>
            </w:pPr>
            <w:r>
              <w:t>Готовит в команде логичную, структурированную</w:t>
            </w:r>
            <w:proofErr w:type="gramStart"/>
            <w:r>
              <w:t>.</w:t>
            </w:r>
            <w:proofErr w:type="gramEnd"/>
            <w:r>
              <w:t xml:space="preserve"> </w:t>
            </w:r>
            <w:proofErr w:type="gramStart"/>
            <w:r>
              <w:t>п</w:t>
            </w:r>
            <w:proofErr w:type="gramEnd"/>
            <w:r>
              <w:t>резентацию. Участвует в групповой дискуссии после презентации проектов.</w:t>
            </w:r>
          </w:p>
        </w:tc>
      </w:tr>
      <w:tr w:rsidR="005C793A" w:rsidTr="00852EBD">
        <w:tc>
          <w:tcPr>
            <w:tcW w:w="1525" w:type="dxa"/>
            <w:tcBorders>
              <w:top w:val="single" w:sz="4" w:space="0" w:color="000000"/>
              <w:left w:val="single" w:sz="4" w:space="0" w:color="000000"/>
              <w:bottom w:val="single" w:sz="4" w:space="0" w:color="000000"/>
            </w:tcBorders>
          </w:tcPr>
          <w:p w:rsidR="005C793A" w:rsidRDefault="005C793A" w:rsidP="00852EBD">
            <w:pPr>
              <w:snapToGrid w:val="0"/>
            </w:pPr>
            <w:r>
              <w:t>ПК-32</w:t>
            </w:r>
          </w:p>
        </w:tc>
        <w:tc>
          <w:tcPr>
            <w:tcW w:w="2551" w:type="dxa"/>
            <w:tcBorders>
              <w:top w:val="single" w:sz="4" w:space="0" w:color="000000"/>
              <w:left w:val="single" w:sz="4" w:space="0" w:color="000000"/>
              <w:bottom w:val="single" w:sz="4" w:space="0" w:color="000000"/>
            </w:tcBorders>
          </w:tcPr>
          <w:p w:rsidR="005C793A" w:rsidRDefault="005C793A" w:rsidP="00852EBD">
            <w:pPr>
              <w:snapToGrid w:val="0"/>
              <w:jc w:val="both"/>
            </w:pPr>
            <w:proofErr w:type="gramStart"/>
            <w:r>
              <w:t>Способен</w:t>
            </w:r>
            <w:proofErr w:type="gramEnd"/>
            <w:r>
              <w:t xml:space="preserve"> готовить научно-технические отчеты, презентации, научные публикации по результатам выполненных исследований</w:t>
            </w:r>
          </w:p>
        </w:tc>
        <w:tc>
          <w:tcPr>
            <w:tcW w:w="3119" w:type="dxa"/>
            <w:tcBorders>
              <w:top w:val="single" w:sz="4" w:space="0" w:color="000000"/>
              <w:left w:val="single" w:sz="4" w:space="0" w:color="000000"/>
              <w:bottom w:val="single" w:sz="4" w:space="0" w:color="000000"/>
            </w:tcBorders>
          </w:tcPr>
          <w:p w:rsidR="005C793A" w:rsidRDefault="005C793A" w:rsidP="00852EBD">
            <w:pPr>
              <w:snapToGrid w:val="0"/>
              <w:jc w:val="both"/>
            </w:pPr>
            <w:r>
              <w:t>Умеет устно представить результаты  своей исследовательской работы на английском языке. Владеет презентационными навыками деловой и академической презентации.</w:t>
            </w:r>
          </w:p>
          <w:p w:rsidR="005C793A" w:rsidRDefault="005C793A" w:rsidP="00852EBD">
            <w:pPr>
              <w:jc w:val="both"/>
            </w:pPr>
          </w:p>
        </w:tc>
        <w:tc>
          <w:tcPr>
            <w:tcW w:w="3006"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r>
              <w:t>Представляет достижения команды в виде презентации.</w:t>
            </w:r>
          </w:p>
        </w:tc>
      </w:tr>
    </w:tbl>
    <w:p w:rsidR="005C793A" w:rsidRDefault="005C793A" w:rsidP="005C793A">
      <w:pPr>
        <w:spacing w:before="120"/>
        <w:jc w:val="both"/>
        <w:rPr>
          <w:color w:val="000000"/>
        </w:rPr>
      </w:pPr>
    </w:p>
    <w:p w:rsidR="005C793A" w:rsidRDefault="005C793A" w:rsidP="005C793A">
      <w:pPr>
        <w:rPr>
          <w:b/>
        </w:rPr>
      </w:pPr>
      <w:r>
        <w:rPr>
          <w:b/>
        </w:rPr>
        <w:t xml:space="preserve">9 Оценочные средства для текущего контроля </w:t>
      </w:r>
    </w:p>
    <w:p w:rsidR="005C793A" w:rsidRDefault="005C793A" w:rsidP="005C793A"/>
    <w:p w:rsidR="005C793A" w:rsidRDefault="005C793A" w:rsidP="005C793A">
      <w:pPr>
        <w:rPr>
          <w:b/>
        </w:rPr>
      </w:pPr>
      <w:r>
        <w:rPr>
          <w:b/>
        </w:rPr>
        <w:t>9.1.1. Тематика заданий текущего контроля</w:t>
      </w:r>
    </w:p>
    <w:tbl>
      <w:tblPr>
        <w:tblW w:w="0" w:type="auto"/>
        <w:tblInd w:w="-123" w:type="dxa"/>
        <w:tblLayout w:type="fixed"/>
        <w:tblCellMar>
          <w:left w:w="0" w:type="dxa"/>
          <w:right w:w="0" w:type="dxa"/>
        </w:tblCellMar>
        <w:tblLook w:val="0000"/>
      </w:tblPr>
      <w:tblGrid>
        <w:gridCol w:w="913"/>
        <w:gridCol w:w="1219"/>
        <w:gridCol w:w="1950"/>
        <w:gridCol w:w="2279"/>
        <w:gridCol w:w="3498"/>
      </w:tblGrid>
      <w:tr w:rsidR="005C793A" w:rsidTr="00852EBD">
        <w:trPr>
          <w:trHeight w:val="268"/>
        </w:trPr>
        <w:tc>
          <w:tcPr>
            <w:tcW w:w="913"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pPr>
            <w:r>
              <w:t xml:space="preserve">Тип контроля </w:t>
            </w:r>
          </w:p>
        </w:tc>
        <w:tc>
          <w:tcPr>
            <w:tcW w:w="1219"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pPr>
            <w:r>
              <w:t>Форма контроля</w:t>
            </w:r>
          </w:p>
        </w:tc>
        <w:tc>
          <w:tcPr>
            <w:tcW w:w="4229" w:type="dxa"/>
            <w:gridSpan w:val="2"/>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4 курс</w:t>
            </w:r>
          </w:p>
        </w:tc>
        <w:tc>
          <w:tcPr>
            <w:tcW w:w="3498" w:type="dxa"/>
            <w:vMerge w:val="restart"/>
            <w:tcBorders>
              <w:top w:val="single" w:sz="4" w:space="0" w:color="000000"/>
              <w:left w:val="single" w:sz="4" w:space="0" w:color="000000"/>
              <w:bottom w:val="single" w:sz="4" w:space="0" w:color="000000"/>
              <w:right w:val="single" w:sz="4" w:space="0" w:color="000000"/>
            </w:tcBorders>
            <w:vAlign w:val="center"/>
          </w:tcPr>
          <w:p w:rsidR="005C793A" w:rsidRDefault="005C793A" w:rsidP="00852EBD">
            <w:pPr>
              <w:snapToGrid w:val="0"/>
              <w:jc w:val="center"/>
              <w:rPr>
                <w:b/>
                <w:color w:val="000000"/>
              </w:rPr>
            </w:pPr>
            <w:r>
              <w:rPr>
                <w:b/>
                <w:color w:val="000000"/>
              </w:rPr>
              <w:t>Параметры</w:t>
            </w:r>
          </w:p>
        </w:tc>
      </w:tr>
      <w:tr w:rsidR="005C793A" w:rsidTr="00852EBD">
        <w:tblPrEx>
          <w:tblCellMar>
            <w:left w:w="108" w:type="dxa"/>
            <w:right w:w="108" w:type="dxa"/>
          </w:tblCellMar>
        </w:tblPrEx>
        <w:trPr>
          <w:trHeight w:val="143"/>
        </w:trPr>
        <w:tc>
          <w:tcPr>
            <w:tcW w:w="913" w:type="dxa"/>
            <w:vMerge/>
            <w:tcBorders>
              <w:top w:val="single" w:sz="4" w:space="0" w:color="000000"/>
              <w:left w:val="single" w:sz="4" w:space="0" w:color="000000"/>
              <w:bottom w:val="single" w:sz="4" w:space="0" w:color="000000"/>
            </w:tcBorders>
            <w:vAlign w:val="center"/>
          </w:tcPr>
          <w:p w:rsidR="005C793A" w:rsidRDefault="005C793A" w:rsidP="00852EBD">
            <w:pPr>
              <w:snapToGrid w:val="0"/>
            </w:pPr>
          </w:p>
        </w:tc>
        <w:tc>
          <w:tcPr>
            <w:tcW w:w="1219" w:type="dxa"/>
            <w:vMerge/>
            <w:tcBorders>
              <w:top w:val="single" w:sz="4" w:space="0" w:color="000000"/>
              <w:left w:val="single" w:sz="4" w:space="0" w:color="000000"/>
              <w:bottom w:val="single" w:sz="4" w:space="0" w:color="000000"/>
            </w:tcBorders>
            <w:vAlign w:val="center"/>
          </w:tcPr>
          <w:p w:rsidR="005C793A" w:rsidRDefault="005C793A" w:rsidP="00852EBD">
            <w:pPr>
              <w:snapToGrid w:val="0"/>
            </w:pPr>
          </w:p>
        </w:tc>
        <w:tc>
          <w:tcPr>
            <w:tcW w:w="1950"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1</w:t>
            </w:r>
          </w:p>
        </w:tc>
        <w:tc>
          <w:tcPr>
            <w:tcW w:w="2279" w:type="dxa"/>
            <w:tcBorders>
              <w:top w:val="single" w:sz="4" w:space="0" w:color="000000"/>
              <w:left w:val="single" w:sz="4" w:space="0" w:color="000000"/>
              <w:bottom w:val="single" w:sz="4" w:space="0" w:color="000000"/>
            </w:tcBorders>
            <w:vAlign w:val="center"/>
          </w:tcPr>
          <w:p w:rsidR="005C793A" w:rsidRDefault="005C793A" w:rsidP="00852EBD">
            <w:pPr>
              <w:snapToGrid w:val="0"/>
              <w:jc w:val="center"/>
            </w:pPr>
            <w:r>
              <w:t>2</w:t>
            </w:r>
          </w:p>
        </w:tc>
        <w:tc>
          <w:tcPr>
            <w:tcW w:w="3498" w:type="dxa"/>
            <w:vMerge/>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center"/>
            </w:pPr>
          </w:p>
        </w:tc>
      </w:tr>
      <w:tr w:rsidR="005C793A" w:rsidTr="00852EBD">
        <w:tblPrEx>
          <w:tblCellMar>
            <w:left w:w="108" w:type="dxa"/>
            <w:right w:w="108" w:type="dxa"/>
          </w:tblCellMar>
        </w:tblPrEx>
        <w:trPr>
          <w:trHeight w:val="1103"/>
        </w:trPr>
        <w:tc>
          <w:tcPr>
            <w:tcW w:w="913" w:type="dxa"/>
            <w:vMerge w:val="restart"/>
            <w:tcBorders>
              <w:top w:val="single" w:sz="4" w:space="0" w:color="000000"/>
              <w:left w:val="single" w:sz="4" w:space="0" w:color="000000"/>
              <w:bottom w:val="single" w:sz="4" w:space="0" w:color="000000"/>
            </w:tcBorders>
            <w:vAlign w:val="center"/>
          </w:tcPr>
          <w:p w:rsidR="005C793A" w:rsidRDefault="005C793A" w:rsidP="00852EBD">
            <w:pPr>
              <w:snapToGrid w:val="0"/>
            </w:pPr>
            <w:r>
              <w:t>Текущий контроль</w:t>
            </w:r>
          </w:p>
        </w:tc>
        <w:tc>
          <w:tcPr>
            <w:tcW w:w="1219" w:type="dxa"/>
            <w:tcBorders>
              <w:top w:val="single" w:sz="4" w:space="0" w:color="000000"/>
              <w:left w:val="single" w:sz="4" w:space="0" w:color="000000"/>
              <w:bottom w:val="single" w:sz="4" w:space="0" w:color="000000"/>
            </w:tcBorders>
            <w:vAlign w:val="center"/>
          </w:tcPr>
          <w:p w:rsidR="005C793A" w:rsidRDefault="005C793A" w:rsidP="00852EBD">
            <w:pPr>
              <w:snapToGrid w:val="0"/>
            </w:pPr>
            <w:r>
              <w:t>Контрольная работа</w:t>
            </w:r>
          </w:p>
        </w:tc>
        <w:tc>
          <w:tcPr>
            <w:tcW w:w="1950" w:type="dxa"/>
            <w:tcBorders>
              <w:top w:val="single" w:sz="4" w:space="0" w:color="000000"/>
              <w:left w:val="single" w:sz="4" w:space="0" w:color="000000"/>
              <w:bottom w:val="single" w:sz="4" w:space="0" w:color="000000"/>
            </w:tcBorders>
            <w:vAlign w:val="center"/>
          </w:tcPr>
          <w:p w:rsidR="005C793A" w:rsidRDefault="005C793A" w:rsidP="00852EBD">
            <w:pPr>
              <w:snapToGrid w:val="0"/>
            </w:pPr>
            <w:r>
              <w:t>Словарный тест на академическую лексику</w:t>
            </w:r>
          </w:p>
        </w:tc>
        <w:tc>
          <w:tcPr>
            <w:tcW w:w="2279" w:type="dxa"/>
            <w:tcBorders>
              <w:top w:val="single" w:sz="4" w:space="0" w:color="000000"/>
              <w:left w:val="single" w:sz="4" w:space="0" w:color="000000"/>
              <w:bottom w:val="single" w:sz="4" w:space="0" w:color="000000"/>
            </w:tcBorders>
            <w:vAlign w:val="center"/>
          </w:tcPr>
          <w:p w:rsidR="005C793A" w:rsidRDefault="005C793A" w:rsidP="00852EBD">
            <w:pPr>
              <w:snapToGrid w:val="0"/>
            </w:pPr>
            <w:r>
              <w:t>Словарный тест на академическую лексику</w:t>
            </w:r>
          </w:p>
        </w:tc>
        <w:tc>
          <w:tcPr>
            <w:tcW w:w="349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Тест по академической лексике (40 мин)</w:t>
            </w:r>
          </w:p>
        </w:tc>
      </w:tr>
      <w:tr w:rsidR="005C793A" w:rsidTr="00852EBD">
        <w:tblPrEx>
          <w:tblCellMar>
            <w:left w:w="108" w:type="dxa"/>
            <w:right w:w="108" w:type="dxa"/>
          </w:tblCellMar>
        </w:tblPrEx>
        <w:trPr>
          <w:trHeight w:val="318"/>
        </w:trPr>
        <w:tc>
          <w:tcPr>
            <w:tcW w:w="913" w:type="dxa"/>
            <w:vMerge/>
            <w:tcBorders>
              <w:top w:val="single" w:sz="4" w:space="0" w:color="000000"/>
              <w:left w:val="single" w:sz="4" w:space="0" w:color="000000"/>
              <w:bottom w:val="single" w:sz="4" w:space="0" w:color="000000"/>
            </w:tcBorders>
            <w:vAlign w:val="center"/>
          </w:tcPr>
          <w:p w:rsidR="005C793A" w:rsidRDefault="005C793A" w:rsidP="00852EBD">
            <w:pPr>
              <w:snapToGrid w:val="0"/>
            </w:pPr>
          </w:p>
        </w:tc>
        <w:tc>
          <w:tcPr>
            <w:tcW w:w="1219" w:type="dxa"/>
            <w:tcBorders>
              <w:top w:val="single" w:sz="4" w:space="0" w:color="000000"/>
              <w:left w:val="single" w:sz="4" w:space="0" w:color="000000"/>
              <w:bottom w:val="single" w:sz="4" w:space="0" w:color="000000"/>
            </w:tcBorders>
            <w:vAlign w:val="center"/>
          </w:tcPr>
          <w:p w:rsidR="005C793A" w:rsidRDefault="005C793A" w:rsidP="00852EBD">
            <w:pPr>
              <w:snapToGrid w:val="0"/>
            </w:pPr>
            <w:r>
              <w:t>Домашнее задание</w:t>
            </w:r>
          </w:p>
        </w:tc>
        <w:tc>
          <w:tcPr>
            <w:tcW w:w="1950" w:type="dxa"/>
            <w:tcBorders>
              <w:top w:val="single" w:sz="4" w:space="0" w:color="000000"/>
              <w:left w:val="single" w:sz="4" w:space="0" w:color="000000"/>
              <w:bottom w:val="single" w:sz="4" w:space="0" w:color="000000"/>
            </w:tcBorders>
            <w:vAlign w:val="center"/>
          </w:tcPr>
          <w:p w:rsidR="005C793A" w:rsidRDefault="005C793A" w:rsidP="00852EBD">
            <w:pPr>
              <w:snapToGrid w:val="0"/>
            </w:pPr>
            <w:r>
              <w:t>Презентация №1,</w:t>
            </w:r>
          </w:p>
        </w:tc>
        <w:tc>
          <w:tcPr>
            <w:tcW w:w="2279" w:type="dxa"/>
            <w:tcBorders>
              <w:top w:val="single" w:sz="4" w:space="0" w:color="000000"/>
              <w:left w:val="single" w:sz="4" w:space="0" w:color="000000"/>
              <w:bottom w:val="single" w:sz="4" w:space="0" w:color="000000"/>
            </w:tcBorders>
            <w:vAlign w:val="center"/>
          </w:tcPr>
          <w:p w:rsidR="005C793A" w:rsidRDefault="005C793A" w:rsidP="00852EBD">
            <w:pPr>
              <w:snapToGrid w:val="0"/>
            </w:pPr>
            <w:r>
              <w:t xml:space="preserve"> Презентация №2</w:t>
            </w:r>
          </w:p>
        </w:tc>
        <w:tc>
          <w:tcPr>
            <w:tcW w:w="349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Презентация (3-4мин) по частям научного проекта</w:t>
            </w:r>
          </w:p>
        </w:tc>
      </w:tr>
    </w:tbl>
    <w:p w:rsidR="005C793A" w:rsidRDefault="005C793A" w:rsidP="005C793A">
      <w:pPr>
        <w:jc w:val="both"/>
      </w:pPr>
    </w:p>
    <w:p w:rsidR="005C793A" w:rsidRDefault="005C793A" w:rsidP="005C793A">
      <w:r>
        <w:rPr>
          <w:b/>
          <w:i/>
        </w:rPr>
        <w:t>Контрольные работы</w:t>
      </w:r>
      <w:r>
        <w:t xml:space="preserve"> проводятся в форме словарных тестов, построенных по одному типу, но проверяющих разные тематические области академической лексики.</w:t>
      </w:r>
    </w:p>
    <w:p w:rsidR="005C793A" w:rsidRPr="00224BF3" w:rsidRDefault="005C793A" w:rsidP="005C793A">
      <w:pPr>
        <w:rPr>
          <w:b/>
          <w:lang w:val="en-US"/>
        </w:rPr>
      </w:pPr>
      <w:r>
        <w:rPr>
          <w:b/>
        </w:rPr>
        <w:lastRenderedPageBreak/>
        <w:t>Пример</w:t>
      </w:r>
      <w:r>
        <w:rPr>
          <w:b/>
          <w:lang w:val="en-US"/>
        </w:rPr>
        <w:t xml:space="preserve"> </w:t>
      </w:r>
      <w:r>
        <w:rPr>
          <w:b/>
        </w:rPr>
        <w:t>контрольной</w:t>
      </w:r>
      <w:r>
        <w:rPr>
          <w:b/>
          <w:lang w:val="en-US"/>
        </w:rPr>
        <w:t xml:space="preserve"> </w:t>
      </w:r>
      <w:r>
        <w:rPr>
          <w:b/>
        </w:rPr>
        <w:t>работы</w:t>
      </w:r>
    </w:p>
    <w:p w:rsidR="005C793A" w:rsidRPr="00224BF3" w:rsidRDefault="005C793A" w:rsidP="005C793A">
      <w:pPr>
        <w:jc w:val="center"/>
        <w:rPr>
          <w:b/>
          <w:lang w:val="en-US"/>
        </w:rPr>
      </w:pPr>
      <w:r>
        <w:rPr>
          <w:b/>
        </w:rPr>
        <w:t>Словарный</w:t>
      </w:r>
      <w:r>
        <w:rPr>
          <w:b/>
          <w:lang w:val="en-US"/>
        </w:rPr>
        <w:t xml:space="preserve"> </w:t>
      </w:r>
      <w:r>
        <w:rPr>
          <w:b/>
        </w:rPr>
        <w:t>тест</w:t>
      </w:r>
    </w:p>
    <w:p w:rsidR="005C793A" w:rsidRDefault="005C793A" w:rsidP="005C793A">
      <w:pPr>
        <w:jc w:val="both"/>
        <w:rPr>
          <w:b/>
          <w:lang w:val="en-US"/>
        </w:rPr>
      </w:pPr>
    </w:p>
    <w:p w:rsidR="005C793A" w:rsidRDefault="005C793A" w:rsidP="005C793A">
      <w:pPr>
        <w:jc w:val="both"/>
        <w:rPr>
          <w:b/>
          <w:lang w:val="en-US"/>
        </w:rPr>
      </w:pPr>
      <w:r>
        <w:rPr>
          <w:b/>
          <w:lang w:val="en-US"/>
        </w:rPr>
        <w:t>I. Report the author’s ideas in the following paragraph (in 5-7 sentences):</w:t>
      </w:r>
    </w:p>
    <w:p w:rsidR="005C793A" w:rsidRDefault="005C793A" w:rsidP="005C793A">
      <w:pPr>
        <w:jc w:val="both"/>
        <w:rPr>
          <w:lang w:val="en-US"/>
        </w:rPr>
      </w:pPr>
      <w:r>
        <w:rPr>
          <w:lang w:val="en-US"/>
        </w:rPr>
        <w:t>The last core problem of today’s international tax environment stems from the rule that profits should primarily be taxed in source countries. Absent that rule, there would be no point in trying to make profits appear as if they were earned in zero-tax Bermuda. Source-based taxation provokes two types of inefficiencies. First, it causes a wasteful expenditure of resources: multinational companies spend billions of dollars in treaty shopping and transfer pricing (the tax department of General Electric employs close to 1,000 individuals), and when tax authorities devote effort to curb avoidance practices, this in turn triggers even bigger corporate expenses. The end result is that non-tax-haven countries have lower tax revenues and welfare (</w:t>
      </w:r>
      <w:proofErr w:type="spellStart"/>
      <w:r>
        <w:rPr>
          <w:lang w:val="en-US"/>
        </w:rPr>
        <w:t>Slemrod</w:t>
      </w:r>
      <w:proofErr w:type="spellEnd"/>
      <w:r>
        <w:rPr>
          <w:lang w:val="en-US"/>
        </w:rPr>
        <w:t xml:space="preserve"> and Wilson 2009). Source-based taxation also gives firms incentives to move real activity—factories, headquarters, and workers—to where taxes are low. While many analysts worry about the costs of tax competition for real investment, the available evidence suggests that artificial profit-shifting has a much larger effect in reducing corporate income tax payments, and thus the focus on this article is on profit-shifting.</w:t>
      </w:r>
    </w:p>
    <w:p w:rsidR="005C793A" w:rsidRDefault="005C793A" w:rsidP="005C793A">
      <w:pPr>
        <w:jc w:val="right"/>
        <w:rPr>
          <w:lang w:val="en-US"/>
        </w:rPr>
      </w:pPr>
      <w:r>
        <w:rPr>
          <w:lang w:val="en-US"/>
        </w:rPr>
        <w:t xml:space="preserve">(© Gabriel </w:t>
      </w:r>
      <w:proofErr w:type="spellStart"/>
      <w:r>
        <w:rPr>
          <w:lang w:val="en-US"/>
        </w:rPr>
        <w:t>Zucman</w:t>
      </w:r>
      <w:proofErr w:type="spellEnd"/>
      <w:r>
        <w:rPr>
          <w:lang w:val="en-US"/>
        </w:rPr>
        <w:t>)</w:t>
      </w:r>
    </w:p>
    <w:p w:rsidR="005C793A" w:rsidRDefault="005C793A" w:rsidP="005C793A">
      <w:pPr>
        <w:jc w:val="both"/>
        <w:rPr>
          <w:b/>
          <w:lang w:val="en-US"/>
        </w:rPr>
      </w:pPr>
      <w:r>
        <w:rPr>
          <w:b/>
          <w:lang w:val="en-US"/>
        </w:rPr>
        <w:t>II. Describe the research aims set in this abstract (in 4-5 sentences):</w:t>
      </w:r>
    </w:p>
    <w:p w:rsidR="005C793A" w:rsidRDefault="005C793A" w:rsidP="005C793A">
      <w:pPr>
        <w:jc w:val="both"/>
        <w:rPr>
          <w:color w:val="231F20"/>
          <w:lang w:val="en-US"/>
        </w:rPr>
      </w:pPr>
      <w:r>
        <w:rPr>
          <w:lang w:val="en-US"/>
        </w:rPr>
        <w:t>T</w:t>
      </w:r>
      <w:r>
        <w:rPr>
          <w:color w:val="231F20"/>
          <w:lang w:val="en-US"/>
        </w:rPr>
        <w:t>he study of the macroeconomics of labor markets has been dominated by two influential approaches in recent research: the development of search and matching models (</w:t>
      </w:r>
      <w:proofErr w:type="spellStart"/>
      <w:r>
        <w:rPr>
          <w:color w:val="231F20"/>
          <w:lang w:val="en-US"/>
        </w:rPr>
        <w:t>Pissarides</w:t>
      </w:r>
      <w:proofErr w:type="spellEnd"/>
      <w:r>
        <w:rPr>
          <w:color w:val="231F20"/>
          <w:lang w:val="en-US"/>
        </w:rPr>
        <w:t xml:space="preserve"> 1985; Mortensen and </w:t>
      </w:r>
      <w:proofErr w:type="spellStart"/>
      <w:r>
        <w:rPr>
          <w:color w:val="231F20"/>
          <w:lang w:val="en-US"/>
        </w:rPr>
        <w:t>Pissarides</w:t>
      </w:r>
      <w:proofErr w:type="spellEnd"/>
      <w:r>
        <w:rPr>
          <w:color w:val="231F20"/>
          <w:lang w:val="en-US"/>
        </w:rPr>
        <w:t xml:space="preserve"> 1994), and the empirical analysis of establishment dynamics (Davis and </w:t>
      </w:r>
      <w:proofErr w:type="spellStart"/>
      <w:r>
        <w:rPr>
          <w:color w:val="231F20"/>
          <w:lang w:val="en-US"/>
        </w:rPr>
        <w:t>Haltiwanger</w:t>
      </w:r>
      <w:proofErr w:type="spellEnd"/>
      <w:r>
        <w:rPr>
          <w:color w:val="231F20"/>
          <w:lang w:val="en-US"/>
        </w:rPr>
        <w:t xml:space="preserve"> 1992). This paper provides an analytical framework that unifies these approaches by introducing a notion of firm size into a search and matching model with endogenous job destruction. The outcome is a rich, yet analytically tractable framework that can be used to analyze a broad set of features of both the cross section and the dynamics of the aggregate labor market. In a set of quantitative applications, we show that the model can provide a coherent account of the salient features of the distributions of employer size and employment growth across establishments, the amplitude and propagation of cyclical fluctuations in flows between employment and unemployment, the negative </w:t>
      </w:r>
      <w:proofErr w:type="spellStart"/>
      <w:r>
        <w:rPr>
          <w:color w:val="231F20"/>
          <w:lang w:val="en-US"/>
        </w:rPr>
        <w:t>comovement</w:t>
      </w:r>
      <w:proofErr w:type="spellEnd"/>
      <w:r>
        <w:rPr>
          <w:color w:val="231F20"/>
          <w:lang w:val="en-US"/>
        </w:rPr>
        <w:t xml:space="preserve"> of unemployment and vacancies in the form of the </w:t>
      </w:r>
      <w:proofErr w:type="spellStart"/>
      <w:r>
        <w:rPr>
          <w:color w:val="231F20"/>
          <w:lang w:val="en-US"/>
        </w:rPr>
        <w:t>Beveridge</w:t>
      </w:r>
      <w:proofErr w:type="spellEnd"/>
      <w:r>
        <w:rPr>
          <w:color w:val="231F20"/>
          <w:lang w:val="en-US"/>
        </w:rPr>
        <w:t xml:space="preserve"> curve, and the dynamics of the distribution of employer size over the business cycle.</w:t>
      </w:r>
    </w:p>
    <w:p w:rsidR="005C793A" w:rsidRDefault="005C793A" w:rsidP="005C793A">
      <w:pPr>
        <w:jc w:val="right"/>
        <w:rPr>
          <w:color w:val="231F20"/>
          <w:lang w:val="en-US"/>
        </w:rPr>
      </w:pPr>
      <w:r>
        <w:rPr>
          <w:color w:val="231F20"/>
          <w:lang w:val="en-US"/>
        </w:rPr>
        <w:t xml:space="preserve">(© Michael </w:t>
      </w:r>
      <w:proofErr w:type="spellStart"/>
      <w:r>
        <w:rPr>
          <w:color w:val="231F20"/>
          <w:lang w:val="en-US"/>
        </w:rPr>
        <w:t>Elsby</w:t>
      </w:r>
      <w:proofErr w:type="spellEnd"/>
      <w:r>
        <w:rPr>
          <w:color w:val="231F20"/>
          <w:lang w:val="en-US"/>
        </w:rPr>
        <w:t xml:space="preserve"> &amp; Ryan Michaels)</w:t>
      </w:r>
    </w:p>
    <w:p w:rsidR="005C793A" w:rsidRDefault="005C793A" w:rsidP="005C793A">
      <w:pPr>
        <w:jc w:val="both"/>
        <w:rPr>
          <w:b/>
          <w:lang w:val="en-US"/>
        </w:rPr>
      </w:pPr>
      <w:r>
        <w:rPr>
          <w:b/>
          <w:lang w:val="en-US"/>
        </w:rPr>
        <w:t>III. Substitute the underlined parts of the sentences with academic-style equivalents (sometimes more than one option is possible):</w:t>
      </w:r>
    </w:p>
    <w:p w:rsidR="005C793A" w:rsidRDefault="005C793A" w:rsidP="005C793A">
      <w:pPr>
        <w:jc w:val="both"/>
        <w:rPr>
          <w:lang w:val="en-US"/>
        </w:rPr>
      </w:pPr>
      <w:r>
        <w:rPr>
          <w:lang w:val="en-US"/>
        </w:rPr>
        <w:t xml:space="preserve">1. The next three sections of the paper </w:t>
      </w:r>
      <w:r>
        <w:rPr>
          <w:u w:val="single"/>
          <w:lang w:val="en-US"/>
        </w:rPr>
        <w:t>research</w:t>
      </w:r>
      <w:r>
        <w:rPr>
          <w:lang w:val="en-US"/>
        </w:rPr>
        <w:t xml:space="preserve"> three dimensions of policy design that can </w:t>
      </w:r>
      <w:r>
        <w:rPr>
          <w:u w:val="single"/>
          <w:lang w:val="en-US"/>
        </w:rPr>
        <w:t>give explanation for</w:t>
      </w:r>
      <w:r>
        <w:rPr>
          <w:lang w:val="en-US"/>
        </w:rPr>
        <w:t xml:space="preserve"> these questions. 2. Stewart’s latest paper </w:t>
      </w:r>
      <w:r>
        <w:rPr>
          <w:u w:val="single"/>
          <w:lang w:val="en-US"/>
        </w:rPr>
        <w:t>gives strong arguments in favor of</w:t>
      </w:r>
      <w:r>
        <w:rPr>
          <w:lang w:val="en-US"/>
        </w:rPr>
        <w:t xml:space="preserve"> the application of the model in the long-term forecasts. 3. In spite of the nuanced analysis of the mortgage policies in the region, Dobson </w:t>
      </w:r>
      <w:r>
        <w:rPr>
          <w:u w:val="single"/>
          <w:lang w:val="en-US"/>
        </w:rPr>
        <w:t>is largely unaware of</w:t>
      </w:r>
      <w:r>
        <w:rPr>
          <w:lang w:val="en-US"/>
        </w:rPr>
        <w:t xml:space="preserve"> the gaps in the federal legislation </w:t>
      </w:r>
      <w:r>
        <w:rPr>
          <w:u w:val="single"/>
          <w:lang w:val="en-US"/>
        </w:rPr>
        <w:t>influencing</w:t>
      </w:r>
      <w:r>
        <w:rPr>
          <w:lang w:val="en-US"/>
        </w:rPr>
        <w:t xml:space="preserve"> the preferences of potential mortgagees. 4. The result of the analysis of this ample database was to </w:t>
      </w:r>
      <w:r>
        <w:rPr>
          <w:u w:val="single"/>
          <w:lang w:val="en-US"/>
        </w:rPr>
        <w:t>identify</w:t>
      </w:r>
      <w:r>
        <w:rPr>
          <w:lang w:val="en-US"/>
        </w:rPr>
        <w:t xml:space="preserve"> the criteria by which to classify the diverse customer expectations. 5. Every time financial authorities </w:t>
      </w:r>
      <w:r>
        <w:rPr>
          <w:u w:val="single"/>
          <w:lang w:val="en-US"/>
        </w:rPr>
        <w:t>try</w:t>
      </w:r>
      <w:r>
        <w:rPr>
          <w:lang w:val="en-US"/>
        </w:rPr>
        <w:t xml:space="preserve"> to limit shifting profits to Bermuda, it becomes more valuable for firms to relocate to Singapore. 6. These conclusions make it </w:t>
      </w:r>
      <w:r>
        <w:rPr>
          <w:u w:val="single"/>
          <w:lang w:val="en-US"/>
        </w:rPr>
        <w:t>clear</w:t>
      </w:r>
      <w:r>
        <w:rPr>
          <w:lang w:val="en-US"/>
        </w:rPr>
        <w:t xml:space="preserve"> that </w:t>
      </w:r>
      <w:proofErr w:type="spellStart"/>
      <w:r>
        <w:rPr>
          <w:lang w:val="en-US"/>
        </w:rPr>
        <w:t>Costandi</w:t>
      </w:r>
      <w:proofErr w:type="spellEnd"/>
      <w:r>
        <w:rPr>
          <w:lang w:val="en-US"/>
        </w:rPr>
        <w:t xml:space="preserve"> </w:t>
      </w:r>
      <w:r>
        <w:rPr>
          <w:u w:val="single"/>
          <w:lang w:val="en-US"/>
        </w:rPr>
        <w:t>proposes</w:t>
      </w:r>
      <w:r>
        <w:rPr>
          <w:lang w:val="en-US"/>
        </w:rPr>
        <w:t xml:space="preserve"> a model he scarcely has a chance of verifying in experiment. 7. In the next part of the volume, Weeks </w:t>
      </w:r>
      <w:r>
        <w:rPr>
          <w:u w:val="single"/>
          <w:lang w:val="en-US"/>
        </w:rPr>
        <w:t>discusses</w:t>
      </w:r>
      <w:r>
        <w:rPr>
          <w:lang w:val="en-US"/>
        </w:rPr>
        <w:t xml:space="preserve"> the issues of the demographic situation in Argentina.</w:t>
      </w:r>
    </w:p>
    <w:p w:rsidR="005C793A" w:rsidRDefault="005C793A" w:rsidP="005C793A">
      <w:pPr>
        <w:rPr>
          <w:b/>
          <w:lang w:val="en-US"/>
        </w:rPr>
      </w:pPr>
      <w:r>
        <w:rPr>
          <w:b/>
          <w:lang w:val="en-US"/>
        </w:rPr>
        <w:t>IV. Give synonyms to the following words:</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inaccurate</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strict and precise</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point out</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highlight</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constitute</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to assess</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importance</w:t>
      </w:r>
    </w:p>
    <w:p w:rsidR="005C793A" w:rsidRDefault="005C793A" w:rsidP="005C793A">
      <w:pPr>
        <w:pStyle w:val="28"/>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make clear</w:t>
      </w:r>
    </w:p>
    <w:p w:rsidR="005C793A" w:rsidRDefault="005C793A" w:rsidP="005C793A">
      <w:pPr>
        <w:rPr>
          <w:b/>
        </w:rPr>
      </w:pPr>
      <w:r>
        <w:rPr>
          <w:b/>
          <w:lang w:val="en-US"/>
        </w:rPr>
        <w:t>V</w:t>
      </w:r>
      <w:r>
        <w:rPr>
          <w:b/>
        </w:rPr>
        <w:t xml:space="preserve">. </w:t>
      </w:r>
      <w:r>
        <w:rPr>
          <w:b/>
          <w:lang w:val="en-US"/>
        </w:rPr>
        <w:t>Translate</w:t>
      </w:r>
      <w:r>
        <w:rPr>
          <w:b/>
        </w:rPr>
        <w:t xml:space="preserve"> </w:t>
      </w:r>
      <w:r>
        <w:rPr>
          <w:b/>
          <w:lang w:val="en-US"/>
        </w:rPr>
        <w:t>into</w:t>
      </w:r>
      <w:r>
        <w:rPr>
          <w:b/>
        </w:rPr>
        <w:t xml:space="preserve"> </w:t>
      </w:r>
      <w:r>
        <w:rPr>
          <w:b/>
          <w:lang w:val="en-US"/>
        </w:rPr>
        <w:t>English</w:t>
      </w:r>
      <w:r>
        <w:rPr>
          <w:b/>
        </w:rPr>
        <w:t>:</w:t>
      </w:r>
    </w:p>
    <w:p w:rsidR="005C793A" w:rsidRDefault="005C793A" w:rsidP="005C793A">
      <w:pPr>
        <w:jc w:val="both"/>
      </w:pPr>
      <w:r>
        <w:t>1. К десятому мая необходимо выписать весь диплом. 2. Актуальность этого вопроса в современном исследовании финансового рынка не оставляет сомнений. 3. Результаты опроса [</w:t>
      </w:r>
      <w:r>
        <w:rPr>
          <w:lang w:val="en-US"/>
        </w:rPr>
        <w:t>poll</w:t>
      </w:r>
      <w:r>
        <w:t>] позволяют установить закономерности потребительского спроса в условиях спада экономической активности. 4. В таблице отражено значительное расхождение экономических показателей двух регионов. 5. Необходимо разработать налоговую политику, отвечающую интересами малого бизнеса.</w:t>
      </w:r>
    </w:p>
    <w:p w:rsidR="005C793A" w:rsidRDefault="005C793A" w:rsidP="005C793A">
      <w:pPr>
        <w:rPr>
          <w:b/>
        </w:rPr>
      </w:pPr>
    </w:p>
    <w:p w:rsidR="005C793A" w:rsidRDefault="005C793A" w:rsidP="005C793A">
      <w:pPr>
        <w:jc w:val="center"/>
        <w:rPr>
          <w:rFonts w:eastAsia="SimSun"/>
          <w:b/>
        </w:rPr>
      </w:pPr>
      <w:r>
        <w:rPr>
          <w:rFonts w:eastAsia="SimSun"/>
          <w:b/>
        </w:rPr>
        <w:t>Уровень формирования компетенций в ходе выполнения контрольных работ</w:t>
      </w:r>
    </w:p>
    <w:tbl>
      <w:tblPr>
        <w:tblW w:w="0" w:type="auto"/>
        <w:tblInd w:w="-123" w:type="dxa"/>
        <w:tblLayout w:type="fixed"/>
        <w:tblCellMar>
          <w:left w:w="0" w:type="dxa"/>
          <w:right w:w="0" w:type="dxa"/>
        </w:tblCellMar>
        <w:tblLook w:val="0000"/>
      </w:tblPr>
      <w:tblGrid>
        <w:gridCol w:w="2181"/>
        <w:gridCol w:w="2226"/>
        <w:gridCol w:w="5083"/>
        <w:gridCol w:w="111"/>
      </w:tblGrid>
      <w:tr w:rsidR="005C793A" w:rsidTr="00852EBD">
        <w:tc>
          <w:tcPr>
            <w:tcW w:w="9490" w:type="dxa"/>
            <w:gridSpan w:val="3"/>
            <w:tcBorders>
              <w:top w:val="single" w:sz="4" w:space="0" w:color="000000"/>
              <w:left w:val="single" w:sz="4" w:space="0" w:color="000000"/>
              <w:bottom w:val="single" w:sz="4" w:space="0" w:color="000000"/>
            </w:tcBorders>
          </w:tcPr>
          <w:p w:rsidR="005C793A" w:rsidRDefault="005C793A" w:rsidP="00852EBD">
            <w:pPr>
              <w:snapToGrid w:val="0"/>
              <w:spacing w:after="57" w:line="276" w:lineRule="auto"/>
              <w:jc w:val="both"/>
            </w:pPr>
            <w:r>
              <w:t>Дисциплина «Английский язык»</w:t>
            </w:r>
          </w:p>
          <w:p w:rsidR="005C793A" w:rsidRDefault="005C793A" w:rsidP="00852EBD">
            <w:pPr>
              <w:spacing w:after="57" w:line="276" w:lineRule="auto"/>
              <w:jc w:val="both"/>
            </w:pPr>
            <w:r>
              <w:t>Образовательная программа «Бизнес информатика»</w:t>
            </w:r>
          </w:p>
          <w:p w:rsidR="005C793A" w:rsidRDefault="005C793A" w:rsidP="00852EBD">
            <w:pPr>
              <w:spacing w:after="57" w:line="276" w:lineRule="auto"/>
              <w:jc w:val="both"/>
            </w:pPr>
            <w:r>
              <w:t>Уровень образования бакалавр</w:t>
            </w:r>
          </w:p>
          <w:p w:rsidR="005C793A" w:rsidRDefault="005C793A" w:rsidP="00852EBD">
            <w:pPr>
              <w:spacing w:after="57" w:line="276" w:lineRule="auto"/>
              <w:jc w:val="both"/>
            </w:pPr>
            <w:r>
              <w:t>Тип контроля текущий (контрольная работа)</w:t>
            </w:r>
          </w:p>
          <w:p w:rsidR="005C793A" w:rsidRDefault="005C793A" w:rsidP="00852EBD">
            <w:pPr>
              <w:spacing w:after="57" w:line="276" w:lineRule="auto"/>
              <w:jc w:val="both"/>
            </w:pPr>
            <w:r>
              <w:t>Время выполнения 40 мин.</w:t>
            </w:r>
          </w:p>
          <w:p w:rsidR="005C793A" w:rsidRDefault="005C793A" w:rsidP="00852EBD">
            <w:pPr>
              <w:spacing w:after="57" w:line="276" w:lineRule="auto"/>
              <w:jc w:val="both"/>
            </w:pPr>
            <w:r>
              <w:t>Индивидуальное задание</w:t>
            </w:r>
          </w:p>
        </w:tc>
        <w:tc>
          <w:tcPr>
            <w:tcW w:w="1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rPr>
            </w:pPr>
          </w:p>
        </w:tc>
      </w:tr>
      <w:tr w:rsidR="005C793A" w:rsidTr="00852EBD">
        <w:tblPrEx>
          <w:tblCellMar>
            <w:left w:w="108" w:type="dxa"/>
            <w:right w:w="108" w:type="dxa"/>
          </w:tblCellMar>
        </w:tblPrEx>
        <w:tc>
          <w:tcPr>
            <w:tcW w:w="2181" w:type="dxa"/>
            <w:tcBorders>
              <w:top w:val="single" w:sz="4" w:space="0" w:color="000000"/>
              <w:left w:val="single" w:sz="4" w:space="0" w:color="000000"/>
              <w:bottom w:val="single" w:sz="4" w:space="0" w:color="000000"/>
            </w:tcBorders>
          </w:tcPr>
          <w:p w:rsidR="005C793A" w:rsidRDefault="005C793A" w:rsidP="00852EBD">
            <w:pPr>
              <w:pStyle w:val="af9"/>
              <w:snapToGrid w:val="0"/>
              <w:spacing w:after="57"/>
              <w:jc w:val="left"/>
              <w:rPr>
                <w:rFonts w:ascii="Times New Roman" w:hAnsi="Times New Roman" w:cs="Times New Roman"/>
                <w:b/>
                <w:szCs w:val="24"/>
              </w:rPr>
            </w:pPr>
            <w:r>
              <w:rPr>
                <w:rFonts w:ascii="Times New Roman" w:hAnsi="Times New Roman" w:cs="Times New Roman"/>
                <w:b/>
                <w:szCs w:val="24"/>
              </w:rPr>
              <w:t>Компетенции,</w:t>
            </w:r>
          </w:p>
          <w:p w:rsidR="005C793A" w:rsidRDefault="005C793A" w:rsidP="00852EBD">
            <w:pPr>
              <w:spacing w:after="57" w:line="276" w:lineRule="auto"/>
              <w:rPr>
                <w:b/>
              </w:rPr>
            </w:pPr>
            <w:r>
              <w:rPr>
                <w:b/>
              </w:rPr>
              <w:t>которые планируется проверять</w:t>
            </w:r>
          </w:p>
        </w:tc>
        <w:tc>
          <w:tcPr>
            <w:tcW w:w="2226" w:type="dxa"/>
            <w:tcBorders>
              <w:top w:val="single" w:sz="4" w:space="0" w:color="000000"/>
              <w:left w:val="single" w:sz="4" w:space="0" w:color="000000"/>
              <w:bottom w:val="single" w:sz="4" w:space="0" w:color="000000"/>
            </w:tcBorders>
          </w:tcPr>
          <w:p w:rsidR="005C793A" w:rsidRDefault="005C793A" w:rsidP="00852EBD">
            <w:pPr>
              <w:pStyle w:val="af9"/>
              <w:snapToGrid w:val="0"/>
              <w:spacing w:after="57"/>
              <w:jc w:val="left"/>
              <w:rPr>
                <w:rFonts w:ascii="Times New Roman" w:hAnsi="Times New Roman" w:cs="Times New Roman"/>
                <w:b/>
                <w:szCs w:val="24"/>
              </w:rPr>
            </w:pPr>
            <w:r>
              <w:rPr>
                <w:rFonts w:ascii="Times New Roman" w:hAnsi="Times New Roman" w:cs="Times New Roman"/>
                <w:b/>
                <w:szCs w:val="24"/>
              </w:rPr>
              <w:t>Состав компетенции</w:t>
            </w:r>
          </w:p>
          <w:p w:rsidR="005C793A" w:rsidRDefault="005C793A" w:rsidP="00852EBD">
            <w:pPr>
              <w:spacing w:after="57" w:line="276" w:lineRule="auto"/>
              <w:rPr>
                <w:b/>
                <w:i/>
              </w:rPr>
            </w:pPr>
            <w:r>
              <w:rPr>
                <w:b/>
                <w:i/>
              </w:rPr>
              <w:t xml:space="preserve">(РБ – ресурсная база, СД – основные способы деятельности, опыт, МЦ – </w:t>
            </w:r>
            <w:proofErr w:type="spellStart"/>
            <w:r>
              <w:rPr>
                <w:b/>
                <w:i/>
              </w:rPr>
              <w:t>мотивационно-ценностная</w:t>
            </w:r>
            <w:proofErr w:type="spellEnd"/>
            <w:r>
              <w:rPr>
                <w:b/>
                <w:i/>
              </w:rPr>
              <w:t xml:space="preserve"> составляющая)</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pStyle w:val="af9"/>
              <w:snapToGrid w:val="0"/>
              <w:spacing w:after="57"/>
              <w:jc w:val="left"/>
              <w:rPr>
                <w:rFonts w:ascii="Times New Roman" w:hAnsi="Times New Roman" w:cs="Times New Roman"/>
                <w:b/>
                <w:szCs w:val="24"/>
              </w:rPr>
            </w:pPr>
            <w:r>
              <w:rPr>
                <w:rFonts w:ascii="Times New Roman" w:hAnsi="Times New Roman" w:cs="Times New Roman"/>
                <w:b/>
                <w:szCs w:val="24"/>
              </w:rPr>
              <w:t>Уровень овладения</w:t>
            </w:r>
          </w:p>
          <w:p w:rsidR="005C793A" w:rsidRDefault="005C793A" w:rsidP="00852EBD">
            <w:pPr>
              <w:pStyle w:val="af9"/>
              <w:spacing w:after="57"/>
              <w:jc w:val="left"/>
              <w:rPr>
                <w:rFonts w:ascii="Times New Roman" w:hAnsi="Times New Roman" w:cs="Times New Roman"/>
                <w:b/>
                <w:szCs w:val="24"/>
              </w:rPr>
            </w:pPr>
          </w:p>
          <w:p w:rsidR="005C793A" w:rsidRDefault="005C793A" w:rsidP="00852EBD">
            <w:pPr>
              <w:pStyle w:val="af9"/>
              <w:spacing w:after="57"/>
              <w:jc w:val="left"/>
              <w:rPr>
                <w:rFonts w:ascii="Times New Roman" w:hAnsi="Times New Roman" w:cs="Times New Roman"/>
                <w:b/>
                <w:i/>
                <w:szCs w:val="24"/>
              </w:rPr>
            </w:pPr>
            <w:r>
              <w:rPr>
                <w:rFonts w:ascii="Times New Roman" w:hAnsi="Times New Roman" w:cs="Times New Roman"/>
                <w:b/>
                <w:i/>
                <w:szCs w:val="24"/>
              </w:rPr>
              <w:t>1 - «низкий» уровень</w:t>
            </w:r>
          </w:p>
          <w:p w:rsidR="005C793A" w:rsidRDefault="005C793A" w:rsidP="00852EBD">
            <w:pPr>
              <w:pStyle w:val="af9"/>
              <w:spacing w:after="57"/>
              <w:jc w:val="left"/>
              <w:rPr>
                <w:rFonts w:ascii="Times New Roman" w:hAnsi="Times New Roman" w:cs="Times New Roman"/>
                <w:b/>
                <w:i/>
                <w:szCs w:val="24"/>
              </w:rPr>
            </w:pPr>
            <w:r>
              <w:rPr>
                <w:rFonts w:ascii="Times New Roman" w:hAnsi="Times New Roman" w:cs="Times New Roman"/>
                <w:b/>
                <w:i/>
                <w:szCs w:val="24"/>
              </w:rPr>
              <w:t>2 - «базовый» уровень</w:t>
            </w:r>
          </w:p>
          <w:p w:rsidR="005C793A" w:rsidRDefault="005C793A" w:rsidP="00852EBD">
            <w:pPr>
              <w:pStyle w:val="af9"/>
              <w:spacing w:after="57"/>
              <w:jc w:val="left"/>
              <w:rPr>
                <w:rFonts w:ascii="Times New Roman" w:hAnsi="Times New Roman" w:cs="Times New Roman"/>
                <w:b/>
                <w:i/>
                <w:szCs w:val="24"/>
              </w:rPr>
            </w:pPr>
            <w:r>
              <w:rPr>
                <w:rFonts w:ascii="Times New Roman" w:hAnsi="Times New Roman" w:cs="Times New Roman"/>
                <w:b/>
                <w:i/>
                <w:szCs w:val="24"/>
              </w:rPr>
              <w:t>3 -  «продвинутый» уровень</w:t>
            </w:r>
          </w:p>
          <w:p w:rsidR="005C793A" w:rsidRDefault="005C793A" w:rsidP="00852EBD">
            <w:pPr>
              <w:spacing w:after="57" w:line="276" w:lineRule="auto"/>
              <w:rPr>
                <w:b/>
              </w:rPr>
            </w:pPr>
          </w:p>
        </w:tc>
      </w:tr>
      <w:tr w:rsidR="005C793A" w:rsidTr="00852EBD">
        <w:tblPrEx>
          <w:tblCellMar>
            <w:left w:w="108" w:type="dxa"/>
            <w:right w:w="108" w:type="dxa"/>
          </w:tblCellMar>
        </w:tblPrEx>
        <w:tc>
          <w:tcPr>
            <w:tcW w:w="2181"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jc w:val="both"/>
              <w:rPr>
                <w:iCs/>
                <w:color w:val="000000"/>
              </w:rPr>
            </w:pPr>
            <w:r>
              <w:rPr>
                <w:iCs/>
                <w:color w:val="000000"/>
              </w:rPr>
              <w:t xml:space="preserve">Способен критически оценивать и переосмыслять накопленный опыт (собственный и </w:t>
            </w:r>
            <w:r>
              <w:rPr>
                <w:iCs/>
                <w:color w:val="000000"/>
              </w:rPr>
              <w:lastRenderedPageBreak/>
              <w:t xml:space="preserve">чужой), </w:t>
            </w:r>
            <w:proofErr w:type="spellStart"/>
            <w:r>
              <w:rPr>
                <w:iCs/>
                <w:color w:val="000000"/>
              </w:rPr>
              <w:t>рефлексировать</w:t>
            </w:r>
            <w:proofErr w:type="spellEnd"/>
            <w:r>
              <w:rPr>
                <w:iCs/>
                <w:color w:val="000000"/>
              </w:rPr>
              <w:t xml:space="preserve"> профессиональную и социальную деятельность (УК-9)</w:t>
            </w: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lastRenderedPageBreak/>
              <w:t>РБ</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1. При выполнении теста студент распознаёт смысловой контекст и выбирает из общеупотребительной лексики адекватные средства выражения; пересказывает содержание текстов в заданиях 1-2, в задании на перевод (5) остаётся в рамках русскоязычных конструкций.</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 xml:space="preserve">2. Студент соотносит смысл высказываний с контекстом академического общения, что выражается в стилистическом выборе лексического материала (максимально успешное выполнение заданий 3-4); выделяет главные идеи в заданиях 1-2, в задании на перевод (5) выстраивает предложения согласно общеязыковым конвенциям английского языка. </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3. Студент умеет построить (перестроить в задании на перевод) высказывание в соответствии с лексико-стилистическими конвенциями научного высказывания на английском языке, осуществляет синтез основных идей в заданиях 1-2.</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t>СД</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 xml:space="preserve">1. При выполнении заданий теста студент вставляет смысловые аналоги предложенных лексических единиц (задания 3-4), задания 1,2 и 5 выполняет в </w:t>
            </w:r>
            <w:proofErr w:type="gramStart"/>
            <w:r>
              <w:t>пределах</w:t>
            </w:r>
            <w:proofErr w:type="gramEnd"/>
            <w:r>
              <w:t xml:space="preserve"> данных в тесте структур.</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2. Студент устанавливает основные различия между общеупотребительным и академическим контекстами и выполняет задания согласно стилистике академического высказывания.</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3. Студент анализирует предложенные высказывания и реконструирует их смысл на английском языке в соответствии с конвенциями академического высказывания.</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t>МЦ</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1. Механически использует элементы академического стиля, перенесённые из учебных материалов.</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2. Понимает смысловые принципы построения академической речи на английском языке и использует их в речевой деятельности, когда преподавателем поставлена такая задача.</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 xml:space="preserve">3. </w:t>
            </w:r>
            <w:proofErr w:type="gramStart"/>
            <w:r>
              <w:t>Способен</w:t>
            </w:r>
            <w:proofErr w:type="gramEnd"/>
            <w:r>
              <w:t xml:space="preserve"> самостоятельно выстраивать высказывания на академические и профессиональные темы.</w:t>
            </w:r>
          </w:p>
        </w:tc>
      </w:tr>
      <w:tr w:rsidR="005C793A" w:rsidTr="00852EBD">
        <w:tblPrEx>
          <w:tblCellMar>
            <w:left w:w="108" w:type="dxa"/>
            <w:right w:w="108" w:type="dxa"/>
          </w:tblCellMar>
        </w:tblPrEx>
        <w:tc>
          <w:tcPr>
            <w:tcW w:w="2181"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t xml:space="preserve">Способен работать </w:t>
            </w:r>
            <w:r>
              <w:lastRenderedPageBreak/>
              <w:t xml:space="preserve">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 (УК-5)</w:t>
            </w: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lastRenderedPageBreak/>
              <w:t>РБ</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 xml:space="preserve">1. При выполнении заданий студент может </w:t>
            </w:r>
            <w:r>
              <w:lastRenderedPageBreak/>
              <w:t>перечислить изученные им лексические средства, правильно соотнести русскоязычные и англоязычные эквиваленты.</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2. Студент дифференцированно оценивает академическую лексику, обращая внимание на стилистические оттенки.</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3. Студент самостоятельно оценивает и осознанно выбирает лексические средства относительно коммуникативной цели конкретного высказывания.</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t>СД</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1. При выполнении заданий теста студент может произвести необходимые трансформации по готовым схемам, представленных в учебных материалах.</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2. Применяет полученные лексические навыки в конкретных ситуациях, смоделированных тестом (задания 3-5).</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 xml:space="preserve">3. </w:t>
            </w:r>
            <w:proofErr w:type="gramStart"/>
            <w:r>
              <w:t>Способен</w:t>
            </w:r>
            <w:proofErr w:type="gramEnd"/>
            <w:r>
              <w:t xml:space="preserve"> проанализировать информацию в тексте и применить оптимальные лексико-грамматические конструкции в самостоятельном письменном высказывании по материалам текстов (задания 1-2).</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val="restart"/>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r>
              <w:t>МЦ</w:t>
            </w: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1. Понимает необходимость использования академического стиля только там, где задание не оставляет другой возможности.</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2. Понимает значимость ориентации на академический стиль высказывания и там, где такая задача воспринимается только в контексте.</w:t>
            </w:r>
          </w:p>
        </w:tc>
      </w:tr>
      <w:tr w:rsidR="005C793A" w:rsidTr="00852EBD">
        <w:tblPrEx>
          <w:tblCellMar>
            <w:left w:w="108" w:type="dxa"/>
            <w:right w:w="108" w:type="dxa"/>
          </w:tblCellMar>
        </w:tblPrEx>
        <w:tc>
          <w:tcPr>
            <w:tcW w:w="2181"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2226" w:type="dxa"/>
            <w:vMerge/>
            <w:tcBorders>
              <w:top w:val="single" w:sz="4" w:space="0" w:color="000000"/>
              <w:left w:val="single" w:sz="4" w:space="0" w:color="000000"/>
              <w:bottom w:val="single" w:sz="4" w:space="0" w:color="000000"/>
            </w:tcBorders>
          </w:tcPr>
          <w:p w:rsidR="005C793A" w:rsidRDefault="005C793A" w:rsidP="00852EBD">
            <w:pPr>
              <w:snapToGrid w:val="0"/>
              <w:spacing w:after="57" w:line="276" w:lineRule="auto"/>
            </w:pPr>
          </w:p>
        </w:tc>
        <w:tc>
          <w:tcPr>
            <w:tcW w:w="5194" w:type="dxa"/>
            <w:gridSpan w:val="2"/>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spacing w:after="57" w:line="276" w:lineRule="auto"/>
            </w:pPr>
            <w:r>
              <w:t>3. Способен сопоставлять и оценивать разнообразную информацию (деловую, научную лексику, анализируемый текст и т.д.) с целью формирования самостоятельного профессионального высказывания.</w:t>
            </w:r>
          </w:p>
        </w:tc>
      </w:tr>
    </w:tbl>
    <w:p w:rsidR="005C793A" w:rsidRDefault="005C793A" w:rsidP="005C793A">
      <w:pPr>
        <w:jc w:val="both"/>
      </w:pPr>
    </w:p>
    <w:p w:rsidR="005C793A" w:rsidRDefault="005C793A" w:rsidP="005C793A">
      <w:pPr>
        <w:jc w:val="center"/>
        <w:rPr>
          <w:rFonts w:eastAsia="SimSun"/>
          <w:b/>
        </w:rPr>
      </w:pPr>
      <w:r>
        <w:rPr>
          <w:rFonts w:eastAsia="SimSun"/>
          <w:b/>
        </w:rPr>
        <w:t>Шкала оценивания результатов контрольной работы</w:t>
      </w:r>
    </w:p>
    <w:tbl>
      <w:tblPr>
        <w:tblW w:w="0" w:type="auto"/>
        <w:tblInd w:w="-15" w:type="dxa"/>
        <w:tblLayout w:type="fixed"/>
        <w:tblLook w:val="0000"/>
      </w:tblPr>
      <w:tblGrid>
        <w:gridCol w:w="1241"/>
        <w:gridCol w:w="2552"/>
        <w:gridCol w:w="5701"/>
      </w:tblGrid>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jc w:val="center"/>
              <w:rPr>
                <w:b/>
              </w:rPr>
            </w:pPr>
            <w:r>
              <w:rPr>
                <w:b/>
              </w:rPr>
              <w:t xml:space="preserve">Оценка по 10 </w:t>
            </w:r>
            <w:r>
              <w:rPr>
                <w:b/>
              </w:rPr>
              <w:lastRenderedPageBreak/>
              <w:t>балльной шкале</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jc w:val="center"/>
              <w:rPr>
                <w:b/>
              </w:rPr>
            </w:pPr>
            <w:r>
              <w:rPr>
                <w:b/>
              </w:rPr>
              <w:lastRenderedPageBreak/>
              <w:t>Оценка по 5-балльной шкале</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center"/>
              <w:rPr>
                <w:b/>
              </w:rPr>
            </w:pPr>
            <w:r>
              <w:rPr>
                <w:b/>
              </w:rPr>
              <w:t>Уровень освоения компетенций</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lastRenderedPageBreak/>
              <w:t>10</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отлично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УК-9 Продвинутый уровень и УК-5 Продвинутый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9-8</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отлично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 xml:space="preserve">Студент демонстрирует УК-9 Продвинутый уровень и УК-5 Продвинутый уровень, при этом имеется ряд орфографических, лексических или грамматических ошибок, не препятствующих пониманию </w:t>
            </w:r>
            <w:proofErr w:type="gramStart"/>
            <w:r>
              <w:t>написанного</w:t>
            </w:r>
            <w:proofErr w:type="gramEnd"/>
            <w:r>
              <w:t>.</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7</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хорошо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УК-9 Базовый уровень и УК-5 Базовый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6</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хорошо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УК-9 Базовый уровень и УК-5 Базовый уровень, при этом имеются отдельные грамматические/лексические ошибки, затрудняющие понимание письменного высказывания.</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5</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удовлетворительно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УК-9 Низкий уровень и УК-5 Низкий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4</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удовлетворительно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УК-9 Низкий уровень и УК-5 Низкий уровень, при этом имеется ряд серьёзных речевых ошибок.</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3-1</w:t>
            </w:r>
          </w:p>
        </w:tc>
        <w:tc>
          <w:tcPr>
            <w:tcW w:w="2552" w:type="dxa"/>
            <w:tcBorders>
              <w:top w:val="single" w:sz="4" w:space="0" w:color="000000"/>
              <w:left w:val="single" w:sz="4" w:space="0" w:color="000000"/>
              <w:bottom w:val="single" w:sz="4" w:space="0" w:color="000000"/>
            </w:tcBorders>
          </w:tcPr>
          <w:p w:rsidR="005C793A" w:rsidRDefault="005C793A" w:rsidP="00852EBD">
            <w:pPr>
              <w:snapToGrid w:val="0"/>
            </w:pPr>
            <w:r>
              <w:t>неудовлетворительно</w:t>
            </w:r>
          </w:p>
        </w:tc>
        <w:tc>
          <w:tcPr>
            <w:tcW w:w="570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не демонстрирует необходимый уровень компетенций</w:t>
            </w:r>
          </w:p>
        </w:tc>
      </w:tr>
    </w:tbl>
    <w:p w:rsidR="005C793A" w:rsidRDefault="005C793A" w:rsidP="005C793A">
      <w:pPr>
        <w:jc w:val="both"/>
      </w:pPr>
    </w:p>
    <w:p w:rsidR="005C793A" w:rsidRDefault="005C793A" w:rsidP="005C793A">
      <w:pPr>
        <w:jc w:val="both"/>
      </w:pPr>
      <w:r>
        <w:rPr>
          <w:b/>
          <w:i/>
        </w:rPr>
        <w:t>Домашние задание</w:t>
      </w:r>
      <w:r>
        <w:t xml:space="preserve"> представляет собой презентацию разных элементов будущего проекта: теоретического контекста, методологии, выстраиваемых студентами самостоятельно регрессий, закономерностей, рекомендаций и т.д. В процесс подготовки презентации в классе входит как составление устного высказывания, так и сопровождающих иллюстративных материалов. Эту работу студенты выполняют дома.</w:t>
      </w:r>
    </w:p>
    <w:p w:rsidR="005C793A" w:rsidRDefault="005C793A" w:rsidP="005C793A">
      <w:pPr>
        <w:jc w:val="both"/>
        <w:rPr>
          <w:b/>
        </w:rPr>
      </w:pPr>
      <w:r>
        <w:rPr>
          <w:b/>
        </w:rPr>
        <w:t>Пример домашнего задания</w:t>
      </w:r>
    </w:p>
    <w:p w:rsidR="005C793A" w:rsidRDefault="005C793A" w:rsidP="005C793A">
      <w:pPr>
        <w:jc w:val="both"/>
      </w:pPr>
      <w:r>
        <w:t>Цель работы – подготовка студентами наглядных материалов для визуализации «практической части» проводимого ими исследования (графики, таблицы, диаграммы и т.д.). Материалы, подготовленные студентами должны отражать собственные (предварительные) результаты исследования.</w:t>
      </w:r>
    </w:p>
    <w:p w:rsidR="005C793A" w:rsidRDefault="005C793A" w:rsidP="005C793A">
      <w:pPr>
        <w:jc w:val="both"/>
      </w:pPr>
      <w:r>
        <w:t>Работа состоит из двух частей – подготовка самого (1) материала (графика, таблицы или их набора) и (2) его описания на английском языке. Описание (2) включает в себя (а) краткую характеристику представляемых процессов/данных в контексте всей работы; (б) характеристику основных закономерностей, значимых наблюдений, которые можно сделать из приведенных данных; (в) основные выводы/обоснования, которые можно сделать на основе анализируемой информация.</w:t>
      </w:r>
    </w:p>
    <w:p w:rsidR="005C793A" w:rsidRDefault="005C793A" w:rsidP="005C793A">
      <w:pPr>
        <w:jc w:val="both"/>
      </w:pPr>
      <w:r>
        <w:t xml:space="preserve">Для подготовки этого задания студентам рекомендуется использовать лексику из книги </w:t>
      </w:r>
      <w:r>
        <w:rPr>
          <w:lang w:val="en-US"/>
        </w:rPr>
        <w:t>McCarthy</w:t>
      </w:r>
      <w:r>
        <w:t xml:space="preserve">, </w:t>
      </w:r>
      <w:r>
        <w:rPr>
          <w:lang w:val="en-US"/>
        </w:rPr>
        <w:t>M</w:t>
      </w:r>
      <w:r>
        <w:t xml:space="preserve">.; </w:t>
      </w:r>
      <w:r>
        <w:rPr>
          <w:lang w:val="en-US"/>
        </w:rPr>
        <w:t>O</w:t>
      </w:r>
      <w:r>
        <w:t>’</w:t>
      </w:r>
      <w:r>
        <w:rPr>
          <w:lang w:val="en-US"/>
        </w:rPr>
        <w:t>Dell</w:t>
      </w:r>
      <w:r>
        <w:t xml:space="preserve">, </w:t>
      </w:r>
      <w:r>
        <w:rPr>
          <w:lang w:val="en-US"/>
        </w:rPr>
        <w:t>F</w:t>
      </w:r>
      <w:r>
        <w:t xml:space="preserve">. </w:t>
      </w:r>
      <w:proofErr w:type="gramStart"/>
      <w:r>
        <w:rPr>
          <w:lang w:val="en-US"/>
        </w:rPr>
        <w:t>Academic</w:t>
      </w:r>
      <w:r>
        <w:t xml:space="preserve"> </w:t>
      </w:r>
      <w:r>
        <w:rPr>
          <w:lang w:val="en-US"/>
        </w:rPr>
        <w:t>Vocabulary</w:t>
      </w:r>
      <w:r>
        <w:t xml:space="preserve"> </w:t>
      </w:r>
      <w:r>
        <w:rPr>
          <w:lang w:val="en-US"/>
        </w:rPr>
        <w:t>in</w:t>
      </w:r>
      <w:r>
        <w:t xml:space="preserve"> </w:t>
      </w:r>
      <w:r>
        <w:rPr>
          <w:lang w:val="en-US"/>
        </w:rPr>
        <w:t>Use</w:t>
      </w:r>
      <w:r>
        <w:t>.</w:t>
      </w:r>
      <w:proofErr w:type="gramEnd"/>
      <w:r>
        <w:t xml:space="preserve"> </w:t>
      </w:r>
      <w:proofErr w:type="gramStart"/>
      <w:r>
        <w:rPr>
          <w:lang w:val="en-US"/>
        </w:rPr>
        <w:t>Cambridge</w:t>
      </w:r>
      <w:r>
        <w:t xml:space="preserve"> </w:t>
      </w:r>
      <w:r>
        <w:rPr>
          <w:lang w:val="en-US"/>
        </w:rPr>
        <w:t>UP</w:t>
      </w:r>
      <w:r>
        <w:t>, 2008 (уроки 23, 25, 26, 27, 30, 33, 37, 41).</w:t>
      </w:r>
      <w:proofErr w:type="gramEnd"/>
    </w:p>
    <w:p w:rsidR="005C793A" w:rsidRDefault="005C793A" w:rsidP="005C793A">
      <w:pPr>
        <w:jc w:val="both"/>
      </w:pPr>
      <w:r>
        <w:t>Контроль над выполнением домашнего задания – устная презентация на занятии (3-4 мин.).</w:t>
      </w:r>
    </w:p>
    <w:p w:rsidR="005C793A" w:rsidRDefault="005C793A" w:rsidP="005C793A">
      <w:pPr>
        <w:jc w:val="both"/>
      </w:pPr>
    </w:p>
    <w:p w:rsidR="005C793A" w:rsidRDefault="005C793A" w:rsidP="005C793A">
      <w:pPr>
        <w:jc w:val="center"/>
        <w:rPr>
          <w:rFonts w:eastAsia="SimSun"/>
          <w:b/>
        </w:rPr>
      </w:pPr>
      <w:r>
        <w:rPr>
          <w:rFonts w:eastAsia="SimSun"/>
          <w:b/>
        </w:rPr>
        <w:lastRenderedPageBreak/>
        <w:t>Уровень формирования компетенций в ходе выполнения домашних заданий</w:t>
      </w:r>
    </w:p>
    <w:tbl>
      <w:tblPr>
        <w:tblW w:w="0" w:type="auto"/>
        <w:tblInd w:w="-123" w:type="dxa"/>
        <w:tblLayout w:type="fixed"/>
        <w:tblCellMar>
          <w:left w:w="0" w:type="dxa"/>
          <w:right w:w="0" w:type="dxa"/>
        </w:tblCellMar>
        <w:tblLook w:val="0000"/>
      </w:tblPr>
      <w:tblGrid>
        <w:gridCol w:w="2157"/>
        <w:gridCol w:w="2233"/>
        <w:gridCol w:w="5211"/>
      </w:tblGrid>
      <w:tr w:rsidR="005C793A" w:rsidTr="00852EBD">
        <w:tc>
          <w:tcPr>
            <w:tcW w:w="9601" w:type="dxa"/>
            <w:gridSpan w:val="3"/>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both"/>
            </w:pPr>
            <w:r>
              <w:t>Дисциплина «Английский язык»</w:t>
            </w:r>
          </w:p>
          <w:p w:rsidR="005C793A" w:rsidRDefault="005C793A" w:rsidP="00852EBD">
            <w:pPr>
              <w:jc w:val="both"/>
            </w:pPr>
            <w:r>
              <w:t>Образовательная программа «Бизнес информатика»</w:t>
            </w:r>
          </w:p>
          <w:p w:rsidR="005C793A" w:rsidRDefault="005C793A" w:rsidP="00852EBD">
            <w:pPr>
              <w:jc w:val="both"/>
            </w:pPr>
            <w:r>
              <w:t>Уровень образования бакалавр</w:t>
            </w:r>
          </w:p>
          <w:p w:rsidR="005C793A" w:rsidRDefault="005C793A" w:rsidP="00852EBD">
            <w:pPr>
              <w:jc w:val="both"/>
            </w:pPr>
            <w:r>
              <w:t>Тип контроля текущий (домашнее задание)</w:t>
            </w:r>
          </w:p>
          <w:p w:rsidR="005C793A" w:rsidRDefault="005C793A" w:rsidP="00852EBD">
            <w:pPr>
              <w:jc w:val="both"/>
            </w:pPr>
            <w:r>
              <w:t>Время презентации 3-4 мин.</w:t>
            </w:r>
          </w:p>
          <w:p w:rsidR="005C793A" w:rsidRDefault="005C793A" w:rsidP="00852EBD">
            <w:pPr>
              <w:jc w:val="both"/>
              <w:rPr>
                <w:b/>
              </w:rPr>
            </w:pPr>
            <w:r>
              <w:t>Индивидуальное задание</w:t>
            </w:r>
          </w:p>
        </w:tc>
      </w:tr>
      <w:tr w:rsidR="005C793A" w:rsidTr="00852EBD">
        <w:tblPrEx>
          <w:tblCellMar>
            <w:left w:w="108" w:type="dxa"/>
            <w:right w:w="108" w:type="dxa"/>
          </w:tblCellMar>
        </w:tblPrEx>
        <w:tc>
          <w:tcPr>
            <w:tcW w:w="2157" w:type="dxa"/>
            <w:tcBorders>
              <w:top w:val="single" w:sz="4" w:space="0" w:color="000000"/>
              <w:left w:val="single" w:sz="4" w:space="0" w:color="000000"/>
              <w:bottom w:val="single" w:sz="4" w:space="0" w:color="000000"/>
            </w:tcBorders>
          </w:tcPr>
          <w:p w:rsidR="005C793A" w:rsidRDefault="005C793A" w:rsidP="00852EBD">
            <w:pPr>
              <w:pStyle w:val="af9"/>
              <w:snapToGrid w:val="0"/>
              <w:jc w:val="left"/>
              <w:rPr>
                <w:rFonts w:ascii="Times New Roman" w:hAnsi="Times New Roman" w:cs="Times New Roman"/>
                <w:b/>
                <w:sz w:val="24"/>
                <w:szCs w:val="24"/>
              </w:rPr>
            </w:pPr>
            <w:r>
              <w:rPr>
                <w:rFonts w:ascii="Times New Roman" w:hAnsi="Times New Roman" w:cs="Times New Roman"/>
                <w:b/>
                <w:szCs w:val="24"/>
              </w:rPr>
              <w:t xml:space="preserve">Компетенции, </w:t>
            </w:r>
            <w:r>
              <w:rPr>
                <w:rFonts w:ascii="Times New Roman" w:hAnsi="Times New Roman" w:cs="Times New Roman"/>
                <w:b/>
                <w:sz w:val="24"/>
                <w:szCs w:val="24"/>
              </w:rPr>
              <w:t>которые планируется проверять</w:t>
            </w:r>
          </w:p>
        </w:tc>
        <w:tc>
          <w:tcPr>
            <w:tcW w:w="2233" w:type="dxa"/>
            <w:tcBorders>
              <w:top w:val="single" w:sz="4" w:space="0" w:color="000000"/>
              <w:left w:val="single" w:sz="4" w:space="0" w:color="000000"/>
              <w:bottom w:val="single" w:sz="4" w:space="0" w:color="000000"/>
            </w:tcBorders>
          </w:tcPr>
          <w:p w:rsidR="005C793A" w:rsidRDefault="005C793A" w:rsidP="00852EBD">
            <w:pPr>
              <w:pStyle w:val="af9"/>
              <w:snapToGrid w:val="0"/>
              <w:jc w:val="left"/>
              <w:rPr>
                <w:rFonts w:ascii="Times New Roman" w:hAnsi="Times New Roman" w:cs="Times New Roman"/>
                <w:b/>
                <w:i/>
                <w:sz w:val="24"/>
                <w:szCs w:val="24"/>
              </w:rPr>
            </w:pPr>
            <w:r>
              <w:rPr>
                <w:rFonts w:ascii="Times New Roman" w:hAnsi="Times New Roman" w:cs="Times New Roman"/>
                <w:b/>
                <w:szCs w:val="24"/>
              </w:rPr>
              <w:t xml:space="preserve">Состав компетенции </w:t>
            </w:r>
            <w:r>
              <w:rPr>
                <w:rFonts w:ascii="Times New Roman" w:hAnsi="Times New Roman" w:cs="Times New Roman"/>
                <w:b/>
                <w:i/>
                <w:sz w:val="24"/>
                <w:szCs w:val="24"/>
              </w:rPr>
              <w:t xml:space="preserve">(РБ – ресурсная база, СД – основные способы деятельности, опыт, МЦ – </w:t>
            </w:r>
            <w:proofErr w:type="spellStart"/>
            <w:r>
              <w:rPr>
                <w:rFonts w:ascii="Times New Roman" w:hAnsi="Times New Roman" w:cs="Times New Roman"/>
                <w:b/>
                <w:i/>
                <w:sz w:val="24"/>
                <w:szCs w:val="24"/>
              </w:rPr>
              <w:t>мотивационно-ценностная</w:t>
            </w:r>
            <w:proofErr w:type="spellEnd"/>
            <w:r>
              <w:rPr>
                <w:rFonts w:ascii="Times New Roman" w:hAnsi="Times New Roman" w:cs="Times New Roman"/>
                <w:b/>
                <w:i/>
                <w:sz w:val="24"/>
                <w:szCs w:val="24"/>
              </w:rPr>
              <w:t xml:space="preserve"> составляющая)</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af9"/>
              <w:snapToGrid w:val="0"/>
              <w:jc w:val="left"/>
              <w:rPr>
                <w:rFonts w:ascii="Times New Roman" w:hAnsi="Times New Roman" w:cs="Times New Roman"/>
                <w:b/>
                <w:szCs w:val="24"/>
              </w:rPr>
            </w:pPr>
            <w:r>
              <w:rPr>
                <w:rFonts w:ascii="Times New Roman" w:hAnsi="Times New Roman" w:cs="Times New Roman"/>
                <w:b/>
                <w:szCs w:val="24"/>
              </w:rPr>
              <w:t>Уровень овладения</w:t>
            </w:r>
          </w:p>
          <w:p w:rsidR="005C793A" w:rsidRDefault="005C793A" w:rsidP="00852EBD">
            <w:pPr>
              <w:pStyle w:val="af9"/>
              <w:jc w:val="left"/>
              <w:rPr>
                <w:rFonts w:ascii="Times New Roman" w:hAnsi="Times New Roman" w:cs="Times New Roman"/>
                <w:b/>
                <w:i/>
                <w:szCs w:val="24"/>
              </w:rPr>
            </w:pPr>
            <w:r>
              <w:rPr>
                <w:rFonts w:ascii="Times New Roman" w:hAnsi="Times New Roman" w:cs="Times New Roman"/>
                <w:b/>
                <w:i/>
                <w:szCs w:val="24"/>
              </w:rPr>
              <w:t>1 - «низкий» уровень</w:t>
            </w:r>
          </w:p>
          <w:p w:rsidR="005C793A" w:rsidRDefault="005C793A" w:rsidP="00852EBD">
            <w:pPr>
              <w:pStyle w:val="af9"/>
              <w:jc w:val="left"/>
              <w:rPr>
                <w:rFonts w:ascii="Times New Roman" w:hAnsi="Times New Roman" w:cs="Times New Roman"/>
                <w:b/>
                <w:i/>
                <w:szCs w:val="24"/>
              </w:rPr>
            </w:pPr>
            <w:r>
              <w:rPr>
                <w:rFonts w:ascii="Times New Roman" w:hAnsi="Times New Roman" w:cs="Times New Roman"/>
                <w:b/>
                <w:i/>
                <w:szCs w:val="24"/>
              </w:rPr>
              <w:t>2 - «базовый» уровень</w:t>
            </w:r>
          </w:p>
          <w:p w:rsidR="005C793A" w:rsidRDefault="005C793A" w:rsidP="00852EBD">
            <w:pPr>
              <w:pStyle w:val="af9"/>
              <w:jc w:val="left"/>
              <w:rPr>
                <w:rFonts w:ascii="Times New Roman" w:hAnsi="Times New Roman" w:cs="Times New Roman"/>
                <w:b/>
                <w:i/>
                <w:szCs w:val="24"/>
              </w:rPr>
            </w:pPr>
            <w:r>
              <w:rPr>
                <w:rFonts w:ascii="Times New Roman" w:hAnsi="Times New Roman" w:cs="Times New Roman"/>
                <w:b/>
                <w:i/>
                <w:szCs w:val="24"/>
              </w:rPr>
              <w:t>3 -  «продвинутый» уровень</w:t>
            </w:r>
          </w:p>
          <w:p w:rsidR="005C793A" w:rsidRDefault="005C793A" w:rsidP="00852EBD">
            <w:pPr>
              <w:rPr>
                <w:b/>
              </w:rPr>
            </w:pPr>
          </w:p>
        </w:tc>
      </w:tr>
      <w:tr w:rsidR="005C793A" w:rsidTr="00852EBD">
        <w:tblPrEx>
          <w:tblCellMar>
            <w:left w:w="108" w:type="dxa"/>
            <w:right w:w="108" w:type="dxa"/>
          </w:tblCellMar>
        </w:tblPrEx>
        <w:tc>
          <w:tcPr>
            <w:tcW w:w="2157" w:type="dxa"/>
            <w:vMerge w:val="restart"/>
            <w:tcBorders>
              <w:top w:val="single" w:sz="4" w:space="0" w:color="000000"/>
              <w:left w:val="single" w:sz="4" w:space="0" w:color="000000"/>
              <w:bottom w:val="single" w:sz="4" w:space="0" w:color="000000"/>
            </w:tcBorders>
          </w:tcPr>
          <w:p w:rsidR="005C793A" w:rsidRDefault="005C793A" w:rsidP="00852EBD">
            <w:pPr>
              <w:snapToGrid w:val="0"/>
            </w:pPr>
            <w:proofErr w:type="gramStart"/>
            <w:r>
              <w:t>Способен</w:t>
            </w:r>
            <w:proofErr w:type="gramEnd"/>
            <w:r>
              <w:t xml:space="preserve"> готовить научно-технические отчеты, презентации, научные публикации по результатам выполненных исследований (ПК-32)</w:t>
            </w: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РБ</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применяет общеязыковые и минимальные профессиональные лексические конструкции для представления основных аспектов анализа в рамках стандартной схемы (</w:t>
            </w:r>
            <w:proofErr w:type="gramStart"/>
            <w:r>
              <w:t>см</w:t>
            </w:r>
            <w:proofErr w:type="gramEnd"/>
            <w:r>
              <w:t xml:space="preserve">. выше в описании </w:t>
            </w:r>
            <w:proofErr w:type="spellStart"/>
            <w:r>
              <w:t>д</w:t>
            </w:r>
            <w:proofErr w:type="spellEnd"/>
            <w:r>
              <w:t>/</w:t>
            </w:r>
            <w:proofErr w:type="spellStart"/>
            <w:r>
              <w:t>з</w:t>
            </w:r>
            <w:proofErr w:type="spellEnd"/>
            <w:r>
              <w:t xml:space="preserve"> </w:t>
            </w:r>
            <w:proofErr w:type="spellStart"/>
            <w:r>
              <w:t>пп</w:t>
            </w:r>
            <w:proofErr w:type="spellEnd"/>
            <w:r>
              <w:t>. а–в).</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2. Студент умеет применять деловую и минимальную академическую лексику для описания конкретных аспектов своего анализа.</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3. Студент свободно пользуется необходимыми языковыми средствами для описания своего анализа и в неподготовленной дискуссии на эту тему.</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СД</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может перечислить основные аспекты представленного материала (графика, таблицы, схемы и т.д.) и прокомментировать их значение, воспроизводит профессиональную лексику, минимально необходимую для презентации.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2. Студент представляет аналитически разработанный материал, объясняет выявленные в анализе важнейшие тенденции, характеризует значение представленного анализа в контексте его исследования, использует профессиональную и минимально необходимую академическую лексику.</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 xml:space="preserve">3. Студент аналитически комментирует </w:t>
            </w:r>
            <w:r>
              <w:lastRenderedPageBreak/>
              <w:t>представленный материал, обосновывает его место в собственном исследовании и возможности дальнейшего применения, максимально адекватно использует как деловую, так и академическую лексику.</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МЦ</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представляет минимально необходимые содержательные параметры материала.</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2. Студент детально разрабатывает, тщательно продумывает разнообразные презентации, готовит сложные визуальные средства.</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3. Студент может эффективно комментировать и прояснять различные аспекты презентации на английском языке.</w:t>
            </w:r>
          </w:p>
        </w:tc>
      </w:tr>
      <w:tr w:rsidR="005C793A" w:rsidTr="00852EBD">
        <w:tblPrEx>
          <w:tblCellMar>
            <w:left w:w="108" w:type="dxa"/>
            <w:right w:w="108" w:type="dxa"/>
          </w:tblCellMar>
        </w:tblPrEx>
        <w:tc>
          <w:tcPr>
            <w:tcW w:w="2157" w:type="dxa"/>
            <w:vMerge w:val="restart"/>
            <w:tcBorders>
              <w:top w:val="single" w:sz="4" w:space="0" w:color="000000"/>
              <w:left w:val="single" w:sz="4" w:space="0" w:color="000000"/>
              <w:bottom w:val="single" w:sz="4" w:space="0" w:color="000000"/>
            </w:tcBorders>
          </w:tcPr>
          <w:p w:rsidR="005C793A" w:rsidRDefault="005C793A" w:rsidP="00852EBD">
            <w:pPr>
              <w:snapToGrid w:val="0"/>
              <w:jc w:val="both"/>
              <w:rPr>
                <w:iCs/>
                <w:color w:val="000000"/>
              </w:rPr>
            </w:pPr>
            <w:r>
              <w:rPr>
                <w:iCs/>
                <w:color w:val="000000"/>
              </w:rPr>
              <w:t xml:space="preserve">Способен критически оценивать и переосмыслять накопленный опыт (собственный и чужой), </w:t>
            </w:r>
            <w:proofErr w:type="spellStart"/>
            <w:r>
              <w:rPr>
                <w:iCs/>
                <w:color w:val="000000"/>
              </w:rPr>
              <w:t>рефлексировать</w:t>
            </w:r>
            <w:proofErr w:type="spellEnd"/>
            <w:r>
              <w:rPr>
                <w:iCs/>
                <w:color w:val="000000"/>
              </w:rPr>
              <w:t xml:space="preserve"> профессиональную и социальную деятельность (УК-9)</w:t>
            </w: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РБ</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может назвать основные положения представляемого анализа и пользоваться формулировками, заранее заготовленными к презентации.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2. Студент излагает подготовленные положения анализа, адекватно воспроизводя разнообразные грамматические и лексические конструкции, используя конвенции академического стиля.</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3. Студент может объяснять, соотносить, сравнить различные идеи, апеллируя к широкому контексту своего исследования в ситуации академической дискуссии.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СД</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может схематично изложить смысл представленного материала в рамках определенной схемы.</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2. Студент демонстрирует и развёрнуто объясняет представляемый анализ, но испытывает затруднения в дискуссии, при неподготовленной речи.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3. Студент может развернуто отвечать на вопросы и вести дискуссию по теме презентации на английском языке, владеет навыками деловой и академической презентации.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val="restart"/>
            <w:tcBorders>
              <w:top w:val="single" w:sz="4" w:space="0" w:color="000000"/>
              <w:left w:val="single" w:sz="4" w:space="0" w:color="000000"/>
              <w:bottom w:val="single" w:sz="4" w:space="0" w:color="000000"/>
            </w:tcBorders>
          </w:tcPr>
          <w:p w:rsidR="005C793A" w:rsidRDefault="005C793A" w:rsidP="00852EBD">
            <w:pPr>
              <w:snapToGrid w:val="0"/>
            </w:pPr>
            <w:r>
              <w:t>МЦ</w:t>
            </w: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1. Студент делает сообщение на тему проводимого анализа в рамках подготовленной речи, не используя конвенции академического общения, с опорой на написанный текст.</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 xml:space="preserve">2. Студент активно использует разнообразные технические возможности, поддерживает контакт с аудиторией, свободно (без чтения) и </w:t>
            </w:r>
            <w:r>
              <w:lastRenderedPageBreak/>
              <w:t>выразительно произносит те</w:t>
            </w:r>
            <w:proofErr w:type="gramStart"/>
            <w:r>
              <w:t>кст пр</w:t>
            </w:r>
            <w:proofErr w:type="gramEnd"/>
            <w:r>
              <w:t>езентации.</w:t>
            </w:r>
          </w:p>
        </w:tc>
      </w:tr>
      <w:tr w:rsidR="005C793A" w:rsidTr="00852EBD">
        <w:tblPrEx>
          <w:tblCellMar>
            <w:left w:w="108" w:type="dxa"/>
            <w:right w:w="108" w:type="dxa"/>
          </w:tblCellMar>
        </w:tblPrEx>
        <w:tc>
          <w:tcPr>
            <w:tcW w:w="215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2233"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521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3. Студент способен вступать в обсуждение, отвечать на критику, приводить неподготовленные примеры в защиту своей позиции, следовать этикетным нормам академической дискуссии.</w:t>
            </w:r>
          </w:p>
        </w:tc>
      </w:tr>
    </w:tbl>
    <w:p w:rsidR="005C793A" w:rsidRDefault="005C793A" w:rsidP="005C793A">
      <w:pPr>
        <w:jc w:val="both"/>
      </w:pPr>
    </w:p>
    <w:p w:rsidR="005C793A" w:rsidRDefault="005C793A" w:rsidP="005C793A">
      <w:pPr>
        <w:jc w:val="center"/>
        <w:rPr>
          <w:rFonts w:eastAsia="SimSun"/>
          <w:b/>
        </w:rPr>
      </w:pPr>
      <w:r>
        <w:rPr>
          <w:rFonts w:eastAsia="SimSun"/>
          <w:b/>
        </w:rPr>
        <w:t>Шкала оценивания результатов домашнего задания</w:t>
      </w:r>
    </w:p>
    <w:tbl>
      <w:tblPr>
        <w:tblW w:w="0" w:type="auto"/>
        <w:tblInd w:w="-15" w:type="dxa"/>
        <w:tblLayout w:type="fixed"/>
        <w:tblLook w:val="0000"/>
      </w:tblPr>
      <w:tblGrid>
        <w:gridCol w:w="1241"/>
        <w:gridCol w:w="2426"/>
        <w:gridCol w:w="5827"/>
      </w:tblGrid>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rPr>
                <w:b/>
              </w:rPr>
            </w:pPr>
            <w:r>
              <w:rPr>
                <w:b/>
              </w:rPr>
              <w:t>Оценка по 10 балльной шкале</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rPr>
                <w:b/>
              </w:rPr>
            </w:pPr>
            <w:r>
              <w:rPr>
                <w:b/>
              </w:rPr>
              <w:t>Оценка по 5-балльной шкале</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jc w:val="center"/>
              <w:rPr>
                <w:b/>
              </w:rPr>
            </w:pPr>
            <w:r>
              <w:rPr>
                <w:b/>
              </w:rPr>
              <w:t>Уровень освоения компетенций</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10</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отлично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Продвинутый уровень и УК-9 Продвинутый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9-8</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отлично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Продвинутый уровень и УК-9 Продвинутый уровень, но при этом имеется ряд произносительных, лексических или грамматических ошибок, не препятствующих пониманию высказывания.</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7</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хорошо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Базовый уровень и УК-9 Базовый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6</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хорошо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Базовый уровень и УК-9 Базовый уровень, при этом имеются отдельные грамматические ошибки, затрудняющие понимание устного высказывания</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5</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удовлетворительно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Низкий уровень и УК-9Низкий уровень</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4</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удовлетворительно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демонстрирует ПК-32 Низкий уровень и УК-9 Низкий уровень, при этом имеется ряд серьёзных речевых ошибок или студент не всегда понимает задаваемые ему вопросы.</w:t>
            </w:r>
          </w:p>
        </w:tc>
      </w:tr>
      <w:tr w:rsidR="005C793A" w:rsidTr="00852EBD">
        <w:tc>
          <w:tcPr>
            <w:tcW w:w="1241" w:type="dxa"/>
            <w:tcBorders>
              <w:top w:val="single" w:sz="4" w:space="0" w:color="000000"/>
              <w:left w:val="single" w:sz="4" w:space="0" w:color="000000"/>
              <w:bottom w:val="single" w:sz="4" w:space="0" w:color="000000"/>
            </w:tcBorders>
          </w:tcPr>
          <w:p w:rsidR="005C793A" w:rsidRDefault="005C793A" w:rsidP="00852EBD">
            <w:pPr>
              <w:snapToGrid w:val="0"/>
            </w:pPr>
            <w:r>
              <w:t>3-1</w:t>
            </w:r>
          </w:p>
        </w:tc>
        <w:tc>
          <w:tcPr>
            <w:tcW w:w="2426" w:type="dxa"/>
            <w:tcBorders>
              <w:top w:val="single" w:sz="4" w:space="0" w:color="000000"/>
              <w:left w:val="single" w:sz="4" w:space="0" w:color="000000"/>
              <w:bottom w:val="single" w:sz="4" w:space="0" w:color="000000"/>
            </w:tcBorders>
          </w:tcPr>
          <w:p w:rsidR="005C793A" w:rsidRDefault="005C793A" w:rsidP="00852EBD">
            <w:pPr>
              <w:snapToGrid w:val="0"/>
            </w:pPr>
            <w:r>
              <w:t>неудовлетворительно</w:t>
            </w:r>
          </w:p>
        </w:tc>
        <w:tc>
          <w:tcPr>
            <w:tcW w:w="5827"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Студент не демонстрирует необходимый уровень компетенций</w:t>
            </w:r>
          </w:p>
        </w:tc>
      </w:tr>
    </w:tbl>
    <w:p w:rsidR="005C793A" w:rsidRDefault="005C793A" w:rsidP="005C793A">
      <w:pPr>
        <w:rPr>
          <w:b/>
        </w:rPr>
      </w:pPr>
      <w:r>
        <w:rPr>
          <w:b/>
        </w:rPr>
        <w:t>9.1.2. Вопросы для оценки качества освоения дисциплины</w:t>
      </w:r>
    </w:p>
    <w:p w:rsidR="005C793A" w:rsidRDefault="005C793A" w:rsidP="005C793A">
      <w:pPr>
        <w:rPr>
          <w:b/>
        </w:rPr>
      </w:pPr>
    </w:p>
    <w:p w:rsidR="005C793A" w:rsidRDefault="005C793A" w:rsidP="005C793A">
      <w:pPr>
        <w:spacing w:before="120" w:after="60"/>
        <w:jc w:val="both"/>
        <w:rPr>
          <w:lang w:val="en-GB"/>
        </w:rPr>
      </w:pPr>
      <w:r>
        <w:rPr>
          <w:iCs/>
          <w:color w:val="000000"/>
          <w:lang w:val="en-GB"/>
        </w:rPr>
        <w:t xml:space="preserve">What is a </w:t>
      </w:r>
      <w:r>
        <w:rPr>
          <w:iCs/>
          <w:color w:val="000000"/>
          <w:lang w:val="en-US"/>
        </w:rPr>
        <w:t>research</w:t>
      </w:r>
      <w:r>
        <w:rPr>
          <w:iCs/>
          <w:color w:val="000000"/>
          <w:lang w:val="en-GB"/>
        </w:rPr>
        <w:t xml:space="preserve"> proposal? What is the project proposal organisation? Comment on the language of an academic proposal. What is it advisable to avoid when writing a proposal? What linguistic units are researchers encouraged to use in an academic text? What are the stages of writing a research proposal? What are the requirements for the word-count? What structural elements are typically included in the abstract? What structural elements are included in the introduction? What structural elements constitute the main body of the project proposal? What does the conclusion contain? How should plagiarism be avoided? What are the stages of a spoken presentation? </w:t>
      </w:r>
      <w:r>
        <w:rPr>
          <w:lang w:val="en-GB"/>
        </w:rPr>
        <w:t xml:space="preserve">What issue/problem is the reviewed paper primarily concerned with? What fact(s)/phenomenon (phenomena) does the researcher attempt to explain? Does the paper contain theoretical or empirical research, or both? What issues are beyond the scope of the paper? Does </w:t>
      </w:r>
      <w:r>
        <w:rPr>
          <w:lang w:val="en-GB"/>
        </w:rPr>
        <w:lastRenderedPageBreak/>
        <w:t xml:space="preserve">the paper begin with a review of literature on </w:t>
      </w:r>
      <w:proofErr w:type="gramStart"/>
      <w:r>
        <w:rPr>
          <w:lang w:val="en-GB"/>
        </w:rPr>
        <w:t>...[</w:t>
      </w:r>
      <w:proofErr w:type="gramEnd"/>
      <w:r>
        <w:rPr>
          <w:lang w:val="en-GB"/>
        </w:rPr>
        <w:t>the topic]...? What modern/ current statements/ theories does the paper challenge/ support?</w:t>
      </w:r>
      <w:r>
        <w:rPr>
          <w:lang w:val="en-US"/>
        </w:rPr>
        <w:t xml:space="preserve"> </w:t>
      </w:r>
      <w:r>
        <w:rPr>
          <w:lang w:val="en-GB"/>
        </w:rPr>
        <w:t xml:space="preserve">What are the researcher's central/ potentially important/ innovative idea(s)/ statement(s)/ principle(s)/ theory? Does the researcher provide an illustration of his/ her idea(s)/ statement(s)? What is the </w:t>
      </w:r>
      <w:proofErr w:type="spellStart"/>
      <w:r>
        <w:rPr>
          <w:lang w:val="en-GB"/>
        </w:rPr>
        <w:t>punchline</w:t>
      </w:r>
      <w:proofErr w:type="spellEnd"/>
      <w:r>
        <w:rPr>
          <w:lang w:val="en-GB"/>
        </w:rPr>
        <w:t xml:space="preserve"> of the researcher's approach? Does the article offer statistical evidence to support the researcher's theory?</w:t>
      </w:r>
      <w:r>
        <w:rPr>
          <w:lang w:val="en-US"/>
        </w:rPr>
        <w:t xml:space="preserve"> </w:t>
      </w:r>
      <w:r>
        <w:rPr>
          <w:lang w:val="en-GB"/>
        </w:rPr>
        <w:t>Where does the paper draw its data from?  (</w:t>
      </w:r>
      <w:proofErr w:type="gramStart"/>
      <w:r>
        <w:rPr>
          <w:lang w:val="en-GB"/>
        </w:rPr>
        <w:t>e.g</w:t>
      </w:r>
      <w:proofErr w:type="gramEnd"/>
      <w:r>
        <w:rPr>
          <w:lang w:val="en-GB"/>
        </w:rPr>
        <w:t>. from an important primary source of information on … … )</w:t>
      </w:r>
      <w:r>
        <w:rPr>
          <w:lang w:val="en-US"/>
        </w:rPr>
        <w:t xml:space="preserve"> </w:t>
      </w:r>
      <w:r>
        <w:rPr>
          <w:lang w:val="en-GB"/>
        </w:rPr>
        <w:t>What sources of information does the paper make reference to / refer to? Does the paper provide a sound explanation of the received data? Did the paper choose qualitative or quantitative approach to the research? Does the paper combine research methods? Do the collected facts bear out/ support the researcher's hypothesis? Is the evidence the paper offers convincing/ powerful/ hard/ flimsy/ conflicting? What conclusion does the collected evidence point to/ suggest? What potential problem(s) does the paper spot/ note? How does the dissertation/paper conclude? What are the theoretical and practical implications of the research?</w:t>
      </w:r>
      <w:r>
        <w:rPr>
          <w:lang w:val="en-US"/>
        </w:rPr>
        <w:t xml:space="preserve"> </w:t>
      </w:r>
      <w:r>
        <w:rPr>
          <w:lang w:val="en-GB"/>
        </w:rPr>
        <w:t>What is the topic of your research? What theoretical or practical gap(s) do you intend to cover with your investigation? Justify the choice of the topic. Define the limitations of your research.  What are the aims and the overall goal of your investigation? Are there any particular (practical) constraints? What issues are beyond the scope of your investigation? What are the conventional and the alternative approaches to studying the object of your research? What serves the theoretical basis for your study? What methods of investigation did you accept / reject? Why? Do you combine research methods in your investigation? What methods of data analysis do you employ? Where do you draw your data from? Describe the results you anticipate to obtain/ have already obtained? Do the gathered facts/data support/ challenge the hypothesis/ conventional views? What modern/ current statements/ theories does your investigation challenge/ support? What is/was the most challenging task you have faced/ faced? Could you assess how successful your investigation is/</w:t>
      </w:r>
      <w:proofErr w:type="gramStart"/>
      <w:r>
        <w:rPr>
          <w:lang w:val="en-GB"/>
        </w:rPr>
        <w:t>was.</w:t>
      </w:r>
      <w:proofErr w:type="gramEnd"/>
      <w:r>
        <w:rPr>
          <w:lang w:val="en-GB"/>
        </w:rPr>
        <w:t xml:space="preserve"> Was the overall goal achieved? What is the theoretical/ practical contribution of your research? What are the prospects for further investigation in this research area?</w:t>
      </w:r>
    </w:p>
    <w:p w:rsidR="005C793A" w:rsidRDefault="005C793A" w:rsidP="005C793A">
      <w:pPr>
        <w:rPr>
          <w:b/>
          <w:lang w:val="en-US"/>
        </w:rPr>
      </w:pPr>
    </w:p>
    <w:p w:rsidR="005C793A" w:rsidRDefault="005C793A" w:rsidP="005C793A">
      <w:pPr>
        <w:rPr>
          <w:b/>
        </w:rPr>
      </w:pPr>
      <w:r>
        <w:rPr>
          <w:b/>
        </w:rPr>
        <w:t>9.1.3. Образец устного задания</w:t>
      </w:r>
    </w:p>
    <w:p w:rsidR="005C793A" w:rsidRDefault="005C793A" w:rsidP="005C793A">
      <w:pPr>
        <w:rPr>
          <w:b/>
        </w:rPr>
      </w:pPr>
    </w:p>
    <w:tbl>
      <w:tblPr>
        <w:tblW w:w="0" w:type="auto"/>
        <w:tblInd w:w="-15" w:type="dxa"/>
        <w:tblLayout w:type="fixed"/>
        <w:tblLook w:val="0000"/>
      </w:tblPr>
      <w:tblGrid>
        <w:gridCol w:w="9601"/>
      </w:tblGrid>
      <w:tr w:rsidR="005C793A" w:rsidTr="00852EBD">
        <w:tc>
          <w:tcPr>
            <w:tcW w:w="9601"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af9"/>
              <w:snapToGrid w:val="0"/>
              <w:jc w:val="center"/>
              <w:rPr>
                <w:rFonts w:ascii="Times New Roman" w:hAnsi="Times New Roman" w:cs="Times New Roman"/>
                <w:b/>
                <w:bCs/>
                <w:szCs w:val="24"/>
                <w:lang w:val="en-GB"/>
              </w:rPr>
            </w:pPr>
            <w:r>
              <w:rPr>
                <w:rFonts w:ascii="Times New Roman" w:hAnsi="Times New Roman" w:cs="Times New Roman"/>
                <w:b/>
                <w:bCs/>
                <w:szCs w:val="24"/>
                <w:lang w:val="en-GB"/>
              </w:rPr>
              <w:t>Examination card 1.</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1. Make a 3-minute review of one of the articles in your research area.</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 xml:space="preserve">2. Answer the examiner's questions on the structure of the </w:t>
            </w:r>
            <w:r>
              <w:rPr>
                <w:rFonts w:ascii="Times New Roman" w:hAnsi="Times New Roman" w:cs="Times New Roman"/>
                <w:szCs w:val="24"/>
                <w:lang w:val="en-US"/>
              </w:rPr>
              <w:t>research</w:t>
            </w:r>
            <w:r>
              <w:rPr>
                <w:rFonts w:ascii="Times New Roman" w:hAnsi="Times New Roman" w:cs="Times New Roman"/>
                <w:szCs w:val="24"/>
                <w:lang w:val="en-GB"/>
              </w:rPr>
              <w:t xml:space="preserve"> proposal:</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 What structural parts does the main body of the research proposal have?</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 What is the purpose of the introduction?</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3. Answer the examiner's questions on the investigation you are carrying out:</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 xml:space="preserve"> - What serves the theoretical basis for your research?</w:t>
            </w:r>
          </w:p>
          <w:p w:rsidR="005C793A" w:rsidRDefault="005C793A" w:rsidP="00852EBD">
            <w:pPr>
              <w:pStyle w:val="af9"/>
              <w:rPr>
                <w:rFonts w:ascii="Times New Roman" w:hAnsi="Times New Roman" w:cs="Times New Roman"/>
                <w:szCs w:val="24"/>
                <w:lang w:val="en-GB"/>
              </w:rPr>
            </w:pPr>
            <w:r>
              <w:rPr>
                <w:rFonts w:ascii="Times New Roman" w:hAnsi="Times New Roman" w:cs="Times New Roman"/>
                <w:szCs w:val="24"/>
                <w:lang w:val="en-GB"/>
              </w:rPr>
              <w:t xml:space="preserve"> - What are the immediate aims of your research?</w:t>
            </w:r>
          </w:p>
          <w:p w:rsidR="005C793A" w:rsidRDefault="005C793A" w:rsidP="00852EBD">
            <w:pPr>
              <w:spacing w:before="120" w:after="60"/>
              <w:jc w:val="both"/>
              <w:rPr>
                <w:lang w:val="en-GB"/>
              </w:rPr>
            </w:pPr>
            <w:r>
              <w:rPr>
                <w:lang w:val="en-GB"/>
              </w:rPr>
              <w:t xml:space="preserve"> - What current methods of investigation did you accept/reject? Why?</w:t>
            </w:r>
          </w:p>
        </w:tc>
      </w:tr>
    </w:tbl>
    <w:p w:rsidR="005C793A" w:rsidRDefault="005C793A" w:rsidP="005C793A">
      <w:pPr>
        <w:spacing w:before="120" w:after="60"/>
        <w:jc w:val="both"/>
      </w:pPr>
    </w:p>
    <w:p w:rsidR="005C793A" w:rsidRPr="008119AD" w:rsidRDefault="005C793A" w:rsidP="005C793A">
      <w:pPr>
        <w:rPr>
          <w:b/>
          <w:sz w:val="28"/>
          <w:szCs w:val="28"/>
        </w:rPr>
      </w:pPr>
      <w:r>
        <w:rPr>
          <w:b/>
          <w:sz w:val="28"/>
          <w:szCs w:val="28"/>
        </w:rPr>
        <w:lastRenderedPageBreak/>
        <w:t xml:space="preserve">10   Структура экзамена </w:t>
      </w:r>
    </w:p>
    <w:p w:rsidR="005C793A" w:rsidRDefault="005C793A" w:rsidP="005C793A">
      <w:pPr>
        <w:spacing w:before="113" w:after="113"/>
        <w:jc w:val="both"/>
        <w:rPr>
          <w:color w:val="1C1C1C"/>
        </w:rPr>
      </w:pPr>
      <w:r>
        <w:rPr>
          <w:b/>
        </w:rPr>
        <w:t>Э</w:t>
      </w:r>
      <w:r>
        <w:rPr>
          <w:color w:val="1C1C1C"/>
        </w:rPr>
        <w:t xml:space="preserve">кзамен по дисциплине «Академическое письмо»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PP.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заключительного обсуждения защиты проекта выставляется оценка  за устный ответ. Главным элементом оценки является уровень лингвистической подготовки студента.               </w:t>
      </w:r>
    </w:p>
    <w:p w:rsidR="005C793A" w:rsidRDefault="005C793A" w:rsidP="005C793A">
      <w:pPr>
        <w:jc w:val="both"/>
      </w:pPr>
      <w:r>
        <w:t xml:space="preserve">Подписанный студентом проект представляется студентом до 2 марта  текущего учебного года в бумажном виде и на электронном носителе на отзыв научному руководителю.  Научный руководитель дает заключение по профессиональным аспектам представляемого проекта. В отзыве научный руководитель характеризует качество проекта, отмечает положительные стороны и недостатки, определяет степень самостоятельности и творческого подхода, проявленные студентом в период написания проекта, даёт заключение о готовности проекта к защите.   Проект с отзывом научного руководителя передается студентом лингвистическому руководителю в срок до 20 марта текущего учебного года для подготовки им отзыва.  Отзывы составляются в письменном виде и могут представляться на английском или русском языках.  Проект на бумажном и электронном носителе вместе с письменными отзывами научного и лингвистического руководителей передается студентом на кафедру иностранных языков до 30 апреля текущего учебного года. Ответственный преподаватель от кафедры факультета  фиксирует срок сдачи проекта и расписывается на титульном листе проекта. Данный вариант проекта считается окончательным и не подлежит доработке или замене. Ответственный преподаватель от кафедры факультета  передает проект вместе с письменными отзывами научного и лингвистического руководителей в Комиссию не позднее, чем за один день до даты проведения экзамена. Наличие отрицательных отзывов не является препятствием к представлению проекта. </w:t>
      </w:r>
    </w:p>
    <w:p w:rsidR="005C793A" w:rsidRDefault="005C793A" w:rsidP="005C793A">
      <w:pPr>
        <w:jc w:val="both"/>
      </w:pPr>
      <w:r>
        <w:t>В случае</w:t>
      </w:r>
      <w:proofErr w:type="gramStart"/>
      <w:r>
        <w:t>,</w:t>
      </w:r>
      <w:proofErr w:type="gramEnd"/>
      <w:r>
        <w:t xml:space="preserve">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В этом случае студент подлежит отчислению как не прошедший итоговую государственную аттестацию аналогично студентам, получившим неудовлетворительные оценки за государственный экзамен по дисциплине «Английский язык».</w:t>
      </w:r>
    </w:p>
    <w:p w:rsidR="005C793A" w:rsidRDefault="005C793A" w:rsidP="005C793A">
      <w:pPr>
        <w:jc w:val="both"/>
      </w:pPr>
    </w:p>
    <w:p w:rsidR="005C793A" w:rsidRDefault="005C793A" w:rsidP="005C793A">
      <w:pPr>
        <w:rPr>
          <w:b/>
        </w:rPr>
      </w:pPr>
      <w:r>
        <w:rPr>
          <w:b/>
        </w:rPr>
        <w:t>10.1 Критерии оценки письменного варианта ВКР</w:t>
      </w:r>
    </w:p>
    <w:p w:rsidR="005C793A" w:rsidRDefault="005C793A" w:rsidP="005C793A">
      <w:pPr>
        <w:rPr>
          <w:b/>
        </w:rPr>
      </w:pPr>
    </w:p>
    <w:tbl>
      <w:tblPr>
        <w:tblW w:w="0" w:type="auto"/>
        <w:tblInd w:w="342" w:type="dxa"/>
        <w:tblLayout w:type="fixed"/>
        <w:tblLook w:val="0000"/>
      </w:tblPr>
      <w:tblGrid>
        <w:gridCol w:w="317"/>
        <w:gridCol w:w="3225"/>
        <w:gridCol w:w="5595"/>
      </w:tblGrid>
      <w:tr w:rsidR="005C793A"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Аспекты</w:t>
            </w:r>
          </w:p>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 xml:space="preserve">Компоненты </w:t>
            </w:r>
          </w:p>
        </w:tc>
      </w:tr>
      <w:tr w:rsidR="005C793A"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1</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 xml:space="preserve">Организация текста и коммуникативное воздействие </w:t>
            </w:r>
          </w:p>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xml:space="preserve">- Деление теста на разделы и абзацы </w:t>
            </w:r>
          </w:p>
          <w:p w:rsidR="005C793A" w:rsidRDefault="005C793A" w:rsidP="00852EBD">
            <w:pPr>
              <w:pStyle w:val="2c"/>
              <w:ind w:left="0"/>
              <w:rPr>
                <w:rFonts w:eastAsia="Times New Roman"/>
                <w:lang w:val="ru-RU"/>
              </w:rPr>
            </w:pPr>
            <w:r>
              <w:rPr>
                <w:rFonts w:eastAsia="Times New Roman"/>
                <w:lang w:val="ru-RU"/>
              </w:rPr>
              <w:t xml:space="preserve">- Связность изложения  </w:t>
            </w:r>
          </w:p>
          <w:p w:rsidR="005C793A" w:rsidRDefault="005C793A" w:rsidP="00852EBD">
            <w:pPr>
              <w:pStyle w:val="2c"/>
              <w:ind w:left="0"/>
              <w:rPr>
                <w:rFonts w:eastAsia="Times New Roman"/>
                <w:lang w:val="ru-RU"/>
              </w:rPr>
            </w:pPr>
            <w:r>
              <w:rPr>
                <w:rFonts w:eastAsia="Times New Roman"/>
                <w:lang w:val="ru-RU"/>
              </w:rPr>
              <w:t xml:space="preserve">- Ясность и точность изложения </w:t>
            </w:r>
          </w:p>
          <w:p w:rsidR="005C793A" w:rsidRDefault="005C793A" w:rsidP="00852EBD">
            <w:pPr>
              <w:pStyle w:val="2c"/>
              <w:ind w:left="0"/>
              <w:rPr>
                <w:rFonts w:eastAsia="Times New Roman"/>
              </w:rPr>
            </w:pPr>
            <w:r>
              <w:rPr>
                <w:rFonts w:eastAsia="Times New Roman"/>
                <w:lang w:val="ru-RU"/>
              </w:rPr>
              <w:t xml:space="preserve">- </w:t>
            </w:r>
            <w:proofErr w:type="spellStart"/>
            <w:r>
              <w:rPr>
                <w:rFonts w:eastAsia="Times New Roman"/>
              </w:rPr>
              <w:t>Наличие</w:t>
            </w:r>
            <w:proofErr w:type="spellEnd"/>
            <w:r>
              <w:rPr>
                <w:rFonts w:eastAsia="Times New Roman"/>
              </w:rPr>
              <w:t xml:space="preserve"> </w:t>
            </w:r>
            <w:proofErr w:type="spellStart"/>
            <w:proofErr w:type="gramStart"/>
            <w:r>
              <w:rPr>
                <w:rFonts w:eastAsia="Times New Roman"/>
              </w:rPr>
              <w:t>логических</w:t>
            </w:r>
            <w:proofErr w:type="spellEnd"/>
            <w:proofErr w:type="gramEnd"/>
            <w:r>
              <w:rPr>
                <w:rFonts w:eastAsia="Times New Roman"/>
              </w:rPr>
              <w:t xml:space="preserve"> </w:t>
            </w:r>
            <w:proofErr w:type="spellStart"/>
            <w:r>
              <w:rPr>
                <w:rFonts w:eastAsia="Times New Roman"/>
              </w:rPr>
              <w:t>коннекторов</w:t>
            </w:r>
            <w:proofErr w:type="spellEnd"/>
          </w:p>
        </w:tc>
      </w:tr>
      <w:tr w:rsidR="005C793A"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2</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 xml:space="preserve">Лексическое оформление  </w:t>
            </w:r>
          </w:p>
          <w:p w:rsidR="005C793A" w:rsidRDefault="005C793A" w:rsidP="00852EBD"/>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xml:space="preserve">- Диапазон используемых лексических средств  </w:t>
            </w:r>
          </w:p>
          <w:p w:rsidR="005C793A" w:rsidRDefault="005C793A" w:rsidP="00852EBD">
            <w:pPr>
              <w:pStyle w:val="2c"/>
              <w:ind w:left="0"/>
              <w:rPr>
                <w:rFonts w:eastAsia="Times New Roman"/>
                <w:lang w:val="ru-RU"/>
              </w:rPr>
            </w:pPr>
            <w:r>
              <w:rPr>
                <w:rFonts w:eastAsia="Times New Roman"/>
                <w:lang w:val="ru-RU"/>
              </w:rPr>
              <w:t xml:space="preserve">- Эффективность и уместность используемой </w:t>
            </w:r>
            <w:r>
              <w:rPr>
                <w:rFonts w:eastAsia="Times New Roman"/>
                <w:lang w:val="ru-RU"/>
              </w:rPr>
              <w:lastRenderedPageBreak/>
              <w:t xml:space="preserve">лексики   </w:t>
            </w:r>
          </w:p>
          <w:p w:rsidR="005C793A" w:rsidRDefault="005C793A" w:rsidP="00852EBD">
            <w:pPr>
              <w:pStyle w:val="2c"/>
              <w:ind w:left="0"/>
              <w:rPr>
                <w:rFonts w:eastAsia="Times New Roman"/>
              </w:rPr>
            </w:pPr>
            <w:r>
              <w:rPr>
                <w:rFonts w:eastAsia="Times New Roman"/>
                <w:lang w:val="ru-RU"/>
              </w:rPr>
              <w:t xml:space="preserve">- </w:t>
            </w:r>
            <w:proofErr w:type="spellStart"/>
            <w:r>
              <w:rPr>
                <w:rFonts w:eastAsia="Times New Roman"/>
              </w:rPr>
              <w:t>Правильность</w:t>
            </w:r>
            <w:proofErr w:type="spellEnd"/>
            <w:r>
              <w:rPr>
                <w:rFonts w:eastAsia="Times New Roman"/>
              </w:rPr>
              <w:t xml:space="preserve"> </w:t>
            </w:r>
            <w:proofErr w:type="spellStart"/>
            <w:r>
              <w:rPr>
                <w:rFonts w:eastAsia="Times New Roman"/>
              </w:rPr>
              <w:t>употребления</w:t>
            </w:r>
            <w:proofErr w:type="spellEnd"/>
            <w:r>
              <w:rPr>
                <w:rFonts w:eastAsia="Times New Roman"/>
              </w:rPr>
              <w:t xml:space="preserve"> </w:t>
            </w:r>
            <w:proofErr w:type="spellStart"/>
            <w:r>
              <w:rPr>
                <w:rFonts w:eastAsia="Times New Roman"/>
              </w:rPr>
              <w:t>лексики</w:t>
            </w:r>
            <w:proofErr w:type="spellEnd"/>
          </w:p>
        </w:tc>
      </w:tr>
      <w:tr w:rsidR="005C793A"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lastRenderedPageBreak/>
              <w:t>3</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 xml:space="preserve">Грамматическое оформление  </w:t>
            </w:r>
          </w:p>
          <w:p w:rsidR="005C793A" w:rsidRDefault="005C793A" w:rsidP="00852EBD"/>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Диапазон используемых грамматических структур</w:t>
            </w:r>
          </w:p>
          <w:p w:rsidR="005C793A" w:rsidRDefault="005C793A" w:rsidP="00852EBD">
            <w:pPr>
              <w:pStyle w:val="2c"/>
              <w:ind w:left="0"/>
              <w:rPr>
                <w:rFonts w:eastAsia="Times New Roman"/>
                <w:lang w:val="ru-RU"/>
              </w:rPr>
            </w:pPr>
            <w:r>
              <w:rPr>
                <w:rFonts w:eastAsia="Times New Roman"/>
                <w:lang w:val="ru-RU"/>
              </w:rPr>
              <w:t xml:space="preserve">- Правильность употребления грамматических конструкций </w:t>
            </w:r>
          </w:p>
          <w:p w:rsidR="005C793A" w:rsidRDefault="005C793A" w:rsidP="00852EBD">
            <w:pPr>
              <w:pStyle w:val="2c"/>
              <w:ind w:left="0"/>
              <w:rPr>
                <w:rFonts w:eastAsia="Times New Roman"/>
              </w:rPr>
            </w:pPr>
            <w:r>
              <w:rPr>
                <w:rFonts w:eastAsia="Times New Roman"/>
                <w:lang w:val="ru-RU"/>
              </w:rPr>
              <w:t xml:space="preserve">- </w:t>
            </w:r>
            <w:proofErr w:type="spellStart"/>
            <w:r>
              <w:rPr>
                <w:rFonts w:eastAsia="Times New Roman"/>
              </w:rPr>
              <w:t>Орфография</w:t>
            </w:r>
            <w:proofErr w:type="spellEnd"/>
            <w:r>
              <w:rPr>
                <w:rFonts w:eastAsia="Times New Roman"/>
              </w:rPr>
              <w:t xml:space="preserve"> </w:t>
            </w:r>
          </w:p>
          <w:p w:rsidR="005C793A" w:rsidRDefault="005C793A" w:rsidP="00852EBD">
            <w:pPr>
              <w:pStyle w:val="2c"/>
              <w:ind w:left="0"/>
              <w:rPr>
                <w:rFonts w:eastAsia="Times New Roman"/>
              </w:rPr>
            </w:pPr>
            <w:r>
              <w:rPr>
                <w:rFonts w:eastAsia="Times New Roman"/>
                <w:lang w:val="ru-RU"/>
              </w:rPr>
              <w:t xml:space="preserve">- </w:t>
            </w:r>
            <w:proofErr w:type="spellStart"/>
            <w:r>
              <w:rPr>
                <w:rFonts w:eastAsia="Times New Roman"/>
              </w:rPr>
              <w:t>Пунктуация</w:t>
            </w:r>
            <w:proofErr w:type="spellEnd"/>
          </w:p>
        </w:tc>
      </w:tr>
      <w:tr w:rsidR="005C793A" w:rsidRPr="00224BF3"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4</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 xml:space="preserve">Академический стиль   </w:t>
            </w:r>
          </w:p>
          <w:p w:rsidR="005C793A" w:rsidRDefault="005C793A" w:rsidP="00852EBD"/>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xml:space="preserve">- Использование академической лексики </w:t>
            </w:r>
          </w:p>
          <w:p w:rsidR="005C793A" w:rsidRDefault="005C793A" w:rsidP="00852EBD">
            <w:pPr>
              <w:pStyle w:val="2c"/>
              <w:ind w:left="0"/>
              <w:rPr>
                <w:rFonts w:eastAsia="Times New Roman"/>
                <w:lang w:val="ru-RU"/>
              </w:rPr>
            </w:pPr>
            <w:r>
              <w:rPr>
                <w:rFonts w:eastAsia="Times New Roman"/>
                <w:lang w:val="ru-RU"/>
              </w:rPr>
              <w:t xml:space="preserve">- Объективность изложения    </w:t>
            </w:r>
          </w:p>
          <w:p w:rsidR="005C793A" w:rsidRDefault="005C793A" w:rsidP="00852EBD">
            <w:pPr>
              <w:pStyle w:val="2c"/>
              <w:ind w:left="0"/>
              <w:rPr>
                <w:rFonts w:eastAsia="Times New Roman"/>
                <w:lang w:val="ru-RU"/>
              </w:rPr>
            </w:pPr>
            <w:r>
              <w:rPr>
                <w:rFonts w:eastAsia="Times New Roman"/>
                <w:lang w:val="ru-RU"/>
              </w:rPr>
              <w:t xml:space="preserve">- </w:t>
            </w:r>
            <w:proofErr w:type="spellStart"/>
            <w:r>
              <w:rPr>
                <w:rFonts w:eastAsia="Times New Roman"/>
                <w:lang w:val="ru-RU"/>
              </w:rPr>
              <w:t>Эксплицитность</w:t>
            </w:r>
            <w:proofErr w:type="spellEnd"/>
            <w:r>
              <w:rPr>
                <w:rFonts w:eastAsia="Times New Roman"/>
                <w:lang w:val="ru-RU"/>
              </w:rPr>
              <w:t xml:space="preserve"> выражения  </w:t>
            </w:r>
          </w:p>
          <w:p w:rsidR="005C793A" w:rsidRDefault="005C793A" w:rsidP="00852EBD">
            <w:pPr>
              <w:pStyle w:val="2c"/>
              <w:ind w:left="0"/>
              <w:rPr>
                <w:rFonts w:eastAsia="Times New Roman"/>
                <w:lang w:val="ru-RU"/>
              </w:rPr>
            </w:pPr>
            <w:r>
              <w:rPr>
                <w:rFonts w:eastAsia="Times New Roman"/>
                <w:lang w:val="ru-RU"/>
              </w:rPr>
              <w:t xml:space="preserve">- хеджирование </w:t>
            </w:r>
          </w:p>
          <w:p w:rsidR="005C793A" w:rsidRDefault="005C793A" w:rsidP="00852EBD">
            <w:pPr>
              <w:pStyle w:val="2c"/>
              <w:ind w:left="0"/>
              <w:rPr>
                <w:rFonts w:eastAsia="Times New Roman"/>
                <w:lang w:val="ru-RU"/>
              </w:rPr>
            </w:pPr>
            <w:r>
              <w:rPr>
                <w:rFonts w:eastAsia="Times New Roman"/>
                <w:lang w:val="ru-RU"/>
              </w:rPr>
              <w:t xml:space="preserve">- номинативные конструкции   </w:t>
            </w:r>
          </w:p>
          <w:p w:rsidR="005C793A" w:rsidRDefault="005C793A" w:rsidP="00852EBD">
            <w:pPr>
              <w:pStyle w:val="2c"/>
              <w:ind w:left="0"/>
              <w:rPr>
                <w:rFonts w:eastAsia="Times New Roman"/>
                <w:lang w:val="ru-RU"/>
              </w:rPr>
            </w:pPr>
            <w:r>
              <w:rPr>
                <w:rFonts w:eastAsia="Times New Roman"/>
                <w:lang w:val="ru-RU"/>
              </w:rPr>
              <w:t xml:space="preserve">- отсутствие сокращенных форм   </w:t>
            </w:r>
          </w:p>
        </w:tc>
      </w:tr>
      <w:tr w:rsidR="005C793A" w:rsidRPr="00224BF3"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5</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Цитирование и библиография</w:t>
            </w:r>
          </w:p>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соблюдение правил перефразирования источников</w:t>
            </w:r>
          </w:p>
          <w:p w:rsidR="005C793A" w:rsidRDefault="005C793A" w:rsidP="00852EBD">
            <w:pPr>
              <w:pStyle w:val="2c"/>
              <w:ind w:left="0"/>
              <w:rPr>
                <w:rFonts w:eastAsia="Times New Roman"/>
                <w:lang w:val="ru-RU"/>
              </w:rPr>
            </w:pPr>
            <w:r>
              <w:rPr>
                <w:rFonts w:eastAsia="Times New Roman"/>
                <w:lang w:val="ru-RU"/>
              </w:rPr>
              <w:t>- соблюдение правил цитирования источников</w:t>
            </w:r>
          </w:p>
          <w:p w:rsidR="005C793A" w:rsidRDefault="005C793A" w:rsidP="00852EBD">
            <w:pPr>
              <w:pStyle w:val="2c"/>
              <w:ind w:left="0"/>
              <w:rPr>
                <w:rFonts w:eastAsia="Times New Roman"/>
                <w:lang w:val="ru-RU"/>
              </w:rPr>
            </w:pPr>
            <w:r>
              <w:rPr>
                <w:rFonts w:eastAsia="Times New Roman"/>
                <w:lang w:val="ru-RU"/>
              </w:rPr>
              <w:t xml:space="preserve">- оформление библиографического списка в соответствии с форматом </w:t>
            </w:r>
            <w:r>
              <w:rPr>
                <w:rFonts w:eastAsia="Times New Roman"/>
                <w:lang w:val="en-US"/>
              </w:rPr>
              <w:t>APA</w:t>
            </w:r>
            <w:r>
              <w:rPr>
                <w:rFonts w:eastAsia="Times New Roman"/>
                <w:lang w:val="ru-RU"/>
              </w:rPr>
              <w:t xml:space="preserve"> </w:t>
            </w:r>
          </w:p>
        </w:tc>
      </w:tr>
      <w:tr w:rsidR="005C793A" w:rsidRPr="00224BF3"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6</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Формат</w:t>
            </w:r>
          </w:p>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объем текста и аннотации</w:t>
            </w:r>
          </w:p>
          <w:p w:rsidR="005C793A" w:rsidRDefault="005C793A" w:rsidP="00852EBD">
            <w:pPr>
              <w:pStyle w:val="2c"/>
              <w:ind w:left="0"/>
              <w:rPr>
                <w:rFonts w:eastAsia="Times New Roman"/>
                <w:lang w:val="ru-RU"/>
              </w:rPr>
            </w:pPr>
            <w:r>
              <w:rPr>
                <w:rFonts w:eastAsia="Times New Roman"/>
                <w:lang w:val="ru-RU"/>
              </w:rPr>
              <w:t>-  название и подзаголовки</w:t>
            </w:r>
          </w:p>
          <w:p w:rsidR="005C793A" w:rsidRDefault="005C793A" w:rsidP="00852EBD">
            <w:pPr>
              <w:pStyle w:val="2c"/>
              <w:ind w:left="0"/>
              <w:rPr>
                <w:rFonts w:eastAsia="Times New Roman"/>
                <w:lang w:val="ru-RU"/>
              </w:rPr>
            </w:pPr>
            <w:r>
              <w:rPr>
                <w:rFonts w:eastAsia="Times New Roman"/>
                <w:lang w:val="ru-RU"/>
              </w:rPr>
              <w:t>- библиографический список</w:t>
            </w:r>
          </w:p>
          <w:p w:rsidR="005C793A" w:rsidRDefault="005C793A" w:rsidP="00852EBD">
            <w:pPr>
              <w:pStyle w:val="2c"/>
              <w:ind w:left="0"/>
              <w:rPr>
                <w:rFonts w:eastAsia="Times New Roman"/>
                <w:lang w:val="ru-RU"/>
              </w:rPr>
            </w:pPr>
            <w:r>
              <w:rPr>
                <w:rFonts w:eastAsia="Times New Roman"/>
                <w:lang w:val="ru-RU"/>
              </w:rPr>
              <w:t>- форматирование текста</w:t>
            </w:r>
          </w:p>
          <w:p w:rsidR="005C793A" w:rsidRDefault="005C793A" w:rsidP="00852EBD">
            <w:pPr>
              <w:pStyle w:val="2c"/>
              <w:ind w:left="0"/>
              <w:rPr>
                <w:rFonts w:eastAsia="Times New Roman"/>
                <w:lang w:val="ru-RU"/>
              </w:rPr>
            </w:pPr>
            <w:r>
              <w:rPr>
                <w:rFonts w:eastAsia="Times New Roman"/>
                <w:lang w:val="ru-RU"/>
              </w:rPr>
              <w:t>- поля</w:t>
            </w:r>
          </w:p>
          <w:p w:rsidR="005C793A" w:rsidRDefault="005C793A" w:rsidP="00852EBD">
            <w:pPr>
              <w:pStyle w:val="2c"/>
              <w:ind w:left="0"/>
              <w:rPr>
                <w:rFonts w:eastAsia="Times New Roman"/>
                <w:lang w:val="ru-RU"/>
              </w:rPr>
            </w:pPr>
            <w:r>
              <w:rPr>
                <w:rFonts w:eastAsia="Times New Roman"/>
                <w:lang w:val="ru-RU"/>
              </w:rPr>
              <w:t>- нумерация страниц</w:t>
            </w:r>
          </w:p>
        </w:tc>
      </w:tr>
      <w:tr w:rsidR="005C793A" w:rsidRPr="00224BF3" w:rsidTr="00852EBD">
        <w:tc>
          <w:tcPr>
            <w:tcW w:w="317" w:type="dxa"/>
            <w:tcBorders>
              <w:top w:val="single" w:sz="4" w:space="0" w:color="000000"/>
              <w:left w:val="single" w:sz="4" w:space="0" w:color="000000"/>
              <w:bottom w:val="single" w:sz="4" w:space="0" w:color="000000"/>
            </w:tcBorders>
          </w:tcPr>
          <w:p w:rsidR="005C793A" w:rsidRDefault="005C793A" w:rsidP="00852EBD">
            <w:pPr>
              <w:snapToGrid w:val="0"/>
            </w:pPr>
            <w:r>
              <w:t>7</w:t>
            </w:r>
          </w:p>
        </w:tc>
        <w:tc>
          <w:tcPr>
            <w:tcW w:w="3225" w:type="dxa"/>
            <w:tcBorders>
              <w:top w:val="single" w:sz="4" w:space="0" w:color="000000"/>
              <w:left w:val="single" w:sz="4" w:space="0" w:color="000000"/>
              <w:bottom w:val="single" w:sz="4" w:space="0" w:color="000000"/>
            </w:tcBorders>
          </w:tcPr>
          <w:p w:rsidR="005C793A" w:rsidRDefault="005C793A" w:rsidP="00852EBD">
            <w:pPr>
              <w:snapToGrid w:val="0"/>
            </w:pPr>
            <w:r>
              <w:t>Академическая этика</w:t>
            </w:r>
          </w:p>
        </w:tc>
        <w:tc>
          <w:tcPr>
            <w:tcW w:w="5595" w:type="dxa"/>
            <w:tcBorders>
              <w:top w:val="single" w:sz="4" w:space="0" w:color="000000"/>
              <w:left w:val="single" w:sz="4" w:space="0" w:color="000000"/>
              <w:bottom w:val="single" w:sz="4" w:space="0" w:color="000000"/>
              <w:right w:val="single" w:sz="4" w:space="0" w:color="000000"/>
            </w:tcBorders>
          </w:tcPr>
          <w:p w:rsidR="005C793A" w:rsidRDefault="005C793A" w:rsidP="00852EBD">
            <w:pPr>
              <w:pStyle w:val="2c"/>
              <w:snapToGrid w:val="0"/>
              <w:ind w:left="0"/>
              <w:rPr>
                <w:rFonts w:eastAsia="Times New Roman"/>
                <w:lang w:val="ru-RU"/>
              </w:rPr>
            </w:pPr>
            <w:r>
              <w:rPr>
                <w:rFonts w:eastAsia="Times New Roman"/>
                <w:lang w:val="ru-RU"/>
              </w:rPr>
              <w:t xml:space="preserve">- проверка на </w:t>
            </w:r>
            <w:proofErr w:type="spellStart"/>
            <w:r>
              <w:rPr>
                <w:rFonts w:eastAsia="Times New Roman"/>
                <w:lang w:val="ru-RU"/>
              </w:rPr>
              <w:t>Антиплагиат</w:t>
            </w:r>
            <w:proofErr w:type="spellEnd"/>
          </w:p>
          <w:p w:rsidR="005C793A" w:rsidRDefault="005C793A" w:rsidP="00852EBD">
            <w:pPr>
              <w:pStyle w:val="2c"/>
              <w:ind w:left="0"/>
              <w:rPr>
                <w:rFonts w:eastAsia="Times New Roman"/>
                <w:lang w:val="ru-RU"/>
              </w:rPr>
            </w:pPr>
            <w:r>
              <w:rPr>
                <w:rFonts w:eastAsia="Times New Roman"/>
                <w:lang w:val="ru-RU"/>
              </w:rPr>
              <w:t xml:space="preserve">- не менее 80% оригинального текста </w:t>
            </w:r>
          </w:p>
        </w:tc>
      </w:tr>
    </w:tbl>
    <w:p w:rsidR="005C793A" w:rsidRDefault="005C793A" w:rsidP="005C793A">
      <w:pPr>
        <w:ind w:firstLine="360"/>
        <w:jc w:val="both"/>
      </w:pPr>
      <w:r>
        <w:t xml:space="preserve">Общая оценка за ГЭ формируется как среднее арифметическое оценки за письменный проект ВКР и его защиту и рассчитывается по формуле </w:t>
      </w:r>
    </w:p>
    <w:p w:rsidR="005C793A" w:rsidRDefault="005C793A" w:rsidP="005C793A">
      <w:pPr>
        <w:ind w:left="360" w:hanging="360"/>
        <w:jc w:val="center"/>
        <w:rPr>
          <w:vertAlign w:val="subscript"/>
        </w:rPr>
      </w:pPr>
      <w:r>
        <w:t xml:space="preserve">О </w:t>
      </w:r>
      <w:proofErr w:type="spellStart"/>
      <w:r>
        <w:rPr>
          <w:vertAlign w:val="subscript"/>
        </w:rPr>
        <w:t>гос</w:t>
      </w:r>
      <w:proofErr w:type="spellEnd"/>
      <w:r>
        <w:rPr>
          <w:vertAlign w:val="subscript"/>
        </w:rPr>
        <w:t>. экзамен</w:t>
      </w:r>
      <w:r>
        <w:t xml:space="preserve"> = 0,5 </w:t>
      </w:r>
      <w:r>
        <w:rPr>
          <w:vertAlign w:val="subscript"/>
        </w:rPr>
        <w:t>письменный проект</w:t>
      </w:r>
      <w:r>
        <w:t xml:space="preserve"> + 0,5 </w:t>
      </w:r>
      <w:r>
        <w:rPr>
          <w:vertAlign w:val="subscript"/>
        </w:rPr>
        <w:t>защита проекта</w:t>
      </w:r>
    </w:p>
    <w:p w:rsidR="005C793A" w:rsidRDefault="005C793A" w:rsidP="005C793A">
      <w:pPr>
        <w:ind w:firstLine="360"/>
        <w:jc w:val="both"/>
      </w:pPr>
      <w:r>
        <w:t>Апелляция по результатам итоговых аттестационных испытаний не допускается.</w:t>
      </w:r>
    </w:p>
    <w:p w:rsidR="005C793A" w:rsidRDefault="005C793A" w:rsidP="005C793A"/>
    <w:p w:rsidR="005C793A" w:rsidRDefault="005C793A" w:rsidP="005C793A">
      <w:pPr>
        <w:rPr>
          <w:b/>
        </w:rPr>
      </w:pPr>
      <w:r>
        <w:rPr>
          <w:b/>
        </w:rPr>
        <w:t>10.2 Критерии оценки устного варианта ВКР</w:t>
      </w:r>
    </w:p>
    <w:tbl>
      <w:tblPr>
        <w:tblW w:w="0" w:type="auto"/>
        <w:tblInd w:w="-15" w:type="dxa"/>
        <w:tblLayout w:type="fixed"/>
        <w:tblLook w:val="0000"/>
      </w:tblPr>
      <w:tblGrid>
        <w:gridCol w:w="4492"/>
        <w:gridCol w:w="4608"/>
      </w:tblGrid>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rPr>
                <w:b/>
              </w:rPr>
            </w:pPr>
            <w:r>
              <w:rPr>
                <w:b/>
              </w:rPr>
              <w:t xml:space="preserve">       Презентация</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rPr>
            </w:pPr>
            <w:r>
              <w:rPr>
                <w:b/>
              </w:rPr>
              <w:t xml:space="preserve">             Беседа</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Наличие введения и заключения</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Степень понимания вопросов</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Логичность развития темы</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Способность решать проблемы непонимания: уточнение, переспрос</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 xml:space="preserve">Использование </w:t>
            </w:r>
            <w:proofErr w:type="gramStart"/>
            <w:r>
              <w:t>презентационных</w:t>
            </w:r>
            <w:proofErr w:type="gramEnd"/>
            <w:r>
              <w:t xml:space="preserve"> </w:t>
            </w:r>
            <w:proofErr w:type="spellStart"/>
            <w:r>
              <w:t>связок-коннекторов</w:t>
            </w:r>
            <w:proofErr w:type="spellEnd"/>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Прямой ответ на вопрос</w:t>
            </w:r>
          </w:p>
          <w:p w:rsidR="005C793A" w:rsidRDefault="005C793A" w:rsidP="00852EBD"/>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Соответствие академическому  стилю</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Полнота ответа на вопрос, примеры, иллюстрации, разъяснение</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Диапазон и правильность лексического оформления речи</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Логичность и связность речи</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Диапазон и правильность грамматического оформления речи</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Грамматическое оформление речи</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 xml:space="preserve">Темп речи, громкость, произношение, интонирование речи </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Лексическое оформление речи</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lastRenderedPageBreak/>
              <w:t>Качество компьютерной презентац</w:t>
            </w:r>
            <w:proofErr w:type="gramStart"/>
            <w:r>
              <w:t>ии  и ее</w:t>
            </w:r>
            <w:proofErr w:type="gramEnd"/>
            <w:r>
              <w:t xml:space="preserve"> соответствие академическому стилю</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r>
              <w:t>Соблюдение этикетных средств академического общения</w:t>
            </w: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Обращенность к аудитории, умение заинтересовать и удерживать внимание</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rPr>
            </w:pPr>
          </w:p>
        </w:tc>
      </w:tr>
      <w:tr w:rsidR="005C793A" w:rsidTr="00852EBD">
        <w:tc>
          <w:tcPr>
            <w:tcW w:w="4492" w:type="dxa"/>
            <w:tcBorders>
              <w:top w:val="single" w:sz="4" w:space="0" w:color="000000"/>
              <w:left w:val="single" w:sz="4" w:space="0" w:color="000000"/>
              <w:bottom w:val="single" w:sz="4" w:space="0" w:color="000000"/>
            </w:tcBorders>
          </w:tcPr>
          <w:p w:rsidR="005C793A" w:rsidRDefault="005C793A" w:rsidP="00852EBD">
            <w:pPr>
              <w:snapToGrid w:val="0"/>
            </w:pPr>
            <w:r>
              <w:t>Использование невербальных средств общения</w:t>
            </w:r>
          </w:p>
        </w:tc>
        <w:tc>
          <w:tcPr>
            <w:tcW w:w="4608"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b/>
              </w:rPr>
            </w:pPr>
          </w:p>
        </w:tc>
      </w:tr>
    </w:tbl>
    <w:p w:rsidR="005C793A" w:rsidRDefault="005C793A" w:rsidP="005C793A"/>
    <w:p w:rsidR="005C793A" w:rsidRDefault="005C793A" w:rsidP="005C793A">
      <w:pPr>
        <w:rPr>
          <w:b/>
        </w:rPr>
      </w:pPr>
      <w:r>
        <w:rPr>
          <w:b/>
        </w:rPr>
        <w:t>Формат и структура проекта ВКР</w:t>
      </w:r>
    </w:p>
    <w:p w:rsidR="005C793A" w:rsidRDefault="005C793A" w:rsidP="005C793A">
      <w:pPr>
        <w:rPr>
          <w:b/>
        </w:rPr>
      </w:pPr>
    </w:p>
    <w:p w:rsidR="005C793A" w:rsidRDefault="005C793A" w:rsidP="005C793A">
      <w:pPr>
        <w:rPr>
          <w:b/>
        </w:rPr>
      </w:pPr>
      <w:r>
        <w:rPr>
          <w:b/>
        </w:rPr>
        <w:t>Общие требования</w:t>
      </w:r>
    </w:p>
    <w:p w:rsidR="005C793A" w:rsidRDefault="005C793A" w:rsidP="005C793A">
      <w:pPr>
        <w:pStyle w:val="2c"/>
        <w:numPr>
          <w:ilvl w:val="0"/>
          <w:numId w:val="9"/>
        </w:numPr>
        <w:rPr>
          <w:rFonts w:eastAsia="Times New Roman"/>
        </w:rPr>
      </w:pPr>
      <w:r>
        <w:rPr>
          <w:rFonts w:eastAsia="Times New Roman"/>
          <w:lang w:val="ru-RU"/>
        </w:rPr>
        <w:t>Общий объем работы 10-12 страниц (2500 слов), объем аннотации (</w:t>
      </w:r>
      <w:r>
        <w:rPr>
          <w:rFonts w:eastAsia="Times New Roman"/>
        </w:rPr>
        <w:t>abstract</w:t>
      </w:r>
      <w:r>
        <w:rPr>
          <w:rFonts w:eastAsia="Times New Roman"/>
          <w:lang w:val="ru-RU"/>
        </w:rPr>
        <w:t xml:space="preserve">) – 150-250 слов, шрифт 12, </w:t>
      </w:r>
      <w:r>
        <w:rPr>
          <w:rFonts w:eastAsia="Times New Roman"/>
        </w:rPr>
        <w:t>Times</w:t>
      </w:r>
      <w:r>
        <w:rPr>
          <w:rFonts w:eastAsia="Times New Roman"/>
          <w:lang w:val="ru-RU"/>
        </w:rPr>
        <w:t xml:space="preserve"> </w:t>
      </w:r>
      <w:r>
        <w:rPr>
          <w:rFonts w:eastAsia="Times New Roman"/>
        </w:rPr>
        <w:t>New</w:t>
      </w:r>
      <w:r>
        <w:rPr>
          <w:rFonts w:eastAsia="Times New Roman"/>
          <w:lang w:val="ru-RU"/>
        </w:rPr>
        <w:t xml:space="preserve"> </w:t>
      </w:r>
      <w:r>
        <w:rPr>
          <w:rFonts w:eastAsia="Times New Roman"/>
        </w:rPr>
        <w:t>Roman</w:t>
      </w:r>
      <w:r>
        <w:rPr>
          <w:rFonts w:eastAsia="Times New Roman"/>
          <w:lang w:val="ru-RU"/>
        </w:rPr>
        <w:t xml:space="preserve">, через полтора интервала. </w:t>
      </w:r>
      <w:proofErr w:type="spellStart"/>
      <w:r>
        <w:rPr>
          <w:rFonts w:eastAsia="Times New Roman"/>
        </w:rPr>
        <w:t>Поля</w:t>
      </w:r>
      <w:proofErr w:type="spellEnd"/>
      <w:r>
        <w:rPr>
          <w:rFonts w:eastAsia="Times New Roman"/>
        </w:rPr>
        <w:t xml:space="preserve">: </w:t>
      </w:r>
      <w:proofErr w:type="spellStart"/>
      <w:r>
        <w:rPr>
          <w:rFonts w:eastAsia="Times New Roman"/>
        </w:rPr>
        <w:t>левое</w:t>
      </w:r>
      <w:proofErr w:type="spellEnd"/>
      <w:r>
        <w:rPr>
          <w:rFonts w:eastAsia="Times New Roman"/>
        </w:rPr>
        <w:t xml:space="preserve"> - 35 </w:t>
      </w:r>
      <w:proofErr w:type="spellStart"/>
      <w:r>
        <w:rPr>
          <w:rFonts w:eastAsia="Times New Roman"/>
        </w:rPr>
        <w:t>мм</w:t>
      </w:r>
      <w:proofErr w:type="spellEnd"/>
      <w:r>
        <w:rPr>
          <w:rFonts w:eastAsia="Times New Roman"/>
        </w:rPr>
        <w:t xml:space="preserve">, </w:t>
      </w:r>
      <w:proofErr w:type="spellStart"/>
      <w:r>
        <w:rPr>
          <w:rFonts w:eastAsia="Times New Roman"/>
        </w:rPr>
        <w:t>правое</w:t>
      </w:r>
      <w:proofErr w:type="spellEnd"/>
      <w:r>
        <w:rPr>
          <w:rFonts w:eastAsia="Times New Roman"/>
        </w:rPr>
        <w:t xml:space="preserve"> - 10 </w:t>
      </w:r>
      <w:proofErr w:type="spellStart"/>
      <w:r>
        <w:rPr>
          <w:rFonts w:eastAsia="Times New Roman"/>
        </w:rPr>
        <w:t>мм</w:t>
      </w:r>
      <w:proofErr w:type="spellEnd"/>
      <w:r>
        <w:rPr>
          <w:rFonts w:eastAsia="Times New Roman"/>
        </w:rPr>
        <w:t xml:space="preserve">, </w:t>
      </w:r>
      <w:proofErr w:type="spellStart"/>
      <w:r>
        <w:rPr>
          <w:rFonts w:eastAsia="Times New Roman"/>
        </w:rPr>
        <w:t>верхнее</w:t>
      </w:r>
      <w:proofErr w:type="spellEnd"/>
      <w:r>
        <w:rPr>
          <w:rFonts w:eastAsia="Times New Roman"/>
        </w:rPr>
        <w:t xml:space="preserve"> и </w:t>
      </w:r>
      <w:proofErr w:type="spellStart"/>
      <w:r>
        <w:rPr>
          <w:rFonts w:eastAsia="Times New Roman"/>
        </w:rPr>
        <w:t>нижнее</w:t>
      </w:r>
      <w:proofErr w:type="spellEnd"/>
      <w:r>
        <w:rPr>
          <w:rFonts w:eastAsia="Times New Roman"/>
        </w:rPr>
        <w:t xml:space="preserve"> - 20 </w:t>
      </w:r>
      <w:proofErr w:type="spellStart"/>
      <w:r>
        <w:rPr>
          <w:rFonts w:eastAsia="Times New Roman"/>
        </w:rPr>
        <w:t>мм</w:t>
      </w:r>
      <w:proofErr w:type="spellEnd"/>
      <w:r>
        <w:rPr>
          <w:rFonts w:eastAsia="Times New Roman"/>
        </w:rPr>
        <w:t xml:space="preserve">. </w:t>
      </w:r>
    </w:p>
    <w:p w:rsidR="005C793A" w:rsidRDefault="005C793A" w:rsidP="005C793A">
      <w:pPr>
        <w:pStyle w:val="2c"/>
        <w:numPr>
          <w:ilvl w:val="0"/>
          <w:numId w:val="9"/>
        </w:numPr>
        <w:rPr>
          <w:rFonts w:eastAsia="Times New Roman"/>
          <w:lang w:val="ru-RU"/>
        </w:rPr>
      </w:pPr>
      <w:r>
        <w:rPr>
          <w:rFonts w:eastAsia="Times New Roman"/>
          <w:lang w:val="ru-RU"/>
        </w:rPr>
        <w:t xml:space="preserve">Библиографический список составлен по формату  </w:t>
      </w:r>
      <w:r>
        <w:rPr>
          <w:rFonts w:eastAsia="Times New Roman"/>
        </w:rPr>
        <w:t>APA</w:t>
      </w:r>
      <w:r>
        <w:rPr>
          <w:rFonts w:eastAsia="Times New Roman"/>
          <w:lang w:val="ru-RU"/>
        </w:rPr>
        <w:t xml:space="preserve">  </w:t>
      </w:r>
    </w:p>
    <w:p w:rsidR="005C793A" w:rsidRDefault="005C793A" w:rsidP="005C793A">
      <w:r>
        <w:t xml:space="preserve">(см. </w:t>
      </w:r>
      <w:hyperlink r:id="rId11" w:history="1">
        <w:r>
          <w:rPr>
            <w:rStyle w:val="a4"/>
          </w:rPr>
          <w:t>https://owl.english.purdue.edu/owl/section/2/10/</w:t>
        </w:r>
      </w:hyperlink>
      <w:proofErr w:type="gramStart"/>
      <w:r>
        <w:t xml:space="preserve"> )</w:t>
      </w:r>
      <w:proofErr w:type="gramEnd"/>
    </w:p>
    <w:p w:rsidR="005C793A" w:rsidRDefault="005C793A" w:rsidP="005C793A">
      <w:pPr>
        <w:pStyle w:val="2c"/>
        <w:numPr>
          <w:ilvl w:val="0"/>
          <w:numId w:val="9"/>
        </w:numPr>
        <w:jc w:val="both"/>
        <w:rPr>
          <w:rFonts w:eastAsia="Times New Roman"/>
          <w:lang w:val="ru-RU"/>
        </w:rPr>
      </w:pPr>
      <w:r>
        <w:rPr>
          <w:rFonts w:eastAsia="Times New Roman"/>
          <w:lang w:val="ru-RU"/>
        </w:rPr>
        <w:t>Нумерация сквозная, первый лист - титульный, после него - оглавление с указанием страниц</w:t>
      </w:r>
    </w:p>
    <w:p w:rsidR="005C793A" w:rsidRDefault="005C793A" w:rsidP="005C793A">
      <w:pPr>
        <w:pStyle w:val="2c"/>
        <w:numPr>
          <w:ilvl w:val="0"/>
          <w:numId w:val="9"/>
        </w:numPr>
        <w:jc w:val="both"/>
        <w:rPr>
          <w:rFonts w:eastAsia="Times New Roman"/>
          <w:lang w:val="ru-RU"/>
        </w:rPr>
      </w:pPr>
      <w:r>
        <w:rPr>
          <w:rFonts w:eastAsia="Times New Roman"/>
          <w:lang w:val="ru-RU"/>
        </w:rPr>
        <w:t>Последняя страница подписывается автором.</w:t>
      </w:r>
    </w:p>
    <w:p w:rsidR="005C793A" w:rsidRDefault="005C793A" w:rsidP="005C793A">
      <w:pPr>
        <w:pStyle w:val="2c"/>
        <w:ind w:left="0"/>
        <w:jc w:val="both"/>
        <w:rPr>
          <w:rFonts w:eastAsia="Times New Roman"/>
          <w:lang w:val="ru-RU"/>
        </w:rPr>
      </w:pPr>
    </w:p>
    <w:p w:rsidR="005C793A" w:rsidRDefault="005C793A" w:rsidP="005C793A">
      <w:pPr>
        <w:jc w:val="center"/>
        <w:rPr>
          <w:b/>
        </w:rPr>
      </w:pPr>
    </w:p>
    <w:p w:rsidR="005C793A" w:rsidRDefault="005C793A" w:rsidP="005C793A">
      <w:pPr>
        <w:rPr>
          <w:b/>
        </w:rPr>
      </w:pPr>
      <w:r>
        <w:rPr>
          <w:b/>
        </w:rPr>
        <w:t>Примерное соотношение основных разделов работы по объему</w:t>
      </w:r>
    </w:p>
    <w:p w:rsidR="005C793A" w:rsidRDefault="005C793A" w:rsidP="005C793A">
      <w:pPr>
        <w:rPr>
          <w:b/>
        </w:rPr>
      </w:pPr>
    </w:p>
    <w:tbl>
      <w:tblPr>
        <w:tblW w:w="0" w:type="auto"/>
        <w:tblInd w:w="-15" w:type="dxa"/>
        <w:tblLayout w:type="fixed"/>
        <w:tblLook w:val="0000"/>
      </w:tblPr>
      <w:tblGrid>
        <w:gridCol w:w="3038"/>
        <w:gridCol w:w="3037"/>
        <w:gridCol w:w="3071"/>
      </w:tblGrid>
      <w:tr w:rsidR="005C793A" w:rsidTr="00852EBD">
        <w:tc>
          <w:tcPr>
            <w:tcW w:w="3038"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Abstract</w:t>
            </w:r>
            <w:proofErr w:type="spellEnd"/>
          </w:p>
        </w:tc>
        <w:tc>
          <w:tcPr>
            <w:tcW w:w="3037" w:type="dxa"/>
            <w:tcBorders>
              <w:top w:val="single" w:sz="4" w:space="0" w:color="000000"/>
              <w:left w:val="single" w:sz="4" w:space="0" w:color="000000"/>
              <w:bottom w:val="single" w:sz="4" w:space="0" w:color="000000"/>
            </w:tcBorders>
          </w:tcPr>
          <w:p w:rsidR="005C793A" w:rsidRDefault="005C793A" w:rsidP="00852EBD">
            <w:pPr>
              <w:snapToGrid w:val="0"/>
            </w:pPr>
            <w:r>
              <w:t xml:space="preserve">4 -6 </w:t>
            </w:r>
            <w:proofErr w:type="spellStart"/>
            <w:r>
              <w:t>sentences</w:t>
            </w:r>
            <w:proofErr w:type="spellEnd"/>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
        </w:tc>
      </w:tr>
      <w:tr w:rsidR="005C793A" w:rsidTr="00852EBD">
        <w:tc>
          <w:tcPr>
            <w:tcW w:w="3038"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Introduction</w:t>
            </w:r>
            <w:proofErr w:type="spellEnd"/>
          </w:p>
        </w:tc>
        <w:tc>
          <w:tcPr>
            <w:tcW w:w="3037" w:type="dxa"/>
            <w:tcBorders>
              <w:top w:val="single" w:sz="4" w:space="0" w:color="000000"/>
              <w:left w:val="single" w:sz="4" w:space="0" w:color="000000"/>
              <w:bottom w:val="single" w:sz="4" w:space="0" w:color="000000"/>
            </w:tcBorders>
          </w:tcPr>
          <w:p w:rsidR="005C793A" w:rsidRDefault="005C793A" w:rsidP="00852EBD">
            <w:pPr>
              <w:snapToGrid w:val="0"/>
            </w:pPr>
            <w:r>
              <w:t xml:space="preserve">2-3  </w:t>
            </w:r>
            <w:proofErr w:type="spellStart"/>
            <w:r>
              <w:t>pages</w:t>
            </w:r>
            <w:proofErr w:type="spellEnd"/>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
        </w:tc>
      </w:tr>
      <w:tr w:rsidR="005C793A" w:rsidTr="00852EBD">
        <w:tc>
          <w:tcPr>
            <w:tcW w:w="3038" w:type="dxa"/>
            <w:vMerge w:val="restart"/>
            <w:tcBorders>
              <w:top w:val="single" w:sz="4" w:space="0" w:color="000000"/>
              <w:left w:val="single" w:sz="4" w:space="0" w:color="000000"/>
              <w:bottom w:val="single" w:sz="4" w:space="0" w:color="000000"/>
            </w:tcBorders>
          </w:tcPr>
          <w:p w:rsidR="005C793A" w:rsidRDefault="005C793A" w:rsidP="00852EBD">
            <w:pPr>
              <w:snapToGrid w:val="0"/>
            </w:pPr>
          </w:p>
          <w:p w:rsidR="005C793A" w:rsidRDefault="005C793A" w:rsidP="00852EBD"/>
          <w:p w:rsidR="005C793A" w:rsidRDefault="005C793A" w:rsidP="00852EBD"/>
          <w:p w:rsidR="005C793A" w:rsidRDefault="005C793A" w:rsidP="00852EBD">
            <w:proofErr w:type="spellStart"/>
            <w:r>
              <w:t>Main</w:t>
            </w:r>
            <w:proofErr w:type="spellEnd"/>
            <w:r>
              <w:t xml:space="preserve"> </w:t>
            </w:r>
            <w:proofErr w:type="spellStart"/>
            <w:r>
              <w:t>body</w:t>
            </w:r>
            <w:proofErr w:type="spellEnd"/>
          </w:p>
        </w:tc>
        <w:tc>
          <w:tcPr>
            <w:tcW w:w="3037" w:type="dxa"/>
            <w:vMerge w:val="restart"/>
            <w:tcBorders>
              <w:top w:val="single" w:sz="4" w:space="0" w:color="000000"/>
              <w:left w:val="single" w:sz="4" w:space="0" w:color="000000"/>
              <w:bottom w:val="single" w:sz="4" w:space="0" w:color="000000"/>
            </w:tcBorders>
          </w:tcPr>
          <w:p w:rsidR="005C793A" w:rsidRDefault="005C793A" w:rsidP="00852EBD">
            <w:pPr>
              <w:snapToGrid w:val="0"/>
            </w:pPr>
          </w:p>
          <w:p w:rsidR="005C793A" w:rsidRDefault="005C793A" w:rsidP="00852EBD"/>
          <w:p w:rsidR="005C793A" w:rsidRDefault="005C793A" w:rsidP="00852EBD"/>
          <w:p w:rsidR="005C793A" w:rsidRDefault="005C793A" w:rsidP="00852EBD">
            <w:r>
              <w:t>6-7pages</w:t>
            </w:r>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roofErr w:type="spellStart"/>
            <w:r>
              <w:t>Literature</w:t>
            </w:r>
            <w:proofErr w:type="spellEnd"/>
            <w:r>
              <w:t xml:space="preserve"> </w:t>
            </w:r>
            <w:proofErr w:type="spellStart"/>
            <w:r>
              <w:t>review</w:t>
            </w:r>
            <w:proofErr w:type="spellEnd"/>
            <w:r>
              <w:t xml:space="preserve"> – 2-3 </w:t>
            </w:r>
            <w:proofErr w:type="spellStart"/>
            <w:r>
              <w:t>pages</w:t>
            </w:r>
            <w:proofErr w:type="spellEnd"/>
          </w:p>
        </w:tc>
      </w:tr>
      <w:tr w:rsidR="005C793A" w:rsidTr="00852EBD">
        <w:tc>
          <w:tcPr>
            <w:tcW w:w="3038"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303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roofErr w:type="spellStart"/>
            <w:r>
              <w:t>Methodology</w:t>
            </w:r>
            <w:proofErr w:type="spellEnd"/>
            <w:r>
              <w:t xml:space="preserve"> – 1-2 </w:t>
            </w:r>
            <w:proofErr w:type="spellStart"/>
            <w:r>
              <w:t>pages</w:t>
            </w:r>
            <w:proofErr w:type="spellEnd"/>
          </w:p>
          <w:p w:rsidR="005C793A" w:rsidRDefault="005C793A" w:rsidP="00852EBD"/>
        </w:tc>
      </w:tr>
      <w:tr w:rsidR="005C793A" w:rsidTr="00852EBD">
        <w:tc>
          <w:tcPr>
            <w:tcW w:w="3038"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3037" w:type="dxa"/>
            <w:vMerge/>
            <w:tcBorders>
              <w:top w:val="single" w:sz="4" w:space="0" w:color="000000"/>
              <w:left w:val="single" w:sz="4" w:space="0" w:color="000000"/>
              <w:bottom w:val="single" w:sz="4" w:space="0" w:color="000000"/>
            </w:tcBorders>
          </w:tcPr>
          <w:p w:rsidR="005C793A" w:rsidRDefault="005C793A" w:rsidP="00852EBD">
            <w:pPr>
              <w:snapToGrid w:val="0"/>
            </w:pPr>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roofErr w:type="spellStart"/>
            <w:r>
              <w:t>Results</w:t>
            </w:r>
            <w:proofErr w:type="spellEnd"/>
            <w:r>
              <w:t xml:space="preserve"> </w:t>
            </w:r>
            <w:proofErr w:type="spellStart"/>
            <w:r>
              <w:t>anticipated</w:t>
            </w:r>
            <w:proofErr w:type="spellEnd"/>
            <w:r>
              <w:t xml:space="preserve"> – 1-2 </w:t>
            </w:r>
            <w:proofErr w:type="spellStart"/>
            <w:r>
              <w:t>pages</w:t>
            </w:r>
            <w:proofErr w:type="spellEnd"/>
          </w:p>
        </w:tc>
      </w:tr>
      <w:tr w:rsidR="005C793A" w:rsidTr="00852EBD">
        <w:tc>
          <w:tcPr>
            <w:tcW w:w="3038"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Conclusion</w:t>
            </w:r>
            <w:proofErr w:type="spellEnd"/>
          </w:p>
        </w:tc>
        <w:tc>
          <w:tcPr>
            <w:tcW w:w="3037"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Two-three</w:t>
            </w:r>
            <w:proofErr w:type="spellEnd"/>
            <w:r>
              <w:t xml:space="preserve"> </w:t>
            </w:r>
            <w:proofErr w:type="spellStart"/>
            <w:r>
              <w:t>paragraphs</w:t>
            </w:r>
            <w:proofErr w:type="spellEnd"/>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
        </w:tc>
      </w:tr>
      <w:tr w:rsidR="005C793A" w:rsidTr="00852EBD">
        <w:tc>
          <w:tcPr>
            <w:tcW w:w="3038"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References</w:t>
            </w:r>
            <w:proofErr w:type="spellEnd"/>
          </w:p>
        </w:tc>
        <w:tc>
          <w:tcPr>
            <w:tcW w:w="3037" w:type="dxa"/>
            <w:tcBorders>
              <w:top w:val="single" w:sz="4" w:space="0" w:color="000000"/>
              <w:left w:val="single" w:sz="4" w:space="0" w:color="000000"/>
              <w:bottom w:val="single" w:sz="4" w:space="0" w:color="000000"/>
            </w:tcBorders>
          </w:tcPr>
          <w:p w:rsidR="005C793A" w:rsidRDefault="005C793A" w:rsidP="00852EBD">
            <w:pPr>
              <w:snapToGrid w:val="0"/>
            </w:pPr>
            <w:r>
              <w:t xml:space="preserve">1-2 </w:t>
            </w:r>
            <w:proofErr w:type="spellStart"/>
            <w:r>
              <w:t>pages</w:t>
            </w:r>
            <w:proofErr w:type="spellEnd"/>
          </w:p>
        </w:tc>
        <w:tc>
          <w:tcPr>
            <w:tcW w:w="3071"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
        </w:tc>
      </w:tr>
    </w:tbl>
    <w:p w:rsidR="005C793A" w:rsidRDefault="005C793A" w:rsidP="005C793A"/>
    <w:p w:rsidR="005C793A" w:rsidRDefault="005C793A" w:rsidP="005C793A">
      <w:pPr>
        <w:rPr>
          <w:b/>
        </w:rPr>
      </w:pPr>
      <w:r>
        <w:rPr>
          <w:b/>
        </w:rPr>
        <w:t>Содержание основных разделов проекта</w:t>
      </w:r>
    </w:p>
    <w:p w:rsidR="005C793A" w:rsidRDefault="005C793A" w:rsidP="005C793A">
      <w:pPr>
        <w:rPr>
          <w:b/>
        </w:rPr>
      </w:pPr>
    </w:p>
    <w:tbl>
      <w:tblPr>
        <w:tblW w:w="0" w:type="auto"/>
        <w:tblInd w:w="-15" w:type="dxa"/>
        <w:tblLayout w:type="fixed"/>
        <w:tblLook w:val="0000"/>
      </w:tblPr>
      <w:tblGrid>
        <w:gridCol w:w="1665"/>
        <w:gridCol w:w="3258"/>
        <w:gridCol w:w="3085"/>
        <w:gridCol w:w="1590"/>
      </w:tblGrid>
      <w:tr w:rsidR="005C793A" w:rsidTr="00852EBD">
        <w:tc>
          <w:tcPr>
            <w:tcW w:w="1665"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Abstract</w:t>
            </w:r>
            <w:proofErr w:type="spellEnd"/>
          </w:p>
        </w:tc>
        <w:tc>
          <w:tcPr>
            <w:tcW w:w="3258"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Introduction</w:t>
            </w:r>
            <w:proofErr w:type="spellEnd"/>
          </w:p>
          <w:p w:rsidR="005C793A" w:rsidRDefault="005C793A" w:rsidP="00852EBD"/>
        </w:tc>
        <w:tc>
          <w:tcPr>
            <w:tcW w:w="3085" w:type="dxa"/>
            <w:tcBorders>
              <w:top w:val="single" w:sz="4" w:space="0" w:color="000000"/>
              <w:left w:val="single" w:sz="4" w:space="0" w:color="000000"/>
              <w:bottom w:val="single" w:sz="4" w:space="0" w:color="000000"/>
            </w:tcBorders>
          </w:tcPr>
          <w:p w:rsidR="005C793A" w:rsidRDefault="005C793A" w:rsidP="00852EBD">
            <w:pPr>
              <w:snapToGrid w:val="0"/>
            </w:pPr>
            <w:proofErr w:type="spellStart"/>
            <w:r>
              <w:t>The</w:t>
            </w:r>
            <w:proofErr w:type="spellEnd"/>
            <w:r>
              <w:t xml:space="preserve"> </w:t>
            </w:r>
            <w:proofErr w:type="spellStart"/>
            <w:r>
              <w:t>main</w:t>
            </w:r>
            <w:proofErr w:type="spellEnd"/>
            <w:r>
              <w:t xml:space="preserve"> </w:t>
            </w:r>
            <w:proofErr w:type="spellStart"/>
            <w:r>
              <w:t>body</w:t>
            </w:r>
            <w:proofErr w:type="spellEnd"/>
            <w: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pPr>
            <w:proofErr w:type="spellStart"/>
            <w:r>
              <w:t>Conclusion</w:t>
            </w:r>
            <w:proofErr w:type="spellEnd"/>
          </w:p>
        </w:tc>
      </w:tr>
      <w:tr w:rsidR="005C793A" w:rsidTr="00852EBD">
        <w:tc>
          <w:tcPr>
            <w:tcW w:w="1665" w:type="dxa"/>
            <w:tcBorders>
              <w:top w:val="single" w:sz="4" w:space="0" w:color="000000"/>
              <w:left w:val="single" w:sz="4" w:space="0" w:color="000000"/>
              <w:bottom w:val="single" w:sz="4" w:space="0" w:color="000000"/>
            </w:tcBorders>
          </w:tcPr>
          <w:p w:rsidR="005C793A" w:rsidRDefault="005C793A" w:rsidP="00852EBD">
            <w:pPr>
              <w:snapToGrid w:val="0"/>
              <w:rPr>
                <w:lang w:val="en-US"/>
              </w:rPr>
            </w:pPr>
          </w:p>
          <w:p w:rsidR="005C793A" w:rsidRDefault="005C793A" w:rsidP="00852EBD">
            <w:pPr>
              <w:rPr>
                <w:lang w:val="en-US"/>
              </w:rPr>
            </w:pPr>
            <w:r>
              <w:rPr>
                <w:lang w:val="en-US"/>
              </w:rPr>
              <w:t xml:space="preserve">Methods </w:t>
            </w:r>
          </w:p>
          <w:p w:rsidR="005C793A" w:rsidRDefault="005C793A" w:rsidP="00852EBD">
            <w:pPr>
              <w:rPr>
                <w:lang w:val="en-US"/>
              </w:rPr>
            </w:pPr>
          </w:p>
          <w:p w:rsidR="005C793A" w:rsidRDefault="005C793A" w:rsidP="00852EBD">
            <w:pPr>
              <w:rPr>
                <w:lang w:val="en-US"/>
              </w:rPr>
            </w:pPr>
            <w:r>
              <w:rPr>
                <w:lang w:val="en-US"/>
              </w:rPr>
              <w:t xml:space="preserve"> Results </w:t>
            </w:r>
          </w:p>
          <w:p w:rsidR="005C793A" w:rsidRDefault="005C793A" w:rsidP="00852EBD">
            <w:pPr>
              <w:rPr>
                <w:lang w:val="en-US"/>
              </w:rPr>
            </w:pPr>
          </w:p>
          <w:p w:rsidR="005C793A" w:rsidRDefault="005C793A" w:rsidP="00852EBD">
            <w:pPr>
              <w:rPr>
                <w:lang w:val="en-US"/>
              </w:rPr>
            </w:pPr>
            <w:r>
              <w:rPr>
                <w:lang w:val="en-US"/>
              </w:rPr>
              <w:t xml:space="preserve">Purpose and aim </w:t>
            </w:r>
          </w:p>
          <w:p w:rsidR="005C793A" w:rsidRDefault="005C793A" w:rsidP="00852EBD">
            <w:pPr>
              <w:rPr>
                <w:lang w:val="en-US"/>
              </w:rPr>
            </w:pPr>
          </w:p>
          <w:p w:rsidR="005C793A" w:rsidRDefault="005C793A" w:rsidP="00852EBD">
            <w:pPr>
              <w:rPr>
                <w:lang w:val="en-US"/>
              </w:rPr>
            </w:pPr>
            <w:r>
              <w:rPr>
                <w:lang w:val="en-US"/>
              </w:rPr>
              <w:t xml:space="preserve">Background </w:t>
            </w:r>
          </w:p>
          <w:p w:rsidR="005C793A" w:rsidRDefault="005C793A" w:rsidP="00852EBD">
            <w:pPr>
              <w:pStyle w:val="Default"/>
              <w:spacing w:line="276" w:lineRule="auto"/>
              <w:rPr>
                <w:rFonts w:ascii="Times New Roman" w:hAnsi="Times New Roman"/>
                <w:bCs/>
                <w:iCs/>
                <w:lang w:val="en-US"/>
              </w:rPr>
            </w:pPr>
          </w:p>
          <w:p w:rsidR="005C793A" w:rsidRDefault="005C793A" w:rsidP="00852EBD">
            <w:pPr>
              <w:pStyle w:val="Default"/>
              <w:spacing w:line="276" w:lineRule="auto"/>
              <w:rPr>
                <w:rFonts w:ascii="Times New Roman" w:hAnsi="Times New Roman"/>
                <w:lang w:val="en-US"/>
              </w:rPr>
            </w:pPr>
          </w:p>
        </w:tc>
        <w:tc>
          <w:tcPr>
            <w:tcW w:w="3258" w:type="dxa"/>
            <w:tcBorders>
              <w:top w:val="single" w:sz="4" w:space="0" w:color="000000"/>
              <w:left w:val="single" w:sz="4" w:space="0" w:color="000000"/>
              <w:bottom w:val="single" w:sz="4" w:space="0" w:color="000000"/>
            </w:tcBorders>
          </w:tcPr>
          <w:p w:rsidR="005C793A" w:rsidRDefault="005C793A" w:rsidP="00852EBD">
            <w:pPr>
              <w:snapToGrid w:val="0"/>
              <w:rPr>
                <w:lang w:val="en-US"/>
              </w:rPr>
            </w:pPr>
          </w:p>
          <w:p w:rsidR="005C793A" w:rsidRDefault="005C793A" w:rsidP="00852EBD">
            <w:pPr>
              <w:rPr>
                <w:lang w:val="en-US"/>
              </w:rPr>
            </w:pPr>
            <w:r>
              <w:rPr>
                <w:lang w:val="en-US"/>
              </w:rPr>
              <w:t xml:space="preserve">1.Problem statement/thesis statement     </w:t>
            </w:r>
          </w:p>
          <w:p w:rsidR="005C793A" w:rsidRDefault="005C793A" w:rsidP="00852EBD">
            <w:pPr>
              <w:rPr>
                <w:lang w:val="en-US"/>
              </w:rPr>
            </w:pPr>
            <w:r>
              <w:rPr>
                <w:lang w:val="en-US"/>
              </w:rPr>
              <w:t xml:space="preserve">            </w:t>
            </w:r>
          </w:p>
          <w:p w:rsidR="005C793A" w:rsidRDefault="005C793A" w:rsidP="00852EBD">
            <w:pPr>
              <w:rPr>
                <w:lang w:val="en-US"/>
              </w:rPr>
            </w:pPr>
            <w:r>
              <w:rPr>
                <w:lang w:val="en-US"/>
              </w:rPr>
              <w:t xml:space="preserve">2.Professional significance /justification       </w:t>
            </w:r>
          </w:p>
          <w:p w:rsidR="005C793A" w:rsidRDefault="005C793A" w:rsidP="00852EBD">
            <w:pPr>
              <w:rPr>
                <w:lang w:val="en-US"/>
              </w:rPr>
            </w:pPr>
            <w:r>
              <w:rPr>
                <w:lang w:val="en-US"/>
              </w:rPr>
              <w:t xml:space="preserve">      </w:t>
            </w:r>
          </w:p>
          <w:p w:rsidR="005C793A" w:rsidRDefault="005C793A" w:rsidP="00852EBD">
            <w:r>
              <w:t xml:space="preserve">3.Background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
        </w:tc>
        <w:tc>
          <w:tcPr>
            <w:tcW w:w="3085" w:type="dxa"/>
            <w:tcBorders>
              <w:top w:val="single" w:sz="4" w:space="0" w:color="000000"/>
              <w:left w:val="single" w:sz="4" w:space="0" w:color="000000"/>
              <w:bottom w:val="single" w:sz="4" w:space="0" w:color="000000"/>
            </w:tcBorders>
          </w:tcPr>
          <w:p w:rsidR="005C793A" w:rsidRDefault="005C793A" w:rsidP="00852EBD">
            <w:pPr>
              <w:snapToGrid w:val="0"/>
              <w:rPr>
                <w:lang w:val="en-US"/>
              </w:rPr>
            </w:pPr>
          </w:p>
          <w:p w:rsidR="005C793A" w:rsidRDefault="005C793A" w:rsidP="00852EBD">
            <w:pPr>
              <w:rPr>
                <w:lang w:val="en-US"/>
              </w:rPr>
            </w:pPr>
            <w:r>
              <w:rPr>
                <w:lang w:val="en-US"/>
              </w:rPr>
              <w:t>1. Literature review</w:t>
            </w:r>
          </w:p>
          <w:p w:rsidR="005C793A" w:rsidRDefault="005C793A" w:rsidP="00852EBD">
            <w:pPr>
              <w:pStyle w:val="2c"/>
              <w:spacing w:line="276" w:lineRule="auto"/>
              <w:ind w:left="0"/>
              <w:rPr>
                <w:rFonts w:eastAsia="Times New Roman"/>
                <w:lang w:val="en-US"/>
              </w:rPr>
            </w:pPr>
            <w:r>
              <w:rPr>
                <w:rFonts w:eastAsia="Times New Roman"/>
                <w:lang w:val="en-US"/>
              </w:rPr>
              <w:t xml:space="preserve"> Discussion of theoretical literature</w:t>
            </w:r>
          </w:p>
          <w:p w:rsidR="005C793A" w:rsidRDefault="005C793A" w:rsidP="00852EBD">
            <w:pPr>
              <w:pStyle w:val="2c"/>
              <w:spacing w:line="276" w:lineRule="auto"/>
              <w:ind w:left="0"/>
              <w:rPr>
                <w:rFonts w:eastAsia="Times New Roman"/>
                <w:lang w:val="en-US"/>
              </w:rPr>
            </w:pPr>
            <w:r>
              <w:rPr>
                <w:rFonts w:eastAsia="Times New Roman"/>
                <w:lang w:val="en-US"/>
              </w:rPr>
              <w:t>Review of empirical research</w:t>
            </w:r>
          </w:p>
          <w:p w:rsidR="005C793A" w:rsidRDefault="005C793A" w:rsidP="00852EBD">
            <w:pPr>
              <w:rPr>
                <w:lang w:val="en-US"/>
              </w:rPr>
            </w:pPr>
            <w:r>
              <w:rPr>
                <w:lang w:val="en-US"/>
              </w:rPr>
              <w:t>2.Methodology</w:t>
            </w:r>
          </w:p>
          <w:p w:rsidR="005C793A" w:rsidRDefault="005C793A" w:rsidP="00852EBD">
            <w:pPr>
              <w:rPr>
                <w:lang w:val="en-US"/>
              </w:rPr>
            </w:pPr>
            <w:r>
              <w:rPr>
                <w:lang w:val="en-US"/>
              </w:rPr>
              <w:t>3.Report on the results anticipated</w:t>
            </w:r>
          </w:p>
          <w:p w:rsidR="005C793A" w:rsidRDefault="005C793A" w:rsidP="00852EBD">
            <w:pPr>
              <w:pStyle w:val="2c"/>
              <w:spacing w:line="276" w:lineRule="auto"/>
              <w:ind w:left="0"/>
              <w:rPr>
                <w:rFonts w:eastAsia="Times New Roman"/>
              </w:rPr>
            </w:pPr>
            <w:r>
              <w:rPr>
                <w:rFonts w:eastAsia="Times New Roman"/>
              </w:rPr>
              <w:t xml:space="preserve">Summary </w:t>
            </w:r>
          </w:p>
          <w:p w:rsidR="005C793A" w:rsidRDefault="005C793A" w:rsidP="00852EBD">
            <w:pPr>
              <w:pStyle w:val="2c"/>
              <w:spacing w:line="276" w:lineRule="auto"/>
              <w:ind w:left="0"/>
              <w:rPr>
                <w:rFonts w:eastAsia="Times New Roman"/>
              </w:rPr>
            </w:pPr>
            <w:r>
              <w:rPr>
                <w:rFonts w:eastAsia="Times New Roman"/>
              </w:rPr>
              <w:lastRenderedPageBreak/>
              <w:t>Discussion</w:t>
            </w:r>
          </w:p>
        </w:tc>
        <w:tc>
          <w:tcPr>
            <w:tcW w:w="1590" w:type="dxa"/>
            <w:tcBorders>
              <w:top w:val="single" w:sz="4" w:space="0" w:color="000000"/>
              <w:left w:val="single" w:sz="4" w:space="0" w:color="000000"/>
              <w:bottom w:val="single" w:sz="4" w:space="0" w:color="000000"/>
              <w:right w:val="single" w:sz="4" w:space="0" w:color="000000"/>
            </w:tcBorders>
          </w:tcPr>
          <w:p w:rsidR="005C793A" w:rsidRDefault="005C793A" w:rsidP="00852EBD">
            <w:pPr>
              <w:snapToGrid w:val="0"/>
              <w:rPr>
                <w:lang w:val="en-US"/>
              </w:rPr>
            </w:pPr>
          </w:p>
          <w:p w:rsidR="005C793A" w:rsidRDefault="005C793A" w:rsidP="00852EBD">
            <w:pPr>
              <w:rPr>
                <w:lang w:val="en-US"/>
              </w:rPr>
            </w:pPr>
            <w:r>
              <w:rPr>
                <w:lang w:val="en-US"/>
              </w:rPr>
              <w:t>Summative comment</w:t>
            </w:r>
          </w:p>
          <w:p w:rsidR="005C793A" w:rsidRDefault="005C793A" w:rsidP="00852EBD">
            <w:pPr>
              <w:rPr>
                <w:lang w:val="en-US"/>
              </w:rPr>
            </w:pPr>
          </w:p>
          <w:p w:rsidR="005C793A" w:rsidRDefault="005C793A" w:rsidP="00852EBD">
            <w:pPr>
              <w:rPr>
                <w:lang w:val="en-US"/>
              </w:rPr>
            </w:pPr>
            <w:r>
              <w:rPr>
                <w:lang w:val="en-US"/>
              </w:rPr>
              <w:t>Reference to further analysis</w:t>
            </w:r>
          </w:p>
          <w:p w:rsidR="005C793A" w:rsidRDefault="005C793A" w:rsidP="00852EBD">
            <w:pPr>
              <w:rPr>
                <w:lang w:val="en-US"/>
              </w:rPr>
            </w:pPr>
          </w:p>
          <w:p w:rsidR="005C793A" w:rsidRDefault="005C793A" w:rsidP="00852EBD">
            <w:pPr>
              <w:rPr>
                <w:lang w:val="en-US"/>
              </w:rPr>
            </w:pPr>
            <w:r>
              <w:rPr>
                <w:lang w:val="en-US"/>
              </w:rPr>
              <w:t xml:space="preserve">Repeating  a </w:t>
            </w:r>
            <w:r>
              <w:rPr>
                <w:lang w:val="en-US"/>
              </w:rPr>
              <w:lastRenderedPageBreak/>
              <w:t xml:space="preserve">thesis statement </w:t>
            </w:r>
          </w:p>
          <w:p w:rsidR="005C793A" w:rsidRDefault="005C793A" w:rsidP="00852EBD">
            <w:pPr>
              <w:rPr>
                <w:lang w:val="en-US"/>
              </w:rPr>
            </w:pPr>
          </w:p>
        </w:tc>
      </w:tr>
    </w:tbl>
    <w:p w:rsidR="005C793A" w:rsidRDefault="005C793A" w:rsidP="005C793A">
      <w:pPr>
        <w:pStyle w:val="2c"/>
        <w:ind w:left="0"/>
        <w:jc w:val="both"/>
      </w:pPr>
    </w:p>
    <w:p w:rsidR="005C793A" w:rsidRDefault="005C793A" w:rsidP="005C793A">
      <w:pPr>
        <w:rPr>
          <w:b/>
        </w:rPr>
      </w:pPr>
      <w:r>
        <w:rPr>
          <w:b/>
        </w:rPr>
        <w:t>10.3 Образец титульного листа</w:t>
      </w:r>
    </w:p>
    <w:p w:rsidR="005C793A" w:rsidRDefault="005C793A" w:rsidP="005C793A">
      <w:pPr>
        <w:rPr>
          <w:b/>
        </w:rPr>
      </w:pPr>
    </w:p>
    <w:p w:rsidR="005C793A" w:rsidRDefault="005C793A" w:rsidP="005C793A">
      <w:r>
        <w:t>Титульный лист расположен в Приложении 1.</w:t>
      </w:r>
    </w:p>
    <w:p w:rsidR="005C793A" w:rsidRDefault="005C793A" w:rsidP="005C793A"/>
    <w:p w:rsidR="005C793A" w:rsidRDefault="005C793A" w:rsidP="005C793A">
      <w:pPr>
        <w:rPr>
          <w:b/>
        </w:rPr>
      </w:pPr>
      <w:r>
        <w:rPr>
          <w:b/>
        </w:rPr>
        <w:t>11 Учебно-методическое и информационное обеспечение дисциплины</w:t>
      </w:r>
    </w:p>
    <w:p w:rsidR="005C793A" w:rsidRDefault="005C793A" w:rsidP="005C793A"/>
    <w:p w:rsidR="005C793A" w:rsidRDefault="005C793A" w:rsidP="005C793A">
      <w:pPr>
        <w:pStyle w:val="28"/>
        <w:numPr>
          <w:ilvl w:val="1"/>
          <w:numId w:val="10"/>
        </w:numPr>
        <w:rPr>
          <w:rFonts w:ascii="Times New Roman" w:hAnsi="Times New Roman" w:cs="Times New Roman"/>
          <w:b/>
        </w:rPr>
      </w:pPr>
      <w:r>
        <w:rPr>
          <w:rFonts w:ascii="Times New Roman" w:hAnsi="Times New Roman" w:cs="Times New Roman"/>
          <w:b/>
        </w:rPr>
        <w:t xml:space="preserve"> Основная литература </w:t>
      </w:r>
    </w:p>
    <w:p w:rsidR="005C793A" w:rsidRDefault="005C793A" w:rsidP="005C793A">
      <w:pPr>
        <w:ind w:firstLine="708"/>
        <w:jc w:val="both"/>
        <w:rPr>
          <w:lang w:val="en-US"/>
        </w:rPr>
      </w:pPr>
      <w:r>
        <w:rPr>
          <w:bCs/>
          <w:lang w:val="en-US"/>
        </w:rPr>
        <w:t xml:space="preserve">Cotton D. </w:t>
      </w:r>
      <w:r>
        <w:rPr>
          <w:lang w:val="en-US"/>
        </w:rPr>
        <w:t xml:space="preserve">Language Leader: Intermediate: </w:t>
      </w:r>
      <w:proofErr w:type="spellStart"/>
      <w:r>
        <w:rPr>
          <w:lang w:val="en-US"/>
        </w:rPr>
        <w:t>Coursebook</w:t>
      </w:r>
      <w:proofErr w:type="spellEnd"/>
      <w:r>
        <w:rPr>
          <w:lang w:val="en-US"/>
        </w:rPr>
        <w:t xml:space="preserve"> and CD-ROM / D. Cotton, D. </w:t>
      </w:r>
      <w:proofErr w:type="spellStart"/>
      <w:r>
        <w:rPr>
          <w:lang w:val="en-US"/>
        </w:rPr>
        <w:t>Falvey</w:t>
      </w:r>
      <w:proofErr w:type="spellEnd"/>
      <w:r>
        <w:rPr>
          <w:lang w:val="en-US"/>
        </w:rPr>
        <w:t xml:space="preserve">, S. Kent. - 3rd ed. - Edinburgh: Longman: Pearson Education Limited, 2010. </w:t>
      </w:r>
    </w:p>
    <w:p w:rsidR="005C793A" w:rsidRDefault="005C793A" w:rsidP="005C793A">
      <w:pPr>
        <w:rPr>
          <w:lang w:val="en-US"/>
        </w:rPr>
      </w:pPr>
      <w:r>
        <w:rPr>
          <w:lang w:val="en-US"/>
        </w:rPr>
        <w:tab/>
        <w:t xml:space="preserve">O’Connell, S. Focus on IELTS: New edition student’s book / S. O’Connell. – Pearson-Longman, 2010. – 264 p. + 3 Audio </w:t>
      </w:r>
      <w:proofErr w:type="spellStart"/>
      <w:r>
        <w:rPr>
          <w:lang w:val="en-US"/>
        </w:rPr>
        <w:t>Cds</w:t>
      </w:r>
      <w:proofErr w:type="spellEnd"/>
      <w:r>
        <w:rPr>
          <w:lang w:val="en-US"/>
        </w:rPr>
        <w:t>. – (Professional English). – ISBN 978-1-408-24136-3.</w:t>
      </w:r>
    </w:p>
    <w:p w:rsidR="005C793A" w:rsidRDefault="005C793A" w:rsidP="005C793A">
      <w:pPr>
        <w:rPr>
          <w:color w:val="000000"/>
          <w:shd w:val="clear" w:color="auto" w:fill="FFFFFF"/>
          <w:lang w:val="en-US"/>
        </w:rPr>
      </w:pPr>
      <w:r>
        <w:rPr>
          <w:b/>
          <w:lang w:val="en-US"/>
        </w:rPr>
        <w:tab/>
      </w:r>
      <w:proofErr w:type="spellStart"/>
      <w:r>
        <w:rPr>
          <w:color w:val="000000"/>
          <w:shd w:val="clear" w:color="auto" w:fill="FFFFFF"/>
          <w:lang w:val="en-US"/>
        </w:rPr>
        <w:t>O'Connel</w:t>
      </w:r>
      <w:proofErr w:type="spellEnd"/>
      <w:r>
        <w:rPr>
          <w:color w:val="000000"/>
          <w:shd w:val="clear" w:color="auto" w:fill="FFFFFF"/>
          <w:lang w:val="en-US"/>
        </w:rPr>
        <w:t>, Sue. Focus on Academic Skills for IELTS. 2013. - Longman.</w:t>
      </w:r>
    </w:p>
    <w:p w:rsidR="005C793A" w:rsidRDefault="005C793A" w:rsidP="005C793A">
      <w:pPr>
        <w:rPr>
          <w:color w:val="000000"/>
          <w:shd w:val="clear" w:color="auto" w:fill="FFFFFF"/>
          <w:lang w:val="en-US"/>
        </w:rPr>
      </w:pPr>
      <w:r>
        <w:rPr>
          <w:color w:val="000000"/>
          <w:shd w:val="clear" w:color="auto" w:fill="FFFFFF"/>
          <w:lang w:val="en-US"/>
        </w:rPr>
        <w:tab/>
      </w:r>
      <w:r>
        <w:rPr>
          <w:color w:val="000000"/>
          <w:shd w:val="clear" w:color="auto" w:fill="FFFFFF"/>
          <w:lang w:val="fr-FR"/>
        </w:rPr>
        <w:t>Trappe, Tonya and Tullis, Graham, 20</w:t>
      </w:r>
      <w:r>
        <w:rPr>
          <w:color w:val="000000"/>
          <w:shd w:val="clear" w:color="auto" w:fill="FFFFFF"/>
          <w:lang w:val="en-US"/>
        </w:rPr>
        <w:t>11</w:t>
      </w:r>
      <w:r>
        <w:rPr>
          <w:color w:val="000000"/>
          <w:shd w:val="clear" w:color="auto" w:fill="FFFFFF"/>
          <w:lang w:val="fr-FR"/>
        </w:rPr>
        <w:t xml:space="preserve">. </w:t>
      </w:r>
      <w:r>
        <w:rPr>
          <w:color w:val="000000"/>
          <w:shd w:val="clear" w:color="auto" w:fill="FFFFFF"/>
          <w:lang w:val="en-US"/>
        </w:rPr>
        <w:t>Intelligent Business Upper-Intermediate, course book. – Longman: Pearson Education Limited.</w:t>
      </w:r>
    </w:p>
    <w:p w:rsidR="005C793A" w:rsidRDefault="005C793A" w:rsidP="005C793A">
      <w:pPr>
        <w:numPr>
          <w:ilvl w:val="1"/>
          <w:numId w:val="2"/>
        </w:numPr>
        <w:suppressAutoHyphens/>
        <w:spacing w:before="240" w:line="240" w:lineRule="atLeast"/>
        <w:ind w:left="441" w:hanging="426"/>
        <w:rPr>
          <w:color w:val="000000"/>
          <w:shd w:val="clear" w:color="auto" w:fill="FFFFFF"/>
        </w:rPr>
      </w:pPr>
      <w:r>
        <w:rPr>
          <w:color w:val="000000"/>
          <w:shd w:val="clear" w:color="auto" w:fill="FFFFFF"/>
        </w:rPr>
        <w:t xml:space="preserve">Кузьменкова, Ю.Б </w:t>
      </w:r>
      <w:proofErr w:type="spellStart"/>
      <w:r>
        <w:rPr>
          <w:color w:val="000000"/>
          <w:shd w:val="clear" w:color="auto" w:fill="FFFFFF"/>
        </w:rPr>
        <w:t>Academic</w:t>
      </w:r>
      <w:proofErr w:type="spellEnd"/>
      <w:r>
        <w:rPr>
          <w:color w:val="000000"/>
          <w:shd w:val="clear" w:color="auto" w:fill="FFFFFF"/>
        </w:rPr>
        <w:t xml:space="preserve"> </w:t>
      </w:r>
      <w:proofErr w:type="spellStart"/>
      <w:r>
        <w:rPr>
          <w:color w:val="000000"/>
          <w:shd w:val="clear" w:color="auto" w:fill="FFFFFF"/>
        </w:rPr>
        <w:t>project</w:t>
      </w:r>
      <w:proofErr w:type="spellEnd"/>
      <w:r>
        <w:rPr>
          <w:color w:val="000000"/>
          <w:shd w:val="clear" w:color="auto" w:fill="FFFFFF"/>
        </w:rPr>
        <w:t xml:space="preserve"> </w:t>
      </w:r>
      <w:proofErr w:type="spellStart"/>
      <w:r>
        <w:rPr>
          <w:color w:val="000000"/>
          <w:shd w:val="clear" w:color="auto" w:fill="FFFFFF"/>
        </w:rPr>
        <w:t>presentations</w:t>
      </w:r>
      <w:proofErr w:type="spellEnd"/>
      <w:r>
        <w:rPr>
          <w:color w:val="000000"/>
          <w:shd w:val="clear" w:color="auto" w:fill="FFFFFF"/>
        </w:rPr>
        <w:t xml:space="preserve">: Презентация научных проектов на английском языке / Ю.Б. Кузьменкова. – Москва: Изд-во Московского университета, 2011. – 132 </w:t>
      </w:r>
      <w:proofErr w:type="spellStart"/>
      <w:r>
        <w:rPr>
          <w:color w:val="000000"/>
          <w:shd w:val="clear" w:color="auto" w:fill="FFFFFF"/>
        </w:rPr>
        <w:t>c</w:t>
      </w:r>
      <w:proofErr w:type="spellEnd"/>
      <w:r>
        <w:rPr>
          <w:color w:val="000000"/>
          <w:shd w:val="clear" w:color="auto" w:fill="FFFFFF"/>
        </w:rPr>
        <w:t>. – ISBN 978-5-211-05991-7.</w:t>
      </w:r>
    </w:p>
    <w:p w:rsidR="005C793A" w:rsidRDefault="005C793A" w:rsidP="005C793A"/>
    <w:p w:rsidR="005C793A" w:rsidRDefault="005C793A" w:rsidP="005C793A">
      <w:pPr>
        <w:pStyle w:val="28"/>
        <w:numPr>
          <w:ilvl w:val="1"/>
          <w:numId w:val="10"/>
        </w:numPr>
        <w:rPr>
          <w:rFonts w:ascii="Times New Roman" w:hAnsi="Times New Roman" w:cs="Times New Roman"/>
          <w:b/>
          <w:color w:val="000000"/>
        </w:rPr>
      </w:pPr>
      <w:r>
        <w:rPr>
          <w:rFonts w:ascii="Times New Roman" w:hAnsi="Times New Roman" w:cs="Times New Roman"/>
          <w:b/>
          <w:color w:val="000000"/>
        </w:rPr>
        <w:t xml:space="preserve"> Дополнительная литература</w:t>
      </w:r>
    </w:p>
    <w:p w:rsidR="005C793A" w:rsidRDefault="005C793A" w:rsidP="005C793A">
      <w:pPr>
        <w:numPr>
          <w:ilvl w:val="0"/>
          <w:numId w:val="2"/>
        </w:numPr>
        <w:suppressAutoHyphens/>
        <w:snapToGrid w:val="0"/>
        <w:spacing w:line="100" w:lineRule="atLeast"/>
        <w:ind w:left="441" w:hanging="426"/>
        <w:rPr>
          <w:color w:val="252525"/>
          <w:sz w:val="20"/>
          <w:szCs w:val="20"/>
          <w:shd w:val="clear" w:color="auto" w:fill="FFFFFF"/>
          <w:lang w:val="en-US"/>
        </w:rPr>
      </w:pPr>
      <w:proofErr w:type="spellStart"/>
      <w:r>
        <w:rPr>
          <w:b/>
          <w:bCs/>
          <w:color w:val="252525"/>
          <w:sz w:val="20"/>
          <w:szCs w:val="20"/>
          <w:shd w:val="clear" w:color="auto" w:fill="FFFFFF"/>
          <w:lang w:val="en-US"/>
        </w:rPr>
        <w:t>Albery</w:t>
      </w:r>
      <w:proofErr w:type="spellEnd"/>
      <w:r>
        <w:rPr>
          <w:b/>
          <w:bCs/>
          <w:color w:val="252525"/>
          <w:sz w:val="20"/>
          <w:szCs w:val="20"/>
          <w:shd w:val="clear" w:color="auto" w:fill="FFFFFF"/>
          <w:lang w:val="en-US"/>
        </w:rPr>
        <w:t xml:space="preserve"> D. </w:t>
      </w:r>
      <w:r>
        <w:rPr>
          <w:color w:val="252525"/>
          <w:sz w:val="20"/>
          <w:szCs w:val="20"/>
          <w:shd w:val="clear" w:color="auto" w:fill="FFFFFF"/>
          <w:lang w:val="en-US"/>
        </w:rPr>
        <w:t xml:space="preserve"> Language Leader: Intermediate: Teacher's Book and Test Master CD-ROM / D. </w:t>
      </w:r>
      <w:proofErr w:type="spellStart"/>
      <w:r>
        <w:rPr>
          <w:color w:val="252525"/>
          <w:sz w:val="20"/>
          <w:szCs w:val="20"/>
          <w:shd w:val="clear" w:color="auto" w:fill="FFFFFF"/>
          <w:lang w:val="en-US"/>
        </w:rPr>
        <w:t>Albery</w:t>
      </w:r>
      <w:proofErr w:type="spellEnd"/>
      <w:r>
        <w:rPr>
          <w:color w:val="252525"/>
          <w:sz w:val="20"/>
          <w:szCs w:val="20"/>
          <w:shd w:val="clear" w:color="auto" w:fill="FFFFFF"/>
          <w:lang w:val="en-US"/>
        </w:rPr>
        <w:t xml:space="preserve">. - Edinburgh: Pearson Education Limited, 2010. </w:t>
      </w:r>
    </w:p>
    <w:p w:rsidR="005C793A" w:rsidRDefault="005C793A" w:rsidP="005C793A">
      <w:pPr>
        <w:numPr>
          <w:ilvl w:val="0"/>
          <w:numId w:val="2"/>
        </w:numPr>
        <w:suppressAutoHyphens/>
        <w:snapToGrid w:val="0"/>
        <w:spacing w:line="100" w:lineRule="atLeast"/>
        <w:ind w:left="441" w:hanging="426"/>
        <w:rPr>
          <w:color w:val="000000"/>
          <w:shd w:val="clear" w:color="auto" w:fill="FFFFFF"/>
          <w:lang w:val="en-US"/>
        </w:rPr>
      </w:pPr>
      <w:r>
        <w:rPr>
          <w:color w:val="252525"/>
          <w:shd w:val="clear" w:color="auto" w:fill="FFFFFF"/>
          <w:lang w:val="en-US"/>
        </w:rPr>
        <w:t xml:space="preserve">Cullen, Pauline. Cambridge Vocabulary for IELTS advanced. </w:t>
      </w:r>
      <w:r>
        <w:rPr>
          <w:shd w:val="clear" w:color="auto" w:fill="FFFFFF"/>
          <w:lang w:val="en-US"/>
        </w:rPr>
        <w:t>With Key and Audio CD.</w:t>
      </w:r>
      <w:r>
        <w:rPr>
          <w:color w:val="252525"/>
          <w:shd w:val="clear" w:color="auto" w:fill="FFFFFF"/>
          <w:lang w:val="en-US"/>
        </w:rPr>
        <w:t xml:space="preserve"> Cambridge University Press. </w:t>
      </w:r>
      <w:r>
        <w:rPr>
          <w:color w:val="000000"/>
          <w:shd w:val="clear" w:color="auto" w:fill="FFFFFF"/>
          <w:lang w:val="en-US"/>
        </w:rPr>
        <w:t xml:space="preserve">2012 </w:t>
      </w:r>
      <w:r>
        <w:rPr>
          <w:color w:val="000000"/>
          <w:shd w:val="clear" w:color="auto" w:fill="FFFFFF"/>
        </w:rPr>
        <w:t>г</w:t>
      </w:r>
      <w:r>
        <w:rPr>
          <w:color w:val="000000"/>
          <w:shd w:val="clear" w:color="auto" w:fill="FFFFFF"/>
          <w:lang w:val="en-US"/>
        </w:rPr>
        <w:t>.</w:t>
      </w:r>
    </w:p>
    <w:p w:rsidR="005C793A" w:rsidRDefault="005C793A" w:rsidP="005C793A">
      <w:pPr>
        <w:numPr>
          <w:ilvl w:val="0"/>
          <w:numId w:val="2"/>
        </w:numPr>
        <w:suppressAutoHyphens/>
        <w:spacing w:line="100" w:lineRule="atLeast"/>
        <w:ind w:left="441" w:hanging="426"/>
        <w:rPr>
          <w:color w:val="000000"/>
          <w:shd w:val="clear" w:color="auto" w:fill="FFFFFF"/>
          <w:lang w:val="en-US"/>
        </w:rPr>
      </w:pPr>
      <w:r>
        <w:rPr>
          <w:color w:val="000000"/>
          <w:shd w:val="clear" w:color="auto" w:fill="FFFFFF"/>
          <w:lang w:val="en-US"/>
        </w:rPr>
        <w:t>Hopkins, Diana, Cullen Pauline. Cambridge Grammar for IELTS with answers. Cambridge University press.</w:t>
      </w:r>
    </w:p>
    <w:p w:rsidR="005C793A" w:rsidRDefault="005C793A" w:rsidP="005C793A">
      <w:pPr>
        <w:numPr>
          <w:ilvl w:val="0"/>
          <w:numId w:val="2"/>
        </w:numPr>
        <w:suppressAutoHyphens/>
        <w:spacing w:line="100" w:lineRule="atLeast"/>
        <w:ind w:left="441" w:hanging="426"/>
        <w:rPr>
          <w:shd w:val="clear" w:color="auto" w:fill="FFFFFF"/>
          <w:lang w:val="en-US"/>
        </w:rPr>
      </w:pPr>
      <w:r>
        <w:rPr>
          <w:shd w:val="clear" w:color="auto" w:fill="FFFFFF"/>
          <w:lang w:val="en-US"/>
        </w:rPr>
        <w:t>Hughes, John. Language leader (Intermediate). Workbook with Key and Audio CD. Pearson Education Limited. 2014.</w:t>
      </w:r>
    </w:p>
    <w:p w:rsidR="005C793A" w:rsidRDefault="005C793A" w:rsidP="005C793A">
      <w:pPr>
        <w:pStyle w:val="36"/>
        <w:spacing w:line="240" w:lineRule="atLeast"/>
        <w:ind w:left="15"/>
        <w:jc w:val="both"/>
        <w:rPr>
          <w:bCs/>
          <w:color w:val="000000"/>
          <w:sz w:val="24"/>
          <w:szCs w:val="24"/>
          <w:shd w:val="clear" w:color="auto" w:fill="FFFFFF"/>
          <w:lang w:val="en-US"/>
        </w:rPr>
      </w:pPr>
      <w:r>
        <w:rPr>
          <w:color w:val="000000"/>
          <w:sz w:val="24"/>
          <w:szCs w:val="24"/>
          <w:shd w:val="clear" w:color="auto" w:fill="FFFFFF"/>
          <w:lang w:val="en-US"/>
        </w:rPr>
        <w:t>McCarter, Sam</w:t>
      </w:r>
      <w:r>
        <w:rPr>
          <w:bCs/>
          <w:color w:val="000000"/>
          <w:sz w:val="24"/>
          <w:szCs w:val="24"/>
          <w:shd w:val="clear" w:color="auto" w:fill="FFFFFF"/>
          <w:lang w:val="en-US"/>
        </w:rPr>
        <w:t xml:space="preserve">. Direct to </w:t>
      </w:r>
      <w:proofErr w:type="gramStart"/>
      <w:r>
        <w:rPr>
          <w:bCs/>
          <w:color w:val="000000"/>
          <w:sz w:val="24"/>
          <w:szCs w:val="24"/>
          <w:shd w:val="clear" w:color="auto" w:fill="FFFFFF"/>
          <w:lang w:val="en-US"/>
        </w:rPr>
        <w:t>IELTS  Student's</w:t>
      </w:r>
      <w:proofErr w:type="gramEnd"/>
      <w:r>
        <w:rPr>
          <w:bCs/>
          <w:color w:val="000000"/>
          <w:sz w:val="24"/>
          <w:szCs w:val="24"/>
          <w:shd w:val="clear" w:color="auto" w:fill="FFFFFF"/>
          <w:lang w:val="en-US"/>
        </w:rPr>
        <w:t xml:space="preserve"> Book with Key + </w:t>
      </w:r>
      <w:proofErr w:type="spellStart"/>
      <w:r>
        <w:rPr>
          <w:bCs/>
          <w:color w:val="000000"/>
          <w:sz w:val="24"/>
          <w:szCs w:val="24"/>
          <w:shd w:val="clear" w:color="auto" w:fill="FFFFFF"/>
          <w:lang w:val="en-US"/>
        </w:rPr>
        <w:t>Webcode</w:t>
      </w:r>
      <w:proofErr w:type="spellEnd"/>
      <w:r>
        <w:rPr>
          <w:bCs/>
          <w:color w:val="000000"/>
          <w:sz w:val="24"/>
          <w:szCs w:val="24"/>
          <w:shd w:val="clear" w:color="auto" w:fill="FFFFFF"/>
          <w:lang w:val="en-US"/>
        </w:rPr>
        <w:t xml:space="preserve"> Pack  - MacMillan, 2013</w:t>
      </w:r>
    </w:p>
    <w:p w:rsidR="005C793A" w:rsidRDefault="005C793A" w:rsidP="005C793A">
      <w:pPr>
        <w:numPr>
          <w:ilvl w:val="0"/>
          <w:numId w:val="2"/>
        </w:numPr>
        <w:suppressAutoHyphens/>
        <w:spacing w:line="100" w:lineRule="atLeast"/>
        <w:ind w:left="441" w:hanging="426"/>
        <w:rPr>
          <w:color w:val="252525"/>
          <w:shd w:val="clear" w:color="auto" w:fill="FFFFFF"/>
          <w:lang w:val="en-US"/>
        </w:rPr>
      </w:pPr>
      <w:proofErr w:type="spellStart"/>
      <w:r>
        <w:rPr>
          <w:color w:val="252525"/>
          <w:shd w:val="clear" w:color="auto" w:fill="FFFFFF"/>
          <w:lang w:val="en-US"/>
        </w:rPr>
        <w:t>Lougheed</w:t>
      </w:r>
      <w:proofErr w:type="spellEnd"/>
      <w:r>
        <w:rPr>
          <w:color w:val="252525"/>
          <w:shd w:val="clear" w:color="auto" w:fill="FFFFFF"/>
          <w:lang w:val="en-US"/>
        </w:rPr>
        <w:t xml:space="preserve">, Lin.  Essential Words for the IELTS. Barron’s 2011. </w:t>
      </w:r>
    </w:p>
    <w:p w:rsidR="005C793A" w:rsidRDefault="005C793A" w:rsidP="005C793A">
      <w:pPr>
        <w:numPr>
          <w:ilvl w:val="1"/>
          <w:numId w:val="2"/>
        </w:numPr>
        <w:suppressAutoHyphens/>
        <w:spacing w:line="240" w:lineRule="atLeast"/>
        <w:ind w:left="441" w:hanging="426"/>
        <w:rPr>
          <w:color w:val="252525"/>
          <w:shd w:val="clear" w:color="auto" w:fill="FFFFFF"/>
          <w:lang w:val="en-US"/>
        </w:rPr>
      </w:pPr>
      <w:r>
        <w:rPr>
          <w:color w:val="252525"/>
          <w:shd w:val="clear" w:color="auto" w:fill="FFFFFF"/>
          <w:lang w:val="en-US"/>
        </w:rPr>
        <w:t xml:space="preserve">Brook-Hart G., </w:t>
      </w:r>
      <w:proofErr w:type="spellStart"/>
      <w:r>
        <w:rPr>
          <w:color w:val="252525"/>
          <w:shd w:val="clear" w:color="auto" w:fill="FFFFFF"/>
          <w:lang w:val="en-US"/>
        </w:rPr>
        <w:t>Jakeman</w:t>
      </w:r>
      <w:proofErr w:type="spellEnd"/>
      <w:r>
        <w:rPr>
          <w:color w:val="252525"/>
          <w:shd w:val="clear" w:color="auto" w:fill="FFFFFF"/>
          <w:lang w:val="en-US"/>
        </w:rPr>
        <w:t xml:space="preserve"> V. Complete IELTS Bands 5 – 6.5: Student’s book / G. Brook-Hart, V. </w:t>
      </w:r>
      <w:proofErr w:type="spellStart"/>
      <w:r>
        <w:rPr>
          <w:color w:val="252525"/>
          <w:shd w:val="clear" w:color="auto" w:fill="FFFFFF"/>
          <w:lang w:val="en-US"/>
        </w:rPr>
        <w:t>Jakeman</w:t>
      </w:r>
      <w:proofErr w:type="spellEnd"/>
      <w:r>
        <w:rPr>
          <w:color w:val="252525"/>
          <w:shd w:val="clear" w:color="auto" w:fill="FFFFFF"/>
          <w:lang w:val="en-US"/>
        </w:rPr>
        <w:t xml:space="preserve">. – Cambridge University Press, 2012. </w:t>
      </w:r>
    </w:p>
    <w:p w:rsidR="005C793A" w:rsidRDefault="005C793A" w:rsidP="005C793A">
      <w:pPr>
        <w:numPr>
          <w:ilvl w:val="1"/>
          <w:numId w:val="2"/>
        </w:numPr>
        <w:suppressAutoHyphens/>
        <w:spacing w:line="240" w:lineRule="atLeast"/>
        <w:ind w:left="441" w:hanging="426"/>
        <w:rPr>
          <w:color w:val="252525"/>
          <w:shd w:val="clear" w:color="auto" w:fill="FFFFFF"/>
          <w:lang w:val="en-US"/>
        </w:rPr>
      </w:pPr>
      <w:r>
        <w:rPr>
          <w:color w:val="252525"/>
          <w:shd w:val="clear" w:color="auto" w:fill="FFFFFF"/>
          <w:lang w:val="en-US"/>
        </w:rPr>
        <w:t xml:space="preserve">McCarter S. Ready for IELTS: </w:t>
      </w:r>
      <w:proofErr w:type="spellStart"/>
      <w:r>
        <w:rPr>
          <w:color w:val="252525"/>
          <w:shd w:val="clear" w:color="auto" w:fill="FFFFFF"/>
          <w:lang w:val="en-US"/>
        </w:rPr>
        <w:t>Coursebook</w:t>
      </w:r>
      <w:proofErr w:type="spellEnd"/>
      <w:r>
        <w:rPr>
          <w:color w:val="252525"/>
          <w:shd w:val="clear" w:color="auto" w:fill="FFFFFF"/>
          <w:lang w:val="en-US"/>
        </w:rPr>
        <w:t>.  / S. McCarter. - Macmillan Education, 2013.</w:t>
      </w:r>
    </w:p>
    <w:p w:rsidR="005C793A" w:rsidRDefault="005C793A" w:rsidP="005C793A">
      <w:pPr>
        <w:pStyle w:val="28"/>
        <w:spacing w:line="360" w:lineRule="auto"/>
        <w:ind w:left="441" w:hanging="426"/>
        <w:rPr>
          <w:rFonts w:ascii="Times New Roman" w:hAnsi="Times New Roman" w:cs="Times New Roman"/>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 xml:space="preserve">Murphy R. </w:t>
      </w:r>
      <w:r>
        <w:rPr>
          <w:rFonts w:ascii="Times New Roman" w:hAnsi="Times New Roman" w:cs="Times New Roman"/>
          <w:color w:val="000000"/>
          <w:sz w:val="24"/>
          <w:szCs w:val="24"/>
          <w:shd w:val="clear" w:color="auto" w:fill="FFFFFF"/>
          <w:lang w:val="en-US"/>
        </w:rPr>
        <w:t> English Grammar in Use: A self-study reference and practice book for intermediate students of English; with answers / R. Murphy. - 3rd ed. - Cambridge: CAMBRIDGE University Press, 2012.</w:t>
      </w:r>
    </w:p>
    <w:p w:rsidR="005C793A" w:rsidRDefault="005C793A" w:rsidP="005C793A">
      <w:pPr>
        <w:pStyle w:val="28"/>
        <w:spacing w:line="360" w:lineRule="auto"/>
        <w:ind w:left="441" w:hanging="426"/>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Cox, C. English for Academic Purposes: Student’s Book / C. Cox. – 2nd ed. – Pearson Education, 2011. – 203 p. – ISBN 9781442528499.</w:t>
      </w:r>
    </w:p>
    <w:p w:rsidR="005C793A" w:rsidRDefault="005C793A" w:rsidP="005C793A">
      <w:pPr>
        <w:numPr>
          <w:ilvl w:val="1"/>
          <w:numId w:val="2"/>
        </w:numPr>
        <w:suppressAutoHyphens/>
        <w:spacing w:line="240" w:lineRule="atLeast"/>
        <w:ind w:left="441" w:hanging="426"/>
        <w:rPr>
          <w:color w:val="000000"/>
          <w:shd w:val="clear" w:color="auto" w:fill="FFFFFF"/>
          <w:lang w:val="en-US"/>
        </w:rPr>
      </w:pPr>
      <w:proofErr w:type="spellStart"/>
      <w:r>
        <w:rPr>
          <w:color w:val="000000"/>
          <w:shd w:val="clear" w:color="auto" w:fill="FFFFFF"/>
          <w:lang w:val="en-US"/>
        </w:rPr>
        <w:lastRenderedPageBreak/>
        <w:t>Jakeman</w:t>
      </w:r>
      <w:proofErr w:type="spellEnd"/>
      <w:r>
        <w:rPr>
          <w:color w:val="000000"/>
          <w:shd w:val="clear" w:color="auto" w:fill="FFFFFF"/>
          <w:lang w:val="en-US"/>
        </w:rPr>
        <w:t>, V. IELTS Practice Tests / V. </w:t>
      </w:r>
      <w:proofErr w:type="spellStart"/>
      <w:r>
        <w:rPr>
          <w:color w:val="000000"/>
          <w:shd w:val="clear" w:color="auto" w:fill="FFFFFF"/>
          <w:lang w:val="en-US"/>
        </w:rPr>
        <w:t>Jakeman</w:t>
      </w:r>
      <w:proofErr w:type="spellEnd"/>
      <w:r>
        <w:rPr>
          <w:color w:val="000000"/>
          <w:shd w:val="clear" w:color="auto" w:fill="FFFFFF"/>
          <w:lang w:val="en-US"/>
        </w:rPr>
        <w:t>, C. McDowell. – Longman, 2012. – 177 p. – ISBN 978-0-230-43997-9.</w:t>
      </w:r>
    </w:p>
    <w:p w:rsidR="005C793A" w:rsidRDefault="005C793A" w:rsidP="005C793A">
      <w:pPr>
        <w:numPr>
          <w:ilvl w:val="1"/>
          <w:numId w:val="2"/>
        </w:numPr>
        <w:suppressAutoHyphens/>
        <w:spacing w:line="240" w:lineRule="atLeast"/>
        <w:ind w:left="441" w:hanging="426"/>
        <w:rPr>
          <w:color w:val="000000"/>
          <w:shd w:val="clear" w:color="auto" w:fill="FFFFFF"/>
          <w:lang w:val="en-US"/>
        </w:rPr>
      </w:pPr>
      <w:r>
        <w:rPr>
          <w:color w:val="000000"/>
          <w:shd w:val="clear" w:color="auto" w:fill="FFFFFF"/>
          <w:lang w:val="en-US"/>
        </w:rPr>
        <w:t xml:space="preserve">McCormack, J.  English for Academic Study: Extended Writing and Research Skills: Course Book / J. McCormack, J. </w:t>
      </w:r>
      <w:proofErr w:type="spellStart"/>
      <w:r>
        <w:rPr>
          <w:color w:val="000000"/>
          <w:shd w:val="clear" w:color="auto" w:fill="FFFFFF"/>
          <w:lang w:val="en-US"/>
        </w:rPr>
        <w:t>Slaght</w:t>
      </w:r>
      <w:proofErr w:type="spellEnd"/>
      <w:r>
        <w:rPr>
          <w:color w:val="000000"/>
          <w:shd w:val="clear" w:color="auto" w:fill="FFFFFF"/>
          <w:lang w:val="en-US"/>
        </w:rPr>
        <w:t>. – Garnet Education, 2012. – 152 p. – ISBN: 9781859644867.</w:t>
      </w:r>
    </w:p>
    <w:p w:rsidR="005C793A" w:rsidRDefault="005C793A" w:rsidP="005C793A">
      <w:pPr>
        <w:numPr>
          <w:ilvl w:val="1"/>
          <w:numId w:val="2"/>
        </w:numPr>
        <w:suppressAutoHyphens/>
        <w:spacing w:line="240" w:lineRule="atLeast"/>
        <w:ind w:left="441" w:hanging="426"/>
        <w:rPr>
          <w:color w:val="000000"/>
          <w:shd w:val="clear" w:color="auto" w:fill="FFFFFF"/>
          <w:lang w:val="en-US"/>
        </w:rPr>
      </w:pPr>
      <w:proofErr w:type="spellStart"/>
      <w:r>
        <w:rPr>
          <w:color w:val="000000"/>
          <w:shd w:val="clear" w:color="auto" w:fill="FFFFFF"/>
          <w:lang w:val="en-US"/>
        </w:rPr>
        <w:t>Pallant</w:t>
      </w:r>
      <w:proofErr w:type="spellEnd"/>
      <w:r>
        <w:rPr>
          <w:color w:val="000000"/>
          <w:shd w:val="clear" w:color="auto" w:fill="FFFFFF"/>
          <w:lang w:val="en-US"/>
        </w:rPr>
        <w:t xml:space="preserve">, A. English for Academic Study: Writing: Course Book / A. </w:t>
      </w:r>
      <w:proofErr w:type="spellStart"/>
      <w:r>
        <w:rPr>
          <w:color w:val="000000"/>
          <w:shd w:val="clear" w:color="auto" w:fill="FFFFFF"/>
          <w:lang w:val="en-US"/>
        </w:rPr>
        <w:t>Pallant</w:t>
      </w:r>
      <w:proofErr w:type="spellEnd"/>
      <w:r>
        <w:rPr>
          <w:color w:val="000000"/>
          <w:shd w:val="clear" w:color="auto" w:fill="FFFFFF"/>
          <w:lang w:val="en-US"/>
        </w:rPr>
        <w:t>. – 2nd revised ed. – Garnet Education, 2009. – 176 p. – ISBN 978-1859645024.</w:t>
      </w:r>
    </w:p>
    <w:p w:rsidR="005C793A" w:rsidRPr="00517B09" w:rsidRDefault="005C793A" w:rsidP="005C793A">
      <w:pPr>
        <w:numPr>
          <w:ilvl w:val="1"/>
          <w:numId w:val="2"/>
        </w:numPr>
        <w:suppressAutoHyphens/>
        <w:snapToGrid w:val="0"/>
        <w:spacing w:line="360" w:lineRule="auto"/>
        <w:ind w:left="441" w:hanging="426"/>
        <w:rPr>
          <w:color w:val="000000"/>
          <w:spacing w:val="-9"/>
          <w:shd w:val="clear" w:color="auto" w:fill="FFFFFF"/>
        </w:rPr>
      </w:pPr>
      <w:r w:rsidRPr="00517B09">
        <w:rPr>
          <w:b/>
          <w:bCs/>
          <w:color w:val="000000"/>
          <w:spacing w:val="-9"/>
          <w:shd w:val="clear" w:color="auto" w:fill="FFFFFF"/>
        </w:rPr>
        <w:t xml:space="preserve">Меркулова Э.Н. </w:t>
      </w:r>
      <w:r w:rsidRPr="00517B09">
        <w:rPr>
          <w:color w:val="000000"/>
          <w:spacing w:val="-9"/>
          <w:shd w:val="clear" w:color="auto" w:fill="FFFFFF"/>
          <w:lang w:val="en-US"/>
        </w:rPr>
        <w:t>Let</w:t>
      </w:r>
      <w:r w:rsidRPr="00517B09">
        <w:rPr>
          <w:color w:val="000000"/>
          <w:spacing w:val="-9"/>
          <w:shd w:val="clear" w:color="auto" w:fill="FFFFFF"/>
        </w:rPr>
        <w:t>'</w:t>
      </w:r>
      <w:r w:rsidRPr="00517B09">
        <w:rPr>
          <w:color w:val="000000"/>
          <w:spacing w:val="-9"/>
          <w:shd w:val="clear" w:color="auto" w:fill="FFFFFF"/>
          <w:lang w:val="en-US"/>
        </w:rPr>
        <w:t>s</w:t>
      </w:r>
      <w:r w:rsidRPr="00517B09">
        <w:rPr>
          <w:color w:val="000000"/>
          <w:spacing w:val="-9"/>
          <w:shd w:val="clear" w:color="auto" w:fill="FFFFFF"/>
        </w:rPr>
        <w:t xml:space="preserve"> </w:t>
      </w:r>
      <w:r w:rsidRPr="00517B09">
        <w:rPr>
          <w:color w:val="000000"/>
          <w:spacing w:val="-9"/>
          <w:shd w:val="clear" w:color="auto" w:fill="FFFFFF"/>
          <w:lang w:val="en-US"/>
        </w:rPr>
        <w:t>Read</w:t>
      </w:r>
      <w:r w:rsidRPr="00517B09">
        <w:rPr>
          <w:color w:val="000000"/>
          <w:spacing w:val="-9"/>
          <w:shd w:val="clear" w:color="auto" w:fill="FFFFFF"/>
        </w:rPr>
        <w:t xml:space="preserve"> </w:t>
      </w:r>
      <w:r w:rsidRPr="00517B09">
        <w:rPr>
          <w:color w:val="000000"/>
          <w:spacing w:val="-9"/>
          <w:shd w:val="clear" w:color="auto" w:fill="FFFFFF"/>
          <w:lang w:val="en-US"/>
        </w:rPr>
        <w:t>and</w:t>
      </w:r>
      <w:r w:rsidRPr="00517B09">
        <w:rPr>
          <w:color w:val="000000"/>
          <w:spacing w:val="-9"/>
          <w:shd w:val="clear" w:color="auto" w:fill="FFFFFF"/>
        </w:rPr>
        <w:t xml:space="preserve"> </w:t>
      </w:r>
      <w:r w:rsidRPr="00517B09">
        <w:rPr>
          <w:color w:val="000000"/>
          <w:spacing w:val="-9"/>
          <w:shd w:val="clear" w:color="auto" w:fill="FFFFFF"/>
          <w:lang w:val="en-US"/>
        </w:rPr>
        <w:t>Discuss</w:t>
      </w:r>
      <w:r w:rsidRPr="00517B09">
        <w:rPr>
          <w:color w:val="000000"/>
          <w:spacing w:val="-9"/>
          <w:shd w:val="clear" w:color="auto" w:fill="FFFFFF"/>
        </w:rPr>
        <w:t xml:space="preserve">=Учимся обсуждать английскую статью: учебно-методическое пособие для развития навыков чтения и говорения. Ч. 1,2 / Э.Н. Меркулова; </w:t>
      </w:r>
      <w:proofErr w:type="spellStart"/>
      <w:r w:rsidRPr="00517B09">
        <w:rPr>
          <w:color w:val="000000"/>
          <w:spacing w:val="-9"/>
          <w:shd w:val="clear" w:color="auto" w:fill="FFFFFF"/>
        </w:rPr>
        <w:t>Гос</w:t>
      </w:r>
      <w:proofErr w:type="spellEnd"/>
      <w:r w:rsidRPr="00517B09">
        <w:rPr>
          <w:color w:val="000000"/>
          <w:spacing w:val="-9"/>
          <w:shd w:val="clear" w:color="auto" w:fill="FFFFFF"/>
        </w:rPr>
        <w:t xml:space="preserve">. ун-т – </w:t>
      </w:r>
      <w:proofErr w:type="spellStart"/>
      <w:r w:rsidRPr="00517B09">
        <w:rPr>
          <w:color w:val="000000"/>
          <w:spacing w:val="-9"/>
          <w:shd w:val="clear" w:color="auto" w:fill="FFFFFF"/>
        </w:rPr>
        <w:t>Высш</w:t>
      </w:r>
      <w:proofErr w:type="spellEnd"/>
      <w:r w:rsidRPr="00517B09">
        <w:rPr>
          <w:color w:val="000000"/>
          <w:spacing w:val="-9"/>
          <w:shd w:val="clear" w:color="auto" w:fill="FFFFFF"/>
        </w:rPr>
        <w:t xml:space="preserve">. </w:t>
      </w:r>
      <w:proofErr w:type="spellStart"/>
      <w:r w:rsidRPr="00517B09">
        <w:rPr>
          <w:color w:val="000000"/>
          <w:spacing w:val="-9"/>
          <w:shd w:val="clear" w:color="auto" w:fill="FFFFFF"/>
        </w:rPr>
        <w:t>шк</w:t>
      </w:r>
      <w:proofErr w:type="gramStart"/>
      <w:r w:rsidRPr="00517B09">
        <w:rPr>
          <w:color w:val="000000"/>
          <w:spacing w:val="-9"/>
          <w:shd w:val="clear" w:color="auto" w:fill="FFFFFF"/>
        </w:rPr>
        <w:t>.э</w:t>
      </w:r>
      <w:proofErr w:type="gramEnd"/>
      <w:r w:rsidRPr="00517B09">
        <w:rPr>
          <w:color w:val="000000"/>
          <w:spacing w:val="-9"/>
          <w:shd w:val="clear" w:color="auto" w:fill="FFFFFF"/>
        </w:rPr>
        <w:t>кономики</w:t>
      </w:r>
      <w:proofErr w:type="spellEnd"/>
      <w:r w:rsidRPr="00517B09">
        <w:rPr>
          <w:color w:val="000000"/>
          <w:spacing w:val="-9"/>
          <w:shd w:val="clear" w:color="auto" w:fill="FFFFFF"/>
        </w:rPr>
        <w:t xml:space="preserve">, </w:t>
      </w:r>
      <w:proofErr w:type="spellStart"/>
      <w:r w:rsidRPr="00517B09">
        <w:rPr>
          <w:color w:val="000000"/>
          <w:spacing w:val="-9"/>
          <w:shd w:val="clear" w:color="auto" w:fill="FFFFFF"/>
        </w:rPr>
        <w:t>Нижегород</w:t>
      </w:r>
      <w:proofErr w:type="spellEnd"/>
      <w:r w:rsidRPr="00517B09">
        <w:rPr>
          <w:color w:val="000000"/>
          <w:spacing w:val="-9"/>
          <w:shd w:val="clear" w:color="auto" w:fill="FFFFFF"/>
        </w:rPr>
        <w:t xml:space="preserve">. </w:t>
      </w:r>
      <w:proofErr w:type="spellStart"/>
      <w:r w:rsidRPr="00517B09">
        <w:rPr>
          <w:color w:val="000000"/>
          <w:spacing w:val="-9"/>
          <w:shd w:val="clear" w:color="auto" w:fill="FFFFFF"/>
        </w:rPr>
        <w:t>ф-л</w:t>
      </w:r>
      <w:proofErr w:type="spellEnd"/>
      <w:r w:rsidRPr="00517B09">
        <w:rPr>
          <w:color w:val="000000"/>
          <w:spacing w:val="-9"/>
          <w:shd w:val="clear" w:color="auto" w:fill="FFFFFF"/>
        </w:rPr>
        <w:t xml:space="preserve">, каф. </w:t>
      </w:r>
      <w:proofErr w:type="spellStart"/>
      <w:r w:rsidRPr="00517B09">
        <w:rPr>
          <w:color w:val="000000"/>
          <w:spacing w:val="-9"/>
          <w:shd w:val="clear" w:color="auto" w:fill="FFFFFF"/>
        </w:rPr>
        <w:t>иностр</w:t>
      </w:r>
      <w:proofErr w:type="spellEnd"/>
      <w:r w:rsidRPr="00517B09">
        <w:rPr>
          <w:color w:val="000000"/>
          <w:spacing w:val="-9"/>
          <w:shd w:val="clear" w:color="auto" w:fill="FFFFFF"/>
        </w:rPr>
        <w:t>. яз. – Н. Новгород: НФ ГУ-ВШЭ, 2009.</w:t>
      </w:r>
    </w:p>
    <w:p w:rsidR="005C793A" w:rsidRPr="00517B09" w:rsidRDefault="005C793A" w:rsidP="005C793A">
      <w:pPr>
        <w:pStyle w:val="28"/>
        <w:numPr>
          <w:ilvl w:val="1"/>
          <w:numId w:val="2"/>
        </w:numPr>
        <w:spacing w:line="360" w:lineRule="auto"/>
        <w:ind w:left="441" w:hanging="426"/>
        <w:rPr>
          <w:rFonts w:ascii="Times New Roman" w:eastAsia="Calibri" w:hAnsi="Times New Roman" w:cs="Times New Roman"/>
          <w:color w:val="000000"/>
          <w:spacing w:val="-9"/>
          <w:sz w:val="24"/>
          <w:szCs w:val="24"/>
          <w:shd w:val="clear" w:color="auto" w:fill="FFFFFF"/>
        </w:rPr>
      </w:pPr>
      <w:r w:rsidRPr="00517B09">
        <w:rPr>
          <w:rFonts w:ascii="Times New Roman" w:eastAsia="Calibri" w:hAnsi="Times New Roman" w:cs="Times New Roman"/>
          <w:color w:val="000000"/>
          <w:spacing w:val="-9"/>
          <w:sz w:val="24"/>
          <w:szCs w:val="24"/>
          <w:shd w:val="clear" w:color="auto" w:fill="FFFFFF"/>
        </w:rPr>
        <w:t xml:space="preserve">Меркулова Э.Н., Ненашева Т.А. </w:t>
      </w:r>
      <w:r w:rsidRPr="00517B09">
        <w:rPr>
          <w:rFonts w:ascii="Times New Roman" w:eastAsia="Calibri" w:hAnsi="Times New Roman" w:cs="Times New Roman"/>
          <w:color w:val="000000"/>
          <w:spacing w:val="-9"/>
          <w:sz w:val="24"/>
          <w:szCs w:val="24"/>
          <w:shd w:val="clear" w:color="auto" w:fill="FFFFFF"/>
          <w:lang w:val="en-US"/>
        </w:rPr>
        <w:t>Writing</w:t>
      </w:r>
      <w:r w:rsidRPr="00517B09">
        <w:rPr>
          <w:rFonts w:ascii="Times New Roman" w:eastAsia="Calibri" w:hAnsi="Times New Roman" w:cs="Times New Roman"/>
          <w:color w:val="000000"/>
          <w:spacing w:val="-9"/>
          <w:sz w:val="24"/>
          <w:szCs w:val="24"/>
          <w:shd w:val="clear" w:color="auto" w:fill="FFFFFF"/>
        </w:rPr>
        <w:t xml:space="preserve"> </w:t>
      </w:r>
      <w:r w:rsidRPr="00517B09">
        <w:rPr>
          <w:rFonts w:ascii="Times New Roman" w:eastAsia="Calibri" w:hAnsi="Times New Roman" w:cs="Times New Roman"/>
          <w:color w:val="000000"/>
          <w:spacing w:val="-9"/>
          <w:sz w:val="24"/>
          <w:szCs w:val="24"/>
          <w:shd w:val="clear" w:color="auto" w:fill="FFFFFF"/>
          <w:lang w:val="en-US"/>
        </w:rPr>
        <w:t>a</w:t>
      </w:r>
      <w:r w:rsidRPr="00517B09">
        <w:rPr>
          <w:rFonts w:ascii="Times New Roman" w:eastAsia="Calibri" w:hAnsi="Times New Roman" w:cs="Times New Roman"/>
          <w:color w:val="000000"/>
          <w:spacing w:val="-9"/>
          <w:sz w:val="24"/>
          <w:szCs w:val="24"/>
          <w:shd w:val="clear" w:color="auto" w:fill="FFFFFF"/>
        </w:rPr>
        <w:t xml:space="preserve"> </w:t>
      </w:r>
      <w:r w:rsidRPr="00517B09">
        <w:rPr>
          <w:rFonts w:ascii="Times New Roman" w:eastAsia="Calibri" w:hAnsi="Times New Roman" w:cs="Times New Roman"/>
          <w:color w:val="000000"/>
          <w:spacing w:val="-9"/>
          <w:sz w:val="24"/>
          <w:szCs w:val="24"/>
          <w:shd w:val="clear" w:color="auto" w:fill="FFFFFF"/>
          <w:lang w:val="en-US"/>
        </w:rPr>
        <w:t>Research</w:t>
      </w:r>
      <w:r w:rsidRPr="00517B09">
        <w:rPr>
          <w:rFonts w:ascii="Times New Roman" w:eastAsia="Calibri" w:hAnsi="Times New Roman" w:cs="Times New Roman"/>
          <w:color w:val="000000"/>
          <w:spacing w:val="-9"/>
          <w:sz w:val="24"/>
          <w:szCs w:val="24"/>
          <w:shd w:val="clear" w:color="auto" w:fill="FFFFFF"/>
        </w:rPr>
        <w:t xml:space="preserve"> </w:t>
      </w:r>
      <w:r w:rsidRPr="00517B09">
        <w:rPr>
          <w:rFonts w:ascii="Times New Roman" w:eastAsia="Calibri" w:hAnsi="Times New Roman" w:cs="Times New Roman"/>
          <w:color w:val="000000"/>
          <w:spacing w:val="-9"/>
          <w:sz w:val="24"/>
          <w:szCs w:val="24"/>
          <w:shd w:val="clear" w:color="auto" w:fill="FFFFFF"/>
          <w:lang w:val="en-US"/>
        </w:rPr>
        <w:t>Proposal</w:t>
      </w:r>
      <w:r w:rsidRPr="00517B09">
        <w:rPr>
          <w:rFonts w:ascii="Times New Roman" w:eastAsia="Calibri" w:hAnsi="Times New Roman" w:cs="Times New Roman"/>
          <w:color w:val="000000"/>
          <w:spacing w:val="-9"/>
          <w:sz w:val="24"/>
          <w:szCs w:val="24"/>
          <w:shd w:val="clear" w:color="auto" w:fill="FFFFFF"/>
        </w:rPr>
        <w:t xml:space="preserve"> </w:t>
      </w:r>
      <w:r w:rsidRPr="00517B09">
        <w:rPr>
          <w:rFonts w:ascii="Times New Roman" w:eastAsia="Calibri" w:hAnsi="Times New Roman" w:cs="Times New Roman"/>
          <w:color w:val="000000"/>
          <w:spacing w:val="-9"/>
          <w:sz w:val="24"/>
          <w:szCs w:val="24"/>
          <w:shd w:val="clear" w:color="auto" w:fill="FFFFFF"/>
          <w:lang w:val="en-US"/>
        </w:rPr>
        <w:t>in</w:t>
      </w:r>
      <w:r w:rsidRPr="00517B09">
        <w:rPr>
          <w:rFonts w:ascii="Times New Roman" w:eastAsia="Calibri" w:hAnsi="Times New Roman" w:cs="Times New Roman"/>
          <w:color w:val="000000"/>
          <w:spacing w:val="-9"/>
          <w:sz w:val="24"/>
          <w:szCs w:val="24"/>
          <w:shd w:val="clear" w:color="auto" w:fill="FFFFFF"/>
        </w:rPr>
        <w:t xml:space="preserve"> </w:t>
      </w:r>
      <w:r w:rsidRPr="00517B09">
        <w:rPr>
          <w:rFonts w:ascii="Times New Roman" w:eastAsia="Calibri" w:hAnsi="Times New Roman" w:cs="Times New Roman"/>
          <w:color w:val="000000"/>
          <w:spacing w:val="-9"/>
          <w:sz w:val="24"/>
          <w:szCs w:val="24"/>
          <w:shd w:val="clear" w:color="auto" w:fill="FFFFFF"/>
          <w:lang w:val="en-US"/>
        </w:rPr>
        <w:t>English</w:t>
      </w:r>
      <w:r w:rsidRPr="00517B09">
        <w:rPr>
          <w:rFonts w:ascii="Times New Roman" w:eastAsia="Calibri" w:hAnsi="Times New Roman" w:cs="Times New Roman"/>
          <w:color w:val="000000"/>
          <w:spacing w:val="-9"/>
          <w:sz w:val="24"/>
          <w:szCs w:val="24"/>
          <w:shd w:val="clear" w:color="auto" w:fill="FFFFFF"/>
        </w:rPr>
        <w:t xml:space="preserve"> / Пишем проект дипломной работы на английском языке. – Н.Новгород, 2014. </w:t>
      </w:r>
    </w:p>
    <w:p w:rsidR="005C793A" w:rsidRDefault="005C793A" w:rsidP="005C793A">
      <w:pPr>
        <w:numPr>
          <w:ilvl w:val="1"/>
          <w:numId w:val="2"/>
        </w:numPr>
        <w:suppressAutoHyphens/>
        <w:spacing w:line="240" w:lineRule="atLeast"/>
        <w:ind w:left="441" w:hanging="426"/>
        <w:rPr>
          <w:color w:val="000000"/>
          <w:shd w:val="clear" w:color="auto" w:fill="FFFFFF"/>
        </w:rPr>
      </w:pPr>
    </w:p>
    <w:p w:rsidR="005C793A" w:rsidRDefault="005C793A" w:rsidP="005C793A">
      <w:pPr>
        <w:pStyle w:val="28"/>
        <w:numPr>
          <w:ilvl w:val="1"/>
          <w:numId w:val="10"/>
        </w:numPr>
        <w:rPr>
          <w:rFonts w:ascii="Times New Roman" w:hAnsi="Times New Roman" w:cs="Times New Roman"/>
          <w:b/>
          <w:color w:val="000000"/>
        </w:rPr>
      </w:pPr>
      <w:r>
        <w:rPr>
          <w:rFonts w:ascii="Times New Roman" w:hAnsi="Times New Roman" w:cs="Times New Roman"/>
          <w:b/>
          <w:color w:val="000000"/>
        </w:rPr>
        <w:t xml:space="preserve"> Справочники, словари, энциклопедии</w:t>
      </w:r>
    </w:p>
    <w:p w:rsidR="005C793A" w:rsidRDefault="005C793A" w:rsidP="005C793A">
      <w:pPr>
        <w:numPr>
          <w:ilvl w:val="1"/>
          <w:numId w:val="2"/>
        </w:numPr>
        <w:suppressAutoHyphens/>
        <w:spacing w:line="240" w:lineRule="atLeast"/>
        <w:ind w:left="441" w:hanging="426"/>
        <w:rPr>
          <w:color w:val="000000"/>
          <w:shd w:val="clear" w:color="auto" w:fill="FFFFFF"/>
          <w:lang w:val="en-US"/>
        </w:rPr>
      </w:pPr>
      <w:r>
        <w:rPr>
          <w:color w:val="000000"/>
          <w:shd w:val="clear" w:color="auto" w:fill="FFFFFF"/>
          <w:lang w:val="en-US"/>
        </w:rPr>
        <w:t>Longman Dictionary of Contemporary English. – Pearson-Longman, 2009. – 2081 p. + CD-ROM. – ISBN. 978-1408215326.</w:t>
      </w:r>
    </w:p>
    <w:p w:rsidR="005C793A" w:rsidRDefault="005C793A" w:rsidP="005C793A">
      <w:pPr>
        <w:numPr>
          <w:ilvl w:val="1"/>
          <w:numId w:val="2"/>
        </w:numPr>
        <w:suppressAutoHyphens/>
        <w:spacing w:line="240" w:lineRule="atLeast"/>
        <w:ind w:left="441" w:hanging="426"/>
        <w:rPr>
          <w:color w:val="000000"/>
          <w:shd w:val="clear" w:color="auto" w:fill="FFFFFF"/>
          <w:lang w:val="en-GB"/>
        </w:rPr>
      </w:pPr>
      <w:r>
        <w:rPr>
          <w:color w:val="000000"/>
          <w:shd w:val="clear" w:color="auto" w:fill="FFFFFF"/>
          <w:lang w:val="en-GB"/>
        </w:rPr>
        <w:t>.</w:t>
      </w:r>
    </w:p>
    <w:p w:rsidR="005C793A" w:rsidRDefault="005C793A" w:rsidP="005C793A">
      <w:pPr>
        <w:pStyle w:val="28"/>
        <w:numPr>
          <w:ilvl w:val="1"/>
          <w:numId w:val="10"/>
        </w:numP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Электронно-библиотечные ресурсы</w:t>
      </w:r>
    </w:p>
    <w:p w:rsidR="005C793A" w:rsidRDefault="005C793A" w:rsidP="005C793A">
      <w:pPr>
        <w:widowControl w:val="0"/>
        <w:spacing w:before="60" w:line="200" w:lineRule="atLeast"/>
        <w:ind w:left="65" w:firstLine="99"/>
        <w:jc w:val="both"/>
        <w:rPr>
          <w:color w:val="000000"/>
          <w:shd w:val="clear" w:color="auto" w:fill="FFFFFF"/>
          <w:lang w:val="en-US"/>
        </w:rPr>
      </w:pPr>
      <w:r>
        <w:rPr>
          <w:color w:val="000000"/>
          <w:shd w:val="clear" w:color="auto" w:fill="FFFFFF"/>
          <w:lang w:val="en-US"/>
        </w:rPr>
        <w:t>Black M. Cambridge objective IELTS [</w:t>
      </w:r>
      <w:proofErr w:type="spellStart"/>
      <w:r>
        <w:rPr>
          <w:color w:val="000000"/>
          <w:shd w:val="clear" w:color="auto" w:fill="FFFFFF"/>
          <w:lang w:val="en-US"/>
        </w:rPr>
        <w:t>Электронный</w:t>
      </w:r>
      <w:proofErr w:type="spellEnd"/>
      <w:r>
        <w:rPr>
          <w:color w:val="000000"/>
          <w:shd w:val="clear" w:color="auto" w:fill="FFFFFF"/>
          <w:lang w:val="en-US"/>
        </w:rPr>
        <w:t xml:space="preserve"> </w:t>
      </w:r>
      <w:proofErr w:type="spellStart"/>
      <w:r>
        <w:rPr>
          <w:color w:val="000000"/>
          <w:shd w:val="clear" w:color="auto" w:fill="FFFFFF"/>
          <w:lang w:val="en-US"/>
        </w:rPr>
        <w:t>ресурс</w:t>
      </w:r>
      <w:proofErr w:type="spellEnd"/>
      <w:r>
        <w:rPr>
          <w:color w:val="000000"/>
          <w:shd w:val="clear" w:color="auto" w:fill="FFFFFF"/>
          <w:lang w:val="en-US"/>
        </w:rPr>
        <w:t>] 2012</w:t>
      </w:r>
    </w:p>
    <w:p w:rsidR="005C793A" w:rsidRDefault="005C793A" w:rsidP="005C793A">
      <w:pPr>
        <w:spacing w:before="60"/>
        <w:ind w:left="164" w:firstLine="99"/>
        <w:jc w:val="both"/>
        <w:rPr>
          <w:color w:val="000000"/>
          <w:shd w:val="clear" w:color="auto" w:fill="FFFFFF"/>
          <w:lang w:val="en-US"/>
        </w:rPr>
      </w:pPr>
      <w:r>
        <w:rPr>
          <w:color w:val="000000"/>
          <w:shd w:val="clear" w:color="auto" w:fill="FFFFFF"/>
          <w:lang w:val="en-US"/>
        </w:rPr>
        <w:t>Brook-Hart, G. Complete IELTS (bands 6.5-7.5) [</w:t>
      </w:r>
      <w:proofErr w:type="spellStart"/>
      <w:r>
        <w:rPr>
          <w:color w:val="000000"/>
          <w:shd w:val="clear" w:color="auto" w:fill="FFFFFF"/>
          <w:lang w:val="en-US"/>
        </w:rPr>
        <w:t>Электронный</w:t>
      </w:r>
      <w:proofErr w:type="spellEnd"/>
      <w:r>
        <w:rPr>
          <w:color w:val="000000"/>
          <w:shd w:val="clear" w:color="auto" w:fill="FFFFFF"/>
          <w:lang w:val="en-US"/>
        </w:rPr>
        <w:t xml:space="preserve"> </w:t>
      </w:r>
      <w:proofErr w:type="spellStart"/>
      <w:r>
        <w:rPr>
          <w:color w:val="000000"/>
          <w:shd w:val="clear" w:color="auto" w:fill="FFFFFF"/>
          <w:lang w:val="en-US"/>
        </w:rPr>
        <w:t>ресурс</w:t>
      </w:r>
      <w:proofErr w:type="spellEnd"/>
      <w:proofErr w:type="gramStart"/>
      <w:r>
        <w:rPr>
          <w:color w:val="000000"/>
          <w:shd w:val="clear" w:color="auto" w:fill="FFFFFF"/>
          <w:lang w:val="en-US"/>
        </w:rPr>
        <w:t>] :</w:t>
      </w:r>
      <w:proofErr w:type="gramEnd"/>
      <w:r>
        <w:rPr>
          <w:color w:val="000000"/>
          <w:shd w:val="clear" w:color="auto" w:fill="FFFFFF"/>
          <w:lang w:val="en-US"/>
        </w:rPr>
        <w:t xml:space="preserve"> audio CDs / G. Brook-Hart. </w:t>
      </w:r>
      <w:proofErr w:type="gramStart"/>
      <w:r>
        <w:rPr>
          <w:color w:val="000000"/>
          <w:shd w:val="clear" w:color="auto" w:fill="FFFFFF"/>
          <w:lang w:val="en-US"/>
        </w:rPr>
        <w:t>- Cambridge University Press, 2013.</w:t>
      </w:r>
      <w:proofErr w:type="gramEnd"/>
      <w:r>
        <w:rPr>
          <w:color w:val="000000"/>
          <w:shd w:val="clear" w:color="auto" w:fill="FFFFFF"/>
          <w:lang w:val="en-US"/>
        </w:rPr>
        <w:t xml:space="preserve"> - Cambridge English) </w:t>
      </w:r>
    </w:p>
    <w:p w:rsidR="005C793A" w:rsidRPr="004D1480" w:rsidRDefault="005C793A" w:rsidP="005C793A">
      <w:pPr>
        <w:spacing w:before="60"/>
        <w:ind w:left="164" w:firstLine="99"/>
        <w:jc w:val="both"/>
        <w:rPr>
          <w:color w:val="000000"/>
          <w:lang w:val="en-US"/>
        </w:rPr>
      </w:pPr>
    </w:p>
    <w:p w:rsidR="005C793A" w:rsidRDefault="005C793A" w:rsidP="005C793A">
      <w:pPr>
        <w:pStyle w:val="28"/>
        <w:numPr>
          <w:ilvl w:val="1"/>
          <w:numId w:val="10"/>
        </w:numPr>
        <w:rPr>
          <w:rFonts w:ascii="Times New Roman" w:hAnsi="Times New Roman" w:cs="Times New Roman"/>
          <w:b/>
          <w:color w:val="000000"/>
        </w:rPr>
      </w:pPr>
      <w:r w:rsidRPr="004D1480">
        <w:rPr>
          <w:rFonts w:ascii="Times New Roman" w:hAnsi="Times New Roman" w:cs="Times New Roman"/>
          <w:b/>
          <w:color w:val="000000"/>
          <w:lang w:val="en-US"/>
        </w:rPr>
        <w:t xml:space="preserve"> </w:t>
      </w:r>
      <w:r>
        <w:rPr>
          <w:rFonts w:ascii="Times New Roman" w:hAnsi="Times New Roman" w:cs="Times New Roman"/>
          <w:b/>
          <w:color w:val="000000"/>
        </w:rPr>
        <w:t>Интернет ресурсы</w:t>
      </w:r>
    </w:p>
    <w:p w:rsidR="005C793A" w:rsidRDefault="005C793A" w:rsidP="005C793A">
      <w:pPr>
        <w:pStyle w:val="28"/>
        <w:numPr>
          <w:ilvl w:val="0"/>
          <w:numId w:val="11"/>
        </w:numPr>
        <w:jc w:val="both"/>
        <w:rPr>
          <w:rFonts w:ascii="Times New Roman" w:hAnsi="Times New Roman" w:cs="Times New Roman"/>
          <w:color w:val="000000"/>
          <w:lang w:val="en-US"/>
        </w:rPr>
      </w:pPr>
      <w:proofErr w:type="spellStart"/>
      <w:r>
        <w:rPr>
          <w:rFonts w:ascii="Times New Roman" w:hAnsi="Times New Roman" w:cs="Times New Roman"/>
          <w:color w:val="000000"/>
          <w:lang w:val="en-US"/>
        </w:rPr>
        <w:t>Интернет-словарь</w:t>
      </w:r>
      <w:proofErr w:type="spellEnd"/>
      <w:r>
        <w:rPr>
          <w:rFonts w:ascii="Times New Roman" w:hAnsi="Times New Roman" w:cs="Times New Roman"/>
          <w:color w:val="000000"/>
          <w:lang w:val="en-US"/>
        </w:rPr>
        <w:t> </w:t>
      </w:r>
      <w:proofErr w:type="spellStart"/>
      <w:r>
        <w:rPr>
          <w:rFonts w:ascii="Times New Roman" w:hAnsi="Times New Roman" w:cs="Times New Roman"/>
          <w:color w:val="000000"/>
          <w:lang w:val="en-US"/>
        </w:rPr>
        <w:t>Multitran</w:t>
      </w:r>
      <w:proofErr w:type="spellEnd"/>
      <w:r>
        <w:rPr>
          <w:rFonts w:ascii="Times New Roman" w:hAnsi="Times New Roman" w:cs="Times New Roman"/>
          <w:color w:val="000000"/>
          <w:lang w:val="en-US"/>
        </w:rPr>
        <w:t>: </w:t>
      </w:r>
    </w:p>
    <w:p w:rsidR="005C793A" w:rsidRDefault="00C916CF" w:rsidP="005C793A">
      <w:pPr>
        <w:pStyle w:val="28"/>
        <w:numPr>
          <w:ilvl w:val="1"/>
          <w:numId w:val="11"/>
        </w:numPr>
        <w:jc w:val="both"/>
      </w:pPr>
      <w:hyperlink r:id="rId12" w:history="1">
        <w:r w:rsidR="005C793A">
          <w:rPr>
            <w:rStyle w:val="a4"/>
            <w:rFonts w:ascii="Times New Roman" w:hAnsi="Times New Roman"/>
          </w:rPr>
          <w:t>www.multitran.ru</w:t>
        </w:r>
      </w:hyperlink>
    </w:p>
    <w:p w:rsidR="005C793A" w:rsidRDefault="00C916CF" w:rsidP="005C793A">
      <w:pPr>
        <w:pStyle w:val="28"/>
        <w:numPr>
          <w:ilvl w:val="1"/>
          <w:numId w:val="11"/>
        </w:numPr>
        <w:jc w:val="both"/>
        <w:rPr>
          <w:rFonts w:ascii="Times New Roman" w:hAnsi="Times New Roman" w:cs="Times New Roman"/>
          <w:color w:val="000000"/>
        </w:rPr>
      </w:pPr>
      <w:hyperlink r:id="rId13" w:history="1">
        <w:r w:rsidR="005C793A">
          <w:rPr>
            <w:rStyle w:val="a4"/>
            <w:rFonts w:ascii="Times New Roman" w:hAnsi="Times New Roman"/>
          </w:rPr>
          <w:t>http://www.multitran.ru/c/m.exe?a=1&amp;SHL=2</w:t>
        </w:r>
      </w:hyperlink>
      <w:r w:rsidR="005C793A">
        <w:rPr>
          <w:rFonts w:ascii="Times New Roman" w:hAnsi="Times New Roman" w:cs="Times New Roman"/>
          <w:color w:val="000000"/>
        </w:rPr>
        <w:t>.</w:t>
      </w:r>
    </w:p>
    <w:p w:rsidR="005C793A" w:rsidRDefault="005C793A" w:rsidP="005C793A">
      <w:pPr>
        <w:pStyle w:val="28"/>
        <w:numPr>
          <w:ilvl w:val="0"/>
          <w:numId w:val="11"/>
        </w:numPr>
        <w:jc w:val="both"/>
        <w:rPr>
          <w:rFonts w:ascii="Times New Roman" w:hAnsi="Times New Roman" w:cs="Times New Roman"/>
          <w:color w:val="000000"/>
          <w:lang w:val="en-US"/>
        </w:rPr>
      </w:pPr>
      <w:r>
        <w:rPr>
          <w:rFonts w:ascii="Times New Roman" w:hAnsi="Times New Roman" w:cs="Times New Roman"/>
          <w:color w:val="000000"/>
          <w:lang w:val="en-US"/>
        </w:rPr>
        <w:t xml:space="preserve">Longman Dictionary of Contemporary English Online: </w:t>
      </w:r>
      <w:hyperlink r:id="rId14" w:history="1">
        <w:r w:rsidRPr="00785FCA">
          <w:rPr>
            <w:rStyle w:val="a4"/>
            <w:rFonts w:ascii="Times New Roman" w:hAnsi="Times New Roman"/>
            <w:lang w:val="en-US"/>
          </w:rPr>
          <w:t>http://www.ldoceonline.com/</w:t>
        </w:r>
      </w:hyperlink>
      <w:r>
        <w:rPr>
          <w:rFonts w:ascii="Times New Roman" w:hAnsi="Times New Roman" w:cs="Times New Roman"/>
          <w:color w:val="000000"/>
          <w:lang w:val="en-US"/>
        </w:rPr>
        <w:t>.</w:t>
      </w:r>
    </w:p>
    <w:p w:rsidR="005C793A" w:rsidRDefault="005C793A" w:rsidP="005C793A">
      <w:pPr>
        <w:pStyle w:val="28"/>
        <w:numPr>
          <w:ilvl w:val="0"/>
          <w:numId w:val="11"/>
        </w:numPr>
        <w:jc w:val="both"/>
        <w:rPr>
          <w:rFonts w:ascii="Times New Roman" w:hAnsi="Times New Roman" w:cs="Times New Roman"/>
          <w:color w:val="000000"/>
          <w:lang w:val="en-US"/>
        </w:rPr>
      </w:pPr>
      <w:r>
        <w:rPr>
          <w:rFonts w:ascii="Times New Roman" w:hAnsi="Times New Roman" w:cs="Times New Roman"/>
          <w:color w:val="000000"/>
          <w:lang w:val="en-US"/>
        </w:rPr>
        <w:t xml:space="preserve">Oxford English Dictionaries Online: </w:t>
      </w:r>
      <w:hyperlink r:id="rId15" w:history="1">
        <w:r w:rsidRPr="00785FCA">
          <w:rPr>
            <w:rStyle w:val="a4"/>
            <w:rFonts w:ascii="Times New Roman" w:hAnsi="Times New Roman"/>
            <w:lang w:val="en-US"/>
          </w:rPr>
          <w:t>http://www.oxfordlanguagedictionaries.com/Public/PublicHome.html?url=%2Fapp%3Fservice%3Dexternal%26page%3DHome&amp;failReason</w:t>
        </w:r>
      </w:hyperlink>
      <w:r>
        <w:rPr>
          <w:rFonts w:ascii="Times New Roman" w:hAnsi="Times New Roman" w:cs="Times New Roman"/>
          <w:color w:val="000000"/>
          <w:lang w:val="en-US"/>
        </w:rPr>
        <w:t xml:space="preserve">. </w:t>
      </w:r>
    </w:p>
    <w:p w:rsidR="005C793A" w:rsidRDefault="005C793A" w:rsidP="005C793A">
      <w:pPr>
        <w:pStyle w:val="28"/>
        <w:numPr>
          <w:ilvl w:val="0"/>
          <w:numId w:val="11"/>
        </w:numPr>
        <w:jc w:val="both"/>
        <w:rPr>
          <w:rFonts w:ascii="Times New Roman" w:hAnsi="Times New Roman" w:cs="Times New Roman"/>
          <w:color w:val="000000"/>
          <w:lang w:val="en-US"/>
        </w:rPr>
      </w:pPr>
      <w:r>
        <w:rPr>
          <w:rFonts w:ascii="Times New Roman" w:hAnsi="Times New Roman" w:cs="Times New Roman"/>
          <w:color w:val="000000"/>
          <w:lang w:val="en-US"/>
        </w:rPr>
        <w:t xml:space="preserve">Cambridge English Dictionaries Online: </w:t>
      </w:r>
      <w:hyperlink r:id="rId16" w:history="1">
        <w:r w:rsidRPr="00785FCA">
          <w:rPr>
            <w:rStyle w:val="a4"/>
            <w:rFonts w:ascii="Times New Roman" w:hAnsi="Times New Roman"/>
            <w:lang w:val="en-US"/>
          </w:rPr>
          <w:t>http://dictionary.cambridge.org/</w:t>
        </w:r>
      </w:hyperlink>
      <w:r>
        <w:rPr>
          <w:rFonts w:ascii="Times New Roman" w:hAnsi="Times New Roman" w:cs="Times New Roman"/>
          <w:color w:val="000000"/>
          <w:lang w:val="en-US"/>
        </w:rPr>
        <w:t>.</w:t>
      </w:r>
    </w:p>
    <w:p w:rsidR="005C793A" w:rsidRDefault="005C793A" w:rsidP="005C793A">
      <w:pPr>
        <w:pStyle w:val="28"/>
        <w:numPr>
          <w:ilvl w:val="0"/>
          <w:numId w:val="11"/>
        </w:numPr>
        <w:jc w:val="both"/>
        <w:rPr>
          <w:rFonts w:ascii="Times New Roman" w:hAnsi="Times New Roman" w:cs="Times New Roman"/>
          <w:color w:val="000000"/>
          <w:lang w:val="en-US"/>
        </w:rPr>
      </w:pPr>
      <w:r>
        <w:rPr>
          <w:rFonts w:ascii="Times New Roman" w:hAnsi="Times New Roman" w:cs="Times New Roman"/>
          <w:color w:val="000000"/>
          <w:lang w:val="en-US"/>
        </w:rPr>
        <w:t xml:space="preserve">Macmillan Dictionary and Thesaurus: Free English Dictionary Online: </w:t>
      </w:r>
      <w:hyperlink r:id="rId17" w:history="1">
        <w:r w:rsidRPr="00785FCA">
          <w:rPr>
            <w:rStyle w:val="a4"/>
            <w:rFonts w:ascii="Times New Roman" w:hAnsi="Times New Roman"/>
            <w:lang w:val="en-US"/>
          </w:rPr>
          <w:t>http://www.macmillandictionary.com/</w:t>
        </w:r>
      </w:hyperlink>
      <w:r>
        <w:rPr>
          <w:rFonts w:ascii="Times New Roman" w:hAnsi="Times New Roman" w:cs="Times New Roman"/>
          <w:color w:val="000000"/>
          <w:lang w:val="en-US"/>
        </w:rPr>
        <w:t>.</w:t>
      </w:r>
    </w:p>
    <w:p w:rsidR="005C793A" w:rsidRDefault="005C793A" w:rsidP="005C793A">
      <w:pPr>
        <w:pStyle w:val="28"/>
        <w:numPr>
          <w:ilvl w:val="0"/>
          <w:numId w:val="11"/>
        </w:numPr>
        <w:jc w:val="both"/>
        <w:rPr>
          <w:rFonts w:ascii="Times New Roman" w:hAnsi="Times New Roman" w:cs="Times New Roman"/>
          <w:color w:val="000000"/>
        </w:rPr>
      </w:pPr>
      <w:r>
        <w:rPr>
          <w:rFonts w:ascii="Times New Roman" w:hAnsi="Times New Roman" w:cs="Times New Roman"/>
          <w:color w:val="000000"/>
        </w:rPr>
        <w:lastRenderedPageBreak/>
        <w:t>Словарь «</w:t>
      </w:r>
      <w:proofErr w:type="spellStart"/>
      <w:r>
        <w:rPr>
          <w:rFonts w:ascii="Times New Roman" w:hAnsi="Times New Roman" w:cs="Times New Roman"/>
          <w:color w:val="000000"/>
        </w:rPr>
        <w:t>Мультитран</w:t>
      </w:r>
      <w:proofErr w:type="spellEnd"/>
      <w:r>
        <w:rPr>
          <w:rFonts w:ascii="Times New Roman" w:hAnsi="Times New Roman" w:cs="Times New Roman"/>
          <w:color w:val="000000"/>
        </w:rPr>
        <w:t>»: Словарь «</w:t>
      </w:r>
      <w:r>
        <w:rPr>
          <w:rFonts w:ascii="Times New Roman" w:hAnsi="Times New Roman" w:cs="Times New Roman"/>
          <w:color w:val="000000"/>
          <w:lang w:val="en-US"/>
        </w:rPr>
        <w:t>ABBYY</w:t>
      </w:r>
      <w:r>
        <w:rPr>
          <w:rFonts w:ascii="Times New Roman" w:hAnsi="Times New Roman" w:cs="Times New Roman"/>
          <w:color w:val="000000"/>
        </w:rPr>
        <w:t xml:space="preserve"> </w:t>
      </w:r>
      <w:proofErr w:type="spellStart"/>
      <w:r>
        <w:rPr>
          <w:rFonts w:ascii="Times New Roman" w:hAnsi="Times New Roman" w:cs="Times New Roman"/>
          <w:color w:val="000000"/>
          <w:lang w:val="en-US"/>
        </w:rPr>
        <w:t>Lingvo</w:t>
      </w:r>
      <w:proofErr w:type="spellEnd"/>
      <w:r>
        <w:rPr>
          <w:rFonts w:ascii="Times New Roman" w:hAnsi="Times New Roman" w:cs="Times New Roman"/>
          <w:color w:val="000000"/>
        </w:rPr>
        <w:t xml:space="preserve">»: </w:t>
      </w:r>
      <w:hyperlink r:id="rId18" w:history="1">
        <w:r>
          <w:rPr>
            <w:rStyle w:val="a4"/>
            <w:rFonts w:ascii="Times New Roman" w:hAnsi="Times New Roman"/>
          </w:rPr>
          <w:t>http://www.lingvo-online.ru/ru</w:t>
        </w:r>
      </w:hyperlink>
      <w:r>
        <w:rPr>
          <w:rFonts w:ascii="Times New Roman" w:hAnsi="Times New Roman" w:cs="Times New Roman"/>
          <w:color w:val="000000"/>
        </w:rPr>
        <w:t xml:space="preserve">.  </w:t>
      </w:r>
    </w:p>
    <w:p w:rsidR="005C793A" w:rsidRDefault="005C793A" w:rsidP="005C793A">
      <w:pPr>
        <w:jc w:val="both"/>
        <w:rPr>
          <w:color w:val="000000"/>
        </w:rPr>
      </w:pPr>
    </w:p>
    <w:p w:rsidR="005C793A" w:rsidRDefault="005C793A" w:rsidP="005C793A">
      <w:pPr>
        <w:pStyle w:val="28"/>
        <w:numPr>
          <w:ilvl w:val="1"/>
          <w:numId w:val="10"/>
        </w:numPr>
        <w:rPr>
          <w:rFonts w:ascii="Times New Roman" w:hAnsi="Times New Roman" w:cs="Times New Roman"/>
          <w:b/>
        </w:rPr>
      </w:pPr>
      <w:r>
        <w:rPr>
          <w:rFonts w:ascii="Times New Roman" w:hAnsi="Times New Roman" w:cs="Times New Roman"/>
          <w:b/>
        </w:rPr>
        <w:t xml:space="preserve"> Программные средства</w:t>
      </w:r>
    </w:p>
    <w:p w:rsidR="005C793A" w:rsidRDefault="005C793A" w:rsidP="005C793A">
      <w:pPr>
        <w:rPr>
          <w:b/>
        </w:rPr>
      </w:pPr>
    </w:p>
    <w:p w:rsidR="005C793A" w:rsidRDefault="005C793A" w:rsidP="005C793A">
      <w:pPr>
        <w:pStyle w:val="28"/>
        <w:numPr>
          <w:ilvl w:val="0"/>
          <w:numId w:val="12"/>
        </w:numPr>
        <w:jc w:val="both"/>
        <w:rPr>
          <w:rFonts w:ascii="Times New Roman" w:hAnsi="Times New Roman" w:cs="Times New Roman"/>
          <w:color w:val="000000"/>
          <w:lang w:val="en-US"/>
        </w:rPr>
      </w:pPr>
      <w:r>
        <w:rPr>
          <w:rFonts w:ascii="Times New Roman" w:hAnsi="Times New Roman" w:cs="Times New Roman"/>
          <w:color w:val="000000"/>
          <w:lang w:val="en-US"/>
        </w:rPr>
        <w:t xml:space="preserve">Sam McCarter. Direct to IELTS Class Audio CD – MacMillan, 2013  </w:t>
      </w:r>
    </w:p>
    <w:p w:rsidR="005C793A" w:rsidRDefault="005C793A" w:rsidP="005C793A">
      <w:pPr>
        <w:pStyle w:val="28"/>
        <w:numPr>
          <w:ilvl w:val="0"/>
          <w:numId w:val="12"/>
        </w:numPr>
        <w:jc w:val="both"/>
        <w:rPr>
          <w:rFonts w:ascii="Times New Roman" w:hAnsi="Times New Roman" w:cs="Times New Roman"/>
          <w:color w:val="000000"/>
          <w:lang w:val="en-US"/>
        </w:rPr>
      </w:pPr>
      <w:r>
        <w:rPr>
          <w:rFonts w:ascii="Times New Roman" w:hAnsi="Times New Roman" w:cs="Times New Roman"/>
          <w:color w:val="000000"/>
          <w:lang w:val="en-US"/>
        </w:rPr>
        <w:t xml:space="preserve">Video Intelligent Business Intermediate. </w:t>
      </w:r>
    </w:p>
    <w:p w:rsidR="005C793A" w:rsidRDefault="005C793A" w:rsidP="005C793A">
      <w:pPr>
        <w:pStyle w:val="28"/>
        <w:numPr>
          <w:ilvl w:val="0"/>
          <w:numId w:val="12"/>
        </w:numPr>
        <w:jc w:val="both"/>
        <w:rPr>
          <w:rFonts w:ascii="Times New Roman" w:hAnsi="Times New Roman" w:cs="Times New Roman"/>
          <w:color w:val="000000"/>
          <w:lang w:val="en-US"/>
        </w:rPr>
      </w:pPr>
      <w:proofErr w:type="spellStart"/>
      <w:r>
        <w:rPr>
          <w:rFonts w:ascii="Times New Roman" w:hAnsi="Times New Roman" w:cs="Times New Roman"/>
          <w:color w:val="000000"/>
          <w:lang w:val="en-US"/>
        </w:rPr>
        <w:t>Тексты</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для</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аудирования</w:t>
      </w:r>
      <w:proofErr w:type="spellEnd"/>
      <w:r>
        <w:rPr>
          <w:rFonts w:ascii="Times New Roman" w:hAnsi="Times New Roman" w:cs="Times New Roman"/>
          <w:color w:val="000000"/>
          <w:lang w:val="en-US"/>
        </w:rPr>
        <w:t xml:space="preserve">  (СD) к  </w:t>
      </w:r>
      <w:proofErr w:type="spellStart"/>
      <w:r>
        <w:rPr>
          <w:rFonts w:ascii="Times New Roman" w:hAnsi="Times New Roman" w:cs="Times New Roman"/>
          <w:color w:val="000000"/>
          <w:lang w:val="en-US"/>
        </w:rPr>
        <w:t>учебнику</w:t>
      </w:r>
      <w:proofErr w:type="spellEnd"/>
      <w:r>
        <w:rPr>
          <w:rFonts w:ascii="Times New Roman" w:hAnsi="Times New Roman" w:cs="Times New Roman"/>
          <w:color w:val="000000"/>
          <w:lang w:val="en-US"/>
        </w:rPr>
        <w:t xml:space="preserve"> Language leader Intermediate </w:t>
      </w:r>
    </w:p>
    <w:p w:rsidR="005C793A" w:rsidRDefault="005C793A" w:rsidP="005C793A">
      <w:pPr>
        <w:pStyle w:val="28"/>
        <w:numPr>
          <w:ilvl w:val="0"/>
          <w:numId w:val="12"/>
        </w:numPr>
        <w:jc w:val="both"/>
        <w:rPr>
          <w:rFonts w:ascii="Times New Roman" w:hAnsi="Times New Roman" w:cs="Times New Roman"/>
          <w:color w:val="000000"/>
          <w:lang w:val="en-US"/>
        </w:rPr>
      </w:pPr>
      <w:proofErr w:type="spellStart"/>
      <w:r>
        <w:rPr>
          <w:rFonts w:ascii="Times New Roman" w:hAnsi="Times New Roman" w:cs="Times New Roman"/>
          <w:color w:val="000000"/>
          <w:lang w:val="en-US"/>
        </w:rPr>
        <w:t>Тексты</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для</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аудирования</w:t>
      </w:r>
      <w:proofErr w:type="spellEnd"/>
      <w:r>
        <w:rPr>
          <w:rFonts w:ascii="Times New Roman" w:hAnsi="Times New Roman" w:cs="Times New Roman"/>
          <w:color w:val="000000"/>
          <w:lang w:val="en-US"/>
        </w:rPr>
        <w:t xml:space="preserve"> (CD  и </w:t>
      </w:r>
      <w:proofErr w:type="spellStart"/>
      <w:r>
        <w:rPr>
          <w:rFonts w:ascii="Times New Roman" w:hAnsi="Times New Roman" w:cs="Times New Roman"/>
          <w:color w:val="000000"/>
          <w:lang w:val="en-US"/>
        </w:rPr>
        <w:t>аудиокассеты</w:t>
      </w:r>
      <w:proofErr w:type="spellEnd"/>
      <w:r>
        <w:rPr>
          <w:rFonts w:ascii="Times New Roman" w:hAnsi="Times New Roman" w:cs="Times New Roman"/>
          <w:color w:val="000000"/>
          <w:lang w:val="en-US"/>
        </w:rPr>
        <w:t xml:space="preserve">) к </w:t>
      </w:r>
      <w:proofErr w:type="spellStart"/>
      <w:r>
        <w:rPr>
          <w:rFonts w:ascii="Times New Roman" w:hAnsi="Times New Roman" w:cs="Times New Roman"/>
          <w:color w:val="000000"/>
          <w:lang w:val="en-US"/>
        </w:rPr>
        <w:t>учебнику</w:t>
      </w:r>
      <w:proofErr w:type="spellEnd"/>
      <w:r>
        <w:rPr>
          <w:rFonts w:ascii="Times New Roman" w:hAnsi="Times New Roman" w:cs="Times New Roman"/>
          <w:color w:val="000000"/>
          <w:lang w:val="en-US"/>
        </w:rPr>
        <w:t xml:space="preserve"> Intelligent Business Pre-Intermediate  </w:t>
      </w:r>
    </w:p>
    <w:p w:rsidR="005C793A" w:rsidRDefault="005C793A" w:rsidP="005C793A">
      <w:pPr>
        <w:pStyle w:val="28"/>
        <w:numPr>
          <w:ilvl w:val="0"/>
          <w:numId w:val="12"/>
        </w:numPr>
        <w:jc w:val="both"/>
        <w:rPr>
          <w:rFonts w:ascii="Times New Roman" w:hAnsi="Times New Roman" w:cs="Times New Roman"/>
          <w:color w:val="000000"/>
          <w:lang w:val="en-US"/>
        </w:rPr>
      </w:pPr>
      <w:proofErr w:type="spellStart"/>
      <w:r>
        <w:rPr>
          <w:rFonts w:ascii="Times New Roman" w:hAnsi="Times New Roman" w:cs="Times New Roman"/>
          <w:color w:val="000000"/>
          <w:lang w:val="en-US"/>
        </w:rPr>
        <w:t>Тексты</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для</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аудирования</w:t>
      </w:r>
      <w:proofErr w:type="spellEnd"/>
      <w:r>
        <w:rPr>
          <w:rFonts w:ascii="Times New Roman" w:hAnsi="Times New Roman" w:cs="Times New Roman"/>
          <w:color w:val="000000"/>
          <w:lang w:val="en-US"/>
        </w:rPr>
        <w:t xml:space="preserve"> (CD  и </w:t>
      </w:r>
      <w:proofErr w:type="spellStart"/>
      <w:r>
        <w:rPr>
          <w:rFonts w:ascii="Times New Roman" w:hAnsi="Times New Roman" w:cs="Times New Roman"/>
          <w:color w:val="000000"/>
          <w:lang w:val="en-US"/>
        </w:rPr>
        <w:t>аудиокассеты</w:t>
      </w:r>
      <w:proofErr w:type="spellEnd"/>
      <w:r>
        <w:rPr>
          <w:rFonts w:ascii="Times New Roman" w:hAnsi="Times New Roman" w:cs="Times New Roman"/>
          <w:color w:val="000000"/>
          <w:lang w:val="en-US"/>
        </w:rPr>
        <w:t xml:space="preserve">) к </w:t>
      </w:r>
      <w:proofErr w:type="spellStart"/>
      <w:r>
        <w:rPr>
          <w:rFonts w:ascii="Times New Roman" w:hAnsi="Times New Roman" w:cs="Times New Roman"/>
          <w:color w:val="000000"/>
          <w:lang w:val="en-US"/>
        </w:rPr>
        <w:t>учебнику</w:t>
      </w:r>
      <w:proofErr w:type="spellEnd"/>
      <w:r>
        <w:rPr>
          <w:rFonts w:ascii="Times New Roman" w:hAnsi="Times New Roman" w:cs="Times New Roman"/>
          <w:color w:val="000000"/>
          <w:lang w:val="en-US"/>
        </w:rPr>
        <w:t xml:space="preserve"> Intelligent Business Intermediate</w:t>
      </w:r>
    </w:p>
    <w:p w:rsidR="005C793A" w:rsidRDefault="005C793A" w:rsidP="005C793A">
      <w:pPr>
        <w:pStyle w:val="28"/>
        <w:numPr>
          <w:ilvl w:val="0"/>
          <w:numId w:val="12"/>
        </w:numPr>
        <w:jc w:val="both"/>
        <w:rPr>
          <w:rFonts w:ascii="Times New Roman" w:hAnsi="Times New Roman" w:cs="Times New Roman"/>
          <w:color w:val="000000"/>
          <w:lang w:val="en-US"/>
        </w:rPr>
      </w:pPr>
      <w:proofErr w:type="spellStart"/>
      <w:r>
        <w:rPr>
          <w:rFonts w:ascii="Times New Roman" w:hAnsi="Times New Roman" w:cs="Times New Roman"/>
          <w:color w:val="000000"/>
          <w:lang w:val="en-US"/>
        </w:rPr>
        <w:t>Тексты</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для</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аудирования</w:t>
      </w:r>
      <w:proofErr w:type="spellEnd"/>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CD  и</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аудиокассеты</w:t>
      </w:r>
      <w:proofErr w:type="spellEnd"/>
      <w:r>
        <w:rPr>
          <w:rFonts w:ascii="Times New Roman" w:hAnsi="Times New Roman" w:cs="Times New Roman"/>
          <w:color w:val="000000"/>
          <w:lang w:val="en-US"/>
        </w:rPr>
        <w:t xml:space="preserve">) к </w:t>
      </w:r>
      <w:proofErr w:type="spellStart"/>
      <w:r>
        <w:rPr>
          <w:rFonts w:ascii="Times New Roman" w:hAnsi="Times New Roman" w:cs="Times New Roman"/>
          <w:color w:val="000000"/>
          <w:lang w:val="en-US"/>
        </w:rPr>
        <w:t>учебнику</w:t>
      </w:r>
      <w:proofErr w:type="spellEnd"/>
      <w:r>
        <w:rPr>
          <w:rFonts w:ascii="Times New Roman" w:hAnsi="Times New Roman" w:cs="Times New Roman"/>
          <w:color w:val="000000"/>
          <w:lang w:val="en-US"/>
        </w:rPr>
        <w:t xml:space="preserve"> Intelligent Business Upper-Intermediate.</w:t>
      </w:r>
    </w:p>
    <w:p w:rsidR="005C793A" w:rsidRDefault="005C793A" w:rsidP="005C793A">
      <w:pPr>
        <w:pStyle w:val="28"/>
        <w:ind w:left="0"/>
        <w:jc w:val="both"/>
        <w:rPr>
          <w:rFonts w:ascii="Times New Roman" w:hAnsi="Times New Roman" w:cs="Times New Roman"/>
          <w:color w:val="000000"/>
          <w:lang w:val="en-US"/>
        </w:rPr>
      </w:pPr>
      <w:r>
        <w:rPr>
          <w:rFonts w:ascii="Times New Roman" w:hAnsi="Times New Roman" w:cs="Times New Roman"/>
          <w:color w:val="000000"/>
          <w:lang w:val="en-GB"/>
        </w:rPr>
        <w:t xml:space="preserve">7. </w:t>
      </w:r>
      <w:r>
        <w:rPr>
          <w:rFonts w:ascii="Times New Roman" w:hAnsi="Times New Roman" w:cs="Times New Roman"/>
          <w:color w:val="000000"/>
          <w:lang w:val="en-US"/>
        </w:rPr>
        <w:t xml:space="preserve">Test Master CD ROM Intelligent Business Upper-Intermediate.  </w:t>
      </w:r>
    </w:p>
    <w:p w:rsidR="005C793A" w:rsidRDefault="005C793A" w:rsidP="005C793A">
      <w:pPr>
        <w:jc w:val="both"/>
        <w:rPr>
          <w:color w:val="000000"/>
          <w:lang w:val="en-US"/>
        </w:rPr>
      </w:pPr>
    </w:p>
    <w:p w:rsidR="005C793A" w:rsidRDefault="005C793A" w:rsidP="005C793A">
      <w:pPr>
        <w:pStyle w:val="28"/>
        <w:numPr>
          <w:ilvl w:val="1"/>
          <w:numId w:val="10"/>
        </w:numPr>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rPr>
        <w:t>Дистанционная поддержка дисциплины</w:t>
      </w:r>
    </w:p>
    <w:p w:rsidR="005C793A" w:rsidRDefault="005C793A" w:rsidP="005C793A">
      <w:pPr>
        <w:rPr>
          <w:b/>
        </w:rPr>
      </w:pPr>
    </w:p>
    <w:p w:rsidR="005C793A" w:rsidRDefault="005C793A" w:rsidP="005C793A">
      <w:pPr>
        <w:jc w:val="both"/>
        <w:rPr>
          <w:color w:val="000000"/>
          <w:lang w:val="en-US"/>
        </w:rPr>
      </w:pPr>
      <w:r>
        <w:tab/>
        <w:t xml:space="preserve">Для самостоятельной работы студентов используются Интерактивные компьютерные  тесты и  видеоматериалы: </w:t>
      </w:r>
      <w:proofErr w:type="spellStart"/>
      <w:proofErr w:type="gramStart"/>
      <w:r>
        <w:rPr>
          <w:color w:val="000000"/>
          <w:lang w:val="en-US"/>
        </w:rPr>
        <w:t>Burrall</w:t>
      </w:r>
      <w:proofErr w:type="spellEnd"/>
      <w:r>
        <w:rPr>
          <w:color w:val="000000"/>
        </w:rPr>
        <w:t xml:space="preserve">, </w:t>
      </w:r>
      <w:r>
        <w:rPr>
          <w:color w:val="000000"/>
          <w:lang w:val="en-US"/>
        </w:rPr>
        <w:t>Irene</w:t>
      </w:r>
      <w:r>
        <w:rPr>
          <w:color w:val="000000"/>
        </w:rPr>
        <w:t xml:space="preserve"> </w:t>
      </w:r>
      <w:r>
        <w:rPr>
          <w:color w:val="000000"/>
          <w:lang w:val="en-US"/>
        </w:rPr>
        <w:t>and</w:t>
      </w:r>
      <w:r>
        <w:rPr>
          <w:color w:val="000000"/>
        </w:rPr>
        <w:t xml:space="preserve"> </w:t>
      </w:r>
      <w:r>
        <w:rPr>
          <w:color w:val="000000"/>
          <w:lang w:val="en-US"/>
        </w:rPr>
        <w:t>Johnson</w:t>
      </w:r>
      <w:r>
        <w:rPr>
          <w:color w:val="000000"/>
        </w:rPr>
        <w:t xml:space="preserve">, </w:t>
      </w:r>
      <w:r>
        <w:rPr>
          <w:color w:val="000000"/>
          <w:lang w:val="en-US"/>
        </w:rPr>
        <w:t>Christine</w:t>
      </w:r>
      <w:r>
        <w:rPr>
          <w:color w:val="000000"/>
        </w:rPr>
        <w:t>.</w:t>
      </w:r>
      <w:proofErr w:type="gramEnd"/>
      <w:r>
        <w:rPr>
          <w:color w:val="000000"/>
        </w:rPr>
        <w:t xml:space="preserve"> </w:t>
      </w:r>
      <w:r>
        <w:rPr>
          <w:color w:val="000000"/>
          <w:lang w:val="en-US"/>
        </w:rPr>
        <w:t xml:space="preserve">Intelligent Business Upper-Intermediate Business English Skills book CD ROM. </w:t>
      </w:r>
    </w:p>
    <w:p w:rsidR="005C793A" w:rsidRDefault="005C793A" w:rsidP="005C793A">
      <w:pPr>
        <w:ind w:firstLine="357"/>
        <w:jc w:val="both"/>
        <w:rPr>
          <w:lang w:val="en-US"/>
        </w:rPr>
      </w:pPr>
    </w:p>
    <w:p w:rsidR="005C793A" w:rsidRDefault="005C793A" w:rsidP="005C793A">
      <w:pPr>
        <w:ind w:firstLine="357"/>
        <w:jc w:val="both"/>
      </w:pPr>
      <w:r>
        <w:t>Для обеспечения коммуникации типа "преподаватель-студен</w:t>
      </w:r>
      <w:proofErr w:type="gramStart"/>
      <w:r>
        <w:t>т(</w:t>
      </w:r>
      <w:proofErr w:type="spellStart"/>
      <w:proofErr w:type="gramEnd"/>
      <w:r>
        <w:t>ы</w:t>
      </w:r>
      <w:proofErr w:type="spellEnd"/>
      <w:r>
        <w:t>)" и "студент-студент(</w:t>
      </w:r>
      <w:proofErr w:type="spellStart"/>
      <w:r>
        <w:t>ы</w:t>
      </w:r>
      <w:proofErr w:type="spellEnd"/>
      <w:r>
        <w:t>)" активно используются возможности электронной почты MAIL и GMAIL</w:t>
      </w:r>
      <w:r>
        <w:br/>
        <w:t xml:space="preserve">с их многочисленными функциональными возможностями и программами-менеджерами списков рассылки информации: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Электронная доска объявлений и сообщений, которая позволяет всем ее подписчикам организовывать асинхронные дискуссии, задавать вопросы и делать объявления, списывать информацию и выставлять презентации и файлы;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Доступ студентов к различным </w:t>
      </w:r>
      <w:r>
        <w:rPr>
          <w:rFonts w:ascii="Times New Roman" w:hAnsi="Times New Roman" w:cs="Times New Roman"/>
          <w:color w:val="000000"/>
          <w:sz w:val="24"/>
          <w:szCs w:val="24"/>
          <w:lang w:val="en-US"/>
        </w:rPr>
        <w:t>on</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line</w:t>
      </w:r>
      <w:r>
        <w:rPr>
          <w:rFonts w:ascii="Times New Roman" w:hAnsi="Times New Roman" w:cs="Times New Roman"/>
          <w:color w:val="000000"/>
          <w:sz w:val="24"/>
          <w:szCs w:val="24"/>
        </w:rPr>
        <w:t xml:space="preserve"> тематическим группам обсуждения разделов курса, проблем, проектов;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Текстовый диалог и коммуникации между участниками процесса обучения;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Компьютерная конференция данных - автоматический синхронный и асинхронный обмен данными и файлами;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Групповая работа студентов над единым сетевым документом; </w:t>
      </w:r>
    </w:p>
    <w:p w:rsidR="005C793A" w:rsidRDefault="005C793A" w:rsidP="005C793A">
      <w:pPr>
        <w:pStyle w:val="28"/>
        <w:numPr>
          <w:ilvl w:val="0"/>
          <w:numId w:val="13"/>
        </w:numPr>
        <w:ind w:left="42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Групповое использование единого сетевого приложения или разработка одного и того же документа в реальном масштабе времени. </w:t>
      </w:r>
    </w:p>
    <w:p w:rsidR="005C793A" w:rsidRDefault="005C793A" w:rsidP="005C793A">
      <w:pPr>
        <w:pStyle w:val="28"/>
        <w:ind w:left="0"/>
        <w:jc w:val="both"/>
        <w:rPr>
          <w:rFonts w:ascii="Times New Roman" w:hAnsi="Times New Roman" w:cs="Times New Roman"/>
          <w:b/>
          <w:sz w:val="26"/>
          <w:szCs w:val="26"/>
        </w:rPr>
      </w:pPr>
      <w:r>
        <w:rPr>
          <w:rFonts w:ascii="Times New Roman" w:hAnsi="Times New Roman" w:cs="Times New Roman"/>
          <w:b/>
          <w:sz w:val="26"/>
          <w:szCs w:val="26"/>
        </w:rPr>
        <w:t xml:space="preserve"> Материально-техническое обеспечение дисциплины</w:t>
      </w:r>
    </w:p>
    <w:p w:rsidR="005C793A" w:rsidRDefault="005C793A" w:rsidP="005C793A">
      <w:pPr>
        <w:jc w:val="both"/>
      </w:pPr>
      <w:r>
        <w:t xml:space="preserve">Занятия по дисциплине «Английский язык» проводятся в помещениях для практических занятий, оборудованных видеопроекционным оборудованием для презентаций, проекционным экраном, средствами звуковоспроизведения. Для </w:t>
      </w:r>
      <w:proofErr w:type="spellStart"/>
      <w:r>
        <w:t>аудирования</w:t>
      </w:r>
      <w:proofErr w:type="spellEnd"/>
      <w:r>
        <w:t xml:space="preserve"> звучащей речи используются </w:t>
      </w:r>
      <w:r>
        <w:rPr>
          <w:lang w:val="en-US"/>
        </w:rPr>
        <w:t>CD</w:t>
      </w:r>
      <w:r>
        <w:t>/</w:t>
      </w:r>
      <w:r>
        <w:rPr>
          <w:lang w:val="en-US"/>
        </w:rPr>
        <w:t>MP</w:t>
      </w:r>
      <w:r>
        <w:t>3-проигрыватели. Аудитории оснащены современными офисными маркерными досками и маркерами. На занятиях используются компьютеры (стационарные и типа «ноутбук») с поддержкой мультимедиа и выходом в сеть Интернет. Кафедра оборудована принтерами, сканерами и фотокопировальными устройствами для создания раздаточных материалов.</w:t>
      </w:r>
      <w:r>
        <w:rPr>
          <w:lang w:val="en-US"/>
        </w:rPr>
        <w:t> </w:t>
      </w:r>
      <w:r>
        <w:t xml:space="preserve"> </w:t>
      </w:r>
    </w:p>
    <w:p w:rsidR="005C793A" w:rsidRDefault="005C793A" w:rsidP="005C793A">
      <w:pPr>
        <w:pageBreakBefore/>
        <w:jc w:val="right"/>
        <w:rPr>
          <w:b/>
          <w:lang w:val="en-US"/>
        </w:rPr>
      </w:pPr>
      <w:r>
        <w:rPr>
          <w:b/>
        </w:rPr>
        <w:lastRenderedPageBreak/>
        <w:t>Приложение</w:t>
      </w:r>
      <w:r>
        <w:rPr>
          <w:b/>
          <w:lang w:val="en-US"/>
        </w:rPr>
        <w:t xml:space="preserve"> 1</w:t>
      </w:r>
    </w:p>
    <w:p w:rsidR="005C793A" w:rsidRDefault="005C793A" w:rsidP="005C793A">
      <w:pPr>
        <w:jc w:val="both"/>
        <w:rPr>
          <w:lang w:val="en-US"/>
        </w:rPr>
      </w:pPr>
    </w:p>
    <w:p w:rsidR="005C793A" w:rsidRDefault="005C793A" w:rsidP="005C793A">
      <w:pPr>
        <w:jc w:val="center"/>
        <w:rPr>
          <w:lang w:val="en-US"/>
        </w:rPr>
      </w:pPr>
      <w:r>
        <w:rPr>
          <w:lang w:val="en-US"/>
        </w:rPr>
        <w:t>National Research University</w:t>
      </w:r>
    </w:p>
    <w:p w:rsidR="005C793A" w:rsidRDefault="005C793A" w:rsidP="005C793A">
      <w:pPr>
        <w:jc w:val="center"/>
        <w:rPr>
          <w:lang w:val="en-US"/>
        </w:rPr>
      </w:pPr>
      <w:r>
        <w:rPr>
          <w:lang w:val="en-US"/>
        </w:rPr>
        <w:t>Higher School of Economics</w:t>
      </w:r>
    </w:p>
    <w:p w:rsidR="005C793A" w:rsidRDefault="005C793A" w:rsidP="005C793A">
      <w:pPr>
        <w:jc w:val="center"/>
        <w:rPr>
          <w:lang w:val="en-US"/>
        </w:rPr>
      </w:pPr>
    </w:p>
    <w:p w:rsidR="005C793A" w:rsidRDefault="005C793A" w:rsidP="005C793A">
      <w:pPr>
        <w:jc w:val="center"/>
        <w:rPr>
          <w:lang w:val="en-US"/>
        </w:rPr>
      </w:pPr>
      <w:r>
        <w:rPr>
          <w:lang w:val="en-US"/>
        </w:rPr>
        <w:t>Faculty</w:t>
      </w:r>
    </w:p>
    <w:p w:rsidR="005C793A" w:rsidRDefault="005C793A" w:rsidP="005C793A">
      <w:pPr>
        <w:jc w:val="center"/>
        <w:rPr>
          <w:lang w:val="en-US"/>
        </w:rPr>
      </w:pPr>
      <w:r>
        <w:rPr>
          <w:lang w:val="en-US"/>
        </w:rPr>
        <w:t>Department</w:t>
      </w:r>
    </w:p>
    <w:p w:rsidR="005C793A" w:rsidRDefault="005C793A" w:rsidP="005C793A">
      <w:pPr>
        <w:jc w:val="center"/>
        <w:rPr>
          <w:lang w:val="en-US"/>
        </w:rPr>
      </w:pPr>
    </w:p>
    <w:p w:rsidR="005C793A" w:rsidRDefault="005C793A" w:rsidP="005C793A">
      <w:pPr>
        <w:jc w:val="center"/>
        <w:rPr>
          <w:lang w:val="en-US"/>
        </w:rPr>
      </w:pPr>
      <w:proofErr w:type="gramStart"/>
      <w:r>
        <w:rPr>
          <w:lang w:val="en-US"/>
        </w:rPr>
        <w:t>Research  Proposal</w:t>
      </w:r>
      <w:proofErr w:type="gramEnd"/>
    </w:p>
    <w:p w:rsidR="005C793A" w:rsidRDefault="005C793A" w:rsidP="005C793A">
      <w:pPr>
        <w:jc w:val="center"/>
        <w:rPr>
          <w:lang w:val="en-US"/>
        </w:rPr>
      </w:pPr>
      <w:proofErr w:type="gramStart"/>
      <w:r>
        <w:rPr>
          <w:lang w:val="en-US"/>
        </w:rPr>
        <w:t>for</w:t>
      </w:r>
      <w:proofErr w:type="gramEnd"/>
      <w:r>
        <w:rPr>
          <w:lang w:val="en-US"/>
        </w:rPr>
        <w:t xml:space="preserve"> Bachelor’s Thesis</w:t>
      </w:r>
    </w:p>
    <w:p w:rsidR="005C793A" w:rsidRDefault="005C793A" w:rsidP="005C793A">
      <w:pPr>
        <w:jc w:val="center"/>
        <w:rPr>
          <w:lang w:val="en-US"/>
        </w:rPr>
      </w:pPr>
    </w:p>
    <w:p w:rsidR="005C793A" w:rsidRDefault="005C793A" w:rsidP="005C793A">
      <w:pPr>
        <w:jc w:val="center"/>
        <w:rPr>
          <w:lang w:val="en-US"/>
        </w:rPr>
      </w:pPr>
      <w:r>
        <w:rPr>
          <w:lang w:val="en-US"/>
        </w:rPr>
        <w:t>“ _____________________________________________________</w:t>
      </w:r>
    </w:p>
    <w:p w:rsidR="005C793A" w:rsidRDefault="005C793A" w:rsidP="005C793A">
      <w:pPr>
        <w:jc w:val="center"/>
        <w:rPr>
          <w:lang w:val="en-US"/>
        </w:rPr>
      </w:pPr>
      <w:r>
        <w:rPr>
          <w:lang w:val="en-US"/>
        </w:rPr>
        <w:t>______________________________________________________”</w:t>
      </w: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right"/>
        <w:rPr>
          <w:lang w:val="en-US"/>
        </w:rPr>
      </w:pPr>
    </w:p>
    <w:p w:rsidR="005C793A" w:rsidRDefault="005C793A" w:rsidP="005C793A">
      <w:pPr>
        <w:jc w:val="right"/>
        <w:rPr>
          <w:lang w:val="en-US"/>
        </w:rPr>
      </w:pPr>
    </w:p>
    <w:p w:rsidR="005C793A" w:rsidRDefault="005C793A" w:rsidP="005C793A">
      <w:pPr>
        <w:jc w:val="right"/>
        <w:rPr>
          <w:lang w:val="en-US"/>
        </w:rPr>
      </w:pPr>
      <w:r>
        <w:rPr>
          <w:lang w:val="en-US"/>
        </w:rPr>
        <w:t>Student</w:t>
      </w:r>
      <w:proofErr w:type="gramStart"/>
      <w:r>
        <w:rPr>
          <w:lang w:val="en-US"/>
        </w:rPr>
        <w:t>:_</w:t>
      </w:r>
      <w:proofErr w:type="gramEnd"/>
      <w:r>
        <w:rPr>
          <w:lang w:val="en-US"/>
        </w:rPr>
        <w:t>________________________________</w:t>
      </w:r>
    </w:p>
    <w:p w:rsidR="005C793A" w:rsidRDefault="005C793A" w:rsidP="005C793A">
      <w:pPr>
        <w:jc w:val="right"/>
        <w:rPr>
          <w:lang w:val="en-US"/>
        </w:rPr>
      </w:pPr>
      <w:r>
        <w:rPr>
          <w:lang w:val="en-US"/>
        </w:rPr>
        <w:t>Group</w:t>
      </w:r>
      <w:proofErr w:type="gramStart"/>
      <w:r>
        <w:rPr>
          <w:lang w:val="en-US"/>
        </w:rPr>
        <w:t>:_</w:t>
      </w:r>
      <w:proofErr w:type="gramEnd"/>
      <w:r>
        <w:rPr>
          <w:lang w:val="en-US"/>
        </w:rPr>
        <w:t>_________________________________</w:t>
      </w:r>
    </w:p>
    <w:p w:rsidR="005C793A" w:rsidRDefault="005C793A" w:rsidP="005C793A">
      <w:pPr>
        <w:jc w:val="right"/>
        <w:rPr>
          <w:lang w:val="en-US"/>
        </w:rPr>
      </w:pPr>
    </w:p>
    <w:p w:rsidR="005C793A" w:rsidRDefault="005C793A" w:rsidP="005C793A">
      <w:pPr>
        <w:jc w:val="right"/>
        <w:rPr>
          <w:lang w:val="en-US"/>
        </w:rPr>
      </w:pPr>
    </w:p>
    <w:p w:rsidR="005C793A" w:rsidRDefault="005C793A" w:rsidP="005C793A">
      <w:pPr>
        <w:jc w:val="right"/>
        <w:rPr>
          <w:lang w:val="en-US"/>
        </w:rPr>
      </w:pPr>
      <w:r>
        <w:rPr>
          <w:lang w:val="en-US"/>
        </w:rPr>
        <w:t>Argument consultant ________________________</w:t>
      </w:r>
    </w:p>
    <w:p w:rsidR="005C793A" w:rsidRDefault="005C793A" w:rsidP="005C793A">
      <w:pPr>
        <w:jc w:val="right"/>
        <w:rPr>
          <w:lang w:val="en-US"/>
        </w:rPr>
      </w:pPr>
      <w:r>
        <w:rPr>
          <w:lang w:val="en-US"/>
        </w:rPr>
        <w:t>Language consultant ________________________</w:t>
      </w:r>
    </w:p>
    <w:p w:rsidR="005C793A" w:rsidRDefault="005C793A" w:rsidP="005C793A">
      <w:pPr>
        <w:jc w:val="right"/>
        <w:rPr>
          <w:lang w:val="en-US"/>
        </w:rPr>
      </w:pPr>
    </w:p>
    <w:p w:rsidR="005C793A" w:rsidRDefault="005C793A" w:rsidP="005C793A">
      <w:pPr>
        <w:jc w:val="right"/>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both"/>
        <w:rPr>
          <w:lang w:val="en-US"/>
        </w:rPr>
      </w:pPr>
    </w:p>
    <w:p w:rsidR="005C793A" w:rsidRDefault="005C793A" w:rsidP="005C793A">
      <w:pPr>
        <w:jc w:val="center"/>
      </w:pPr>
      <w:proofErr w:type="spellStart"/>
      <w:r>
        <w:t>Submitted</w:t>
      </w:r>
      <w:proofErr w:type="spellEnd"/>
      <w:r>
        <w:t xml:space="preserve">   _____ </w:t>
      </w:r>
      <w:r>
        <w:rPr>
          <w:lang w:val="en-GB"/>
        </w:rPr>
        <w:t xml:space="preserve">March </w:t>
      </w:r>
      <w:r>
        <w:t>20…</w:t>
      </w:r>
    </w:p>
    <w:p w:rsidR="005C793A" w:rsidRDefault="005C793A" w:rsidP="005C793A">
      <w:pPr>
        <w:jc w:val="center"/>
      </w:pPr>
      <w:proofErr w:type="spellStart"/>
      <w:r>
        <w:t>Nizhny</w:t>
      </w:r>
      <w:proofErr w:type="spellEnd"/>
      <w:r>
        <w:t xml:space="preserve"> </w:t>
      </w:r>
      <w:proofErr w:type="spellStart"/>
      <w:r>
        <w:t>Novgorod</w:t>
      </w:r>
      <w:proofErr w:type="spellEnd"/>
    </w:p>
    <w:p w:rsidR="005C793A" w:rsidRDefault="005C793A" w:rsidP="005C793A"/>
    <w:p w:rsidR="00487AA3" w:rsidRDefault="00487AA3"/>
    <w:sectPr w:rsidR="00487AA3" w:rsidSect="00CF14D6">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42" w:rsidRDefault="00982742" w:rsidP="005C793A">
      <w:r>
        <w:separator/>
      </w:r>
    </w:p>
  </w:endnote>
  <w:endnote w:type="continuationSeparator" w:id="0">
    <w:p w:rsidR="00982742" w:rsidRDefault="00982742" w:rsidP="005C7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31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849"/>
      <w:docPartObj>
        <w:docPartGallery w:val="Page Numbers (Bottom of Page)"/>
        <w:docPartUnique/>
      </w:docPartObj>
    </w:sdtPr>
    <w:sdtContent>
      <w:p w:rsidR="00CF14D6" w:rsidRDefault="00C916CF">
        <w:pPr>
          <w:pStyle w:val="af5"/>
          <w:jc w:val="right"/>
        </w:pPr>
        <w:fldSimple w:instr=" PAGE   \* MERGEFORMAT ">
          <w:r w:rsidR="002A4CE6">
            <w:rPr>
              <w:noProof/>
            </w:rPr>
            <w:t>2</w:t>
          </w:r>
        </w:fldSimple>
      </w:p>
    </w:sdtContent>
  </w:sdt>
  <w:p w:rsidR="00CF14D6" w:rsidRDefault="00CF14D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848"/>
      <w:docPartObj>
        <w:docPartGallery w:val="Page Numbers (Bottom of Page)"/>
        <w:docPartUnique/>
      </w:docPartObj>
    </w:sdtPr>
    <w:sdtContent>
      <w:p w:rsidR="00CF14D6" w:rsidRDefault="00CF14D6">
        <w:pPr>
          <w:pStyle w:val="af5"/>
          <w:jc w:val="right"/>
        </w:pPr>
      </w:p>
      <w:p w:rsidR="00CF14D6" w:rsidRDefault="00C916CF">
        <w:pPr>
          <w:pStyle w:val="af5"/>
          <w:jc w:val="right"/>
        </w:pPr>
      </w:p>
    </w:sdtContent>
  </w:sdt>
  <w:p w:rsidR="00CF14D6" w:rsidRDefault="00CF14D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42" w:rsidRDefault="00982742" w:rsidP="005C793A">
      <w:r>
        <w:separator/>
      </w:r>
    </w:p>
  </w:footnote>
  <w:footnote w:type="continuationSeparator" w:id="0">
    <w:p w:rsidR="00982742" w:rsidRDefault="00982742" w:rsidP="005C793A">
      <w:r>
        <w:continuationSeparator/>
      </w:r>
    </w:p>
  </w:footnote>
  <w:footnote w:id="1">
    <w:p w:rsidR="00852EBD" w:rsidRDefault="00852EBD" w:rsidP="005C793A">
      <w:r>
        <w:rPr>
          <w:rStyle w:val="ae"/>
        </w:rPr>
        <w:footnoteRef/>
      </w:r>
    </w:p>
    <w:p w:rsidR="00852EBD" w:rsidRDefault="00852EBD" w:rsidP="005C793A">
      <w:pPr>
        <w:pStyle w:val="1d"/>
        <w:pageBreakBefore/>
      </w:pPr>
      <w:r>
        <w:rPr>
          <w:rStyle w:val="12"/>
        </w:rPr>
        <w:tab/>
      </w:r>
      <w:r>
        <w:t xml:space="preserve"> Кредиты учитываются только в кумулятивном рейтинге</w:t>
      </w:r>
    </w:p>
    <w:p w:rsidR="00852EBD" w:rsidRDefault="00852EBD" w:rsidP="005C793A">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1" w:type="dxa"/>
      <w:tblInd w:w="-15" w:type="dxa"/>
      <w:tblLayout w:type="fixed"/>
      <w:tblLook w:val="0000"/>
    </w:tblPr>
    <w:tblGrid>
      <w:gridCol w:w="978"/>
      <w:gridCol w:w="9113"/>
    </w:tblGrid>
    <w:tr w:rsidR="00852EBD" w:rsidRPr="005B24C4" w:rsidTr="00852EBD">
      <w:trPr>
        <w:trHeight w:val="773"/>
      </w:trPr>
      <w:tc>
        <w:tcPr>
          <w:tcW w:w="978" w:type="dxa"/>
          <w:tcBorders>
            <w:top w:val="single" w:sz="4" w:space="0" w:color="C0C0C0"/>
            <w:left w:val="single" w:sz="4" w:space="0" w:color="C0C0C0"/>
            <w:bottom w:val="single" w:sz="4" w:space="0" w:color="C0C0C0"/>
          </w:tcBorders>
          <w:shd w:val="clear" w:color="auto" w:fill="auto"/>
        </w:tcPr>
        <w:p w:rsidR="00852EBD" w:rsidRDefault="00852EBD" w:rsidP="00852EBD">
          <w:pPr>
            <w:pStyle w:val="af4"/>
            <w:snapToGrid w:val="0"/>
            <w:rPr>
              <w:sz w:val="20"/>
              <w:szCs w:val="20"/>
            </w:rPr>
          </w:pPr>
          <w:r>
            <w:rPr>
              <w:rFonts w:ascii="Tahoma" w:hAnsi="Tahoma" w:cs="Tahoma"/>
              <w:noProof/>
              <w:sz w:val="20"/>
              <w:szCs w:val="20"/>
              <w:lang w:eastAsia="ru-RU"/>
            </w:rPr>
            <w:drawing>
              <wp:inline distT="0" distB="0" distL="0" distR="0">
                <wp:extent cx="438150" cy="504825"/>
                <wp:effectExtent l="19050" t="19050" r="19050" b="2857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38150" cy="504825"/>
                        </a:xfrm>
                        <a:prstGeom prst="rect">
                          <a:avLst/>
                        </a:prstGeom>
                        <a:solidFill>
                          <a:srgbClr val="FFFFFF"/>
                        </a:solidFill>
                        <a:ln w="3175" cmpd="sng">
                          <a:solidFill>
                            <a:srgbClr val="000000"/>
                          </a:solidFill>
                          <a:miter lim="800000"/>
                          <a:headEnd/>
                          <a:tailEnd/>
                        </a:ln>
                        <a:effectLst/>
                      </pic:spPr>
                    </pic:pic>
                  </a:graphicData>
                </a:graphic>
              </wp:inline>
            </w:drawing>
          </w:r>
        </w:p>
      </w:tc>
      <w:tc>
        <w:tcPr>
          <w:tcW w:w="9113" w:type="dxa"/>
          <w:tcBorders>
            <w:top w:val="single" w:sz="4" w:space="0" w:color="C0C0C0"/>
            <w:bottom w:val="single" w:sz="4" w:space="0" w:color="C0C0C0"/>
            <w:right w:val="single" w:sz="4" w:space="0" w:color="C0C0C0"/>
          </w:tcBorders>
          <w:shd w:val="clear" w:color="auto" w:fill="auto"/>
          <w:vAlign w:val="center"/>
        </w:tcPr>
        <w:p w:rsidR="002A4CE6" w:rsidRDefault="00852EBD" w:rsidP="00852EBD">
          <w:pPr>
            <w:jc w:val="center"/>
            <w:rPr>
              <w:sz w:val="20"/>
              <w:szCs w:val="20"/>
            </w:rPr>
          </w:pPr>
          <w:r w:rsidRPr="00AA49AF">
            <w:rPr>
              <w:sz w:val="20"/>
              <w:szCs w:val="20"/>
            </w:rPr>
            <w:t xml:space="preserve">Национальный исследовательский университет «Высшая </w:t>
          </w:r>
          <w:r w:rsidR="002A4CE6">
            <w:rPr>
              <w:sz w:val="20"/>
              <w:szCs w:val="20"/>
            </w:rPr>
            <w:t>школа экономики»</w:t>
          </w:r>
          <w:r w:rsidRPr="00AA49AF">
            <w:rPr>
              <w:sz w:val="20"/>
              <w:szCs w:val="20"/>
            </w:rPr>
            <w:t xml:space="preserve"> </w:t>
          </w:r>
          <w:r w:rsidR="002A4CE6">
            <w:rPr>
              <w:sz w:val="20"/>
              <w:szCs w:val="20"/>
            </w:rPr>
            <w:t xml:space="preserve">         </w:t>
          </w:r>
        </w:p>
        <w:p w:rsidR="00852EBD" w:rsidRPr="00852EBD" w:rsidRDefault="002A4CE6" w:rsidP="00852EBD">
          <w:pPr>
            <w:jc w:val="center"/>
            <w:rPr>
              <w:sz w:val="20"/>
              <w:szCs w:val="20"/>
            </w:rPr>
          </w:pPr>
          <w:r>
            <w:rPr>
              <w:sz w:val="20"/>
              <w:szCs w:val="20"/>
            </w:rPr>
            <w:t xml:space="preserve">Рабочая программа </w:t>
          </w:r>
          <w:r w:rsidR="00852EBD" w:rsidRPr="00AA49AF">
            <w:rPr>
              <w:sz w:val="20"/>
              <w:szCs w:val="20"/>
            </w:rPr>
            <w:t xml:space="preserve">дисциплины </w:t>
          </w:r>
          <w:r w:rsidR="00852EBD">
            <w:rPr>
              <w:sz w:val="20"/>
              <w:szCs w:val="20"/>
            </w:rPr>
            <w:t>«</w:t>
          </w:r>
          <w:r w:rsidR="00852EBD">
            <w:rPr>
              <w:bCs/>
              <w:sz w:val="20"/>
              <w:szCs w:val="20"/>
            </w:rPr>
            <w:t>Академическое письмо»</w:t>
          </w:r>
          <w:r w:rsidR="00852EBD" w:rsidRPr="00AA49AF">
            <w:rPr>
              <w:bCs/>
              <w:sz w:val="20"/>
              <w:szCs w:val="20"/>
            </w:rPr>
            <w:t xml:space="preserve"> (на английском языке) </w:t>
          </w:r>
          <w:r w:rsidR="00852EBD" w:rsidRPr="00AA49AF">
            <w:rPr>
              <w:sz w:val="20"/>
              <w:szCs w:val="20"/>
            </w:rPr>
            <w:t xml:space="preserve">для </w:t>
          </w:r>
          <w:r>
            <w:rPr>
              <w:sz w:val="20"/>
              <w:szCs w:val="20"/>
            </w:rPr>
            <w:t>образовательной программы</w:t>
          </w:r>
          <w:r w:rsidR="00852EBD" w:rsidRPr="00AA49AF">
            <w:rPr>
              <w:sz w:val="20"/>
              <w:szCs w:val="20"/>
            </w:rPr>
            <w:t xml:space="preserve"> </w:t>
          </w:r>
          <w:r w:rsidR="00D0019C">
            <w:rPr>
              <w:sz w:val="20"/>
              <w:szCs w:val="20"/>
            </w:rPr>
            <w:t>09.03.04</w:t>
          </w:r>
          <w:r w:rsidR="00852EBD" w:rsidRPr="00852EBD">
            <w:rPr>
              <w:sz w:val="20"/>
              <w:szCs w:val="20"/>
            </w:rPr>
            <w:t xml:space="preserve"> </w:t>
          </w:r>
          <w:r w:rsidR="00852EBD" w:rsidRPr="00852EBD">
            <w:rPr>
              <w:bCs/>
              <w:color w:val="000000"/>
              <w:sz w:val="20"/>
              <w:szCs w:val="20"/>
            </w:rPr>
            <w:t>«</w:t>
          </w:r>
          <w:r w:rsidR="00D0019C">
            <w:rPr>
              <w:bCs/>
              <w:color w:val="000000"/>
              <w:sz w:val="20"/>
              <w:szCs w:val="20"/>
            </w:rPr>
            <w:t>Программная инженерия</w:t>
          </w:r>
          <w:r w:rsidR="00852EBD" w:rsidRPr="00852EBD">
            <w:rPr>
              <w:bCs/>
              <w:color w:val="000000"/>
              <w:sz w:val="20"/>
              <w:szCs w:val="20"/>
            </w:rPr>
            <w:t>»</w:t>
          </w:r>
          <w:r w:rsidR="00852EBD">
            <w:rPr>
              <w:bCs/>
              <w:color w:val="000000"/>
              <w:sz w:val="20"/>
              <w:szCs w:val="20"/>
            </w:rPr>
            <w:t xml:space="preserve"> </w:t>
          </w:r>
          <w:r w:rsidR="00852EBD" w:rsidRPr="00852EBD">
            <w:rPr>
              <w:sz w:val="20"/>
              <w:szCs w:val="20"/>
            </w:rPr>
            <w:t xml:space="preserve"> </w:t>
          </w:r>
          <w:r>
            <w:rPr>
              <w:sz w:val="20"/>
              <w:szCs w:val="20"/>
            </w:rPr>
            <w:t>уровня подготовки бакалавр</w:t>
          </w:r>
        </w:p>
        <w:p w:rsidR="00852EBD" w:rsidRPr="005B24C4" w:rsidRDefault="00852EBD" w:rsidP="00852EBD">
          <w:pPr>
            <w:jc w:val="center"/>
            <w:rPr>
              <w:b/>
            </w:rPr>
          </w:pPr>
        </w:p>
      </w:tc>
    </w:tr>
  </w:tbl>
  <w:p w:rsidR="00852EBD" w:rsidRDefault="00852EB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name w:val="WW8Num10"/>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b/>
        <w:sz w:val="24"/>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b/>
        <w:sz w:val="24"/>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b/>
        <w:sz w:val="24"/>
      </w:rPr>
    </w:lvl>
    <w:lvl w:ilvl="8">
      <w:start w:val="1"/>
      <w:numFmt w:val="bullet"/>
      <w:lvlText w:val=""/>
      <w:lvlJc w:val="left"/>
      <w:pPr>
        <w:tabs>
          <w:tab w:val="num" w:pos="3600"/>
        </w:tabs>
        <w:ind w:left="3600" w:hanging="360"/>
      </w:pPr>
      <w:rPr>
        <w:rFonts w:ascii="Wingdings" w:hAnsi="Wingdings"/>
      </w:r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793A"/>
    <w:rsid w:val="0000046D"/>
    <w:rsid w:val="0000084C"/>
    <w:rsid w:val="000013D6"/>
    <w:rsid w:val="00001468"/>
    <w:rsid w:val="000025B6"/>
    <w:rsid w:val="00003CA0"/>
    <w:rsid w:val="000046F5"/>
    <w:rsid w:val="00006831"/>
    <w:rsid w:val="00006AA5"/>
    <w:rsid w:val="000077E0"/>
    <w:rsid w:val="000104A6"/>
    <w:rsid w:val="000109B2"/>
    <w:rsid w:val="000114FC"/>
    <w:rsid w:val="000118EE"/>
    <w:rsid w:val="000125FC"/>
    <w:rsid w:val="00013C0B"/>
    <w:rsid w:val="00014610"/>
    <w:rsid w:val="000159C7"/>
    <w:rsid w:val="00016FB3"/>
    <w:rsid w:val="000201F7"/>
    <w:rsid w:val="000206D1"/>
    <w:rsid w:val="00020FB4"/>
    <w:rsid w:val="00020FF0"/>
    <w:rsid w:val="00021C90"/>
    <w:rsid w:val="00022203"/>
    <w:rsid w:val="0002220A"/>
    <w:rsid w:val="0002242D"/>
    <w:rsid w:val="00022EB6"/>
    <w:rsid w:val="00022EBC"/>
    <w:rsid w:val="00023349"/>
    <w:rsid w:val="00024C5A"/>
    <w:rsid w:val="000254B0"/>
    <w:rsid w:val="000265C6"/>
    <w:rsid w:val="0002662B"/>
    <w:rsid w:val="00027D08"/>
    <w:rsid w:val="00030BA3"/>
    <w:rsid w:val="00030CE4"/>
    <w:rsid w:val="00031048"/>
    <w:rsid w:val="00031EB3"/>
    <w:rsid w:val="00032077"/>
    <w:rsid w:val="000325A7"/>
    <w:rsid w:val="0003315D"/>
    <w:rsid w:val="00033475"/>
    <w:rsid w:val="0003348C"/>
    <w:rsid w:val="00033A3F"/>
    <w:rsid w:val="00033D51"/>
    <w:rsid w:val="0003465D"/>
    <w:rsid w:val="0003542B"/>
    <w:rsid w:val="000362B5"/>
    <w:rsid w:val="000366D5"/>
    <w:rsid w:val="000407BB"/>
    <w:rsid w:val="0004115D"/>
    <w:rsid w:val="00041D8F"/>
    <w:rsid w:val="000429B7"/>
    <w:rsid w:val="000431E2"/>
    <w:rsid w:val="0004341B"/>
    <w:rsid w:val="00043AE3"/>
    <w:rsid w:val="00043B51"/>
    <w:rsid w:val="000443BD"/>
    <w:rsid w:val="000445D3"/>
    <w:rsid w:val="000451AB"/>
    <w:rsid w:val="0004538B"/>
    <w:rsid w:val="000464BE"/>
    <w:rsid w:val="000518EC"/>
    <w:rsid w:val="0005241C"/>
    <w:rsid w:val="0005282F"/>
    <w:rsid w:val="00052CB3"/>
    <w:rsid w:val="00052EB9"/>
    <w:rsid w:val="000532A3"/>
    <w:rsid w:val="00054B04"/>
    <w:rsid w:val="00055041"/>
    <w:rsid w:val="000556C1"/>
    <w:rsid w:val="00055730"/>
    <w:rsid w:val="00056427"/>
    <w:rsid w:val="00056F50"/>
    <w:rsid w:val="000573B2"/>
    <w:rsid w:val="000578B5"/>
    <w:rsid w:val="00057B73"/>
    <w:rsid w:val="00057C2C"/>
    <w:rsid w:val="000604BD"/>
    <w:rsid w:val="00060D4C"/>
    <w:rsid w:val="0006257A"/>
    <w:rsid w:val="00062740"/>
    <w:rsid w:val="0006326F"/>
    <w:rsid w:val="00063E58"/>
    <w:rsid w:val="00063FEC"/>
    <w:rsid w:val="000642B3"/>
    <w:rsid w:val="00065885"/>
    <w:rsid w:val="0006604C"/>
    <w:rsid w:val="0006610D"/>
    <w:rsid w:val="0006677A"/>
    <w:rsid w:val="00070E39"/>
    <w:rsid w:val="00070F4E"/>
    <w:rsid w:val="00071C9E"/>
    <w:rsid w:val="000733F0"/>
    <w:rsid w:val="00073FC4"/>
    <w:rsid w:val="000744C8"/>
    <w:rsid w:val="00076177"/>
    <w:rsid w:val="0007636A"/>
    <w:rsid w:val="00076457"/>
    <w:rsid w:val="00076578"/>
    <w:rsid w:val="000765D0"/>
    <w:rsid w:val="00077565"/>
    <w:rsid w:val="000777B1"/>
    <w:rsid w:val="0008093A"/>
    <w:rsid w:val="00081758"/>
    <w:rsid w:val="0008181F"/>
    <w:rsid w:val="00081D89"/>
    <w:rsid w:val="0008233D"/>
    <w:rsid w:val="000827E6"/>
    <w:rsid w:val="00082AFE"/>
    <w:rsid w:val="00083202"/>
    <w:rsid w:val="00085CE7"/>
    <w:rsid w:val="00090324"/>
    <w:rsid w:val="00090EB1"/>
    <w:rsid w:val="00090FEB"/>
    <w:rsid w:val="00091002"/>
    <w:rsid w:val="0009188D"/>
    <w:rsid w:val="0009322F"/>
    <w:rsid w:val="000953B7"/>
    <w:rsid w:val="00095652"/>
    <w:rsid w:val="0009614B"/>
    <w:rsid w:val="0009650D"/>
    <w:rsid w:val="0009651B"/>
    <w:rsid w:val="00096D8B"/>
    <w:rsid w:val="0009761F"/>
    <w:rsid w:val="00097A4C"/>
    <w:rsid w:val="000A015A"/>
    <w:rsid w:val="000A04CC"/>
    <w:rsid w:val="000A2309"/>
    <w:rsid w:val="000A29C9"/>
    <w:rsid w:val="000A333A"/>
    <w:rsid w:val="000A38F0"/>
    <w:rsid w:val="000A4105"/>
    <w:rsid w:val="000A4376"/>
    <w:rsid w:val="000A437D"/>
    <w:rsid w:val="000A54C5"/>
    <w:rsid w:val="000A727F"/>
    <w:rsid w:val="000B0123"/>
    <w:rsid w:val="000B01F4"/>
    <w:rsid w:val="000B2271"/>
    <w:rsid w:val="000B43E1"/>
    <w:rsid w:val="000B4562"/>
    <w:rsid w:val="000B477F"/>
    <w:rsid w:val="000B502B"/>
    <w:rsid w:val="000B5B60"/>
    <w:rsid w:val="000B68AF"/>
    <w:rsid w:val="000B785C"/>
    <w:rsid w:val="000C02F9"/>
    <w:rsid w:val="000C1121"/>
    <w:rsid w:val="000C1A61"/>
    <w:rsid w:val="000C1C54"/>
    <w:rsid w:val="000C269F"/>
    <w:rsid w:val="000C3166"/>
    <w:rsid w:val="000C338C"/>
    <w:rsid w:val="000C3509"/>
    <w:rsid w:val="000C5487"/>
    <w:rsid w:val="000C720F"/>
    <w:rsid w:val="000D031A"/>
    <w:rsid w:val="000D09C5"/>
    <w:rsid w:val="000D0CA6"/>
    <w:rsid w:val="000D178A"/>
    <w:rsid w:val="000D1F10"/>
    <w:rsid w:val="000D2C93"/>
    <w:rsid w:val="000D36BF"/>
    <w:rsid w:val="000D3CD0"/>
    <w:rsid w:val="000D3DFE"/>
    <w:rsid w:val="000D55A7"/>
    <w:rsid w:val="000D62AC"/>
    <w:rsid w:val="000D6F92"/>
    <w:rsid w:val="000D75D5"/>
    <w:rsid w:val="000E0CB2"/>
    <w:rsid w:val="000E2A49"/>
    <w:rsid w:val="000E2FC3"/>
    <w:rsid w:val="000E33A3"/>
    <w:rsid w:val="000E4010"/>
    <w:rsid w:val="000F06BB"/>
    <w:rsid w:val="000F0DC1"/>
    <w:rsid w:val="000F126D"/>
    <w:rsid w:val="000F1A1E"/>
    <w:rsid w:val="000F2045"/>
    <w:rsid w:val="000F2462"/>
    <w:rsid w:val="000F24CD"/>
    <w:rsid w:val="000F3285"/>
    <w:rsid w:val="000F4110"/>
    <w:rsid w:val="000F4AA5"/>
    <w:rsid w:val="000F4C5F"/>
    <w:rsid w:val="000F54E5"/>
    <w:rsid w:val="000F6392"/>
    <w:rsid w:val="000F6A80"/>
    <w:rsid w:val="000F6FB7"/>
    <w:rsid w:val="000F7009"/>
    <w:rsid w:val="00100100"/>
    <w:rsid w:val="0010014A"/>
    <w:rsid w:val="00100BAD"/>
    <w:rsid w:val="00101736"/>
    <w:rsid w:val="00101A4E"/>
    <w:rsid w:val="001023D5"/>
    <w:rsid w:val="00102554"/>
    <w:rsid w:val="00104F41"/>
    <w:rsid w:val="001058A8"/>
    <w:rsid w:val="001059D8"/>
    <w:rsid w:val="00106130"/>
    <w:rsid w:val="00106E3D"/>
    <w:rsid w:val="001070B2"/>
    <w:rsid w:val="00107F8C"/>
    <w:rsid w:val="00110AEF"/>
    <w:rsid w:val="001111A6"/>
    <w:rsid w:val="001116EF"/>
    <w:rsid w:val="00111CC1"/>
    <w:rsid w:val="001122DE"/>
    <w:rsid w:val="00113A09"/>
    <w:rsid w:val="00117235"/>
    <w:rsid w:val="0011724E"/>
    <w:rsid w:val="00117C7D"/>
    <w:rsid w:val="00117D9E"/>
    <w:rsid w:val="001209F5"/>
    <w:rsid w:val="00120F33"/>
    <w:rsid w:val="00120FB0"/>
    <w:rsid w:val="00123B88"/>
    <w:rsid w:val="0012527D"/>
    <w:rsid w:val="00125B45"/>
    <w:rsid w:val="00126B67"/>
    <w:rsid w:val="00127594"/>
    <w:rsid w:val="00130B0C"/>
    <w:rsid w:val="00130F43"/>
    <w:rsid w:val="00131A7F"/>
    <w:rsid w:val="00131C4E"/>
    <w:rsid w:val="001326C4"/>
    <w:rsid w:val="001334CD"/>
    <w:rsid w:val="00134724"/>
    <w:rsid w:val="00135AE6"/>
    <w:rsid w:val="001360C3"/>
    <w:rsid w:val="001365EE"/>
    <w:rsid w:val="001368F4"/>
    <w:rsid w:val="00137FC1"/>
    <w:rsid w:val="0014015D"/>
    <w:rsid w:val="00140D63"/>
    <w:rsid w:val="0014150B"/>
    <w:rsid w:val="0014320B"/>
    <w:rsid w:val="0014324F"/>
    <w:rsid w:val="001434CA"/>
    <w:rsid w:val="001435EB"/>
    <w:rsid w:val="00143890"/>
    <w:rsid w:val="00144350"/>
    <w:rsid w:val="00146014"/>
    <w:rsid w:val="00146101"/>
    <w:rsid w:val="001468F4"/>
    <w:rsid w:val="001508E6"/>
    <w:rsid w:val="00150CEF"/>
    <w:rsid w:val="00152F18"/>
    <w:rsid w:val="00153B47"/>
    <w:rsid w:val="0015407F"/>
    <w:rsid w:val="001553CA"/>
    <w:rsid w:val="001576C1"/>
    <w:rsid w:val="001578E9"/>
    <w:rsid w:val="001617BF"/>
    <w:rsid w:val="00161A60"/>
    <w:rsid w:val="0016456C"/>
    <w:rsid w:val="00165055"/>
    <w:rsid w:val="00166997"/>
    <w:rsid w:val="0016702B"/>
    <w:rsid w:val="00167085"/>
    <w:rsid w:val="00167B85"/>
    <w:rsid w:val="00171D2C"/>
    <w:rsid w:val="001720D0"/>
    <w:rsid w:val="001727AE"/>
    <w:rsid w:val="00173733"/>
    <w:rsid w:val="00173C6D"/>
    <w:rsid w:val="00173D6F"/>
    <w:rsid w:val="00173F34"/>
    <w:rsid w:val="00174254"/>
    <w:rsid w:val="00174586"/>
    <w:rsid w:val="0017458A"/>
    <w:rsid w:val="001749DE"/>
    <w:rsid w:val="001753DA"/>
    <w:rsid w:val="0017581D"/>
    <w:rsid w:val="00176381"/>
    <w:rsid w:val="001763D1"/>
    <w:rsid w:val="001767D8"/>
    <w:rsid w:val="00176DEC"/>
    <w:rsid w:val="00177D62"/>
    <w:rsid w:val="0018007E"/>
    <w:rsid w:val="001803B7"/>
    <w:rsid w:val="00180903"/>
    <w:rsid w:val="00180FAB"/>
    <w:rsid w:val="00181636"/>
    <w:rsid w:val="0018229B"/>
    <w:rsid w:val="00182768"/>
    <w:rsid w:val="00183009"/>
    <w:rsid w:val="00183856"/>
    <w:rsid w:val="00183EC5"/>
    <w:rsid w:val="0018456C"/>
    <w:rsid w:val="00184D99"/>
    <w:rsid w:val="00185CB8"/>
    <w:rsid w:val="00186AA2"/>
    <w:rsid w:val="00187094"/>
    <w:rsid w:val="00190955"/>
    <w:rsid w:val="00190DF5"/>
    <w:rsid w:val="001911DE"/>
    <w:rsid w:val="00192924"/>
    <w:rsid w:val="00192BD3"/>
    <w:rsid w:val="00194B7F"/>
    <w:rsid w:val="00195007"/>
    <w:rsid w:val="001957EB"/>
    <w:rsid w:val="00195905"/>
    <w:rsid w:val="00195C8B"/>
    <w:rsid w:val="00195EC3"/>
    <w:rsid w:val="00195F37"/>
    <w:rsid w:val="00197213"/>
    <w:rsid w:val="00197BD0"/>
    <w:rsid w:val="00197E59"/>
    <w:rsid w:val="00197F34"/>
    <w:rsid w:val="001A0148"/>
    <w:rsid w:val="001A027E"/>
    <w:rsid w:val="001A0CCC"/>
    <w:rsid w:val="001A1C6C"/>
    <w:rsid w:val="001A2499"/>
    <w:rsid w:val="001A3F3D"/>
    <w:rsid w:val="001A47CF"/>
    <w:rsid w:val="001A5524"/>
    <w:rsid w:val="001A5E86"/>
    <w:rsid w:val="001A7DAE"/>
    <w:rsid w:val="001B0BF8"/>
    <w:rsid w:val="001B10CB"/>
    <w:rsid w:val="001B136A"/>
    <w:rsid w:val="001B342F"/>
    <w:rsid w:val="001B3E22"/>
    <w:rsid w:val="001B4BF6"/>
    <w:rsid w:val="001B4C57"/>
    <w:rsid w:val="001B560A"/>
    <w:rsid w:val="001B772C"/>
    <w:rsid w:val="001B7768"/>
    <w:rsid w:val="001B7E48"/>
    <w:rsid w:val="001C0567"/>
    <w:rsid w:val="001C095A"/>
    <w:rsid w:val="001C099C"/>
    <w:rsid w:val="001C0CA5"/>
    <w:rsid w:val="001C10FB"/>
    <w:rsid w:val="001C204D"/>
    <w:rsid w:val="001C2597"/>
    <w:rsid w:val="001C2920"/>
    <w:rsid w:val="001C4281"/>
    <w:rsid w:val="001C55FC"/>
    <w:rsid w:val="001C5643"/>
    <w:rsid w:val="001C59DF"/>
    <w:rsid w:val="001C656E"/>
    <w:rsid w:val="001C6911"/>
    <w:rsid w:val="001C6F4C"/>
    <w:rsid w:val="001C76AC"/>
    <w:rsid w:val="001D1092"/>
    <w:rsid w:val="001D1B83"/>
    <w:rsid w:val="001D1C6A"/>
    <w:rsid w:val="001D2217"/>
    <w:rsid w:val="001D24B4"/>
    <w:rsid w:val="001D30EB"/>
    <w:rsid w:val="001D349B"/>
    <w:rsid w:val="001D3A4D"/>
    <w:rsid w:val="001D40B6"/>
    <w:rsid w:val="001D41FE"/>
    <w:rsid w:val="001D4867"/>
    <w:rsid w:val="001D5D5E"/>
    <w:rsid w:val="001D6F11"/>
    <w:rsid w:val="001D793D"/>
    <w:rsid w:val="001D7959"/>
    <w:rsid w:val="001D7D19"/>
    <w:rsid w:val="001D7DD5"/>
    <w:rsid w:val="001E07E9"/>
    <w:rsid w:val="001E1158"/>
    <w:rsid w:val="001E186E"/>
    <w:rsid w:val="001E1A6A"/>
    <w:rsid w:val="001E25F2"/>
    <w:rsid w:val="001E3680"/>
    <w:rsid w:val="001E3D36"/>
    <w:rsid w:val="001E4F63"/>
    <w:rsid w:val="001E500E"/>
    <w:rsid w:val="001E5806"/>
    <w:rsid w:val="001E6072"/>
    <w:rsid w:val="001E6353"/>
    <w:rsid w:val="001F0691"/>
    <w:rsid w:val="001F070E"/>
    <w:rsid w:val="001F0AB6"/>
    <w:rsid w:val="001F18AF"/>
    <w:rsid w:val="001F1E64"/>
    <w:rsid w:val="001F24C8"/>
    <w:rsid w:val="001F26EE"/>
    <w:rsid w:val="001F2E3E"/>
    <w:rsid w:val="001F3082"/>
    <w:rsid w:val="001F3513"/>
    <w:rsid w:val="001F3FD5"/>
    <w:rsid w:val="001F4173"/>
    <w:rsid w:val="001F4620"/>
    <w:rsid w:val="001F573D"/>
    <w:rsid w:val="001F616C"/>
    <w:rsid w:val="001F6489"/>
    <w:rsid w:val="001F65FE"/>
    <w:rsid w:val="001F6617"/>
    <w:rsid w:val="001F70BC"/>
    <w:rsid w:val="001F7B16"/>
    <w:rsid w:val="001F7B92"/>
    <w:rsid w:val="0020005E"/>
    <w:rsid w:val="0020112B"/>
    <w:rsid w:val="00201D5C"/>
    <w:rsid w:val="00201F43"/>
    <w:rsid w:val="002022C0"/>
    <w:rsid w:val="0020370B"/>
    <w:rsid w:val="002037D4"/>
    <w:rsid w:val="002041CB"/>
    <w:rsid w:val="0020424F"/>
    <w:rsid w:val="00204A03"/>
    <w:rsid w:val="00204DC8"/>
    <w:rsid w:val="00205972"/>
    <w:rsid w:val="002059EA"/>
    <w:rsid w:val="0020637A"/>
    <w:rsid w:val="0020637B"/>
    <w:rsid w:val="002108F7"/>
    <w:rsid w:val="00211A96"/>
    <w:rsid w:val="00211C0D"/>
    <w:rsid w:val="00214B10"/>
    <w:rsid w:val="00214C2C"/>
    <w:rsid w:val="0021529D"/>
    <w:rsid w:val="00215D18"/>
    <w:rsid w:val="00215EAF"/>
    <w:rsid w:val="002160FD"/>
    <w:rsid w:val="0021617B"/>
    <w:rsid w:val="002162C5"/>
    <w:rsid w:val="002164DB"/>
    <w:rsid w:val="00216AC1"/>
    <w:rsid w:val="00217946"/>
    <w:rsid w:val="00217E13"/>
    <w:rsid w:val="00220EC8"/>
    <w:rsid w:val="00220FAB"/>
    <w:rsid w:val="00221856"/>
    <w:rsid w:val="00222284"/>
    <w:rsid w:val="00223F0A"/>
    <w:rsid w:val="00224D96"/>
    <w:rsid w:val="002250D3"/>
    <w:rsid w:val="002252EC"/>
    <w:rsid w:val="00225456"/>
    <w:rsid w:val="00227B1B"/>
    <w:rsid w:val="002300C9"/>
    <w:rsid w:val="0023057C"/>
    <w:rsid w:val="00234006"/>
    <w:rsid w:val="002351C2"/>
    <w:rsid w:val="00235324"/>
    <w:rsid w:val="00235AB5"/>
    <w:rsid w:val="00236891"/>
    <w:rsid w:val="00236C34"/>
    <w:rsid w:val="002372A8"/>
    <w:rsid w:val="00237361"/>
    <w:rsid w:val="002376F4"/>
    <w:rsid w:val="002378D6"/>
    <w:rsid w:val="00237DD0"/>
    <w:rsid w:val="00240CE9"/>
    <w:rsid w:val="00240D91"/>
    <w:rsid w:val="00243AFA"/>
    <w:rsid w:val="00243FD9"/>
    <w:rsid w:val="0024499A"/>
    <w:rsid w:val="00245FCB"/>
    <w:rsid w:val="00246AA4"/>
    <w:rsid w:val="00247D14"/>
    <w:rsid w:val="00250769"/>
    <w:rsid w:val="00250AD9"/>
    <w:rsid w:val="00250B82"/>
    <w:rsid w:val="0025115D"/>
    <w:rsid w:val="0025154A"/>
    <w:rsid w:val="00252003"/>
    <w:rsid w:val="00253DD0"/>
    <w:rsid w:val="00254BB0"/>
    <w:rsid w:val="0025768F"/>
    <w:rsid w:val="002579A3"/>
    <w:rsid w:val="002607A7"/>
    <w:rsid w:val="002633AE"/>
    <w:rsid w:val="00263BE2"/>
    <w:rsid w:val="00264EFC"/>
    <w:rsid w:val="0026605A"/>
    <w:rsid w:val="002664B3"/>
    <w:rsid w:val="002668BB"/>
    <w:rsid w:val="00266B2A"/>
    <w:rsid w:val="00267EB5"/>
    <w:rsid w:val="002708E2"/>
    <w:rsid w:val="00270FD5"/>
    <w:rsid w:val="002714A5"/>
    <w:rsid w:val="0027184F"/>
    <w:rsid w:val="00271A35"/>
    <w:rsid w:val="00271B7E"/>
    <w:rsid w:val="002727FE"/>
    <w:rsid w:val="00273D2A"/>
    <w:rsid w:val="0027464C"/>
    <w:rsid w:val="00274D7B"/>
    <w:rsid w:val="002759E4"/>
    <w:rsid w:val="00275DC4"/>
    <w:rsid w:val="002806B7"/>
    <w:rsid w:val="0028193C"/>
    <w:rsid w:val="00281DFE"/>
    <w:rsid w:val="002834A5"/>
    <w:rsid w:val="0028477D"/>
    <w:rsid w:val="00284F7A"/>
    <w:rsid w:val="00285E0C"/>
    <w:rsid w:val="00286341"/>
    <w:rsid w:val="00286A7E"/>
    <w:rsid w:val="00286B30"/>
    <w:rsid w:val="0029139B"/>
    <w:rsid w:val="002917B0"/>
    <w:rsid w:val="00291CB8"/>
    <w:rsid w:val="002920AD"/>
    <w:rsid w:val="0029220D"/>
    <w:rsid w:val="00295397"/>
    <w:rsid w:val="00295E5B"/>
    <w:rsid w:val="00296C77"/>
    <w:rsid w:val="002A02D9"/>
    <w:rsid w:val="002A0B95"/>
    <w:rsid w:val="002A1DCB"/>
    <w:rsid w:val="002A2EC6"/>
    <w:rsid w:val="002A2FAE"/>
    <w:rsid w:val="002A3447"/>
    <w:rsid w:val="002A3BED"/>
    <w:rsid w:val="002A42C4"/>
    <w:rsid w:val="002A497F"/>
    <w:rsid w:val="002A4CE6"/>
    <w:rsid w:val="002A52D1"/>
    <w:rsid w:val="002A5E29"/>
    <w:rsid w:val="002A6118"/>
    <w:rsid w:val="002A6A7E"/>
    <w:rsid w:val="002A75D1"/>
    <w:rsid w:val="002A7844"/>
    <w:rsid w:val="002A79BC"/>
    <w:rsid w:val="002A7C6E"/>
    <w:rsid w:val="002A7DE0"/>
    <w:rsid w:val="002B0893"/>
    <w:rsid w:val="002B0E5A"/>
    <w:rsid w:val="002B31C3"/>
    <w:rsid w:val="002B40B7"/>
    <w:rsid w:val="002B5097"/>
    <w:rsid w:val="002B669D"/>
    <w:rsid w:val="002B6CB0"/>
    <w:rsid w:val="002B7533"/>
    <w:rsid w:val="002B7D39"/>
    <w:rsid w:val="002C009D"/>
    <w:rsid w:val="002C0BAE"/>
    <w:rsid w:val="002C1505"/>
    <w:rsid w:val="002C28A9"/>
    <w:rsid w:val="002C3746"/>
    <w:rsid w:val="002C37F8"/>
    <w:rsid w:val="002C3839"/>
    <w:rsid w:val="002C44BE"/>
    <w:rsid w:val="002C4BBB"/>
    <w:rsid w:val="002D0138"/>
    <w:rsid w:val="002D19C8"/>
    <w:rsid w:val="002D2646"/>
    <w:rsid w:val="002D3B4E"/>
    <w:rsid w:val="002D3D22"/>
    <w:rsid w:val="002D4EAB"/>
    <w:rsid w:val="002D6280"/>
    <w:rsid w:val="002D661A"/>
    <w:rsid w:val="002D6A14"/>
    <w:rsid w:val="002D73F0"/>
    <w:rsid w:val="002D7AE4"/>
    <w:rsid w:val="002D7BB7"/>
    <w:rsid w:val="002E0CAB"/>
    <w:rsid w:val="002E1429"/>
    <w:rsid w:val="002E1DB5"/>
    <w:rsid w:val="002E1E33"/>
    <w:rsid w:val="002E2126"/>
    <w:rsid w:val="002E2F01"/>
    <w:rsid w:val="002E321C"/>
    <w:rsid w:val="002E331A"/>
    <w:rsid w:val="002E4255"/>
    <w:rsid w:val="002E4DFB"/>
    <w:rsid w:val="002E4E56"/>
    <w:rsid w:val="002E4FD6"/>
    <w:rsid w:val="002E508A"/>
    <w:rsid w:val="002E5BFD"/>
    <w:rsid w:val="002E5EE6"/>
    <w:rsid w:val="002E62A7"/>
    <w:rsid w:val="002E670A"/>
    <w:rsid w:val="002E7A13"/>
    <w:rsid w:val="002F0ABA"/>
    <w:rsid w:val="002F1798"/>
    <w:rsid w:val="002F1B4B"/>
    <w:rsid w:val="002F3225"/>
    <w:rsid w:val="002F3715"/>
    <w:rsid w:val="002F4488"/>
    <w:rsid w:val="002F473E"/>
    <w:rsid w:val="002F4E00"/>
    <w:rsid w:val="002F5543"/>
    <w:rsid w:val="002F573C"/>
    <w:rsid w:val="002F5896"/>
    <w:rsid w:val="002F64E3"/>
    <w:rsid w:val="002F7EAF"/>
    <w:rsid w:val="003008E0"/>
    <w:rsid w:val="0030102C"/>
    <w:rsid w:val="00302E46"/>
    <w:rsid w:val="00302EAF"/>
    <w:rsid w:val="00303818"/>
    <w:rsid w:val="00305374"/>
    <w:rsid w:val="003059DC"/>
    <w:rsid w:val="00305BEE"/>
    <w:rsid w:val="00306EE9"/>
    <w:rsid w:val="00307406"/>
    <w:rsid w:val="00310099"/>
    <w:rsid w:val="0031147A"/>
    <w:rsid w:val="00314A2D"/>
    <w:rsid w:val="00314A2E"/>
    <w:rsid w:val="00315AB2"/>
    <w:rsid w:val="003165C0"/>
    <w:rsid w:val="00320B3C"/>
    <w:rsid w:val="00320FDA"/>
    <w:rsid w:val="00322336"/>
    <w:rsid w:val="003228DD"/>
    <w:rsid w:val="003228FF"/>
    <w:rsid w:val="00322939"/>
    <w:rsid w:val="0032344B"/>
    <w:rsid w:val="00323881"/>
    <w:rsid w:val="00324230"/>
    <w:rsid w:val="00324393"/>
    <w:rsid w:val="00324A5A"/>
    <w:rsid w:val="003260BB"/>
    <w:rsid w:val="00326E53"/>
    <w:rsid w:val="00326EFD"/>
    <w:rsid w:val="003300EC"/>
    <w:rsid w:val="003313F8"/>
    <w:rsid w:val="0033181E"/>
    <w:rsid w:val="00331954"/>
    <w:rsid w:val="00331A08"/>
    <w:rsid w:val="003329AB"/>
    <w:rsid w:val="0033351F"/>
    <w:rsid w:val="0033384D"/>
    <w:rsid w:val="003344FD"/>
    <w:rsid w:val="00334B95"/>
    <w:rsid w:val="00335149"/>
    <w:rsid w:val="0033594A"/>
    <w:rsid w:val="00335B3C"/>
    <w:rsid w:val="0033636E"/>
    <w:rsid w:val="003365C4"/>
    <w:rsid w:val="00340029"/>
    <w:rsid w:val="00340DD6"/>
    <w:rsid w:val="00341945"/>
    <w:rsid w:val="00342F36"/>
    <w:rsid w:val="00343445"/>
    <w:rsid w:val="00343D1A"/>
    <w:rsid w:val="00344D4F"/>
    <w:rsid w:val="00345452"/>
    <w:rsid w:val="00345BF3"/>
    <w:rsid w:val="00346F55"/>
    <w:rsid w:val="00347E65"/>
    <w:rsid w:val="00351EF2"/>
    <w:rsid w:val="00352890"/>
    <w:rsid w:val="003541C8"/>
    <w:rsid w:val="00354AD4"/>
    <w:rsid w:val="0035523D"/>
    <w:rsid w:val="003564B7"/>
    <w:rsid w:val="00357ED1"/>
    <w:rsid w:val="00360499"/>
    <w:rsid w:val="003609C5"/>
    <w:rsid w:val="00360BCA"/>
    <w:rsid w:val="003632F7"/>
    <w:rsid w:val="0036446A"/>
    <w:rsid w:val="00364887"/>
    <w:rsid w:val="00364A54"/>
    <w:rsid w:val="00365304"/>
    <w:rsid w:val="00365CA9"/>
    <w:rsid w:val="00365D2A"/>
    <w:rsid w:val="00366825"/>
    <w:rsid w:val="00366DEB"/>
    <w:rsid w:val="00367A17"/>
    <w:rsid w:val="00370FC9"/>
    <w:rsid w:val="003716BF"/>
    <w:rsid w:val="00372852"/>
    <w:rsid w:val="003736FA"/>
    <w:rsid w:val="00373DD5"/>
    <w:rsid w:val="003743F1"/>
    <w:rsid w:val="00374BA5"/>
    <w:rsid w:val="00375504"/>
    <w:rsid w:val="00375F18"/>
    <w:rsid w:val="003766B0"/>
    <w:rsid w:val="003767D9"/>
    <w:rsid w:val="00376AD8"/>
    <w:rsid w:val="00376F6B"/>
    <w:rsid w:val="0037781F"/>
    <w:rsid w:val="00380A31"/>
    <w:rsid w:val="00382064"/>
    <w:rsid w:val="00382722"/>
    <w:rsid w:val="00382EC0"/>
    <w:rsid w:val="00384331"/>
    <w:rsid w:val="0038585F"/>
    <w:rsid w:val="00386694"/>
    <w:rsid w:val="0038785F"/>
    <w:rsid w:val="00387BA6"/>
    <w:rsid w:val="00387D90"/>
    <w:rsid w:val="00390364"/>
    <w:rsid w:val="00390BB0"/>
    <w:rsid w:val="00390F28"/>
    <w:rsid w:val="0039145D"/>
    <w:rsid w:val="00391FBF"/>
    <w:rsid w:val="003928F8"/>
    <w:rsid w:val="00392B8F"/>
    <w:rsid w:val="003934B6"/>
    <w:rsid w:val="003935D9"/>
    <w:rsid w:val="003939EF"/>
    <w:rsid w:val="00393FEE"/>
    <w:rsid w:val="00394BC8"/>
    <w:rsid w:val="00395FFE"/>
    <w:rsid w:val="00396267"/>
    <w:rsid w:val="00396450"/>
    <w:rsid w:val="003964B3"/>
    <w:rsid w:val="003969DB"/>
    <w:rsid w:val="00396EE9"/>
    <w:rsid w:val="003974A1"/>
    <w:rsid w:val="003A21C3"/>
    <w:rsid w:val="003A2F03"/>
    <w:rsid w:val="003A4162"/>
    <w:rsid w:val="003A4515"/>
    <w:rsid w:val="003A4578"/>
    <w:rsid w:val="003A5143"/>
    <w:rsid w:val="003A6208"/>
    <w:rsid w:val="003A6809"/>
    <w:rsid w:val="003A68D1"/>
    <w:rsid w:val="003A6C41"/>
    <w:rsid w:val="003B17BD"/>
    <w:rsid w:val="003B1B1D"/>
    <w:rsid w:val="003B2692"/>
    <w:rsid w:val="003B3234"/>
    <w:rsid w:val="003B42BE"/>
    <w:rsid w:val="003B5C4E"/>
    <w:rsid w:val="003B605F"/>
    <w:rsid w:val="003C033A"/>
    <w:rsid w:val="003C0BD1"/>
    <w:rsid w:val="003C1324"/>
    <w:rsid w:val="003C176D"/>
    <w:rsid w:val="003C23AC"/>
    <w:rsid w:val="003C2587"/>
    <w:rsid w:val="003C3301"/>
    <w:rsid w:val="003C39DF"/>
    <w:rsid w:val="003C50D0"/>
    <w:rsid w:val="003C5B27"/>
    <w:rsid w:val="003C5D6E"/>
    <w:rsid w:val="003C6134"/>
    <w:rsid w:val="003C68BB"/>
    <w:rsid w:val="003C6BB9"/>
    <w:rsid w:val="003D02AE"/>
    <w:rsid w:val="003D0A78"/>
    <w:rsid w:val="003D1713"/>
    <w:rsid w:val="003D207C"/>
    <w:rsid w:val="003D3185"/>
    <w:rsid w:val="003D41C9"/>
    <w:rsid w:val="003D537A"/>
    <w:rsid w:val="003D5CCD"/>
    <w:rsid w:val="003D5F6C"/>
    <w:rsid w:val="003D6D48"/>
    <w:rsid w:val="003D73EB"/>
    <w:rsid w:val="003D74D3"/>
    <w:rsid w:val="003D7CEB"/>
    <w:rsid w:val="003D7E89"/>
    <w:rsid w:val="003E066C"/>
    <w:rsid w:val="003E2710"/>
    <w:rsid w:val="003E29AC"/>
    <w:rsid w:val="003E2B21"/>
    <w:rsid w:val="003E361D"/>
    <w:rsid w:val="003E38F1"/>
    <w:rsid w:val="003E47BD"/>
    <w:rsid w:val="003E47D2"/>
    <w:rsid w:val="003E48B1"/>
    <w:rsid w:val="003E495F"/>
    <w:rsid w:val="003E53DA"/>
    <w:rsid w:val="003E7E24"/>
    <w:rsid w:val="003F0198"/>
    <w:rsid w:val="003F20C0"/>
    <w:rsid w:val="003F247F"/>
    <w:rsid w:val="003F248E"/>
    <w:rsid w:val="003F2E86"/>
    <w:rsid w:val="003F3115"/>
    <w:rsid w:val="003F3E8E"/>
    <w:rsid w:val="003F5671"/>
    <w:rsid w:val="003F6001"/>
    <w:rsid w:val="003F6C33"/>
    <w:rsid w:val="003F7656"/>
    <w:rsid w:val="003F7B22"/>
    <w:rsid w:val="0040023E"/>
    <w:rsid w:val="004006F8"/>
    <w:rsid w:val="00400D94"/>
    <w:rsid w:val="004030F8"/>
    <w:rsid w:val="0040331E"/>
    <w:rsid w:val="00403456"/>
    <w:rsid w:val="004047A5"/>
    <w:rsid w:val="0040518E"/>
    <w:rsid w:val="00405C9C"/>
    <w:rsid w:val="0040609C"/>
    <w:rsid w:val="004060B7"/>
    <w:rsid w:val="00406183"/>
    <w:rsid w:val="004061BB"/>
    <w:rsid w:val="00406387"/>
    <w:rsid w:val="00407046"/>
    <w:rsid w:val="00410282"/>
    <w:rsid w:val="00410720"/>
    <w:rsid w:val="00410D23"/>
    <w:rsid w:val="004115B3"/>
    <w:rsid w:val="00412E52"/>
    <w:rsid w:val="004132AA"/>
    <w:rsid w:val="00414D56"/>
    <w:rsid w:val="00415ADC"/>
    <w:rsid w:val="00415FC0"/>
    <w:rsid w:val="00420D60"/>
    <w:rsid w:val="004210D5"/>
    <w:rsid w:val="0042226A"/>
    <w:rsid w:val="00424B51"/>
    <w:rsid w:val="00424D5C"/>
    <w:rsid w:val="004254F7"/>
    <w:rsid w:val="00425A70"/>
    <w:rsid w:val="00425FCD"/>
    <w:rsid w:val="004262E0"/>
    <w:rsid w:val="0042680D"/>
    <w:rsid w:val="00426BAF"/>
    <w:rsid w:val="00426C16"/>
    <w:rsid w:val="00426D87"/>
    <w:rsid w:val="00430909"/>
    <w:rsid w:val="004327FC"/>
    <w:rsid w:val="00435E9C"/>
    <w:rsid w:val="00436341"/>
    <w:rsid w:val="00436FF2"/>
    <w:rsid w:val="00437966"/>
    <w:rsid w:val="00437DE3"/>
    <w:rsid w:val="00440792"/>
    <w:rsid w:val="00441138"/>
    <w:rsid w:val="00441281"/>
    <w:rsid w:val="00441F81"/>
    <w:rsid w:val="0044239B"/>
    <w:rsid w:val="00443F0B"/>
    <w:rsid w:val="00444291"/>
    <w:rsid w:val="004442DD"/>
    <w:rsid w:val="00445398"/>
    <w:rsid w:val="00446364"/>
    <w:rsid w:val="00446CAE"/>
    <w:rsid w:val="0044779E"/>
    <w:rsid w:val="00450D0F"/>
    <w:rsid w:val="004512EE"/>
    <w:rsid w:val="004516D5"/>
    <w:rsid w:val="004525CD"/>
    <w:rsid w:val="00452D0F"/>
    <w:rsid w:val="00453AFB"/>
    <w:rsid w:val="00453F60"/>
    <w:rsid w:val="0045406D"/>
    <w:rsid w:val="00454E45"/>
    <w:rsid w:val="00454E82"/>
    <w:rsid w:val="00454EFF"/>
    <w:rsid w:val="00455570"/>
    <w:rsid w:val="00455EBF"/>
    <w:rsid w:val="00456A36"/>
    <w:rsid w:val="00456F5F"/>
    <w:rsid w:val="00457BB7"/>
    <w:rsid w:val="00457BC4"/>
    <w:rsid w:val="00457E12"/>
    <w:rsid w:val="004601B1"/>
    <w:rsid w:val="0046108C"/>
    <w:rsid w:val="00461C6A"/>
    <w:rsid w:val="004620E4"/>
    <w:rsid w:val="0046310C"/>
    <w:rsid w:val="00463930"/>
    <w:rsid w:val="00463CED"/>
    <w:rsid w:val="0046559C"/>
    <w:rsid w:val="00465B69"/>
    <w:rsid w:val="00466799"/>
    <w:rsid w:val="00466837"/>
    <w:rsid w:val="00467A48"/>
    <w:rsid w:val="004706BF"/>
    <w:rsid w:val="00470C38"/>
    <w:rsid w:val="0047127C"/>
    <w:rsid w:val="00471F51"/>
    <w:rsid w:val="00472FB8"/>
    <w:rsid w:val="00473360"/>
    <w:rsid w:val="00475D3F"/>
    <w:rsid w:val="00475D99"/>
    <w:rsid w:val="0047624C"/>
    <w:rsid w:val="0048068D"/>
    <w:rsid w:val="00480C0F"/>
    <w:rsid w:val="00480CFB"/>
    <w:rsid w:val="00481BA2"/>
    <w:rsid w:val="00481C43"/>
    <w:rsid w:val="004824ED"/>
    <w:rsid w:val="004826F1"/>
    <w:rsid w:val="004835DC"/>
    <w:rsid w:val="0048554C"/>
    <w:rsid w:val="004855DE"/>
    <w:rsid w:val="00485861"/>
    <w:rsid w:val="00485FA6"/>
    <w:rsid w:val="00486565"/>
    <w:rsid w:val="004874D9"/>
    <w:rsid w:val="00487AA3"/>
    <w:rsid w:val="00487FF4"/>
    <w:rsid w:val="00490638"/>
    <w:rsid w:val="00490D8C"/>
    <w:rsid w:val="00490DCA"/>
    <w:rsid w:val="00491E3E"/>
    <w:rsid w:val="004925AE"/>
    <w:rsid w:val="00493A48"/>
    <w:rsid w:val="004947D6"/>
    <w:rsid w:val="00494FD1"/>
    <w:rsid w:val="00495253"/>
    <w:rsid w:val="00495F8D"/>
    <w:rsid w:val="00497443"/>
    <w:rsid w:val="004977B8"/>
    <w:rsid w:val="00497C9D"/>
    <w:rsid w:val="00497DDB"/>
    <w:rsid w:val="004A137C"/>
    <w:rsid w:val="004A1C48"/>
    <w:rsid w:val="004A2648"/>
    <w:rsid w:val="004A2D16"/>
    <w:rsid w:val="004A31D3"/>
    <w:rsid w:val="004A330A"/>
    <w:rsid w:val="004A3B4B"/>
    <w:rsid w:val="004A4831"/>
    <w:rsid w:val="004A5403"/>
    <w:rsid w:val="004A5C4D"/>
    <w:rsid w:val="004A72BC"/>
    <w:rsid w:val="004A758A"/>
    <w:rsid w:val="004B02BC"/>
    <w:rsid w:val="004B1493"/>
    <w:rsid w:val="004B1F0E"/>
    <w:rsid w:val="004B266E"/>
    <w:rsid w:val="004B3235"/>
    <w:rsid w:val="004B37D4"/>
    <w:rsid w:val="004B3DD6"/>
    <w:rsid w:val="004B40D3"/>
    <w:rsid w:val="004B5102"/>
    <w:rsid w:val="004B5672"/>
    <w:rsid w:val="004B6276"/>
    <w:rsid w:val="004B7225"/>
    <w:rsid w:val="004C0BC5"/>
    <w:rsid w:val="004C2242"/>
    <w:rsid w:val="004C28B8"/>
    <w:rsid w:val="004C3CD6"/>
    <w:rsid w:val="004C419A"/>
    <w:rsid w:val="004C4808"/>
    <w:rsid w:val="004C5308"/>
    <w:rsid w:val="004C57BA"/>
    <w:rsid w:val="004C6481"/>
    <w:rsid w:val="004C7416"/>
    <w:rsid w:val="004C7A05"/>
    <w:rsid w:val="004C7BE2"/>
    <w:rsid w:val="004D0172"/>
    <w:rsid w:val="004D0461"/>
    <w:rsid w:val="004D097D"/>
    <w:rsid w:val="004D1147"/>
    <w:rsid w:val="004D1449"/>
    <w:rsid w:val="004D1480"/>
    <w:rsid w:val="004D1C51"/>
    <w:rsid w:val="004D1CE4"/>
    <w:rsid w:val="004D1F25"/>
    <w:rsid w:val="004D25CD"/>
    <w:rsid w:val="004D28B6"/>
    <w:rsid w:val="004D2E0E"/>
    <w:rsid w:val="004D3016"/>
    <w:rsid w:val="004D3160"/>
    <w:rsid w:val="004D3DD8"/>
    <w:rsid w:val="004D4186"/>
    <w:rsid w:val="004D535C"/>
    <w:rsid w:val="004D55E7"/>
    <w:rsid w:val="004D5697"/>
    <w:rsid w:val="004D6A29"/>
    <w:rsid w:val="004D741C"/>
    <w:rsid w:val="004D76DC"/>
    <w:rsid w:val="004E0DA0"/>
    <w:rsid w:val="004E1F9A"/>
    <w:rsid w:val="004E2E70"/>
    <w:rsid w:val="004E2EDF"/>
    <w:rsid w:val="004E41E2"/>
    <w:rsid w:val="004E52E2"/>
    <w:rsid w:val="004E554A"/>
    <w:rsid w:val="004E6170"/>
    <w:rsid w:val="004E66FF"/>
    <w:rsid w:val="004E67B7"/>
    <w:rsid w:val="004E69F6"/>
    <w:rsid w:val="004E6BEE"/>
    <w:rsid w:val="004E70D4"/>
    <w:rsid w:val="004E7159"/>
    <w:rsid w:val="004E7665"/>
    <w:rsid w:val="004E7F03"/>
    <w:rsid w:val="004F0EF6"/>
    <w:rsid w:val="004F144A"/>
    <w:rsid w:val="004F1A54"/>
    <w:rsid w:val="004F230B"/>
    <w:rsid w:val="004F3459"/>
    <w:rsid w:val="004F3BFB"/>
    <w:rsid w:val="004F43B1"/>
    <w:rsid w:val="004F5456"/>
    <w:rsid w:val="004F565F"/>
    <w:rsid w:val="004F56F9"/>
    <w:rsid w:val="004F5E2D"/>
    <w:rsid w:val="004F65F5"/>
    <w:rsid w:val="004F7998"/>
    <w:rsid w:val="0050022E"/>
    <w:rsid w:val="0050082C"/>
    <w:rsid w:val="00500A13"/>
    <w:rsid w:val="00502428"/>
    <w:rsid w:val="00502671"/>
    <w:rsid w:val="005029EA"/>
    <w:rsid w:val="0050674B"/>
    <w:rsid w:val="0050792B"/>
    <w:rsid w:val="0051078E"/>
    <w:rsid w:val="0051228C"/>
    <w:rsid w:val="00514142"/>
    <w:rsid w:val="005142C7"/>
    <w:rsid w:val="00516FFE"/>
    <w:rsid w:val="0051715E"/>
    <w:rsid w:val="00517B09"/>
    <w:rsid w:val="00520845"/>
    <w:rsid w:val="005211AD"/>
    <w:rsid w:val="00522494"/>
    <w:rsid w:val="00523365"/>
    <w:rsid w:val="005237F7"/>
    <w:rsid w:val="00525637"/>
    <w:rsid w:val="0052592B"/>
    <w:rsid w:val="0053084F"/>
    <w:rsid w:val="005316AA"/>
    <w:rsid w:val="0053303E"/>
    <w:rsid w:val="005330A9"/>
    <w:rsid w:val="005334D2"/>
    <w:rsid w:val="00534190"/>
    <w:rsid w:val="00534340"/>
    <w:rsid w:val="00534876"/>
    <w:rsid w:val="005349A1"/>
    <w:rsid w:val="00534FF0"/>
    <w:rsid w:val="00536799"/>
    <w:rsid w:val="005369C3"/>
    <w:rsid w:val="00537C28"/>
    <w:rsid w:val="00540045"/>
    <w:rsid w:val="0054215D"/>
    <w:rsid w:val="00542DB9"/>
    <w:rsid w:val="00542DD6"/>
    <w:rsid w:val="005433C8"/>
    <w:rsid w:val="00543D40"/>
    <w:rsid w:val="005443CB"/>
    <w:rsid w:val="00544BB8"/>
    <w:rsid w:val="00544F42"/>
    <w:rsid w:val="00546492"/>
    <w:rsid w:val="0054650E"/>
    <w:rsid w:val="00546515"/>
    <w:rsid w:val="005465E6"/>
    <w:rsid w:val="0054663D"/>
    <w:rsid w:val="005507D5"/>
    <w:rsid w:val="00550DB3"/>
    <w:rsid w:val="0055110B"/>
    <w:rsid w:val="00551FD1"/>
    <w:rsid w:val="00552E3F"/>
    <w:rsid w:val="00552E73"/>
    <w:rsid w:val="005538B8"/>
    <w:rsid w:val="00554DA9"/>
    <w:rsid w:val="0055528F"/>
    <w:rsid w:val="00557819"/>
    <w:rsid w:val="0056014E"/>
    <w:rsid w:val="005601DE"/>
    <w:rsid w:val="00560C16"/>
    <w:rsid w:val="005611D9"/>
    <w:rsid w:val="00562B90"/>
    <w:rsid w:val="00562D98"/>
    <w:rsid w:val="005639C2"/>
    <w:rsid w:val="00564243"/>
    <w:rsid w:val="00564282"/>
    <w:rsid w:val="005642AE"/>
    <w:rsid w:val="00564A39"/>
    <w:rsid w:val="00565FC6"/>
    <w:rsid w:val="00566914"/>
    <w:rsid w:val="00566C2F"/>
    <w:rsid w:val="00567969"/>
    <w:rsid w:val="00567E84"/>
    <w:rsid w:val="0057051D"/>
    <w:rsid w:val="00570C4F"/>
    <w:rsid w:val="0057118C"/>
    <w:rsid w:val="005713B1"/>
    <w:rsid w:val="005713E8"/>
    <w:rsid w:val="00571488"/>
    <w:rsid w:val="005715BC"/>
    <w:rsid w:val="00572B5E"/>
    <w:rsid w:val="00573B44"/>
    <w:rsid w:val="00573BF4"/>
    <w:rsid w:val="00575342"/>
    <w:rsid w:val="00575FC5"/>
    <w:rsid w:val="005777D8"/>
    <w:rsid w:val="00577AA9"/>
    <w:rsid w:val="00580D3A"/>
    <w:rsid w:val="0058248D"/>
    <w:rsid w:val="005825A9"/>
    <w:rsid w:val="00583BF1"/>
    <w:rsid w:val="00583F87"/>
    <w:rsid w:val="00585434"/>
    <w:rsid w:val="00585715"/>
    <w:rsid w:val="00585FC7"/>
    <w:rsid w:val="00586556"/>
    <w:rsid w:val="00586A48"/>
    <w:rsid w:val="00586F50"/>
    <w:rsid w:val="00587CA0"/>
    <w:rsid w:val="00587FB5"/>
    <w:rsid w:val="00590165"/>
    <w:rsid w:val="005905C2"/>
    <w:rsid w:val="00590C1D"/>
    <w:rsid w:val="005912E1"/>
    <w:rsid w:val="005915C9"/>
    <w:rsid w:val="0059174F"/>
    <w:rsid w:val="00591C55"/>
    <w:rsid w:val="005928BA"/>
    <w:rsid w:val="0059364D"/>
    <w:rsid w:val="00594748"/>
    <w:rsid w:val="005952E7"/>
    <w:rsid w:val="00595BA4"/>
    <w:rsid w:val="005A143C"/>
    <w:rsid w:val="005A2089"/>
    <w:rsid w:val="005A2E58"/>
    <w:rsid w:val="005A358B"/>
    <w:rsid w:val="005A3647"/>
    <w:rsid w:val="005A4BB1"/>
    <w:rsid w:val="005A5603"/>
    <w:rsid w:val="005A5924"/>
    <w:rsid w:val="005A629B"/>
    <w:rsid w:val="005A7BBB"/>
    <w:rsid w:val="005A7C3F"/>
    <w:rsid w:val="005A7F74"/>
    <w:rsid w:val="005B042D"/>
    <w:rsid w:val="005B1685"/>
    <w:rsid w:val="005B1DEF"/>
    <w:rsid w:val="005B1F51"/>
    <w:rsid w:val="005B3777"/>
    <w:rsid w:val="005B4500"/>
    <w:rsid w:val="005B584A"/>
    <w:rsid w:val="005B6297"/>
    <w:rsid w:val="005B6769"/>
    <w:rsid w:val="005C14A1"/>
    <w:rsid w:val="005C3C18"/>
    <w:rsid w:val="005C4506"/>
    <w:rsid w:val="005C46EA"/>
    <w:rsid w:val="005C4DE4"/>
    <w:rsid w:val="005C517E"/>
    <w:rsid w:val="005C5A54"/>
    <w:rsid w:val="005C5EFA"/>
    <w:rsid w:val="005C614E"/>
    <w:rsid w:val="005C78A0"/>
    <w:rsid w:val="005C793A"/>
    <w:rsid w:val="005D02C0"/>
    <w:rsid w:val="005D04C8"/>
    <w:rsid w:val="005D13AE"/>
    <w:rsid w:val="005D18E2"/>
    <w:rsid w:val="005D20B3"/>
    <w:rsid w:val="005D27E5"/>
    <w:rsid w:val="005D31E9"/>
    <w:rsid w:val="005D5FA3"/>
    <w:rsid w:val="005D6615"/>
    <w:rsid w:val="005D7419"/>
    <w:rsid w:val="005E1B69"/>
    <w:rsid w:val="005E2382"/>
    <w:rsid w:val="005E2E96"/>
    <w:rsid w:val="005E3B44"/>
    <w:rsid w:val="005E4437"/>
    <w:rsid w:val="005E5C6F"/>
    <w:rsid w:val="005E60BB"/>
    <w:rsid w:val="005E640B"/>
    <w:rsid w:val="005E6441"/>
    <w:rsid w:val="005E6B78"/>
    <w:rsid w:val="005E6D97"/>
    <w:rsid w:val="005E7414"/>
    <w:rsid w:val="005F0872"/>
    <w:rsid w:val="005F12D2"/>
    <w:rsid w:val="005F25EF"/>
    <w:rsid w:val="005F2982"/>
    <w:rsid w:val="005F2B63"/>
    <w:rsid w:val="005F4575"/>
    <w:rsid w:val="005F559D"/>
    <w:rsid w:val="005F6210"/>
    <w:rsid w:val="005F6A3C"/>
    <w:rsid w:val="005F6E14"/>
    <w:rsid w:val="005F73B2"/>
    <w:rsid w:val="00600642"/>
    <w:rsid w:val="006013B4"/>
    <w:rsid w:val="006022D8"/>
    <w:rsid w:val="006027FE"/>
    <w:rsid w:val="00602D5A"/>
    <w:rsid w:val="00603185"/>
    <w:rsid w:val="00604145"/>
    <w:rsid w:val="00605D88"/>
    <w:rsid w:val="006062AB"/>
    <w:rsid w:val="00606AC5"/>
    <w:rsid w:val="006076F3"/>
    <w:rsid w:val="00607F5A"/>
    <w:rsid w:val="006104EA"/>
    <w:rsid w:val="0061113C"/>
    <w:rsid w:val="006131CF"/>
    <w:rsid w:val="00613294"/>
    <w:rsid w:val="00613B12"/>
    <w:rsid w:val="00615153"/>
    <w:rsid w:val="00616237"/>
    <w:rsid w:val="00617315"/>
    <w:rsid w:val="00617CD2"/>
    <w:rsid w:val="00617F36"/>
    <w:rsid w:val="00621502"/>
    <w:rsid w:val="00621BEF"/>
    <w:rsid w:val="00621E61"/>
    <w:rsid w:val="0062224E"/>
    <w:rsid w:val="00623F80"/>
    <w:rsid w:val="00624F47"/>
    <w:rsid w:val="0062535F"/>
    <w:rsid w:val="0062637F"/>
    <w:rsid w:val="00626FE6"/>
    <w:rsid w:val="00627040"/>
    <w:rsid w:val="006270C3"/>
    <w:rsid w:val="00627C88"/>
    <w:rsid w:val="00630EF6"/>
    <w:rsid w:val="00631233"/>
    <w:rsid w:val="0063157E"/>
    <w:rsid w:val="00631AAA"/>
    <w:rsid w:val="00631D3A"/>
    <w:rsid w:val="006321B6"/>
    <w:rsid w:val="0063354E"/>
    <w:rsid w:val="00633E89"/>
    <w:rsid w:val="00634157"/>
    <w:rsid w:val="006342FC"/>
    <w:rsid w:val="006345A8"/>
    <w:rsid w:val="00636DAD"/>
    <w:rsid w:val="00636EB8"/>
    <w:rsid w:val="00637432"/>
    <w:rsid w:val="006413CF"/>
    <w:rsid w:val="006414D0"/>
    <w:rsid w:val="0064190B"/>
    <w:rsid w:val="00641CDC"/>
    <w:rsid w:val="00641D62"/>
    <w:rsid w:val="0064328B"/>
    <w:rsid w:val="006435D0"/>
    <w:rsid w:val="0064460B"/>
    <w:rsid w:val="006452AA"/>
    <w:rsid w:val="00647BAB"/>
    <w:rsid w:val="006501B5"/>
    <w:rsid w:val="00651877"/>
    <w:rsid w:val="00654DA6"/>
    <w:rsid w:val="006551D1"/>
    <w:rsid w:val="006552FE"/>
    <w:rsid w:val="00656503"/>
    <w:rsid w:val="00656599"/>
    <w:rsid w:val="006600BF"/>
    <w:rsid w:val="00660F35"/>
    <w:rsid w:val="0066207D"/>
    <w:rsid w:val="0066212C"/>
    <w:rsid w:val="00662EDA"/>
    <w:rsid w:val="006645C6"/>
    <w:rsid w:val="00666A14"/>
    <w:rsid w:val="00666D1E"/>
    <w:rsid w:val="006714D6"/>
    <w:rsid w:val="00671CDA"/>
    <w:rsid w:val="00672EC0"/>
    <w:rsid w:val="00673976"/>
    <w:rsid w:val="00674220"/>
    <w:rsid w:val="00674232"/>
    <w:rsid w:val="00674EB2"/>
    <w:rsid w:val="00675651"/>
    <w:rsid w:val="00676868"/>
    <w:rsid w:val="00680185"/>
    <w:rsid w:val="0068087C"/>
    <w:rsid w:val="00680E7B"/>
    <w:rsid w:val="0068111A"/>
    <w:rsid w:val="00681429"/>
    <w:rsid w:val="0068383A"/>
    <w:rsid w:val="00683D51"/>
    <w:rsid w:val="006842C4"/>
    <w:rsid w:val="006844D5"/>
    <w:rsid w:val="00684AF0"/>
    <w:rsid w:val="00685501"/>
    <w:rsid w:val="00685BC6"/>
    <w:rsid w:val="006910D1"/>
    <w:rsid w:val="00691204"/>
    <w:rsid w:val="006919CB"/>
    <w:rsid w:val="00691C35"/>
    <w:rsid w:val="00692752"/>
    <w:rsid w:val="00692DBB"/>
    <w:rsid w:val="00692FD2"/>
    <w:rsid w:val="00693342"/>
    <w:rsid w:val="00695949"/>
    <w:rsid w:val="00696FE6"/>
    <w:rsid w:val="006978F2"/>
    <w:rsid w:val="006A1EAF"/>
    <w:rsid w:val="006A2F3F"/>
    <w:rsid w:val="006A2F90"/>
    <w:rsid w:val="006A3277"/>
    <w:rsid w:val="006A4514"/>
    <w:rsid w:val="006A49BE"/>
    <w:rsid w:val="006A5530"/>
    <w:rsid w:val="006A5D89"/>
    <w:rsid w:val="006A7F35"/>
    <w:rsid w:val="006A7F42"/>
    <w:rsid w:val="006B133A"/>
    <w:rsid w:val="006B13EB"/>
    <w:rsid w:val="006B2B36"/>
    <w:rsid w:val="006B2CA9"/>
    <w:rsid w:val="006B4129"/>
    <w:rsid w:val="006B5FC9"/>
    <w:rsid w:val="006B60FD"/>
    <w:rsid w:val="006B71FD"/>
    <w:rsid w:val="006B73C1"/>
    <w:rsid w:val="006B789F"/>
    <w:rsid w:val="006C1B04"/>
    <w:rsid w:val="006C53F0"/>
    <w:rsid w:val="006C57C8"/>
    <w:rsid w:val="006C7F13"/>
    <w:rsid w:val="006D02C8"/>
    <w:rsid w:val="006D077F"/>
    <w:rsid w:val="006D2E78"/>
    <w:rsid w:val="006D3C6E"/>
    <w:rsid w:val="006D5DED"/>
    <w:rsid w:val="006D6002"/>
    <w:rsid w:val="006D7263"/>
    <w:rsid w:val="006D7859"/>
    <w:rsid w:val="006D7F77"/>
    <w:rsid w:val="006E01E7"/>
    <w:rsid w:val="006E3499"/>
    <w:rsid w:val="006E3D5B"/>
    <w:rsid w:val="006E4597"/>
    <w:rsid w:val="006E4638"/>
    <w:rsid w:val="006E4D32"/>
    <w:rsid w:val="006E597D"/>
    <w:rsid w:val="006E5EB1"/>
    <w:rsid w:val="006E5FA4"/>
    <w:rsid w:val="006E65F1"/>
    <w:rsid w:val="006E6642"/>
    <w:rsid w:val="006E725A"/>
    <w:rsid w:val="006E7BA1"/>
    <w:rsid w:val="006F1589"/>
    <w:rsid w:val="006F1888"/>
    <w:rsid w:val="006F29B2"/>
    <w:rsid w:val="006F402C"/>
    <w:rsid w:val="006F5E61"/>
    <w:rsid w:val="006F6095"/>
    <w:rsid w:val="006F6128"/>
    <w:rsid w:val="006F6B74"/>
    <w:rsid w:val="006F6E1A"/>
    <w:rsid w:val="007004F4"/>
    <w:rsid w:val="007006D9"/>
    <w:rsid w:val="007009EF"/>
    <w:rsid w:val="00700A33"/>
    <w:rsid w:val="00701295"/>
    <w:rsid w:val="00701A90"/>
    <w:rsid w:val="00702227"/>
    <w:rsid w:val="007022D9"/>
    <w:rsid w:val="00702D48"/>
    <w:rsid w:val="00702DCC"/>
    <w:rsid w:val="007035D6"/>
    <w:rsid w:val="0070379B"/>
    <w:rsid w:val="0070381D"/>
    <w:rsid w:val="00703A17"/>
    <w:rsid w:val="007047DB"/>
    <w:rsid w:val="00705036"/>
    <w:rsid w:val="007058C9"/>
    <w:rsid w:val="00705E2F"/>
    <w:rsid w:val="007063DB"/>
    <w:rsid w:val="00706A34"/>
    <w:rsid w:val="00707C5A"/>
    <w:rsid w:val="00710184"/>
    <w:rsid w:val="007113E0"/>
    <w:rsid w:val="00712959"/>
    <w:rsid w:val="00713394"/>
    <w:rsid w:val="007136EE"/>
    <w:rsid w:val="00714694"/>
    <w:rsid w:val="007163F8"/>
    <w:rsid w:val="00716E74"/>
    <w:rsid w:val="00720A11"/>
    <w:rsid w:val="00720F69"/>
    <w:rsid w:val="00720F8E"/>
    <w:rsid w:val="00721389"/>
    <w:rsid w:val="0072326E"/>
    <w:rsid w:val="00724672"/>
    <w:rsid w:val="007247AB"/>
    <w:rsid w:val="007256B9"/>
    <w:rsid w:val="00725AC7"/>
    <w:rsid w:val="00731427"/>
    <w:rsid w:val="007315E4"/>
    <w:rsid w:val="0073207A"/>
    <w:rsid w:val="00732989"/>
    <w:rsid w:val="007337A1"/>
    <w:rsid w:val="0073552E"/>
    <w:rsid w:val="007369F9"/>
    <w:rsid w:val="00736D89"/>
    <w:rsid w:val="007409D8"/>
    <w:rsid w:val="007419D9"/>
    <w:rsid w:val="00741A06"/>
    <w:rsid w:val="0074220D"/>
    <w:rsid w:val="007424D7"/>
    <w:rsid w:val="00742626"/>
    <w:rsid w:val="0074278F"/>
    <w:rsid w:val="00742E1C"/>
    <w:rsid w:val="00743133"/>
    <w:rsid w:val="00743B9E"/>
    <w:rsid w:val="00744010"/>
    <w:rsid w:val="0074418D"/>
    <w:rsid w:val="0074528C"/>
    <w:rsid w:val="00745426"/>
    <w:rsid w:val="0074593A"/>
    <w:rsid w:val="00746986"/>
    <w:rsid w:val="00746A41"/>
    <w:rsid w:val="00747CDD"/>
    <w:rsid w:val="00750D8F"/>
    <w:rsid w:val="00750EEA"/>
    <w:rsid w:val="007512CB"/>
    <w:rsid w:val="0075233A"/>
    <w:rsid w:val="00752DD4"/>
    <w:rsid w:val="00753246"/>
    <w:rsid w:val="007546A2"/>
    <w:rsid w:val="00755110"/>
    <w:rsid w:val="00756302"/>
    <w:rsid w:val="00757957"/>
    <w:rsid w:val="00761916"/>
    <w:rsid w:val="00761B02"/>
    <w:rsid w:val="00761FF9"/>
    <w:rsid w:val="0076214E"/>
    <w:rsid w:val="00762652"/>
    <w:rsid w:val="00762A0F"/>
    <w:rsid w:val="007639EF"/>
    <w:rsid w:val="00764894"/>
    <w:rsid w:val="0076513A"/>
    <w:rsid w:val="00765B11"/>
    <w:rsid w:val="00765DB5"/>
    <w:rsid w:val="00767133"/>
    <w:rsid w:val="0076746B"/>
    <w:rsid w:val="00767FC0"/>
    <w:rsid w:val="00770D98"/>
    <w:rsid w:val="00771650"/>
    <w:rsid w:val="00771BCC"/>
    <w:rsid w:val="00771E72"/>
    <w:rsid w:val="0077200F"/>
    <w:rsid w:val="00772467"/>
    <w:rsid w:val="00772A7B"/>
    <w:rsid w:val="00772D3D"/>
    <w:rsid w:val="007743DB"/>
    <w:rsid w:val="00774454"/>
    <w:rsid w:val="00776433"/>
    <w:rsid w:val="0077749F"/>
    <w:rsid w:val="007800A1"/>
    <w:rsid w:val="0078076C"/>
    <w:rsid w:val="007809A6"/>
    <w:rsid w:val="00781462"/>
    <w:rsid w:val="007816E0"/>
    <w:rsid w:val="0078230B"/>
    <w:rsid w:val="007829C0"/>
    <w:rsid w:val="007835F5"/>
    <w:rsid w:val="00783BA5"/>
    <w:rsid w:val="0078448E"/>
    <w:rsid w:val="0078489F"/>
    <w:rsid w:val="007849A9"/>
    <w:rsid w:val="00786DBE"/>
    <w:rsid w:val="00787380"/>
    <w:rsid w:val="00790100"/>
    <w:rsid w:val="00790103"/>
    <w:rsid w:val="0079035F"/>
    <w:rsid w:val="007913C1"/>
    <w:rsid w:val="0079154B"/>
    <w:rsid w:val="0079185F"/>
    <w:rsid w:val="00791872"/>
    <w:rsid w:val="007918C8"/>
    <w:rsid w:val="00791D6B"/>
    <w:rsid w:val="00791DAC"/>
    <w:rsid w:val="00791E3D"/>
    <w:rsid w:val="00792BF2"/>
    <w:rsid w:val="00794A50"/>
    <w:rsid w:val="0079533B"/>
    <w:rsid w:val="00795A57"/>
    <w:rsid w:val="00795BF2"/>
    <w:rsid w:val="00795E7A"/>
    <w:rsid w:val="00796059"/>
    <w:rsid w:val="00796217"/>
    <w:rsid w:val="00796225"/>
    <w:rsid w:val="007966B5"/>
    <w:rsid w:val="007977F1"/>
    <w:rsid w:val="007A160E"/>
    <w:rsid w:val="007A19DC"/>
    <w:rsid w:val="007A2898"/>
    <w:rsid w:val="007A2E77"/>
    <w:rsid w:val="007A354C"/>
    <w:rsid w:val="007A3681"/>
    <w:rsid w:val="007A50D2"/>
    <w:rsid w:val="007A5143"/>
    <w:rsid w:val="007A537E"/>
    <w:rsid w:val="007A6005"/>
    <w:rsid w:val="007A6563"/>
    <w:rsid w:val="007A727F"/>
    <w:rsid w:val="007B02B2"/>
    <w:rsid w:val="007B0493"/>
    <w:rsid w:val="007B0BE3"/>
    <w:rsid w:val="007B1D80"/>
    <w:rsid w:val="007B264B"/>
    <w:rsid w:val="007B34D1"/>
    <w:rsid w:val="007B4039"/>
    <w:rsid w:val="007B51E0"/>
    <w:rsid w:val="007B5738"/>
    <w:rsid w:val="007B59C5"/>
    <w:rsid w:val="007B5BF3"/>
    <w:rsid w:val="007B5C00"/>
    <w:rsid w:val="007B5EB7"/>
    <w:rsid w:val="007B655A"/>
    <w:rsid w:val="007B65AF"/>
    <w:rsid w:val="007B6AE2"/>
    <w:rsid w:val="007B776C"/>
    <w:rsid w:val="007B7E2C"/>
    <w:rsid w:val="007C1780"/>
    <w:rsid w:val="007C1F3B"/>
    <w:rsid w:val="007C23BC"/>
    <w:rsid w:val="007C2B2A"/>
    <w:rsid w:val="007C35C0"/>
    <w:rsid w:val="007C3ECA"/>
    <w:rsid w:val="007C4073"/>
    <w:rsid w:val="007C4244"/>
    <w:rsid w:val="007C48D1"/>
    <w:rsid w:val="007C51F8"/>
    <w:rsid w:val="007C5B56"/>
    <w:rsid w:val="007C6255"/>
    <w:rsid w:val="007C62FD"/>
    <w:rsid w:val="007C6A7E"/>
    <w:rsid w:val="007C7872"/>
    <w:rsid w:val="007D07BF"/>
    <w:rsid w:val="007D0BBC"/>
    <w:rsid w:val="007D11A9"/>
    <w:rsid w:val="007D1C25"/>
    <w:rsid w:val="007D2632"/>
    <w:rsid w:val="007D3DD3"/>
    <w:rsid w:val="007D4325"/>
    <w:rsid w:val="007D4970"/>
    <w:rsid w:val="007D637F"/>
    <w:rsid w:val="007D763E"/>
    <w:rsid w:val="007D7B8E"/>
    <w:rsid w:val="007D7EF8"/>
    <w:rsid w:val="007E0B22"/>
    <w:rsid w:val="007E1A93"/>
    <w:rsid w:val="007E1D27"/>
    <w:rsid w:val="007E21EB"/>
    <w:rsid w:val="007E24D2"/>
    <w:rsid w:val="007E3006"/>
    <w:rsid w:val="007E4266"/>
    <w:rsid w:val="007E482A"/>
    <w:rsid w:val="007E4C81"/>
    <w:rsid w:val="007E6BB7"/>
    <w:rsid w:val="007E6FC1"/>
    <w:rsid w:val="007F080A"/>
    <w:rsid w:val="007F0B78"/>
    <w:rsid w:val="007F0C49"/>
    <w:rsid w:val="007F103F"/>
    <w:rsid w:val="007F15C1"/>
    <w:rsid w:val="007F1E50"/>
    <w:rsid w:val="007F1E55"/>
    <w:rsid w:val="007F240D"/>
    <w:rsid w:val="007F3580"/>
    <w:rsid w:val="007F3F14"/>
    <w:rsid w:val="007F4218"/>
    <w:rsid w:val="007F506E"/>
    <w:rsid w:val="007F5DF8"/>
    <w:rsid w:val="007F5F30"/>
    <w:rsid w:val="007F5F6D"/>
    <w:rsid w:val="007F6BC8"/>
    <w:rsid w:val="007F7233"/>
    <w:rsid w:val="007F72DB"/>
    <w:rsid w:val="007F72DC"/>
    <w:rsid w:val="007F7B48"/>
    <w:rsid w:val="007F7EC6"/>
    <w:rsid w:val="00800A5F"/>
    <w:rsid w:val="00802C27"/>
    <w:rsid w:val="00802F8B"/>
    <w:rsid w:val="00804F89"/>
    <w:rsid w:val="0080519C"/>
    <w:rsid w:val="00805CFE"/>
    <w:rsid w:val="00806EA6"/>
    <w:rsid w:val="0080719D"/>
    <w:rsid w:val="00807A33"/>
    <w:rsid w:val="00810198"/>
    <w:rsid w:val="008116AF"/>
    <w:rsid w:val="00811AC0"/>
    <w:rsid w:val="00811BB9"/>
    <w:rsid w:val="0081266F"/>
    <w:rsid w:val="00812673"/>
    <w:rsid w:val="00812DB5"/>
    <w:rsid w:val="008151E4"/>
    <w:rsid w:val="00817A80"/>
    <w:rsid w:val="008216BB"/>
    <w:rsid w:val="00822D20"/>
    <w:rsid w:val="00823E66"/>
    <w:rsid w:val="00825691"/>
    <w:rsid w:val="008274B3"/>
    <w:rsid w:val="00830B6E"/>
    <w:rsid w:val="00831B0C"/>
    <w:rsid w:val="00832213"/>
    <w:rsid w:val="00832214"/>
    <w:rsid w:val="00832901"/>
    <w:rsid w:val="00832AEA"/>
    <w:rsid w:val="00833D28"/>
    <w:rsid w:val="00834338"/>
    <w:rsid w:val="00834E4F"/>
    <w:rsid w:val="00835C46"/>
    <w:rsid w:val="00835E9F"/>
    <w:rsid w:val="00840432"/>
    <w:rsid w:val="008409F6"/>
    <w:rsid w:val="00841DC3"/>
    <w:rsid w:val="008424BC"/>
    <w:rsid w:val="00842677"/>
    <w:rsid w:val="008427E3"/>
    <w:rsid w:val="008437A0"/>
    <w:rsid w:val="008441C1"/>
    <w:rsid w:val="008448AB"/>
    <w:rsid w:val="008449BA"/>
    <w:rsid w:val="00844B63"/>
    <w:rsid w:val="00846B76"/>
    <w:rsid w:val="008475A4"/>
    <w:rsid w:val="008513E3"/>
    <w:rsid w:val="008518DF"/>
    <w:rsid w:val="00852EBD"/>
    <w:rsid w:val="00853311"/>
    <w:rsid w:val="00853330"/>
    <w:rsid w:val="008533E2"/>
    <w:rsid w:val="00853488"/>
    <w:rsid w:val="00853554"/>
    <w:rsid w:val="00854FD4"/>
    <w:rsid w:val="0085541B"/>
    <w:rsid w:val="008556E5"/>
    <w:rsid w:val="00855CAD"/>
    <w:rsid w:val="0085694C"/>
    <w:rsid w:val="00856CF9"/>
    <w:rsid w:val="00856E15"/>
    <w:rsid w:val="0085736B"/>
    <w:rsid w:val="0085772E"/>
    <w:rsid w:val="0086196C"/>
    <w:rsid w:val="00862238"/>
    <w:rsid w:val="00862CC4"/>
    <w:rsid w:val="008639B3"/>
    <w:rsid w:val="00863FDB"/>
    <w:rsid w:val="00865B2A"/>
    <w:rsid w:val="00865D21"/>
    <w:rsid w:val="008666EB"/>
    <w:rsid w:val="00866F7D"/>
    <w:rsid w:val="008679DD"/>
    <w:rsid w:val="0087008F"/>
    <w:rsid w:val="00871822"/>
    <w:rsid w:val="008729B8"/>
    <w:rsid w:val="008731DC"/>
    <w:rsid w:val="00873732"/>
    <w:rsid w:val="00873DB2"/>
    <w:rsid w:val="008765B4"/>
    <w:rsid w:val="00877B7A"/>
    <w:rsid w:val="00877EAB"/>
    <w:rsid w:val="00880DEE"/>
    <w:rsid w:val="00881032"/>
    <w:rsid w:val="00881384"/>
    <w:rsid w:val="00881CC6"/>
    <w:rsid w:val="00882BA1"/>
    <w:rsid w:val="00882D15"/>
    <w:rsid w:val="00883AD7"/>
    <w:rsid w:val="00883B79"/>
    <w:rsid w:val="00884E32"/>
    <w:rsid w:val="00885181"/>
    <w:rsid w:val="00886193"/>
    <w:rsid w:val="00886301"/>
    <w:rsid w:val="00886434"/>
    <w:rsid w:val="00887124"/>
    <w:rsid w:val="00890495"/>
    <w:rsid w:val="008922DC"/>
    <w:rsid w:val="0089254B"/>
    <w:rsid w:val="008937B4"/>
    <w:rsid w:val="008940DC"/>
    <w:rsid w:val="00894EAB"/>
    <w:rsid w:val="00895027"/>
    <w:rsid w:val="008952D8"/>
    <w:rsid w:val="00895D47"/>
    <w:rsid w:val="00896472"/>
    <w:rsid w:val="00896DEA"/>
    <w:rsid w:val="008A06BC"/>
    <w:rsid w:val="008A1231"/>
    <w:rsid w:val="008A321E"/>
    <w:rsid w:val="008A4009"/>
    <w:rsid w:val="008A52AA"/>
    <w:rsid w:val="008A53D5"/>
    <w:rsid w:val="008A6E8E"/>
    <w:rsid w:val="008A790A"/>
    <w:rsid w:val="008B1DE6"/>
    <w:rsid w:val="008B2B9D"/>
    <w:rsid w:val="008B3084"/>
    <w:rsid w:val="008B44DD"/>
    <w:rsid w:val="008B4987"/>
    <w:rsid w:val="008B4ADE"/>
    <w:rsid w:val="008B4DFD"/>
    <w:rsid w:val="008B5A42"/>
    <w:rsid w:val="008B627F"/>
    <w:rsid w:val="008B6DAD"/>
    <w:rsid w:val="008B6E3B"/>
    <w:rsid w:val="008B7335"/>
    <w:rsid w:val="008B7C19"/>
    <w:rsid w:val="008C0081"/>
    <w:rsid w:val="008C009A"/>
    <w:rsid w:val="008C0A81"/>
    <w:rsid w:val="008C0A97"/>
    <w:rsid w:val="008C144C"/>
    <w:rsid w:val="008C2058"/>
    <w:rsid w:val="008C4AF9"/>
    <w:rsid w:val="008C5937"/>
    <w:rsid w:val="008C5AB5"/>
    <w:rsid w:val="008D0F0B"/>
    <w:rsid w:val="008D1443"/>
    <w:rsid w:val="008D2687"/>
    <w:rsid w:val="008D2DCA"/>
    <w:rsid w:val="008D448B"/>
    <w:rsid w:val="008D610F"/>
    <w:rsid w:val="008D6558"/>
    <w:rsid w:val="008D707C"/>
    <w:rsid w:val="008D7D8F"/>
    <w:rsid w:val="008E1491"/>
    <w:rsid w:val="008E2AAE"/>
    <w:rsid w:val="008E31A0"/>
    <w:rsid w:val="008E39AC"/>
    <w:rsid w:val="008E3D7E"/>
    <w:rsid w:val="008E4AD0"/>
    <w:rsid w:val="008E5CDD"/>
    <w:rsid w:val="008E5EA1"/>
    <w:rsid w:val="008E6C4C"/>
    <w:rsid w:val="008E6FE3"/>
    <w:rsid w:val="008F04E1"/>
    <w:rsid w:val="008F06C0"/>
    <w:rsid w:val="008F1B1E"/>
    <w:rsid w:val="008F20CB"/>
    <w:rsid w:val="008F3C13"/>
    <w:rsid w:val="008F45E7"/>
    <w:rsid w:val="008F5A22"/>
    <w:rsid w:val="008F6946"/>
    <w:rsid w:val="008F6D6D"/>
    <w:rsid w:val="008F7723"/>
    <w:rsid w:val="008F78D3"/>
    <w:rsid w:val="008F7E00"/>
    <w:rsid w:val="008F7EBA"/>
    <w:rsid w:val="009007F6"/>
    <w:rsid w:val="00901105"/>
    <w:rsid w:val="009019A3"/>
    <w:rsid w:val="00901F5F"/>
    <w:rsid w:val="00902580"/>
    <w:rsid w:val="00903500"/>
    <w:rsid w:val="00903B6D"/>
    <w:rsid w:val="00905301"/>
    <w:rsid w:val="009057D2"/>
    <w:rsid w:val="0090595B"/>
    <w:rsid w:val="0090603C"/>
    <w:rsid w:val="00906243"/>
    <w:rsid w:val="0090671B"/>
    <w:rsid w:val="009070FF"/>
    <w:rsid w:val="00907737"/>
    <w:rsid w:val="00910C2C"/>
    <w:rsid w:val="00911AFB"/>
    <w:rsid w:val="00911EEB"/>
    <w:rsid w:val="009120C5"/>
    <w:rsid w:val="009124B2"/>
    <w:rsid w:val="009129D2"/>
    <w:rsid w:val="00913EDE"/>
    <w:rsid w:val="00914832"/>
    <w:rsid w:val="00914A3C"/>
    <w:rsid w:val="00914E70"/>
    <w:rsid w:val="009152D6"/>
    <w:rsid w:val="00917454"/>
    <w:rsid w:val="009174EB"/>
    <w:rsid w:val="009177F4"/>
    <w:rsid w:val="00917831"/>
    <w:rsid w:val="00917EE4"/>
    <w:rsid w:val="00920534"/>
    <w:rsid w:val="009211DA"/>
    <w:rsid w:val="00921A15"/>
    <w:rsid w:val="00923952"/>
    <w:rsid w:val="00923F1F"/>
    <w:rsid w:val="00924ABD"/>
    <w:rsid w:val="00924CF5"/>
    <w:rsid w:val="00926D7D"/>
    <w:rsid w:val="00930C32"/>
    <w:rsid w:val="0093219D"/>
    <w:rsid w:val="009322ED"/>
    <w:rsid w:val="00932675"/>
    <w:rsid w:val="00932A36"/>
    <w:rsid w:val="00932F36"/>
    <w:rsid w:val="009348A4"/>
    <w:rsid w:val="00934C13"/>
    <w:rsid w:val="00934DE7"/>
    <w:rsid w:val="00936195"/>
    <w:rsid w:val="0093761E"/>
    <w:rsid w:val="009418B4"/>
    <w:rsid w:val="00941911"/>
    <w:rsid w:val="00942B5A"/>
    <w:rsid w:val="00943316"/>
    <w:rsid w:val="00943B54"/>
    <w:rsid w:val="00944454"/>
    <w:rsid w:val="009471DD"/>
    <w:rsid w:val="009476F3"/>
    <w:rsid w:val="009479BA"/>
    <w:rsid w:val="00950962"/>
    <w:rsid w:val="00951828"/>
    <w:rsid w:val="0095204A"/>
    <w:rsid w:val="00952132"/>
    <w:rsid w:val="0095250F"/>
    <w:rsid w:val="00953267"/>
    <w:rsid w:val="00953895"/>
    <w:rsid w:val="009555AE"/>
    <w:rsid w:val="00955A4B"/>
    <w:rsid w:val="00956AE4"/>
    <w:rsid w:val="009574D1"/>
    <w:rsid w:val="00957B96"/>
    <w:rsid w:val="009602C7"/>
    <w:rsid w:val="00960E36"/>
    <w:rsid w:val="00961EEF"/>
    <w:rsid w:val="009627D9"/>
    <w:rsid w:val="00962DF3"/>
    <w:rsid w:val="00962F8E"/>
    <w:rsid w:val="00963453"/>
    <w:rsid w:val="00963E1F"/>
    <w:rsid w:val="00964FB8"/>
    <w:rsid w:val="00966005"/>
    <w:rsid w:val="009674B3"/>
    <w:rsid w:val="00967845"/>
    <w:rsid w:val="009709AB"/>
    <w:rsid w:val="009717D8"/>
    <w:rsid w:val="009725C4"/>
    <w:rsid w:val="0097262C"/>
    <w:rsid w:val="00972BCC"/>
    <w:rsid w:val="00973C25"/>
    <w:rsid w:val="009742C0"/>
    <w:rsid w:val="00974358"/>
    <w:rsid w:val="00974696"/>
    <w:rsid w:val="00974797"/>
    <w:rsid w:val="009756CE"/>
    <w:rsid w:val="00976349"/>
    <w:rsid w:val="009771F9"/>
    <w:rsid w:val="0097722A"/>
    <w:rsid w:val="00977554"/>
    <w:rsid w:val="00980FA9"/>
    <w:rsid w:val="00982742"/>
    <w:rsid w:val="0098298F"/>
    <w:rsid w:val="009831E9"/>
    <w:rsid w:val="0098359F"/>
    <w:rsid w:val="00984463"/>
    <w:rsid w:val="009851B9"/>
    <w:rsid w:val="00986AC6"/>
    <w:rsid w:val="009877A3"/>
    <w:rsid w:val="00990BD9"/>
    <w:rsid w:val="00990DA5"/>
    <w:rsid w:val="00991559"/>
    <w:rsid w:val="009925B2"/>
    <w:rsid w:val="00993656"/>
    <w:rsid w:val="00993E32"/>
    <w:rsid w:val="00994675"/>
    <w:rsid w:val="0099469B"/>
    <w:rsid w:val="00994A6C"/>
    <w:rsid w:val="00994AF6"/>
    <w:rsid w:val="00996675"/>
    <w:rsid w:val="00997F62"/>
    <w:rsid w:val="00997F9B"/>
    <w:rsid w:val="009A1B7C"/>
    <w:rsid w:val="009A1D86"/>
    <w:rsid w:val="009A235E"/>
    <w:rsid w:val="009A2A63"/>
    <w:rsid w:val="009A2EBA"/>
    <w:rsid w:val="009A34D9"/>
    <w:rsid w:val="009A372B"/>
    <w:rsid w:val="009A43F0"/>
    <w:rsid w:val="009A4B38"/>
    <w:rsid w:val="009A5FB8"/>
    <w:rsid w:val="009A7375"/>
    <w:rsid w:val="009A797B"/>
    <w:rsid w:val="009B0236"/>
    <w:rsid w:val="009B05B0"/>
    <w:rsid w:val="009B06D1"/>
    <w:rsid w:val="009B1301"/>
    <w:rsid w:val="009B15C8"/>
    <w:rsid w:val="009B1CC7"/>
    <w:rsid w:val="009B2208"/>
    <w:rsid w:val="009B2209"/>
    <w:rsid w:val="009B27B9"/>
    <w:rsid w:val="009B2A85"/>
    <w:rsid w:val="009B3072"/>
    <w:rsid w:val="009B3A31"/>
    <w:rsid w:val="009B4762"/>
    <w:rsid w:val="009B4DF8"/>
    <w:rsid w:val="009B5A19"/>
    <w:rsid w:val="009B5A59"/>
    <w:rsid w:val="009B604F"/>
    <w:rsid w:val="009B78A3"/>
    <w:rsid w:val="009B7A52"/>
    <w:rsid w:val="009C0EA6"/>
    <w:rsid w:val="009C51F8"/>
    <w:rsid w:val="009C5476"/>
    <w:rsid w:val="009D0204"/>
    <w:rsid w:val="009D0749"/>
    <w:rsid w:val="009D0B90"/>
    <w:rsid w:val="009D12D2"/>
    <w:rsid w:val="009D249A"/>
    <w:rsid w:val="009D252B"/>
    <w:rsid w:val="009D2E0F"/>
    <w:rsid w:val="009D3671"/>
    <w:rsid w:val="009D5D43"/>
    <w:rsid w:val="009D617F"/>
    <w:rsid w:val="009D6243"/>
    <w:rsid w:val="009D6AAA"/>
    <w:rsid w:val="009D706D"/>
    <w:rsid w:val="009D7F3B"/>
    <w:rsid w:val="009E1997"/>
    <w:rsid w:val="009E1A0A"/>
    <w:rsid w:val="009E2353"/>
    <w:rsid w:val="009E37A1"/>
    <w:rsid w:val="009E3A7F"/>
    <w:rsid w:val="009E3D61"/>
    <w:rsid w:val="009E4A77"/>
    <w:rsid w:val="009E53D5"/>
    <w:rsid w:val="009E5971"/>
    <w:rsid w:val="009E5A12"/>
    <w:rsid w:val="009E6F9E"/>
    <w:rsid w:val="009E70B1"/>
    <w:rsid w:val="009E73CA"/>
    <w:rsid w:val="009F0F9F"/>
    <w:rsid w:val="009F2AE4"/>
    <w:rsid w:val="009F3D70"/>
    <w:rsid w:val="009F5253"/>
    <w:rsid w:val="009F5729"/>
    <w:rsid w:val="009F7FA6"/>
    <w:rsid w:val="00A00C92"/>
    <w:rsid w:val="00A0162A"/>
    <w:rsid w:val="00A0284D"/>
    <w:rsid w:val="00A03170"/>
    <w:rsid w:val="00A03FFE"/>
    <w:rsid w:val="00A06F59"/>
    <w:rsid w:val="00A07AA1"/>
    <w:rsid w:val="00A07CF1"/>
    <w:rsid w:val="00A107F7"/>
    <w:rsid w:val="00A11FAE"/>
    <w:rsid w:val="00A12867"/>
    <w:rsid w:val="00A1328A"/>
    <w:rsid w:val="00A13EF2"/>
    <w:rsid w:val="00A1410C"/>
    <w:rsid w:val="00A14288"/>
    <w:rsid w:val="00A150C7"/>
    <w:rsid w:val="00A166EA"/>
    <w:rsid w:val="00A16B9B"/>
    <w:rsid w:val="00A16C67"/>
    <w:rsid w:val="00A172F5"/>
    <w:rsid w:val="00A17D4F"/>
    <w:rsid w:val="00A20439"/>
    <w:rsid w:val="00A21472"/>
    <w:rsid w:val="00A217C7"/>
    <w:rsid w:val="00A2227C"/>
    <w:rsid w:val="00A22D8B"/>
    <w:rsid w:val="00A22E03"/>
    <w:rsid w:val="00A23A19"/>
    <w:rsid w:val="00A24ECC"/>
    <w:rsid w:val="00A24EE1"/>
    <w:rsid w:val="00A25640"/>
    <w:rsid w:val="00A25681"/>
    <w:rsid w:val="00A264BF"/>
    <w:rsid w:val="00A26BA1"/>
    <w:rsid w:val="00A26FFA"/>
    <w:rsid w:val="00A2759F"/>
    <w:rsid w:val="00A27CA2"/>
    <w:rsid w:val="00A30D4F"/>
    <w:rsid w:val="00A3144B"/>
    <w:rsid w:val="00A32330"/>
    <w:rsid w:val="00A32352"/>
    <w:rsid w:val="00A3242D"/>
    <w:rsid w:val="00A33477"/>
    <w:rsid w:val="00A34AAD"/>
    <w:rsid w:val="00A34E96"/>
    <w:rsid w:val="00A36914"/>
    <w:rsid w:val="00A37033"/>
    <w:rsid w:val="00A37118"/>
    <w:rsid w:val="00A37206"/>
    <w:rsid w:val="00A40D62"/>
    <w:rsid w:val="00A41116"/>
    <w:rsid w:val="00A4368B"/>
    <w:rsid w:val="00A43CD1"/>
    <w:rsid w:val="00A44035"/>
    <w:rsid w:val="00A457FA"/>
    <w:rsid w:val="00A46CD0"/>
    <w:rsid w:val="00A47126"/>
    <w:rsid w:val="00A4730B"/>
    <w:rsid w:val="00A50EAD"/>
    <w:rsid w:val="00A5159E"/>
    <w:rsid w:val="00A51D77"/>
    <w:rsid w:val="00A52E15"/>
    <w:rsid w:val="00A5505B"/>
    <w:rsid w:val="00A55360"/>
    <w:rsid w:val="00A60710"/>
    <w:rsid w:val="00A60941"/>
    <w:rsid w:val="00A61603"/>
    <w:rsid w:val="00A61D99"/>
    <w:rsid w:val="00A61ECD"/>
    <w:rsid w:val="00A626DF"/>
    <w:rsid w:val="00A62B9D"/>
    <w:rsid w:val="00A63075"/>
    <w:rsid w:val="00A63644"/>
    <w:rsid w:val="00A63798"/>
    <w:rsid w:val="00A638D0"/>
    <w:rsid w:val="00A6458E"/>
    <w:rsid w:val="00A6477E"/>
    <w:rsid w:val="00A651B4"/>
    <w:rsid w:val="00A66235"/>
    <w:rsid w:val="00A677E5"/>
    <w:rsid w:val="00A7082B"/>
    <w:rsid w:val="00A709B1"/>
    <w:rsid w:val="00A71DD0"/>
    <w:rsid w:val="00A72269"/>
    <w:rsid w:val="00A72E5F"/>
    <w:rsid w:val="00A72F0D"/>
    <w:rsid w:val="00A73580"/>
    <w:rsid w:val="00A74168"/>
    <w:rsid w:val="00A74799"/>
    <w:rsid w:val="00A762B2"/>
    <w:rsid w:val="00A7733D"/>
    <w:rsid w:val="00A7740B"/>
    <w:rsid w:val="00A778C6"/>
    <w:rsid w:val="00A80DC4"/>
    <w:rsid w:val="00A82BA0"/>
    <w:rsid w:val="00A82EEF"/>
    <w:rsid w:val="00A8304F"/>
    <w:rsid w:val="00A839A3"/>
    <w:rsid w:val="00A84FAF"/>
    <w:rsid w:val="00A853A3"/>
    <w:rsid w:val="00A86568"/>
    <w:rsid w:val="00A90372"/>
    <w:rsid w:val="00A91C6D"/>
    <w:rsid w:val="00A921CC"/>
    <w:rsid w:val="00A9299B"/>
    <w:rsid w:val="00A93A95"/>
    <w:rsid w:val="00A9423E"/>
    <w:rsid w:val="00A94442"/>
    <w:rsid w:val="00A9597C"/>
    <w:rsid w:val="00A97C40"/>
    <w:rsid w:val="00AA0907"/>
    <w:rsid w:val="00AA1D45"/>
    <w:rsid w:val="00AA2330"/>
    <w:rsid w:val="00AA2CDA"/>
    <w:rsid w:val="00AA3462"/>
    <w:rsid w:val="00AA3F10"/>
    <w:rsid w:val="00AA436F"/>
    <w:rsid w:val="00AA4A95"/>
    <w:rsid w:val="00AA4C11"/>
    <w:rsid w:val="00AA5EA0"/>
    <w:rsid w:val="00AA628D"/>
    <w:rsid w:val="00AA646B"/>
    <w:rsid w:val="00AA649E"/>
    <w:rsid w:val="00AA7C00"/>
    <w:rsid w:val="00AA7F57"/>
    <w:rsid w:val="00AB044B"/>
    <w:rsid w:val="00AB0466"/>
    <w:rsid w:val="00AB0BD7"/>
    <w:rsid w:val="00AB1076"/>
    <w:rsid w:val="00AB17EF"/>
    <w:rsid w:val="00AB1D21"/>
    <w:rsid w:val="00AB2252"/>
    <w:rsid w:val="00AB2B24"/>
    <w:rsid w:val="00AB328C"/>
    <w:rsid w:val="00AB6EAF"/>
    <w:rsid w:val="00AB7560"/>
    <w:rsid w:val="00AB78E0"/>
    <w:rsid w:val="00AC01A4"/>
    <w:rsid w:val="00AC03FF"/>
    <w:rsid w:val="00AC05A2"/>
    <w:rsid w:val="00AC2DE3"/>
    <w:rsid w:val="00AC6098"/>
    <w:rsid w:val="00AC642F"/>
    <w:rsid w:val="00AC71E1"/>
    <w:rsid w:val="00AC7AD9"/>
    <w:rsid w:val="00AD0BB4"/>
    <w:rsid w:val="00AD2C59"/>
    <w:rsid w:val="00AD2D9F"/>
    <w:rsid w:val="00AD3416"/>
    <w:rsid w:val="00AD37D1"/>
    <w:rsid w:val="00AD42A6"/>
    <w:rsid w:val="00AD45A2"/>
    <w:rsid w:val="00AD4FAB"/>
    <w:rsid w:val="00AD678D"/>
    <w:rsid w:val="00AD6DF7"/>
    <w:rsid w:val="00AD6EFF"/>
    <w:rsid w:val="00AE01CE"/>
    <w:rsid w:val="00AE09F7"/>
    <w:rsid w:val="00AE1122"/>
    <w:rsid w:val="00AE3465"/>
    <w:rsid w:val="00AE3721"/>
    <w:rsid w:val="00AE48BD"/>
    <w:rsid w:val="00AE4C11"/>
    <w:rsid w:val="00AE61FD"/>
    <w:rsid w:val="00AF08D8"/>
    <w:rsid w:val="00AF17D1"/>
    <w:rsid w:val="00AF1EAE"/>
    <w:rsid w:val="00AF1EC3"/>
    <w:rsid w:val="00AF2EB4"/>
    <w:rsid w:val="00AF3095"/>
    <w:rsid w:val="00AF633A"/>
    <w:rsid w:val="00AF6349"/>
    <w:rsid w:val="00AF650B"/>
    <w:rsid w:val="00AF674F"/>
    <w:rsid w:val="00AF70CA"/>
    <w:rsid w:val="00AF7DD4"/>
    <w:rsid w:val="00B00471"/>
    <w:rsid w:val="00B00EDC"/>
    <w:rsid w:val="00B00EE1"/>
    <w:rsid w:val="00B0132B"/>
    <w:rsid w:val="00B01E85"/>
    <w:rsid w:val="00B01FA6"/>
    <w:rsid w:val="00B02C8A"/>
    <w:rsid w:val="00B02D62"/>
    <w:rsid w:val="00B039C2"/>
    <w:rsid w:val="00B042E9"/>
    <w:rsid w:val="00B04E0D"/>
    <w:rsid w:val="00B0546B"/>
    <w:rsid w:val="00B10B04"/>
    <w:rsid w:val="00B10FEC"/>
    <w:rsid w:val="00B11087"/>
    <w:rsid w:val="00B11B83"/>
    <w:rsid w:val="00B120E6"/>
    <w:rsid w:val="00B126E6"/>
    <w:rsid w:val="00B12F46"/>
    <w:rsid w:val="00B12FB2"/>
    <w:rsid w:val="00B1331E"/>
    <w:rsid w:val="00B13AD0"/>
    <w:rsid w:val="00B1529D"/>
    <w:rsid w:val="00B16F8F"/>
    <w:rsid w:val="00B16FAF"/>
    <w:rsid w:val="00B17093"/>
    <w:rsid w:val="00B17119"/>
    <w:rsid w:val="00B20455"/>
    <w:rsid w:val="00B20799"/>
    <w:rsid w:val="00B22837"/>
    <w:rsid w:val="00B229BA"/>
    <w:rsid w:val="00B22F5B"/>
    <w:rsid w:val="00B238B6"/>
    <w:rsid w:val="00B241C2"/>
    <w:rsid w:val="00B31CFB"/>
    <w:rsid w:val="00B32EBC"/>
    <w:rsid w:val="00B34137"/>
    <w:rsid w:val="00B35CC2"/>
    <w:rsid w:val="00B37660"/>
    <w:rsid w:val="00B3789A"/>
    <w:rsid w:val="00B37BBB"/>
    <w:rsid w:val="00B401A9"/>
    <w:rsid w:val="00B4125D"/>
    <w:rsid w:val="00B41508"/>
    <w:rsid w:val="00B42E9D"/>
    <w:rsid w:val="00B440B2"/>
    <w:rsid w:val="00B441EC"/>
    <w:rsid w:val="00B4533C"/>
    <w:rsid w:val="00B4577B"/>
    <w:rsid w:val="00B45FC5"/>
    <w:rsid w:val="00B4629B"/>
    <w:rsid w:val="00B465D0"/>
    <w:rsid w:val="00B47EC1"/>
    <w:rsid w:val="00B50D07"/>
    <w:rsid w:val="00B51418"/>
    <w:rsid w:val="00B536B8"/>
    <w:rsid w:val="00B542C8"/>
    <w:rsid w:val="00B54B84"/>
    <w:rsid w:val="00B55611"/>
    <w:rsid w:val="00B57483"/>
    <w:rsid w:val="00B60921"/>
    <w:rsid w:val="00B60926"/>
    <w:rsid w:val="00B61F0A"/>
    <w:rsid w:val="00B62F90"/>
    <w:rsid w:val="00B63315"/>
    <w:rsid w:val="00B63524"/>
    <w:rsid w:val="00B64B33"/>
    <w:rsid w:val="00B64F5D"/>
    <w:rsid w:val="00B65747"/>
    <w:rsid w:val="00B6704E"/>
    <w:rsid w:val="00B70C89"/>
    <w:rsid w:val="00B70E20"/>
    <w:rsid w:val="00B724C9"/>
    <w:rsid w:val="00B7405A"/>
    <w:rsid w:val="00B743E4"/>
    <w:rsid w:val="00B75A39"/>
    <w:rsid w:val="00B762FA"/>
    <w:rsid w:val="00B76F4C"/>
    <w:rsid w:val="00B771C5"/>
    <w:rsid w:val="00B80C95"/>
    <w:rsid w:val="00B80DC5"/>
    <w:rsid w:val="00B80FBA"/>
    <w:rsid w:val="00B81700"/>
    <w:rsid w:val="00B828C6"/>
    <w:rsid w:val="00B83326"/>
    <w:rsid w:val="00B83C9F"/>
    <w:rsid w:val="00B840A6"/>
    <w:rsid w:val="00B848C7"/>
    <w:rsid w:val="00B87C0B"/>
    <w:rsid w:val="00B87DCC"/>
    <w:rsid w:val="00B910F9"/>
    <w:rsid w:val="00B919FD"/>
    <w:rsid w:val="00B91D34"/>
    <w:rsid w:val="00B94208"/>
    <w:rsid w:val="00B94F7E"/>
    <w:rsid w:val="00B954C6"/>
    <w:rsid w:val="00B95533"/>
    <w:rsid w:val="00B957D1"/>
    <w:rsid w:val="00B96330"/>
    <w:rsid w:val="00B97221"/>
    <w:rsid w:val="00B973DA"/>
    <w:rsid w:val="00B97CAB"/>
    <w:rsid w:val="00BA0023"/>
    <w:rsid w:val="00BA0F14"/>
    <w:rsid w:val="00BA1C37"/>
    <w:rsid w:val="00BA1EAD"/>
    <w:rsid w:val="00BA2F8B"/>
    <w:rsid w:val="00BA4721"/>
    <w:rsid w:val="00BA4973"/>
    <w:rsid w:val="00BA56B2"/>
    <w:rsid w:val="00BA5D89"/>
    <w:rsid w:val="00BA63E5"/>
    <w:rsid w:val="00BA64BB"/>
    <w:rsid w:val="00BA6E4D"/>
    <w:rsid w:val="00BA7A33"/>
    <w:rsid w:val="00BA7B66"/>
    <w:rsid w:val="00BA7BE3"/>
    <w:rsid w:val="00BB1195"/>
    <w:rsid w:val="00BB2AF7"/>
    <w:rsid w:val="00BB2B61"/>
    <w:rsid w:val="00BB2DFB"/>
    <w:rsid w:val="00BB3CC1"/>
    <w:rsid w:val="00BB5BF4"/>
    <w:rsid w:val="00BB5CEC"/>
    <w:rsid w:val="00BB61F8"/>
    <w:rsid w:val="00BB75CE"/>
    <w:rsid w:val="00BB7655"/>
    <w:rsid w:val="00BB7D94"/>
    <w:rsid w:val="00BC01EA"/>
    <w:rsid w:val="00BC0E79"/>
    <w:rsid w:val="00BC12C0"/>
    <w:rsid w:val="00BC2E56"/>
    <w:rsid w:val="00BC492C"/>
    <w:rsid w:val="00BC53BF"/>
    <w:rsid w:val="00BC66FD"/>
    <w:rsid w:val="00BD0B63"/>
    <w:rsid w:val="00BD1AE5"/>
    <w:rsid w:val="00BD1B0D"/>
    <w:rsid w:val="00BD20FD"/>
    <w:rsid w:val="00BD2C84"/>
    <w:rsid w:val="00BD4794"/>
    <w:rsid w:val="00BD49E7"/>
    <w:rsid w:val="00BD5209"/>
    <w:rsid w:val="00BD58C6"/>
    <w:rsid w:val="00BD61AE"/>
    <w:rsid w:val="00BD6E27"/>
    <w:rsid w:val="00BD761A"/>
    <w:rsid w:val="00BD79B3"/>
    <w:rsid w:val="00BD7F49"/>
    <w:rsid w:val="00BE09E2"/>
    <w:rsid w:val="00BE16A0"/>
    <w:rsid w:val="00BE1CC1"/>
    <w:rsid w:val="00BE2174"/>
    <w:rsid w:val="00BE2596"/>
    <w:rsid w:val="00BE36D7"/>
    <w:rsid w:val="00BE6550"/>
    <w:rsid w:val="00BE710E"/>
    <w:rsid w:val="00BF040E"/>
    <w:rsid w:val="00BF0C0E"/>
    <w:rsid w:val="00BF0C18"/>
    <w:rsid w:val="00BF1A53"/>
    <w:rsid w:val="00BF1B86"/>
    <w:rsid w:val="00BF2DA3"/>
    <w:rsid w:val="00BF3EE2"/>
    <w:rsid w:val="00BF4B5E"/>
    <w:rsid w:val="00BF6113"/>
    <w:rsid w:val="00BF6AEE"/>
    <w:rsid w:val="00C00241"/>
    <w:rsid w:val="00C0096E"/>
    <w:rsid w:val="00C01687"/>
    <w:rsid w:val="00C01B97"/>
    <w:rsid w:val="00C02365"/>
    <w:rsid w:val="00C02697"/>
    <w:rsid w:val="00C02FE1"/>
    <w:rsid w:val="00C03402"/>
    <w:rsid w:val="00C03547"/>
    <w:rsid w:val="00C0367B"/>
    <w:rsid w:val="00C03945"/>
    <w:rsid w:val="00C03DB6"/>
    <w:rsid w:val="00C043B4"/>
    <w:rsid w:val="00C05D39"/>
    <w:rsid w:val="00C06349"/>
    <w:rsid w:val="00C06C3B"/>
    <w:rsid w:val="00C06D83"/>
    <w:rsid w:val="00C07013"/>
    <w:rsid w:val="00C07057"/>
    <w:rsid w:val="00C070A6"/>
    <w:rsid w:val="00C071AB"/>
    <w:rsid w:val="00C073A2"/>
    <w:rsid w:val="00C10157"/>
    <w:rsid w:val="00C10F2A"/>
    <w:rsid w:val="00C117F0"/>
    <w:rsid w:val="00C11CA3"/>
    <w:rsid w:val="00C12641"/>
    <w:rsid w:val="00C12BC3"/>
    <w:rsid w:val="00C13B9E"/>
    <w:rsid w:val="00C149B8"/>
    <w:rsid w:val="00C14CA8"/>
    <w:rsid w:val="00C1515D"/>
    <w:rsid w:val="00C15819"/>
    <w:rsid w:val="00C15AAD"/>
    <w:rsid w:val="00C15F6E"/>
    <w:rsid w:val="00C165E4"/>
    <w:rsid w:val="00C17C44"/>
    <w:rsid w:val="00C201CD"/>
    <w:rsid w:val="00C21BF9"/>
    <w:rsid w:val="00C22231"/>
    <w:rsid w:val="00C22335"/>
    <w:rsid w:val="00C23C70"/>
    <w:rsid w:val="00C2451C"/>
    <w:rsid w:val="00C24766"/>
    <w:rsid w:val="00C25827"/>
    <w:rsid w:val="00C260D4"/>
    <w:rsid w:val="00C2748C"/>
    <w:rsid w:val="00C2797D"/>
    <w:rsid w:val="00C301C9"/>
    <w:rsid w:val="00C31045"/>
    <w:rsid w:val="00C3149E"/>
    <w:rsid w:val="00C324BC"/>
    <w:rsid w:val="00C32AE1"/>
    <w:rsid w:val="00C346D3"/>
    <w:rsid w:val="00C35C7E"/>
    <w:rsid w:val="00C368CB"/>
    <w:rsid w:val="00C37268"/>
    <w:rsid w:val="00C37826"/>
    <w:rsid w:val="00C37B12"/>
    <w:rsid w:val="00C37CE2"/>
    <w:rsid w:val="00C40912"/>
    <w:rsid w:val="00C40E70"/>
    <w:rsid w:val="00C41B4A"/>
    <w:rsid w:val="00C42EA6"/>
    <w:rsid w:val="00C4390E"/>
    <w:rsid w:val="00C450DC"/>
    <w:rsid w:val="00C45D35"/>
    <w:rsid w:val="00C467AA"/>
    <w:rsid w:val="00C46845"/>
    <w:rsid w:val="00C50373"/>
    <w:rsid w:val="00C51CE7"/>
    <w:rsid w:val="00C52F51"/>
    <w:rsid w:val="00C5405E"/>
    <w:rsid w:val="00C548A4"/>
    <w:rsid w:val="00C548D5"/>
    <w:rsid w:val="00C54F4A"/>
    <w:rsid w:val="00C55366"/>
    <w:rsid w:val="00C56996"/>
    <w:rsid w:val="00C570E5"/>
    <w:rsid w:val="00C600A8"/>
    <w:rsid w:val="00C60228"/>
    <w:rsid w:val="00C6093A"/>
    <w:rsid w:val="00C61900"/>
    <w:rsid w:val="00C62177"/>
    <w:rsid w:val="00C62616"/>
    <w:rsid w:val="00C627BA"/>
    <w:rsid w:val="00C63DD7"/>
    <w:rsid w:val="00C65180"/>
    <w:rsid w:val="00C676A9"/>
    <w:rsid w:val="00C676B5"/>
    <w:rsid w:val="00C67878"/>
    <w:rsid w:val="00C7333E"/>
    <w:rsid w:val="00C7358D"/>
    <w:rsid w:val="00C74E9D"/>
    <w:rsid w:val="00C7629F"/>
    <w:rsid w:val="00C76B9D"/>
    <w:rsid w:val="00C77504"/>
    <w:rsid w:val="00C77AB7"/>
    <w:rsid w:val="00C77DF5"/>
    <w:rsid w:val="00C80829"/>
    <w:rsid w:val="00C82349"/>
    <w:rsid w:val="00C82BB3"/>
    <w:rsid w:val="00C82F85"/>
    <w:rsid w:val="00C83BBD"/>
    <w:rsid w:val="00C84C4A"/>
    <w:rsid w:val="00C85238"/>
    <w:rsid w:val="00C8670E"/>
    <w:rsid w:val="00C86A88"/>
    <w:rsid w:val="00C86B48"/>
    <w:rsid w:val="00C86EC2"/>
    <w:rsid w:val="00C872EE"/>
    <w:rsid w:val="00C8739E"/>
    <w:rsid w:val="00C87D31"/>
    <w:rsid w:val="00C90F25"/>
    <w:rsid w:val="00C916CF"/>
    <w:rsid w:val="00C92D99"/>
    <w:rsid w:val="00C92DE0"/>
    <w:rsid w:val="00C9339E"/>
    <w:rsid w:val="00C93B3E"/>
    <w:rsid w:val="00C94C3E"/>
    <w:rsid w:val="00C952DD"/>
    <w:rsid w:val="00C9552A"/>
    <w:rsid w:val="00C95E59"/>
    <w:rsid w:val="00C961D8"/>
    <w:rsid w:val="00C96675"/>
    <w:rsid w:val="00C96ADF"/>
    <w:rsid w:val="00C971D5"/>
    <w:rsid w:val="00C9721B"/>
    <w:rsid w:val="00C9733B"/>
    <w:rsid w:val="00CA012F"/>
    <w:rsid w:val="00CA01CF"/>
    <w:rsid w:val="00CA0B9B"/>
    <w:rsid w:val="00CA0EDA"/>
    <w:rsid w:val="00CA12AB"/>
    <w:rsid w:val="00CA356F"/>
    <w:rsid w:val="00CA3D33"/>
    <w:rsid w:val="00CA4497"/>
    <w:rsid w:val="00CA44E2"/>
    <w:rsid w:val="00CA48D6"/>
    <w:rsid w:val="00CA4C2A"/>
    <w:rsid w:val="00CA5668"/>
    <w:rsid w:val="00CA5A84"/>
    <w:rsid w:val="00CA5C9C"/>
    <w:rsid w:val="00CA6063"/>
    <w:rsid w:val="00CB161E"/>
    <w:rsid w:val="00CB23B2"/>
    <w:rsid w:val="00CB24D1"/>
    <w:rsid w:val="00CB3DE0"/>
    <w:rsid w:val="00CB3F1B"/>
    <w:rsid w:val="00CB4546"/>
    <w:rsid w:val="00CB4605"/>
    <w:rsid w:val="00CB4D32"/>
    <w:rsid w:val="00CB4E3C"/>
    <w:rsid w:val="00CB52EA"/>
    <w:rsid w:val="00CB555C"/>
    <w:rsid w:val="00CB5E4A"/>
    <w:rsid w:val="00CB6E4F"/>
    <w:rsid w:val="00CB733B"/>
    <w:rsid w:val="00CB7CC1"/>
    <w:rsid w:val="00CC0648"/>
    <w:rsid w:val="00CC1228"/>
    <w:rsid w:val="00CC16E4"/>
    <w:rsid w:val="00CC3655"/>
    <w:rsid w:val="00CC7252"/>
    <w:rsid w:val="00CC7C03"/>
    <w:rsid w:val="00CD0A24"/>
    <w:rsid w:val="00CD0C63"/>
    <w:rsid w:val="00CD29DC"/>
    <w:rsid w:val="00CD34A4"/>
    <w:rsid w:val="00CD367D"/>
    <w:rsid w:val="00CD407D"/>
    <w:rsid w:val="00CD41B4"/>
    <w:rsid w:val="00CD5D79"/>
    <w:rsid w:val="00CD603E"/>
    <w:rsid w:val="00CD644C"/>
    <w:rsid w:val="00CD676B"/>
    <w:rsid w:val="00CE0CDA"/>
    <w:rsid w:val="00CE2175"/>
    <w:rsid w:val="00CE2FF5"/>
    <w:rsid w:val="00CE32CA"/>
    <w:rsid w:val="00CE3D39"/>
    <w:rsid w:val="00CE3ED0"/>
    <w:rsid w:val="00CE434A"/>
    <w:rsid w:val="00CE59E3"/>
    <w:rsid w:val="00CE5A7A"/>
    <w:rsid w:val="00CE5E26"/>
    <w:rsid w:val="00CE636B"/>
    <w:rsid w:val="00CE6B4B"/>
    <w:rsid w:val="00CE6F9E"/>
    <w:rsid w:val="00CF11DA"/>
    <w:rsid w:val="00CF14D6"/>
    <w:rsid w:val="00CF1AA9"/>
    <w:rsid w:val="00CF1CCF"/>
    <w:rsid w:val="00CF2B09"/>
    <w:rsid w:val="00CF2FDF"/>
    <w:rsid w:val="00CF35F8"/>
    <w:rsid w:val="00CF4111"/>
    <w:rsid w:val="00CF61C6"/>
    <w:rsid w:val="00CF63BE"/>
    <w:rsid w:val="00CF6E35"/>
    <w:rsid w:val="00D0019C"/>
    <w:rsid w:val="00D006D1"/>
    <w:rsid w:val="00D00F5B"/>
    <w:rsid w:val="00D00FD7"/>
    <w:rsid w:val="00D0170C"/>
    <w:rsid w:val="00D017C5"/>
    <w:rsid w:val="00D022A7"/>
    <w:rsid w:val="00D0398F"/>
    <w:rsid w:val="00D03E83"/>
    <w:rsid w:val="00D03F92"/>
    <w:rsid w:val="00D0417F"/>
    <w:rsid w:val="00D04411"/>
    <w:rsid w:val="00D04B7E"/>
    <w:rsid w:val="00D06FA9"/>
    <w:rsid w:val="00D070B9"/>
    <w:rsid w:val="00D074B1"/>
    <w:rsid w:val="00D1180E"/>
    <w:rsid w:val="00D1202E"/>
    <w:rsid w:val="00D120E6"/>
    <w:rsid w:val="00D12201"/>
    <w:rsid w:val="00D12898"/>
    <w:rsid w:val="00D13385"/>
    <w:rsid w:val="00D13801"/>
    <w:rsid w:val="00D1404F"/>
    <w:rsid w:val="00D145E9"/>
    <w:rsid w:val="00D149FA"/>
    <w:rsid w:val="00D163AE"/>
    <w:rsid w:val="00D173B6"/>
    <w:rsid w:val="00D17AF5"/>
    <w:rsid w:val="00D17D91"/>
    <w:rsid w:val="00D17F12"/>
    <w:rsid w:val="00D202C4"/>
    <w:rsid w:val="00D20A0A"/>
    <w:rsid w:val="00D212B9"/>
    <w:rsid w:val="00D21455"/>
    <w:rsid w:val="00D21906"/>
    <w:rsid w:val="00D2221E"/>
    <w:rsid w:val="00D2229B"/>
    <w:rsid w:val="00D22D5B"/>
    <w:rsid w:val="00D232A4"/>
    <w:rsid w:val="00D2346C"/>
    <w:rsid w:val="00D24997"/>
    <w:rsid w:val="00D24B2C"/>
    <w:rsid w:val="00D25A62"/>
    <w:rsid w:val="00D25C97"/>
    <w:rsid w:val="00D270ED"/>
    <w:rsid w:val="00D27E29"/>
    <w:rsid w:val="00D27E7E"/>
    <w:rsid w:val="00D27FD3"/>
    <w:rsid w:val="00D302FF"/>
    <w:rsid w:val="00D306B3"/>
    <w:rsid w:val="00D30D74"/>
    <w:rsid w:val="00D31017"/>
    <w:rsid w:val="00D32D6C"/>
    <w:rsid w:val="00D33509"/>
    <w:rsid w:val="00D34A85"/>
    <w:rsid w:val="00D350F6"/>
    <w:rsid w:val="00D353C1"/>
    <w:rsid w:val="00D35C17"/>
    <w:rsid w:val="00D37532"/>
    <w:rsid w:val="00D3782B"/>
    <w:rsid w:val="00D412B2"/>
    <w:rsid w:val="00D416CF"/>
    <w:rsid w:val="00D418A8"/>
    <w:rsid w:val="00D43218"/>
    <w:rsid w:val="00D43498"/>
    <w:rsid w:val="00D4404E"/>
    <w:rsid w:val="00D44A63"/>
    <w:rsid w:val="00D45EA3"/>
    <w:rsid w:val="00D464BF"/>
    <w:rsid w:val="00D468BF"/>
    <w:rsid w:val="00D51330"/>
    <w:rsid w:val="00D51507"/>
    <w:rsid w:val="00D51C87"/>
    <w:rsid w:val="00D525E1"/>
    <w:rsid w:val="00D5269D"/>
    <w:rsid w:val="00D52849"/>
    <w:rsid w:val="00D53668"/>
    <w:rsid w:val="00D5494A"/>
    <w:rsid w:val="00D5565B"/>
    <w:rsid w:val="00D55CB2"/>
    <w:rsid w:val="00D56105"/>
    <w:rsid w:val="00D5698C"/>
    <w:rsid w:val="00D57AC9"/>
    <w:rsid w:val="00D6052B"/>
    <w:rsid w:val="00D605E4"/>
    <w:rsid w:val="00D60797"/>
    <w:rsid w:val="00D61E1B"/>
    <w:rsid w:val="00D623CF"/>
    <w:rsid w:val="00D62998"/>
    <w:rsid w:val="00D62F9D"/>
    <w:rsid w:val="00D641BB"/>
    <w:rsid w:val="00D65101"/>
    <w:rsid w:val="00D675D8"/>
    <w:rsid w:val="00D67F07"/>
    <w:rsid w:val="00D67FA9"/>
    <w:rsid w:val="00D708CA"/>
    <w:rsid w:val="00D71E89"/>
    <w:rsid w:val="00D724DC"/>
    <w:rsid w:val="00D72687"/>
    <w:rsid w:val="00D7280C"/>
    <w:rsid w:val="00D73D82"/>
    <w:rsid w:val="00D73D89"/>
    <w:rsid w:val="00D74DB4"/>
    <w:rsid w:val="00D75DD1"/>
    <w:rsid w:val="00D76053"/>
    <w:rsid w:val="00D76705"/>
    <w:rsid w:val="00D778D6"/>
    <w:rsid w:val="00D80A44"/>
    <w:rsid w:val="00D816FA"/>
    <w:rsid w:val="00D81D5B"/>
    <w:rsid w:val="00D82C23"/>
    <w:rsid w:val="00D836F7"/>
    <w:rsid w:val="00D83B7C"/>
    <w:rsid w:val="00D850D0"/>
    <w:rsid w:val="00D851F4"/>
    <w:rsid w:val="00D8755A"/>
    <w:rsid w:val="00D87E51"/>
    <w:rsid w:val="00D90157"/>
    <w:rsid w:val="00D92518"/>
    <w:rsid w:val="00D94E58"/>
    <w:rsid w:val="00D952F5"/>
    <w:rsid w:val="00D964C0"/>
    <w:rsid w:val="00D9747A"/>
    <w:rsid w:val="00D977EB"/>
    <w:rsid w:val="00D97CF3"/>
    <w:rsid w:val="00DA017C"/>
    <w:rsid w:val="00DA01D6"/>
    <w:rsid w:val="00DA08B1"/>
    <w:rsid w:val="00DA1FD7"/>
    <w:rsid w:val="00DA323F"/>
    <w:rsid w:val="00DA36FF"/>
    <w:rsid w:val="00DA4054"/>
    <w:rsid w:val="00DA4FC7"/>
    <w:rsid w:val="00DA5C4B"/>
    <w:rsid w:val="00DB0C8F"/>
    <w:rsid w:val="00DB1972"/>
    <w:rsid w:val="00DB2C13"/>
    <w:rsid w:val="00DB41CF"/>
    <w:rsid w:val="00DB509A"/>
    <w:rsid w:val="00DB5A73"/>
    <w:rsid w:val="00DB6DF7"/>
    <w:rsid w:val="00DB71DB"/>
    <w:rsid w:val="00DB7EA6"/>
    <w:rsid w:val="00DC05A4"/>
    <w:rsid w:val="00DC1A80"/>
    <w:rsid w:val="00DC3317"/>
    <w:rsid w:val="00DC45E0"/>
    <w:rsid w:val="00DC6132"/>
    <w:rsid w:val="00DC790D"/>
    <w:rsid w:val="00DD0C8E"/>
    <w:rsid w:val="00DD3248"/>
    <w:rsid w:val="00DD356B"/>
    <w:rsid w:val="00DD37F6"/>
    <w:rsid w:val="00DD3DB5"/>
    <w:rsid w:val="00DD4478"/>
    <w:rsid w:val="00DD4627"/>
    <w:rsid w:val="00DD470D"/>
    <w:rsid w:val="00DD4E82"/>
    <w:rsid w:val="00DD566C"/>
    <w:rsid w:val="00DD5CD0"/>
    <w:rsid w:val="00DD6DDD"/>
    <w:rsid w:val="00DD729A"/>
    <w:rsid w:val="00DD72AB"/>
    <w:rsid w:val="00DD7DD6"/>
    <w:rsid w:val="00DE0100"/>
    <w:rsid w:val="00DE0BB3"/>
    <w:rsid w:val="00DE1E5A"/>
    <w:rsid w:val="00DE2152"/>
    <w:rsid w:val="00DE2976"/>
    <w:rsid w:val="00DE4B71"/>
    <w:rsid w:val="00DE5C72"/>
    <w:rsid w:val="00DE6305"/>
    <w:rsid w:val="00DE691E"/>
    <w:rsid w:val="00DE6F10"/>
    <w:rsid w:val="00DF0B8D"/>
    <w:rsid w:val="00DF0DE7"/>
    <w:rsid w:val="00DF14E8"/>
    <w:rsid w:val="00DF3403"/>
    <w:rsid w:val="00DF41D5"/>
    <w:rsid w:val="00DF426A"/>
    <w:rsid w:val="00DF4695"/>
    <w:rsid w:val="00DF518F"/>
    <w:rsid w:val="00DF585D"/>
    <w:rsid w:val="00DF65DD"/>
    <w:rsid w:val="00DF6999"/>
    <w:rsid w:val="00DF7306"/>
    <w:rsid w:val="00E01223"/>
    <w:rsid w:val="00E01A42"/>
    <w:rsid w:val="00E01EF5"/>
    <w:rsid w:val="00E02423"/>
    <w:rsid w:val="00E0286D"/>
    <w:rsid w:val="00E02BED"/>
    <w:rsid w:val="00E02C27"/>
    <w:rsid w:val="00E036A0"/>
    <w:rsid w:val="00E03F0E"/>
    <w:rsid w:val="00E04993"/>
    <w:rsid w:val="00E051A8"/>
    <w:rsid w:val="00E05A2C"/>
    <w:rsid w:val="00E05B15"/>
    <w:rsid w:val="00E06706"/>
    <w:rsid w:val="00E0684A"/>
    <w:rsid w:val="00E11CB6"/>
    <w:rsid w:val="00E11F4F"/>
    <w:rsid w:val="00E12018"/>
    <w:rsid w:val="00E133BD"/>
    <w:rsid w:val="00E1356A"/>
    <w:rsid w:val="00E15CD4"/>
    <w:rsid w:val="00E16A6B"/>
    <w:rsid w:val="00E16AA9"/>
    <w:rsid w:val="00E177B4"/>
    <w:rsid w:val="00E17A41"/>
    <w:rsid w:val="00E2048B"/>
    <w:rsid w:val="00E20AE8"/>
    <w:rsid w:val="00E21D79"/>
    <w:rsid w:val="00E22476"/>
    <w:rsid w:val="00E22765"/>
    <w:rsid w:val="00E2288C"/>
    <w:rsid w:val="00E22A2E"/>
    <w:rsid w:val="00E22CAC"/>
    <w:rsid w:val="00E24378"/>
    <w:rsid w:val="00E2467C"/>
    <w:rsid w:val="00E24F80"/>
    <w:rsid w:val="00E2517E"/>
    <w:rsid w:val="00E26B28"/>
    <w:rsid w:val="00E26B47"/>
    <w:rsid w:val="00E27575"/>
    <w:rsid w:val="00E2773E"/>
    <w:rsid w:val="00E3085E"/>
    <w:rsid w:val="00E3143E"/>
    <w:rsid w:val="00E32967"/>
    <w:rsid w:val="00E329A6"/>
    <w:rsid w:val="00E330C7"/>
    <w:rsid w:val="00E33F41"/>
    <w:rsid w:val="00E33FA1"/>
    <w:rsid w:val="00E34457"/>
    <w:rsid w:val="00E34C58"/>
    <w:rsid w:val="00E355D0"/>
    <w:rsid w:val="00E3564C"/>
    <w:rsid w:val="00E35E4B"/>
    <w:rsid w:val="00E36138"/>
    <w:rsid w:val="00E369D3"/>
    <w:rsid w:val="00E36E47"/>
    <w:rsid w:val="00E405F6"/>
    <w:rsid w:val="00E40867"/>
    <w:rsid w:val="00E41000"/>
    <w:rsid w:val="00E413BC"/>
    <w:rsid w:val="00E41887"/>
    <w:rsid w:val="00E42EBD"/>
    <w:rsid w:val="00E432CB"/>
    <w:rsid w:val="00E435A8"/>
    <w:rsid w:val="00E43746"/>
    <w:rsid w:val="00E439BA"/>
    <w:rsid w:val="00E43DDB"/>
    <w:rsid w:val="00E45617"/>
    <w:rsid w:val="00E470C0"/>
    <w:rsid w:val="00E50031"/>
    <w:rsid w:val="00E50660"/>
    <w:rsid w:val="00E509E0"/>
    <w:rsid w:val="00E5114A"/>
    <w:rsid w:val="00E521F5"/>
    <w:rsid w:val="00E52542"/>
    <w:rsid w:val="00E5293A"/>
    <w:rsid w:val="00E52C92"/>
    <w:rsid w:val="00E55216"/>
    <w:rsid w:val="00E554BC"/>
    <w:rsid w:val="00E558B5"/>
    <w:rsid w:val="00E55B55"/>
    <w:rsid w:val="00E561B1"/>
    <w:rsid w:val="00E56666"/>
    <w:rsid w:val="00E61ED3"/>
    <w:rsid w:val="00E62280"/>
    <w:rsid w:val="00E62ADF"/>
    <w:rsid w:val="00E6362B"/>
    <w:rsid w:val="00E637B5"/>
    <w:rsid w:val="00E63F01"/>
    <w:rsid w:val="00E65DE3"/>
    <w:rsid w:val="00E672E9"/>
    <w:rsid w:val="00E673ED"/>
    <w:rsid w:val="00E67F3A"/>
    <w:rsid w:val="00E70C6D"/>
    <w:rsid w:val="00E71DAF"/>
    <w:rsid w:val="00E724FD"/>
    <w:rsid w:val="00E732A0"/>
    <w:rsid w:val="00E732D2"/>
    <w:rsid w:val="00E7336C"/>
    <w:rsid w:val="00E7399E"/>
    <w:rsid w:val="00E73F75"/>
    <w:rsid w:val="00E76EF6"/>
    <w:rsid w:val="00E80944"/>
    <w:rsid w:val="00E8099D"/>
    <w:rsid w:val="00E809FF"/>
    <w:rsid w:val="00E812D7"/>
    <w:rsid w:val="00E81F9F"/>
    <w:rsid w:val="00E82D74"/>
    <w:rsid w:val="00E836B0"/>
    <w:rsid w:val="00E83F70"/>
    <w:rsid w:val="00E84635"/>
    <w:rsid w:val="00E851E3"/>
    <w:rsid w:val="00E85259"/>
    <w:rsid w:val="00E8597D"/>
    <w:rsid w:val="00E8620D"/>
    <w:rsid w:val="00E86486"/>
    <w:rsid w:val="00E866A2"/>
    <w:rsid w:val="00E86EDF"/>
    <w:rsid w:val="00E8748F"/>
    <w:rsid w:val="00E90038"/>
    <w:rsid w:val="00E90665"/>
    <w:rsid w:val="00E90C8B"/>
    <w:rsid w:val="00E9102B"/>
    <w:rsid w:val="00E91428"/>
    <w:rsid w:val="00E939A4"/>
    <w:rsid w:val="00E93F68"/>
    <w:rsid w:val="00E93FD5"/>
    <w:rsid w:val="00E94B83"/>
    <w:rsid w:val="00E94F25"/>
    <w:rsid w:val="00E9545A"/>
    <w:rsid w:val="00EA042C"/>
    <w:rsid w:val="00EA12B9"/>
    <w:rsid w:val="00EA1443"/>
    <w:rsid w:val="00EA1754"/>
    <w:rsid w:val="00EA1AF4"/>
    <w:rsid w:val="00EA27BF"/>
    <w:rsid w:val="00EA43E3"/>
    <w:rsid w:val="00EA7544"/>
    <w:rsid w:val="00EA78F0"/>
    <w:rsid w:val="00EB06AB"/>
    <w:rsid w:val="00EB0C2B"/>
    <w:rsid w:val="00EB308A"/>
    <w:rsid w:val="00EB3C59"/>
    <w:rsid w:val="00EB51BE"/>
    <w:rsid w:val="00EB5C63"/>
    <w:rsid w:val="00EB63AE"/>
    <w:rsid w:val="00EB6FA1"/>
    <w:rsid w:val="00EB7047"/>
    <w:rsid w:val="00EC0580"/>
    <w:rsid w:val="00EC1334"/>
    <w:rsid w:val="00EC1C54"/>
    <w:rsid w:val="00EC21CD"/>
    <w:rsid w:val="00EC23AD"/>
    <w:rsid w:val="00EC3581"/>
    <w:rsid w:val="00EC3706"/>
    <w:rsid w:val="00EC3DD6"/>
    <w:rsid w:val="00EC3E54"/>
    <w:rsid w:val="00EC4218"/>
    <w:rsid w:val="00EC47AF"/>
    <w:rsid w:val="00EC4C29"/>
    <w:rsid w:val="00EC6479"/>
    <w:rsid w:val="00EC6EEA"/>
    <w:rsid w:val="00EC78A8"/>
    <w:rsid w:val="00ED0156"/>
    <w:rsid w:val="00ED06FB"/>
    <w:rsid w:val="00ED1C45"/>
    <w:rsid w:val="00ED306A"/>
    <w:rsid w:val="00ED328F"/>
    <w:rsid w:val="00ED3795"/>
    <w:rsid w:val="00ED39B5"/>
    <w:rsid w:val="00ED5296"/>
    <w:rsid w:val="00ED5937"/>
    <w:rsid w:val="00ED5989"/>
    <w:rsid w:val="00ED7D13"/>
    <w:rsid w:val="00EE1EE7"/>
    <w:rsid w:val="00EE1F4B"/>
    <w:rsid w:val="00EE2751"/>
    <w:rsid w:val="00EE2D7B"/>
    <w:rsid w:val="00EE5297"/>
    <w:rsid w:val="00EE75CD"/>
    <w:rsid w:val="00EE7BE5"/>
    <w:rsid w:val="00EF009A"/>
    <w:rsid w:val="00EF054B"/>
    <w:rsid w:val="00EF12CF"/>
    <w:rsid w:val="00EF16E6"/>
    <w:rsid w:val="00EF192B"/>
    <w:rsid w:val="00EF43FC"/>
    <w:rsid w:val="00EF50FB"/>
    <w:rsid w:val="00EF59A1"/>
    <w:rsid w:val="00EF6A16"/>
    <w:rsid w:val="00EF704C"/>
    <w:rsid w:val="00EF72B3"/>
    <w:rsid w:val="00EF73EA"/>
    <w:rsid w:val="00EF7D5C"/>
    <w:rsid w:val="00F00560"/>
    <w:rsid w:val="00F01693"/>
    <w:rsid w:val="00F0169B"/>
    <w:rsid w:val="00F01D2D"/>
    <w:rsid w:val="00F0508B"/>
    <w:rsid w:val="00F0590C"/>
    <w:rsid w:val="00F05A3D"/>
    <w:rsid w:val="00F0631C"/>
    <w:rsid w:val="00F06AF4"/>
    <w:rsid w:val="00F06E7E"/>
    <w:rsid w:val="00F07694"/>
    <w:rsid w:val="00F10608"/>
    <w:rsid w:val="00F10795"/>
    <w:rsid w:val="00F11379"/>
    <w:rsid w:val="00F1176D"/>
    <w:rsid w:val="00F118C5"/>
    <w:rsid w:val="00F140B8"/>
    <w:rsid w:val="00F17082"/>
    <w:rsid w:val="00F20110"/>
    <w:rsid w:val="00F22412"/>
    <w:rsid w:val="00F22F35"/>
    <w:rsid w:val="00F2384C"/>
    <w:rsid w:val="00F238E3"/>
    <w:rsid w:val="00F23C1A"/>
    <w:rsid w:val="00F23EF4"/>
    <w:rsid w:val="00F242F5"/>
    <w:rsid w:val="00F245FC"/>
    <w:rsid w:val="00F24D9D"/>
    <w:rsid w:val="00F26213"/>
    <w:rsid w:val="00F2744C"/>
    <w:rsid w:val="00F27AE2"/>
    <w:rsid w:val="00F27E52"/>
    <w:rsid w:val="00F304A6"/>
    <w:rsid w:val="00F322A1"/>
    <w:rsid w:val="00F3390F"/>
    <w:rsid w:val="00F33C65"/>
    <w:rsid w:val="00F34820"/>
    <w:rsid w:val="00F34D63"/>
    <w:rsid w:val="00F3502D"/>
    <w:rsid w:val="00F3534A"/>
    <w:rsid w:val="00F35418"/>
    <w:rsid w:val="00F3552A"/>
    <w:rsid w:val="00F35DCD"/>
    <w:rsid w:val="00F363F9"/>
    <w:rsid w:val="00F368A1"/>
    <w:rsid w:val="00F41FBC"/>
    <w:rsid w:val="00F4356C"/>
    <w:rsid w:val="00F43865"/>
    <w:rsid w:val="00F43C40"/>
    <w:rsid w:val="00F46E15"/>
    <w:rsid w:val="00F46F58"/>
    <w:rsid w:val="00F477C0"/>
    <w:rsid w:val="00F50792"/>
    <w:rsid w:val="00F50BAB"/>
    <w:rsid w:val="00F5387B"/>
    <w:rsid w:val="00F53DC1"/>
    <w:rsid w:val="00F545B3"/>
    <w:rsid w:val="00F549B8"/>
    <w:rsid w:val="00F55802"/>
    <w:rsid w:val="00F566DA"/>
    <w:rsid w:val="00F56926"/>
    <w:rsid w:val="00F57870"/>
    <w:rsid w:val="00F57D1E"/>
    <w:rsid w:val="00F60089"/>
    <w:rsid w:val="00F60625"/>
    <w:rsid w:val="00F618C1"/>
    <w:rsid w:val="00F638D8"/>
    <w:rsid w:val="00F64392"/>
    <w:rsid w:val="00F64809"/>
    <w:rsid w:val="00F64D9A"/>
    <w:rsid w:val="00F671DD"/>
    <w:rsid w:val="00F7023D"/>
    <w:rsid w:val="00F709A4"/>
    <w:rsid w:val="00F73D24"/>
    <w:rsid w:val="00F74145"/>
    <w:rsid w:val="00F74205"/>
    <w:rsid w:val="00F74ED0"/>
    <w:rsid w:val="00F75C07"/>
    <w:rsid w:val="00F76451"/>
    <w:rsid w:val="00F76CC8"/>
    <w:rsid w:val="00F77015"/>
    <w:rsid w:val="00F772E7"/>
    <w:rsid w:val="00F77687"/>
    <w:rsid w:val="00F80548"/>
    <w:rsid w:val="00F808BC"/>
    <w:rsid w:val="00F82AC2"/>
    <w:rsid w:val="00F82DC8"/>
    <w:rsid w:val="00F839A1"/>
    <w:rsid w:val="00F83D75"/>
    <w:rsid w:val="00F879F3"/>
    <w:rsid w:val="00F90314"/>
    <w:rsid w:val="00F911F9"/>
    <w:rsid w:val="00F91B12"/>
    <w:rsid w:val="00F94B27"/>
    <w:rsid w:val="00F95948"/>
    <w:rsid w:val="00F95E43"/>
    <w:rsid w:val="00F962F3"/>
    <w:rsid w:val="00F96F39"/>
    <w:rsid w:val="00F9768B"/>
    <w:rsid w:val="00F97D6F"/>
    <w:rsid w:val="00FA0399"/>
    <w:rsid w:val="00FA2422"/>
    <w:rsid w:val="00FA25E9"/>
    <w:rsid w:val="00FA3674"/>
    <w:rsid w:val="00FA3E0E"/>
    <w:rsid w:val="00FA3EBF"/>
    <w:rsid w:val="00FA4212"/>
    <w:rsid w:val="00FA4C36"/>
    <w:rsid w:val="00FA4E0D"/>
    <w:rsid w:val="00FA5F92"/>
    <w:rsid w:val="00FA774A"/>
    <w:rsid w:val="00FB00FC"/>
    <w:rsid w:val="00FB0174"/>
    <w:rsid w:val="00FB049E"/>
    <w:rsid w:val="00FB0BE8"/>
    <w:rsid w:val="00FB13EF"/>
    <w:rsid w:val="00FB3551"/>
    <w:rsid w:val="00FB47E3"/>
    <w:rsid w:val="00FB49A1"/>
    <w:rsid w:val="00FB5FFC"/>
    <w:rsid w:val="00FB6455"/>
    <w:rsid w:val="00FB6B3B"/>
    <w:rsid w:val="00FB6F59"/>
    <w:rsid w:val="00FB7B42"/>
    <w:rsid w:val="00FC1653"/>
    <w:rsid w:val="00FC18DA"/>
    <w:rsid w:val="00FC1CBC"/>
    <w:rsid w:val="00FC2C4E"/>
    <w:rsid w:val="00FC34CC"/>
    <w:rsid w:val="00FC3998"/>
    <w:rsid w:val="00FC434E"/>
    <w:rsid w:val="00FC4792"/>
    <w:rsid w:val="00FC4839"/>
    <w:rsid w:val="00FC5CD9"/>
    <w:rsid w:val="00FC61C7"/>
    <w:rsid w:val="00FC6545"/>
    <w:rsid w:val="00FC67B6"/>
    <w:rsid w:val="00FD04F5"/>
    <w:rsid w:val="00FD0E45"/>
    <w:rsid w:val="00FD256B"/>
    <w:rsid w:val="00FD2B81"/>
    <w:rsid w:val="00FD318A"/>
    <w:rsid w:val="00FD384C"/>
    <w:rsid w:val="00FD391D"/>
    <w:rsid w:val="00FD42E0"/>
    <w:rsid w:val="00FD4366"/>
    <w:rsid w:val="00FD49C6"/>
    <w:rsid w:val="00FD59EE"/>
    <w:rsid w:val="00FD6813"/>
    <w:rsid w:val="00FD6CE6"/>
    <w:rsid w:val="00FE0448"/>
    <w:rsid w:val="00FE12E7"/>
    <w:rsid w:val="00FE3457"/>
    <w:rsid w:val="00FE4A4B"/>
    <w:rsid w:val="00FE4D3D"/>
    <w:rsid w:val="00FE6F5C"/>
    <w:rsid w:val="00FE7E44"/>
    <w:rsid w:val="00FF066F"/>
    <w:rsid w:val="00FF0AF0"/>
    <w:rsid w:val="00FF211C"/>
    <w:rsid w:val="00FF2459"/>
    <w:rsid w:val="00FF2A01"/>
    <w:rsid w:val="00FF34AB"/>
    <w:rsid w:val="00FF36EB"/>
    <w:rsid w:val="00FF388D"/>
    <w:rsid w:val="00FF4EB1"/>
    <w:rsid w:val="00FF5330"/>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3A"/>
    <w:pPr>
      <w:spacing w:after="0" w:line="240" w:lineRule="auto"/>
    </w:pPr>
    <w:rPr>
      <w:rFonts w:ascii="Times New Roman" w:eastAsia="Times New Roman" w:hAnsi="Times New Roman" w:cs="Times New Roman"/>
      <w:sz w:val="24"/>
      <w:szCs w:val="24"/>
      <w:lang w:eastAsia="ru-RU"/>
    </w:rPr>
  </w:style>
  <w:style w:type="paragraph" w:styleId="1">
    <w:name w:val="heading 1"/>
    <w:next w:val="a0"/>
    <w:link w:val="10"/>
    <w:qFormat/>
    <w:rsid w:val="005C793A"/>
    <w:pPr>
      <w:widowControl w:val="0"/>
      <w:numPr>
        <w:numId w:val="1"/>
      </w:numPr>
      <w:suppressAutoHyphens/>
      <w:outlineLvl w:val="0"/>
    </w:pPr>
    <w:rPr>
      <w:rFonts w:ascii="Calibri" w:eastAsia="Arial Unicode MS" w:hAnsi="Calibri" w:cs="font310"/>
      <w:kern w:val="1"/>
      <w:lang w:eastAsia="ar-SA"/>
    </w:rPr>
  </w:style>
  <w:style w:type="paragraph" w:styleId="2">
    <w:name w:val="heading 2"/>
    <w:next w:val="a0"/>
    <w:link w:val="20"/>
    <w:qFormat/>
    <w:rsid w:val="005C793A"/>
    <w:pPr>
      <w:keepNext/>
      <w:widowControl w:val="0"/>
      <w:numPr>
        <w:ilvl w:val="1"/>
        <w:numId w:val="1"/>
      </w:numPr>
      <w:suppressAutoHyphens/>
      <w:spacing w:before="120" w:after="60"/>
      <w:outlineLvl w:val="1"/>
    </w:pPr>
    <w:rPr>
      <w:rFonts w:ascii="Calibri" w:eastAsia="Arial" w:hAnsi="Calibri" w:cs="font310"/>
      <w:b/>
      <w:bCs/>
      <w:iCs/>
      <w:kern w:val="1"/>
      <w:szCs w:val="28"/>
      <w:lang w:eastAsia="ar-SA"/>
    </w:rPr>
  </w:style>
  <w:style w:type="paragraph" w:styleId="3">
    <w:name w:val="heading 3"/>
    <w:next w:val="a0"/>
    <w:link w:val="30"/>
    <w:qFormat/>
    <w:rsid w:val="005C793A"/>
    <w:pPr>
      <w:keepNext/>
      <w:widowControl w:val="0"/>
      <w:numPr>
        <w:ilvl w:val="2"/>
        <w:numId w:val="1"/>
      </w:numPr>
      <w:suppressAutoHyphens/>
      <w:spacing w:before="240" w:after="60"/>
      <w:outlineLvl w:val="2"/>
    </w:pPr>
    <w:rPr>
      <w:rFonts w:ascii="Cambria" w:eastAsia="Arial" w:hAnsi="Cambria" w:cs="font310"/>
      <w:b/>
      <w:bCs/>
      <w:kern w:val="1"/>
      <w:sz w:val="26"/>
      <w:szCs w:val="26"/>
      <w:lang w:eastAsia="ar-SA"/>
    </w:rPr>
  </w:style>
  <w:style w:type="paragraph" w:styleId="4">
    <w:name w:val="heading 4"/>
    <w:next w:val="a0"/>
    <w:link w:val="40"/>
    <w:qFormat/>
    <w:rsid w:val="005C793A"/>
    <w:pPr>
      <w:keepNext/>
      <w:widowControl w:val="0"/>
      <w:numPr>
        <w:ilvl w:val="3"/>
        <w:numId w:val="1"/>
      </w:numPr>
      <w:suppressAutoHyphens/>
      <w:spacing w:before="240" w:after="60"/>
      <w:outlineLvl w:val="3"/>
    </w:pPr>
    <w:rPr>
      <w:rFonts w:ascii="Calibri" w:eastAsia="Arial" w:hAnsi="Calibri" w:cs="font310"/>
      <w:b/>
      <w:bCs/>
      <w:kern w:val="1"/>
      <w:sz w:val="28"/>
      <w:szCs w:val="28"/>
      <w:lang w:eastAsia="ar-SA"/>
    </w:rPr>
  </w:style>
  <w:style w:type="paragraph" w:styleId="5">
    <w:name w:val="heading 5"/>
    <w:next w:val="a0"/>
    <w:link w:val="50"/>
    <w:qFormat/>
    <w:rsid w:val="005C793A"/>
    <w:pPr>
      <w:widowControl w:val="0"/>
      <w:numPr>
        <w:ilvl w:val="4"/>
        <w:numId w:val="1"/>
      </w:numPr>
      <w:suppressAutoHyphens/>
      <w:spacing w:before="240" w:after="60"/>
      <w:outlineLvl w:val="4"/>
    </w:pPr>
    <w:rPr>
      <w:rFonts w:ascii="Calibri" w:eastAsia="Arial" w:hAnsi="Calibri" w:cs="font310"/>
      <w:b/>
      <w:bCs/>
      <w:i/>
      <w:iCs/>
      <w:kern w:val="1"/>
      <w:sz w:val="26"/>
      <w:szCs w:val="26"/>
      <w:lang w:eastAsia="ar-SA"/>
    </w:rPr>
  </w:style>
  <w:style w:type="paragraph" w:styleId="6">
    <w:name w:val="heading 6"/>
    <w:next w:val="a0"/>
    <w:link w:val="60"/>
    <w:qFormat/>
    <w:rsid w:val="005C793A"/>
    <w:pPr>
      <w:widowControl w:val="0"/>
      <w:numPr>
        <w:ilvl w:val="5"/>
        <w:numId w:val="1"/>
      </w:numPr>
      <w:suppressAutoHyphens/>
      <w:spacing w:before="240" w:after="60"/>
      <w:outlineLvl w:val="5"/>
    </w:pPr>
    <w:rPr>
      <w:rFonts w:ascii="Calibri" w:eastAsia="Arial" w:hAnsi="Calibri" w:cs="font310"/>
      <w:b/>
      <w:bCs/>
      <w:kern w:val="1"/>
      <w:lang w:eastAsia="ar-SA"/>
    </w:rPr>
  </w:style>
  <w:style w:type="paragraph" w:styleId="7">
    <w:name w:val="heading 7"/>
    <w:next w:val="a0"/>
    <w:link w:val="70"/>
    <w:qFormat/>
    <w:rsid w:val="005C793A"/>
    <w:pPr>
      <w:widowControl w:val="0"/>
      <w:numPr>
        <w:ilvl w:val="6"/>
        <w:numId w:val="1"/>
      </w:numPr>
      <w:suppressAutoHyphens/>
      <w:spacing w:before="240" w:after="60"/>
      <w:outlineLvl w:val="6"/>
    </w:pPr>
    <w:rPr>
      <w:rFonts w:ascii="Calibri" w:eastAsia="Arial" w:hAnsi="Calibri" w:cs="font310"/>
      <w:kern w:val="1"/>
      <w:szCs w:val="24"/>
      <w:lang w:eastAsia="ar-SA"/>
    </w:rPr>
  </w:style>
  <w:style w:type="paragraph" w:styleId="8">
    <w:name w:val="heading 8"/>
    <w:next w:val="a0"/>
    <w:link w:val="80"/>
    <w:qFormat/>
    <w:rsid w:val="005C793A"/>
    <w:pPr>
      <w:widowControl w:val="0"/>
      <w:numPr>
        <w:ilvl w:val="7"/>
        <w:numId w:val="1"/>
      </w:numPr>
      <w:suppressAutoHyphens/>
      <w:spacing w:before="240" w:after="60"/>
      <w:outlineLvl w:val="7"/>
    </w:pPr>
    <w:rPr>
      <w:rFonts w:ascii="Calibri" w:eastAsia="Arial" w:hAnsi="Calibri" w:cs="font310"/>
      <w:i/>
      <w:iCs/>
      <w:kern w:val="1"/>
      <w:szCs w:val="24"/>
      <w:lang w:eastAsia="ar-SA"/>
    </w:rPr>
  </w:style>
  <w:style w:type="paragraph" w:styleId="9">
    <w:name w:val="heading 9"/>
    <w:next w:val="a0"/>
    <w:link w:val="90"/>
    <w:qFormat/>
    <w:rsid w:val="005C793A"/>
    <w:pPr>
      <w:widowControl w:val="0"/>
      <w:numPr>
        <w:ilvl w:val="8"/>
        <w:numId w:val="1"/>
      </w:numPr>
      <w:suppressAutoHyphens/>
      <w:spacing w:before="240" w:after="60"/>
      <w:outlineLvl w:val="8"/>
    </w:pPr>
    <w:rPr>
      <w:rFonts w:ascii="Cambria" w:eastAsia="Arial" w:hAnsi="Cambria" w:cs="font310"/>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793A"/>
    <w:rPr>
      <w:rFonts w:ascii="Calibri" w:eastAsia="Arial Unicode MS" w:hAnsi="Calibri" w:cs="font310"/>
      <w:kern w:val="1"/>
      <w:lang w:eastAsia="ar-SA"/>
    </w:rPr>
  </w:style>
  <w:style w:type="character" w:customStyle="1" w:styleId="20">
    <w:name w:val="Заголовок 2 Знак"/>
    <w:basedOn w:val="a1"/>
    <w:link w:val="2"/>
    <w:rsid w:val="005C793A"/>
    <w:rPr>
      <w:rFonts w:ascii="Calibri" w:eastAsia="Arial" w:hAnsi="Calibri" w:cs="font310"/>
      <w:b/>
      <w:bCs/>
      <w:iCs/>
      <w:kern w:val="1"/>
      <w:szCs w:val="28"/>
      <w:lang w:eastAsia="ar-SA"/>
    </w:rPr>
  </w:style>
  <w:style w:type="character" w:customStyle="1" w:styleId="30">
    <w:name w:val="Заголовок 3 Знак"/>
    <w:basedOn w:val="a1"/>
    <w:link w:val="3"/>
    <w:rsid w:val="005C793A"/>
    <w:rPr>
      <w:rFonts w:ascii="Cambria" w:eastAsia="Arial" w:hAnsi="Cambria" w:cs="font310"/>
      <w:b/>
      <w:bCs/>
      <w:kern w:val="1"/>
      <w:sz w:val="26"/>
      <w:szCs w:val="26"/>
      <w:lang w:eastAsia="ar-SA"/>
    </w:rPr>
  </w:style>
  <w:style w:type="character" w:customStyle="1" w:styleId="40">
    <w:name w:val="Заголовок 4 Знак"/>
    <w:basedOn w:val="a1"/>
    <w:link w:val="4"/>
    <w:rsid w:val="005C793A"/>
    <w:rPr>
      <w:rFonts w:ascii="Calibri" w:eastAsia="Arial" w:hAnsi="Calibri" w:cs="font310"/>
      <w:b/>
      <w:bCs/>
      <w:kern w:val="1"/>
      <w:sz w:val="28"/>
      <w:szCs w:val="28"/>
      <w:lang w:eastAsia="ar-SA"/>
    </w:rPr>
  </w:style>
  <w:style w:type="character" w:customStyle="1" w:styleId="50">
    <w:name w:val="Заголовок 5 Знак"/>
    <w:basedOn w:val="a1"/>
    <w:link w:val="5"/>
    <w:rsid w:val="005C793A"/>
    <w:rPr>
      <w:rFonts w:ascii="Calibri" w:eastAsia="Arial" w:hAnsi="Calibri" w:cs="font310"/>
      <w:b/>
      <w:bCs/>
      <w:i/>
      <w:iCs/>
      <w:kern w:val="1"/>
      <w:sz w:val="26"/>
      <w:szCs w:val="26"/>
      <w:lang w:eastAsia="ar-SA"/>
    </w:rPr>
  </w:style>
  <w:style w:type="character" w:customStyle="1" w:styleId="60">
    <w:name w:val="Заголовок 6 Знак"/>
    <w:basedOn w:val="a1"/>
    <w:link w:val="6"/>
    <w:rsid w:val="005C793A"/>
    <w:rPr>
      <w:rFonts w:ascii="Calibri" w:eastAsia="Arial" w:hAnsi="Calibri" w:cs="font310"/>
      <w:b/>
      <w:bCs/>
      <w:kern w:val="1"/>
      <w:lang w:eastAsia="ar-SA"/>
    </w:rPr>
  </w:style>
  <w:style w:type="character" w:customStyle="1" w:styleId="70">
    <w:name w:val="Заголовок 7 Знак"/>
    <w:basedOn w:val="a1"/>
    <w:link w:val="7"/>
    <w:rsid w:val="005C793A"/>
    <w:rPr>
      <w:rFonts w:ascii="Calibri" w:eastAsia="Arial" w:hAnsi="Calibri" w:cs="font310"/>
      <w:kern w:val="1"/>
      <w:szCs w:val="24"/>
      <w:lang w:eastAsia="ar-SA"/>
    </w:rPr>
  </w:style>
  <w:style w:type="character" w:customStyle="1" w:styleId="80">
    <w:name w:val="Заголовок 8 Знак"/>
    <w:basedOn w:val="a1"/>
    <w:link w:val="8"/>
    <w:rsid w:val="005C793A"/>
    <w:rPr>
      <w:rFonts w:ascii="Calibri" w:eastAsia="Arial" w:hAnsi="Calibri" w:cs="font310"/>
      <w:i/>
      <w:iCs/>
      <w:kern w:val="1"/>
      <w:szCs w:val="24"/>
      <w:lang w:eastAsia="ar-SA"/>
    </w:rPr>
  </w:style>
  <w:style w:type="character" w:customStyle="1" w:styleId="90">
    <w:name w:val="Заголовок 9 Знак"/>
    <w:basedOn w:val="a1"/>
    <w:link w:val="9"/>
    <w:rsid w:val="005C793A"/>
    <w:rPr>
      <w:rFonts w:ascii="Cambria" w:eastAsia="Arial" w:hAnsi="Cambria" w:cs="font310"/>
      <w:kern w:val="1"/>
      <w:lang w:eastAsia="ar-SA"/>
    </w:rPr>
  </w:style>
  <w:style w:type="character" w:styleId="a4">
    <w:name w:val="Hyperlink"/>
    <w:rsid w:val="005C793A"/>
    <w:rPr>
      <w:color w:val="0000FF"/>
      <w:u w:val="single"/>
    </w:rPr>
  </w:style>
  <w:style w:type="character" w:customStyle="1" w:styleId="WW8Num3z0">
    <w:name w:val="WW8Num3z0"/>
    <w:rsid w:val="005C793A"/>
    <w:rPr>
      <w:rFonts w:ascii="Symbol" w:hAnsi="Symbol" w:cs="Symbol"/>
    </w:rPr>
  </w:style>
  <w:style w:type="character" w:customStyle="1" w:styleId="WW8Num4z0">
    <w:name w:val="WW8Num4z0"/>
    <w:rsid w:val="005C793A"/>
    <w:rPr>
      <w:rFonts w:ascii="OpenSymbol" w:hAnsi="OpenSymbol" w:cs="OpenSymbol"/>
    </w:rPr>
  </w:style>
  <w:style w:type="character" w:customStyle="1" w:styleId="WW8Num4z1">
    <w:name w:val="WW8Num4z1"/>
    <w:rsid w:val="005C793A"/>
    <w:rPr>
      <w:rFonts w:ascii="Courier New" w:hAnsi="Courier New" w:cs="Courier New"/>
    </w:rPr>
  </w:style>
  <w:style w:type="character" w:customStyle="1" w:styleId="WW8Num4z2">
    <w:name w:val="WW8Num4z2"/>
    <w:rsid w:val="005C793A"/>
    <w:rPr>
      <w:rFonts w:ascii="Wingdings" w:hAnsi="Wingdings" w:cs="Wingdings"/>
    </w:rPr>
  </w:style>
  <w:style w:type="character" w:customStyle="1" w:styleId="WW8Num5z0">
    <w:name w:val="WW8Num5z0"/>
    <w:rsid w:val="005C793A"/>
    <w:rPr>
      <w:rFonts w:ascii="Wingdings" w:hAnsi="Wingdings" w:cs="Wingdings"/>
    </w:rPr>
  </w:style>
  <w:style w:type="character" w:customStyle="1" w:styleId="WW8Num5z1">
    <w:name w:val="WW8Num5z1"/>
    <w:rsid w:val="005C793A"/>
    <w:rPr>
      <w:rFonts w:ascii="Courier New" w:hAnsi="Courier New" w:cs="Courier New"/>
    </w:rPr>
  </w:style>
  <w:style w:type="character" w:customStyle="1" w:styleId="WW8Num5z2">
    <w:name w:val="WW8Num5z2"/>
    <w:rsid w:val="005C793A"/>
    <w:rPr>
      <w:rFonts w:ascii="Wingdings" w:hAnsi="Wingdings"/>
    </w:rPr>
  </w:style>
  <w:style w:type="character" w:customStyle="1" w:styleId="WW8Num7z0">
    <w:name w:val="WW8Num7z0"/>
    <w:rsid w:val="005C793A"/>
    <w:rPr>
      <w:rFonts w:ascii="Wingdings" w:hAnsi="Wingdings" w:cs="Wingdings"/>
    </w:rPr>
  </w:style>
  <w:style w:type="character" w:customStyle="1" w:styleId="WW8Num7z1">
    <w:name w:val="WW8Num7z1"/>
    <w:rsid w:val="005C793A"/>
    <w:rPr>
      <w:rFonts w:ascii="Courier New" w:hAnsi="Courier New" w:cs="Courier New"/>
    </w:rPr>
  </w:style>
  <w:style w:type="character" w:customStyle="1" w:styleId="WW8Num7z2">
    <w:name w:val="WW8Num7z2"/>
    <w:rsid w:val="005C793A"/>
    <w:rPr>
      <w:rFonts w:ascii="Wingdings" w:hAnsi="Wingdings" w:cs="Wingdings"/>
    </w:rPr>
  </w:style>
  <w:style w:type="character" w:customStyle="1" w:styleId="WW8Num8z0">
    <w:name w:val="WW8Num8z0"/>
    <w:rsid w:val="005C793A"/>
    <w:rPr>
      <w:rFonts w:ascii="Wingdings" w:hAnsi="Wingdings" w:cs="Wingdings"/>
    </w:rPr>
  </w:style>
  <w:style w:type="character" w:customStyle="1" w:styleId="WW8Num14z0">
    <w:name w:val="WW8Num14z0"/>
    <w:rsid w:val="005C793A"/>
    <w:rPr>
      <w:rFonts w:ascii="Symbol" w:hAnsi="Symbol" w:cs="Symbol"/>
    </w:rPr>
  </w:style>
  <w:style w:type="character" w:customStyle="1" w:styleId="WW8Num14z1">
    <w:name w:val="WW8Num14z1"/>
    <w:rsid w:val="005C793A"/>
    <w:rPr>
      <w:rFonts w:ascii="Courier New" w:hAnsi="Courier New" w:cs="Courier New"/>
    </w:rPr>
  </w:style>
  <w:style w:type="character" w:customStyle="1" w:styleId="WW8Num14z2">
    <w:name w:val="WW8Num14z2"/>
    <w:rsid w:val="005C793A"/>
    <w:rPr>
      <w:rFonts w:ascii="Wingdings" w:hAnsi="Wingdings"/>
    </w:rPr>
  </w:style>
  <w:style w:type="character" w:customStyle="1" w:styleId="WW8Num45z0">
    <w:name w:val="WW8Num45z0"/>
    <w:rsid w:val="005C793A"/>
    <w:rPr>
      <w:rFonts w:ascii="Symbol" w:hAnsi="Symbol"/>
    </w:rPr>
  </w:style>
  <w:style w:type="character" w:customStyle="1" w:styleId="WW8Num45z1">
    <w:name w:val="WW8Num45z1"/>
    <w:rsid w:val="005C793A"/>
    <w:rPr>
      <w:rFonts w:ascii="Courier New" w:hAnsi="Courier New"/>
      <w:b/>
      <w:sz w:val="24"/>
    </w:rPr>
  </w:style>
  <w:style w:type="character" w:customStyle="1" w:styleId="WW8Num45z2">
    <w:name w:val="WW8Num45z2"/>
    <w:rsid w:val="005C793A"/>
    <w:rPr>
      <w:rFonts w:ascii="Wingdings" w:hAnsi="Wingdings"/>
    </w:rPr>
  </w:style>
  <w:style w:type="character" w:customStyle="1" w:styleId="WW8Num48z0">
    <w:name w:val="WW8Num48z0"/>
    <w:rsid w:val="005C793A"/>
    <w:rPr>
      <w:rFonts w:ascii="Symbol" w:hAnsi="Symbol"/>
    </w:rPr>
  </w:style>
  <w:style w:type="character" w:customStyle="1" w:styleId="Absatz-Standardschriftart">
    <w:name w:val="Absatz-Standardschriftart"/>
    <w:rsid w:val="005C793A"/>
  </w:style>
  <w:style w:type="character" w:customStyle="1" w:styleId="WW-Absatz-Standardschriftart">
    <w:name w:val="WW-Absatz-Standardschriftart"/>
    <w:rsid w:val="005C793A"/>
  </w:style>
  <w:style w:type="character" w:customStyle="1" w:styleId="41">
    <w:name w:val="Основной шрифт абзаца4"/>
    <w:rsid w:val="005C793A"/>
  </w:style>
  <w:style w:type="character" w:customStyle="1" w:styleId="WW8Num16z0">
    <w:name w:val="WW8Num16z0"/>
    <w:rsid w:val="005C793A"/>
    <w:rPr>
      <w:rFonts w:ascii="Wingdings" w:hAnsi="Wingdings" w:cs="Wingdings"/>
    </w:rPr>
  </w:style>
  <w:style w:type="character" w:customStyle="1" w:styleId="WW8Num16z1">
    <w:name w:val="WW8Num16z1"/>
    <w:rsid w:val="005C793A"/>
    <w:rPr>
      <w:rFonts w:ascii="Courier New" w:hAnsi="Courier New" w:cs="Courier New"/>
    </w:rPr>
  </w:style>
  <w:style w:type="character" w:customStyle="1" w:styleId="WW8Num16z2">
    <w:name w:val="WW8Num16z2"/>
    <w:rsid w:val="005C793A"/>
    <w:rPr>
      <w:rFonts w:ascii="Wingdings" w:hAnsi="Wingdings"/>
    </w:rPr>
  </w:style>
  <w:style w:type="character" w:customStyle="1" w:styleId="WW8Num47z0">
    <w:name w:val="WW8Num47z0"/>
    <w:rsid w:val="005C793A"/>
    <w:rPr>
      <w:rFonts w:ascii="Symbol" w:hAnsi="Symbol"/>
    </w:rPr>
  </w:style>
  <w:style w:type="character" w:customStyle="1" w:styleId="WW8Num47z1">
    <w:name w:val="WW8Num47z1"/>
    <w:rsid w:val="005C793A"/>
    <w:rPr>
      <w:rFonts w:ascii="Courier New" w:hAnsi="Courier New"/>
      <w:b/>
      <w:sz w:val="24"/>
    </w:rPr>
  </w:style>
  <w:style w:type="character" w:customStyle="1" w:styleId="WW8Num47z2">
    <w:name w:val="WW8Num47z2"/>
    <w:rsid w:val="005C793A"/>
    <w:rPr>
      <w:rFonts w:ascii="Wingdings" w:hAnsi="Wingdings"/>
    </w:rPr>
  </w:style>
  <w:style w:type="character" w:customStyle="1" w:styleId="WW8Num50z0">
    <w:name w:val="WW8Num50z0"/>
    <w:rsid w:val="005C793A"/>
    <w:rPr>
      <w:rFonts w:ascii="Symbol" w:hAnsi="Symbol" w:cs="Wingdings"/>
    </w:rPr>
  </w:style>
  <w:style w:type="character" w:customStyle="1" w:styleId="WW-Absatz-Standardschriftart1">
    <w:name w:val="WW-Absatz-Standardschriftart1"/>
    <w:rsid w:val="005C793A"/>
  </w:style>
  <w:style w:type="character" w:customStyle="1" w:styleId="WW8Num2z0">
    <w:name w:val="WW8Num2z0"/>
    <w:rsid w:val="005C793A"/>
    <w:rPr>
      <w:rFonts w:ascii="Symbol" w:hAnsi="Symbol" w:cs="Symbol"/>
    </w:rPr>
  </w:style>
  <w:style w:type="character" w:customStyle="1" w:styleId="WW8Num3z1">
    <w:name w:val="WW8Num3z1"/>
    <w:rsid w:val="005C793A"/>
    <w:rPr>
      <w:rFonts w:ascii="Courier New" w:hAnsi="Courier New" w:cs="Courier New"/>
    </w:rPr>
  </w:style>
  <w:style w:type="character" w:customStyle="1" w:styleId="WW8Num3z2">
    <w:name w:val="WW8Num3z2"/>
    <w:rsid w:val="005C793A"/>
    <w:rPr>
      <w:rFonts w:ascii="Wingdings" w:hAnsi="Wingdings" w:cs="Wingdings"/>
    </w:rPr>
  </w:style>
  <w:style w:type="character" w:customStyle="1" w:styleId="WW8Num6z0">
    <w:name w:val="WW8Num6z0"/>
    <w:rsid w:val="005C793A"/>
    <w:rPr>
      <w:rFonts w:ascii="Wingdings" w:hAnsi="Wingdings" w:cs="Wingdings"/>
    </w:rPr>
  </w:style>
  <w:style w:type="character" w:customStyle="1" w:styleId="WW8Num6z1">
    <w:name w:val="WW8Num6z1"/>
    <w:rsid w:val="005C793A"/>
    <w:rPr>
      <w:rFonts w:ascii="Courier New" w:hAnsi="Courier New" w:cs="Courier New"/>
    </w:rPr>
  </w:style>
  <w:style w:type="character" w:customStyle="1" w:styleId="WW8Num6z2">
    <w:name w:val="WW8Num6z2"/>
    <w:rsid w:val="005C793A"/>
    <w:rPr>
      <w:rFonts w:ascii="Wingdings" w:hAnsi="Wingdings" w:cs="Wingdings"/>
    </w:rPr>
  </w:style>
  <w:style w:type="character" w:customStyle="1" w:styleId="WW8Num15z0">
    <w:name w:val="WW8Num15z0"/>
    <w:rsid w:val="005C793A"/>
    <w:rPr>
      <w:rFonts w:ascii="Wingdings" w:hAnsi="Wingdings" w:cs="Wingdings"/>
    </w:rPr>
  </w:style>
  <w:style w:type="character" w:customStyle="1" w:styleId="WW8Num15z1">
    <w:name w:val="WW8Num15z1"/>
    <w:rsid w:val="005C793A"/>
    <w:rPr>
      <w:rFonts w:ascii="Courier New" w:hAnsi="Courier New" w:cs="Courier New"/>
    </w:rPr>
  </w:style>
  <w:style w:type="character" w:customStyle="1" w:styleId="WW8Num15z2">
    <w:name w:val="WW8Num15z2"/>
    <w:rsid w:val="005C793A"/>
    <w:rPr>
      <w:rFonts w:ascii="Wingdings" w:hAnsi="Wingdings"/>
    </w:rPr>
  </w:style>
  <w:style w:type="character" w:customStyle="1" w:styleId="WW8Num46z0">
    <w:name w:val="WW8Num46z0"/>
    <w:rsid w:val="005C793A"/>
    <w:rPr>
      <w:rFonts w:ascii="Symbol" w:hAnsi="Symbol"/>
    </w:rPr>
  </w:style>
  <w:style w:type="character" w:customStyle="1" w:styleId="WW8Num46z1">
    <w:name w:val="WW8Num46z1"/>
    <w:rsid w:val="005C793A"/>
    <w:rPr>
      <w:rFonts w:ascii="Courier New" w:hAnsi="Courier New"/>
      <w:b/>
      <w:sz w:val="24"/>
    </w:rPr>
  </w:style>
  <w:style w:type="character" w:customStyle="1" w:styleId="WW8Num46z2">
    <w:name w:val="WW8Num46z2"/>
    <w:rsid w:val="005C793A"/>
    <w:rPr>
      <w:rFonts w:ascii="Wingdings" w:hAnsi="Wingdings"/>
    </w:rPr>
  </w:style>
  <w:style w:type="character" w:customStyle="1" w:styleId="WW8Num49z0">
    <w:name w:val="WW8Num49z0"/>
    <w:rsid w:val="005C793A"/>
    <w:rPr>
      <w:rFonts w:ascii="Symbol" w:hAnsi="Symbol" w:cs="Wingdings"/>
    </w:rPr>
  </w:style>
  <w:style w:type="character" w:customStyle="1" w:styleId="WW-Absatz-Standardschriftart11">
    <w:name w:val="WW-Absatz-Standardschriftart11"/>
    <w:rsid w:val="005C793A"/>
  </w:style>
  <w:style w:type="character" w:customStyle="1" w:styleId="WW8Num9z0">
    <w:name w:val="WW8Num9z0"/>
    <w:rsid w:val="005C793A"/>
    <w:rPr>
      <w:rFonts w:ascii="Wingdings" w:hAnsi="Wingdings" w:cs="Wingdings"/>
    </w:rPr>
  </w:style>
  <w:style w:type="character" w:customStyle="1" w:styleId="WW8Num17z0">
    <w:name w:val="WW8Num17z0"/>
    <w:rsid w:val="005C793A"/>
    <w:rPr>
      <w:rFonts w:ascii="Wingdings" w:hAnsi="Wingdings" w:cs="Wingdings"/>
    </w:rPr>
  </w:style>
  <w:style w:type="character" w:customStyle="1" w:styleId="WW8Num17z1">
    <w:name w:val="WW8Num17z1"/>
    <w:rsid w:val="005C793A"/>
    <w:rPr>
      <w:rFonts w:ascii="Courier New" w:hAnsi="Courier New" w:cs="Courier New"/>
    </w:rPr>
  </w:style>
  <w:style w:type="character" w:customStyle="1" w:styleId="WW8Num17z2">
    <w:name w:val="WW8Num17z2"/>
    <w:rsid w:val="005C793A"/>
    <w:rPr>
      <w:rFonts w:ascii="Wingdings" w:hAnsi="Wingdings"/>
    </w:rPr>
  </w:style>
  <w:style w:type="character" w:customStyle="1" w:styleId="WW8Num48z1">
    <w:name w:val="WW8Num48z1"/>
    <w:rsid w:val="005C793A"/>
    <w:rPr>
      <w:rFonts w:ascii="Courier New" w:hAnsi="Courier New"/>
      <w:b/>
      <w:sz w:val="24"/>
    </w:rPr>
  </w:style>
  <w:style w:type="character" w:customStyle="1" w:styleId="WW8Num48z2">
    <w:name w:val="WW8Num48z2"/>
    <w:rsid w:val="005C793A"/>
    <w:rPr>
      <w:rFonts w:ascii="Wingdings" w:hAnsi="Wingdings"/>
    </w:rPr>
  </w:style>
  <w:style w:type="character" w:customStyle="1" w:styleId="WW8Num51z0">
    <w:name w:val="WW8Num51z0"/>
    <w:rsid w:val="005C793A"/>
    <w:rPr>
      <w:rFonts w:ascii="Symbol" w:hAnsi="Symbol" w:cs="Wingdings"/>
    </w:rPr>
  </w:style>
  <w:style w:type="character" w:customStyle="1" w:styleId="WW-Absatz-Standardschriftart111">
    <w:name w:val="WW-Absatz-Standardschriftart111"/>
    <w:rsid w:val="005C793A"/>
  </w:style>
  <w:style w:type="character" w:customStyle="1" w:styleId="WW-Absatz-Standardschriftart1111">
    <w:name w:val="WW-Absatz-Standardschriftart1111"/>
    <w:rsid w:val="005C793A"/>
  </w:style>
  <w:style w:type="character" w:customStyle="1" w:styleId="WW-Absatz-Standardschriftart11111">
    <w:name w:val="WW-Absatz-Standardschriftart11111"/>
    <w:rsid w:val="005C793A"/>
  </w:style>
  <w:style w:type="character" w:customStyle="1" w:styleId="WW-Absatz-Standardschriftart111111">
    <w:name w:val="WW-Absatz-Standardschriftart111111"/>
    <w:rsid w:val="005C793A"/>
  </w:style>
  <w:style w:type="character" w:customStyle="1" w:styleId="WW-Absatz-Standardschriftart1111111">
    <w:name w:val="WW-Absatz-Standardschriftart1111111"/>
    <w:rsid w:val="005C793A"/>
  </w:style>
  <w:style w:type="character" w:customStyle="1" w:styleId="WW-Absatz-Standardschriftart11111111">
    <w:name w:val="WW-Absatz-Standardschriftart11111111"/>
    <w:rsid w:val="005C793A"/>
  </w:style>
  <w:style w:type="character" w:customStyle="1" w:styleId="WW8Num10z0">
    <w:name w:val="WW8Num10z0"/>
    <w:rsid w:val="005C793A"/>
    <w:rPr>
      <w:rFonts w:ascii="Times New Roman" w:hAnsi="Times New Roman" w:cs="Times New Roman"/>
      <w:b/>
      <w:bCs/>
      <w:i/>
      <w:iCs/>
      <w:smallCaps/>
      <w:dstrike/>
      <w:outline/>
      <w:shadow/>
      <w:vanish/>
      <w:spacing w:val="0"/>
      <w:kern w:val="1"/>
      <w:position w:val="0"/>
      <w:sz w:val="24"/>
      <w:szCs w:val="22"/>
      <w:u w:val="none"/>
      <w:vertAlign w:val="baseline"/>
      <w:em w:val="none"/>
    </w:rPr>
  </w:style>
  <w:style w:type="character" w:customStyle="1" w:styleId="WW8Num10z1">
    <w:name w:val="WW8Num10z1"/>
    <w:rsid w:val="005C793A"/>
    <w:rPr>
      <w:rFonts w:ascii="Courier New" w:hAnsi="Courier New" w:cs="Courier New"/>
      <w:sz w:val="20"/>
    </w:rPr>
  </w:style>
  <w:style w:type="character" w:customStyle="1" w:styleId="WW8Num10z2">
    <w:name w:val="WW8Num10z2"/>
    <w:rsid w:val="005C793A"/>
    <w:rPr>
      <w:rFonts w:ascii="Wingdings" w:hAnsi="Wingdings"/>
    </w:rPr>
  </w:style>
  <w:style w:type="character" w:customStyle="1" w:styleId="WW8Num18z0">
    <w:name w:val="WW8Num18z0"/>
    <w:rsid w:val="005C793A"/>
    <w:rPr>
      <w:rFonts w:ascii="Wingdings" w:hAnsi="Wingdings" w:cs="Wingdings"/>
    </w:rPr>
  </w:style>
  <w:style w:type="character" w:customStyle="1" w:styleId="WW8Num18z1">
    <w:name w:val="WW8Num18z1"/>
    <w:rsid w:val="005C793A"/>
    <w:rPr>
      <w:rFonts w:ascii="Times New Roman" w:hAnsi="Times New Roman" w:cs="Times New Roman"/>
    </w:rPr>
  </w:style>
  <w:style w:type="character" w:customStyle="1" w:styleId="WW8Num18z2">
    <w:name w:val="WW8Num18z2"/>
    <w:rsid w:val="005C793A"/>
    <w:rPr>
      <w:rFonts w:ascii="Wingdings" w:hAnsi="Wingdings"/>
    </w:rPr>
  </w:style>
  <w:style w:type="character" w:customStyle="1" w:styleId="WW-Absatz-Standardschriftart111111111">
    <w:name w:val="WW-Absatz-Standardschriftart111111111"/>
    <w:rsid w:val="005C793A"/>
  </w:style>
  <w:style w:type="character" w:customStyle="1" w:styleId="WW-Absatz-Standardschriftart1111111111">
    <w:name w:val="WW-Absatz-Standardschriftart1111111111"/>
    <w:rsid w:val="005C793A"/>
  </w:style>
  <w:style w:type="character" w:customStyle="1" w:styleId="11">
    <w:name w:val="Основной шрифт абзаца1"/>
    <w:rsid w:val="005C793A"/>
  </w:style>
  <w:style w:type="character" w:customStyle="1" w:styleId="a5">
    <w:name w:val="Верхний колонтитул Знак"/>
    <w:uiPriority w:val="99"/>
    <w:rsid w:val="005C793A"/>
    <w:rPr>
      <w:rFonts w:ascii="Times New Roman" w:eastAsia="Calibri" w:hAnsi="Times New Roman" w:cs="Times New Roman"/>
      <w:sz w:val="24"/>
    </w:rPr>
  </w:style>
  <w:style w:type="character" w:customStyle="1" w:styleId="a6">
    <w:name w:val="Нижний колонтитул Знак"/>
    <w:uiPriority w:val="99"/>
    <w:rsid w:val="005C793A"/>
    <w:rPr>
      <w:rFonts w:ascii="Times New Roman" w:eastAsia="Calibri" w:hAnsi="Times New Roman" w:cs="Times New Roman"/>
      <w:sz w:val="24"/>
    </w:rPr>
  </w:style>
  <w:style w:type="character" w:customStyle="1" w:styleId="a7">
    <w:name w:val="Текст выноски Знак"/>
    <w:rsid w:val="005C793A"/>
    <w:rPr>
      <w:rFonts w:ascii="Tahoma" w:eastAsia="Calibri" w:hAnsi="Tahoma" w:cs="Tahoma"/>
      <w:sz w:val="16"/>
      <w:szCs w:val="16"/>
    </w:rPr>
  </w:style>
  <w:style w:type="character" w:customStyle="1" w:styleId="a8">
    <w:name w:val="Текст сноски Знак"/>
    <w:rsid w:val="005C793A"/>
    <w:rPr>
      <w:rFonts w:ascii="Times New Roman" w:eastAsia="Calibri" w:hAnsi="Times New Roman" w:cs="Times New Roman"/>
      <w:sz w:val="20"/>
      <w:szCs w:val="20"/>
    </w:rPr>
  </w:style>
  <w:style w:type="character" w:customStyle="1" w:styleId="12">
    <w:name w:val="Знак сноски1"/>
    <w:rsid w:val="005C793A"/>
    <w:rPr>
      <w:vertAlign w:val="superscript"/>
    </w:rPr>
  </w:style>
  <w:style w:type="character" w:customStyle="1" w:styleId="WW8Num3z3">
    <w:name w:val="WW8Num3z3"/>
    <w:rsid w:val="005C793A"/>
    <w:rPr>
      <w:rFonts w:ascii="Symbol" w:hAnsi="Symbol" w:cs="Symbol"/>
    </w:rPr>
  </w:style>
  <w:style w:type="character" w:customStyle="1" w:styleId="WW8Num11z1">
    <w:name w:val="WW8Num11z1"/>
    <w:rsid w:val="005C793A"/>
    <w:rPr>
      <w:rFonts w:ascii="Courier New" w:hAnsi="Courier New" w:cs="Courier New"/>
      <w:sz w:val="20"/>
    </w:rPr>
  </w:style>
  <w:style w:type="character" w:customStyle="1" w:styleId="WW8Num13z0">
    <w:name w:val="WW8Num13z0"/>
    <w:rsid w:val="005C793A"/>
    <w:rPr>
      <w:rFonts w:ascii="Symbol" w:hAnsi="Symbol" w:cs="Symbol"/>
    </w:rPr>
  </w:style>
  <w:style w:type="character" w:customStyle="1" w:styleId="WW8Num20z0">
    <w:name w:val="WW8Num20z0"/>
    <w:rsid w:val="005C793A"/>
    <w:rPr>
      <w:rFonts w:ascii="Wingdings" w:hAnsi="Wingdings" w:cs="Wingdings"/>
    </w:rPr>
  </w:style>
  <w:style w:type="character" w:customStyle="1" w:styleId="WW8Num20z2">
    <w:name w:val="WW8Num20z2"/>
    <w:rsid w:val="005C793A"/>
    <w:rPr>
      <w:rFonts w:ascii="Wingdings" w:hAnsi="Wingdings" w:cs="Wingdings"/>
    </w:rPr>
  </w:style>
  <w:style w:type="character" w:customStyle="1" w:styleId="WW8Num20z3">
    <w:name w:val="WW8Num20z3"/>
    <w:rsid w:val="005C793A"/>
    <w:rPr>
      <w:rFonts w:ascii="Symbol" w:hAnsi="Symbol" w:cs="Symbol"/>
    </w:rPr>
  </w:style>
  <w:style w:type="character" w:customStyle="1" w:styleId="WW8Num22z0">
    <w:name w:val="WW8Num22z0"/>
    <w:rsid w:val="005C793A"/>
    <w:rPr>
      <w:rFonts w:ascii="Wingdings" w:hAnsi="Wingdings" w:cs="Wingdings"/>
    </w:rPr>
  </w:style>
  <w:style w:type="character" w:customStyle="1" w:styleId="WW8Num22z1">
    <w:name w:val="WW8Num22z1"/>
    <w:rsid w:val="005C793A"/>
    <w:rPr>
      <w:rFonts w:ascii="Courier New" w:hAnsi="Courier New" w:cs="Courier New"/>
    </w:rPr>
  </w:style>
  <w:style w:type="character" w:customStyle="1" w:styleId="WW8Num22z2">
    <w:name w:val="WW8Num22z2"/>
    <w:rsid w:val="005C793A"/>
    <w:rPr>
      <w:rFonts w:ascii="Wingdings" w:hAnsi="Wingdings" w:cs="Wingdings"/>
    </w:rPr>
  </w:style>
  <w:style w:type="character" w:customStyle="1" w:styleId="WW8Num22z3">
    <w:name w:val="WW8Num22z3"/>
    <w:rsid w:val="005C793A"/>
    <w:rPr>
      <w:rFonts w:ascii="Symbol" w:hAnsi="Symbol" w:cs="Symbol"/>
    </w:rPr>
  </w:style>
  <w:style w:type="character" w:customStyle="1" w:styleId="WW8Num23z0">
    <w:name w:val="WW8Num23z0"/>
    <w:rsid w:val="005C793A"/>
    <w:rPr>
      <w:rFonts w:ascii="Wingdings" w:hAnsi="Wingdings" w:cs="Wingdings"/>
    </w:rPr>
  </w:style>
  <w:style w:type="character" w:customStyle="1" w:styleId="WW8Num23z1">
    <w:name w:val="WW8Num23z1"/>
    <w:rsid w:val="005C793A"/>
    <w:rPr>
      <w:rFonts w:ascii="Courier New" w:hAnsi="Courier New" w:cs="Courier New"/>
    </w:rPr>
  </w:style>
  <w:style w:type="character" w:customStyle="1" w:styleId="WW8Num23z2">
    <w:name w:val="WW8Num23z2"/>
    <w:rsid w:val="005C793A"/>
    <w:rPr>
      <w:rFonts w:ascii="Wingdings" w:hAnsi="Wingdings" w:cs="Wingdings"/>
    </w:rPr>
  </w:style>
  <w:style w:type="character" w:customStyle="1" w:styleId="WW8Num24z0">
    <w:name w:val="WW8Num24z0"/>
    <w:rsid w:val="005C793A"/>
    <w:rPr>
      <w:rFonts w:ascii="Wingdings" w:hAnsi="Wingdings" w:cs="Wingdings"/>
    </w:rPr>
  </w:style>
  <w:style w:type="character" w:customStyle="1" w:styleId="WW8Num24z1">
    <w:name w:val="WW8Num24z1"/>
    <w:rsid w:val="005C793A"/>
    <w:rPr>
      <w:rFonts w:ascii="Courier New" w:hAnsi="Courier New" w:cs="Courier New"/>
    </w:rPr>
  </w:style>
  <w:style w:type="character" w:customStyle="1" w:styleId="WW8Num24z2">
    <w:name w:val="WW8Num24z2"/>
    <w:rsid w:val="005C793A"/>
    <w:rPr>
      <w:rFonts w:ascii="Wingdings" w:hAnsi="Wingdings" w:cs="Wingdings"/>
    </w:rPr>
  </w:style>
  <w:style w:type="character" w:customStyle="1" w:styleId="WW8Num25z0">
    <w:name w:val="WW8Num25z0"/>
    <w:rsid w:val="005C793A"/>
    <w:rPr>
      <w:rFonts w:ascii="Wingdings" w:hAnsi="Wingdings" w:cs="Wingdings"/>
    </w:rPr>
  </w:style>
  <w:style w:type="character" w:customStyle="1" w:styleId="WW8Num25z1">
    <w:name w:val="WW8Num25z1"/>
    <w:rsid w:val="005C793A"/>
    <w:rPr>
      <w:rFonts w:ascii="Courier New" w:hAnsi="Courier New" w:cs="Courier New"/>
    </w:rPr>
  </w:style>
  <w:style w:type="character" w:customStyle="1" w:styleId="WW8Num25z2">
    <w:name w:val="WW8Num25z2"/>
    <w:rsid w:val="005C793A"/>
    <w:rPr>
      <w:rFonts w:ascii="Wingdings" w:hAnsi="Wingdings"/>
    </w:rPr>
  </w:style>
  <w:style w:type="character" w:customStyle="1" w:styleId="WW-Absatz-Standardschriftart11111111111">
    <w:name w:val="WW-Absatz-Standardschriftart11111111111"/>
    <w:rsid w:val="005C793A"/>
  </w:style>
  <w:style w:type="character" w:customStyle="1" w:styleId="WW8Num2z1">
    <w:name w:val="WW8Num2z1"/>
    <w:rsid w:val="005C793A"/>
    <w:rPr>
      <w:rFonts w:ascii="Courier New" w:hAnsi="Courier New" w:cs="Courier New"/>
    </w:rPr>
  </w:style>
  <w:style w:type="character" w:customStyle="1" w:styleId="WW8Num2z2">
    <w:name w:val="WW8Num2z2"/>
    <w:rsid w:val="005C793A"/>
    <w:rPr>
      <w:rFonts w:ascii="Wingdings" w:hAnsi="Wingdings" w:cs="Wingdings"/>
    </w:rPr>
  </w:style>
  <w:style w:type="character" w:customStyle="1" w:styleId="WW8Num2z3">
    <w:name w:val="WW8Num2z3"/>
    <w:rsid w:val="005C793A"/>
    <w:rPr>
      <w:rFonts w:ascii="Symbol" w:hAnsi="Symbol" w:cs="Symbol"/>
    </w:rPr>
  </w:style>
  <w:style w:type="character" w:customStyle="1" w:styleId="WW8Num11z0">
    <w:name w:val="WW8Num11z0"/>
    <w:rsid w:val="005C793A"/>
    <w:rPr>
      <w:rFonts w:ascii="Symbol" w:hAnsi="Symbol" w:cs="Symbol"/>
      <w:sz w:val="20"/>
    </w:rPr>
  </w:style>
  <w:style w:type="character" w:customStyle="1" w:styleId="WW8Num21z0">
    <w:name w:val="WW8Num21z0"/>
    <w:rsid w:val="005C793A"/>
    <w:rPr>
      <w:rFonts w:ascii="Symbol" w:hAnsi="Symbol" w:cs="Symbol"/>
    </w:rPr>
  </w:style>
  <w:style w:type="character" w:customStyle="1" w:styleId="WW8Num21z2">
    <w:name w:val="WW8Num21z2"/>
    <w:rsid w:val="005C793A"/>
    <w:rPr>
      <w:rFonts w:ascii="Wingdings" w:hAnsi="Wingdings" w:cs="Wingdings"/>
    </w:rPr>
  </w:style>
  <w:style w:type="character" w:customStyle="1" w:styleId="WW8Num21z3">
    <w:name w:val="WW8Num21z3"/>
    <w:rsid w:val="005C793A"/>
    <w:rPr>
      <w:rFonts w:ascii="Symbol" w:hAnsi="Symbol" w:cs="Symbol"/>
    </w:rPr>
  </w:style>
  <w:style w:type="character" w:customStyle="1" w:styleId="WW8Num23z3">
    <w:name w:val="WW8Num23z3"/>
    <w:rsid w:val="005C793A"/>
    <w:rPr>
      <w:rFonts w:ascii="Symbol" w:hAnsi="Symbol" w:cs="Symbol"/>
    </w:rPr>
  </w:style>
  <w:style w:type="character" w:customStyle="1" w:styleId="WW8Num26z0">
    <w:name w:val="WW8Num26z0"/>
    <w:rsid w:val="005C793A"/>
    <w:rPr>
      <w:b/>
    </w:rPr>
  </w:style>
  <w:style w:type="character" w:customStyle="1" w:styleId="WW8Num26z1">
    <w:name w:val="WW8Num26z1"/>
    <w:rsid w:val="005C793A"/>
    <w:rPr>
      <w:rFonts w:ascii="Courier New" w:hAnsi="Courier New"/>
    </w:rPr>
  </w:style>
  <w:style w:type="character" w:customStyle="1" w:styleId="WW8Num26z2">
    <w:name w:val="WW8Num26z2"/>
    <w:rsid w:val="005C793A"/>
    <w:rPr>
      <w:rFonts w:ascii="Wingdings" w:hAnsi="Wingdings"/>
    </w:rPr>
  </w:style>
  <w:style w:type="character" w:customStyle="1" w:styleId="WW-Absatz-Standardschriftart111111111111">
    <w:name w:val="WW-Absatz-Standardschriftart111111111111"/>
    <w:rsid w:val="005C793A"/>
  </w:style>
  <w:style w:type="character" w:customStyle="1" w:styleId="WW-Absatz-Standardschriftart1111111111111">
    <w:name w:val="WW-Absatz-Standardschriftart1111111111111"/>
    <w:rsid w:val="005C793A"/>
  </w:style>
  <w:style w:type="character" w:customStyle="1" w:styleId="WW-Absatz-Standardschriftart11111111111111">
    <w:name w:val="WW-Absatz-Standardschriftart11111111111111"/>
    <w:rsid w:val="005C793A"/>
  </w:style>
  <w:style w:type="character" w:customStyle="1" w:styleId="WW8Num12z0">
    <w:name w:val="WW8Num12z0"/>
    <w:rsid w:val="005C793A"/>
    <w:rPr>
      <w:b/>
      <w:i/>
      <w:sz w:val="26"/>
      <w:u w:val="none"/>
    </w:rPr>
  </w:style>
  <w:style w:type="character" w:customStyle="1" w:styleId="WW8Num19z1">
    <w:name w:val="WW8Num19z1"/>
    <w:rsid w:val="005C793A"/>
    <w:rPr>
      <w:rFonts w:ascii="Times New Roman" w:eastAsia="Times New Roman" w:hAnsi="Times New Roman" w:cs="Times New Roman"/>
    </w:rPr>
  </w:style>
  <w:style w:type="character" w:customStyle="1" w:styleId="WW8Num24z3">
    <w:name w:val="WW8Num24z3"/>
    <w:rsid w:val="005C793A"/>
    <w:rPr>
      <w:rFonts w:ascii="Symbol" w:hAnsi="Symbol" w:cs="Symbol"/>
    </w:rPr>
  </w:style>
  <w:style w:type="character" w:customStyle="1" w:styleId="WW8Num27z0">
    <w:name w:val="WW8Num27z0"/>
    <w:rsid w:val="005C793A"/>
    <w:rPr>
      <w:rFonts w:ascii="Symbol" w:hAnsi="Symbol" w:cs="Symbol"/>
    </w:rPr>
  </w:style>
  <w:style w:type="character" w:customStyle="1" w:styleId="WW8Num27z1">
    <w:name w:val="WW8Num27z1"/>
    <w:rsid w:val="005C793A"/>
    <w:rPr>
      <w:rFonts w:ascii="Courier New" w:hAnsi="Courier New" w:cs="Courier New"/>
    </w:rPr>
  </w:style>
  <w:style w:type="character" w:customStyle="1" w:styleId="WW8Num27z2">
    <w:name w:val="WW8Num27z2"/>
    <w:rsid w:val="005C793A"/>
    <w:rPr>
      <w:rFonts w:ascii="Wingdings" w:hAnsi="Wingdings" w:cs="Wingdings"/>
    </w:rPr>
  </w:style>
  <w:style w:type="character" w:customStyle="1" w:styleId="WW-Absatz-Standardschriftart111111111111111">
    <w:name w:val="WW-Absatz-Standardschriftart111111111111111"/>
    <w:rsid w:val="005C793A"/>
  </w:style>
  <w:style w:type="character" w:customStyle="1" w:styleId="31">
    <w:name w:val="Основной шрифт абзаца3"/>
    <w:rsid w:val="005C793A"/>
  </w:style>
  <w:style w:type="character" w:customStyle="1" w:styleId="WW-Absatz-Standardschriftart1111111111111111">
    <w:name w:val="WW-Absatz-Standardschriftart1111111111111111"/>
    <w:rsid w:val="005C793A"/>
  </w:style>
  <w:style w:type="character" w:customStyle="1" w:styleId="WW8Num28z0">
    <w:name w:val="WW8Num28z0"/>
    <w:rsid w:val="005C793A"/>
    <w:rPr>
      <w:rFonts w:ascii="Wingdings" w:hAnsi="Wingdings" w:cs="Wingdings"/>
    </w:rPr>
  </w:style>
  <w:style w:type="character" w:customStyle="1" w:styleId="WW8Num28z1">
    <w:name w:val="WW8Num28z1"/>
    <w:rsid w:val="005C793A"/>
    <w:rPr>
      <w:rFonts w:ascii="Courier New" w:hAnsi="Courier New" w:cs="Courier New"/>
    </w:rPr>
  </w:style>
  <w:style w:type="character" w:customStyle="1" w:styleId="WW8Num28z2">
    <w:name w:val="WW8Num28z2"/>
    <w:rsid w:val="005C793A"/>
    <w:rPr>
      <w:rFonts w:ascii="Wingdings" w:hAnsi="Wingdings"/>
    </w:rPr>
  </w:style>
  <w:style w:type="character" w:customStyle="1" w:styleId="WW-Absatz-Standardschriftart11111111111111111">
    <w:name w:val="WW-Absatz-Standardschriftart11111111111111111"/>
    <w:rsid w:val="005C793A"/>
  </w:style>
  <w:style w:type="character" w:customStyle="1" w:styleId="WW8Num21z1">
    <w:name w:val="WW8Num21z1"/>
    <w:rsid w:val="005C793A"/>
    <w:rPr>
      <w:rFonts w:ascii="Courier New" w:hAnsi="Courier New" w:cs="Courier New"/>
    </w:rPr>
  </w:style>
  <w:style w:type="character" w:customStyle="1" w:styleId="WW8Num26z3">
    <w:name w:val="WW8Num26z3"/>
    <w:rsid w:val="005C793A"/>
    <w:rPr>
      <w:rFonts w:ascii="Symbol" w:hAnsi="Symbol"/>
    </w:rPr>
  </w:style>
  <w:style w:type="character" w:customStyle="1" w:styleId="WW-Absatz-Standardschriftart111111111111111111">
    <w:name w:val="WW-Absatz-Standardschriftart111111111111111111"/>
    <w:rsid w:val="005C793A"/>
  </w:style>
  <w:style w:type="character" w:customStyle="1" w:styleId="WW-Absatz-Standardschriftart1111111111111111111">
    <w:name w:val="WW-Absatz-Standardschriftart1111111111111111111"/>
    <w:rsid w:val="005C793A"/>
  </w:style>
  <w:style w:type="character" w:customStyle="1" w:styleId="WW8Num27z3">
    <w:name w:val="WW8Num27z3"/>
    <w:rsid w:val="005C793A"/>
    <w:rPr>
      <w:rFonts w:ascii="Symbol" w:hAnsi="Symbol"/>
    </w:rPr>
  </w:style>
  <w:style w:type="character" w:customStyle="1" w:styleId="WW8Num29z0">
    <w:name w:val="WW8Num29z0"/>
    <w:rsid w:val="005C793A"/>
    <w:rPr>
      <w:rFonts w:ascii="Times New Roman" w:hAnsi="Times New Roman" w:cs="Times New Roman"/>
    </w:rPr>
  </w:style>
  <w:style w:type="character" w:customStyle="1" w:styleId="WW8Num29z1">
    <w:name w:val="WW8Num29z1"/>
    <w:rsid w:val="005C793A"/>
    <w:rPr>
      <w:rFonts w:ascii="Courier New" w:hAnsi="Courier New"/>
    </w:rPr>
  </w:style>
  <w:style w:type="character" w:customStyle="1" w:styleId="WW8Num29z2">
    <w:name w:val="WW8Num29z2"/>
    <w:rsid w:val="005C793A"/>
    <w:rPr>
      <w:rFonts w:ascii="Wingdings" w:hAnsi="Wingdings"/>
    </w:rPr>
  </w:style>
  <w:style w:type="character" w:customStyle="1" w:styleId="WW8Num29z3">
    <w:name w:val="WW8Num29z3"/>
    <w:rsid w:val="005C793A"/>
    <w:rPr>
      <w:rFonts w:ascii="Symbol" w:hAnsi="Symbol"/>
    </w:rPr>
  </w:style>
  <w:style w:type="character" w:customStyle="1" w:styleId="WW-Absatz-Standardschriftart11111111111111111111">
    <w:name w:val="WW-Absatz-Standardschriftart11111111111111111111"/>
    <w:rsid w:val="005C793A"/>
  </w:style>
  <w:style w:type="character" w:customStyle="1" w:styleId="WW8Num1z1">
    <w:name w:val="WW8Num1z1"/>
    <w:rsid w:val="005C793A"/>
    <w:rPr>
      <w:rFonts w:ascii="Courier New" w:hAnsi="Courier New" w:cs="Courier New"/>
    </w:rPr>
  </w:style>
  <w:style w:type="character" w:customStyle="1" w:styleId="WW8Num4z3">
    <w:name w:val="WW8Num4z3"/>
    <w:rsid w:val="005C793A"/>
    <w:rPr>
      <w:rFonts w:ascii="Symbol" w:hAnsi="Symbol" w:cs="Symbol"/>
    </w:rPr>
  </w:style>
  <w:style w:type="character" w:customStyle="1" w:styleId="WW8Num5z3">
    <w:name w:val="WW8Num5z3"/>
    <w:rsid w:val="005C793A"/>
    <w:rPr>
      <w:rFonts w:ascii="Symbol" w:hAnsi="Symbol" w:cs="Symbol"/>
    </w:rPr>
  </w:style>
  <w:style w:type="character" w:customStyle="1" w:styleId="21">
    <w:name w:val="Основной шрифт абзаца2"/>
    <w:rsid w:val="005C793A"/>
  </w:style>
  <w:style w:type="character" w:customStyle="1" w:styleId="WW8Num19z0">
    <w:name w:val="WW8Num19z0"/>
    <w:rsid w:val="005C793A"/>
    <w:rPr>
      <w:rFonts w:ascii="Wingdings" w:hAnsi="Wingdings" w:cs="Wingdings"/>
    </w:rPr>
  </w:style>
  <w:style w:type="character" w:customStyle="1" w:styleId="WW-Absatz-Standardschriftart111111111111111111111">
    <w:name w:val="WW-Absatz-Standardschriftart111111111111111111111"/>
    <w:rsid w:val="005C793A"/>
  </w:style>
  <w:style w:type="character" w:customStyle="1" w:styleId="WW-Absatz-Standardschriftart1111111111111111111111">
    <w:name w:val="WW-Absatz-Standardschriftart1111111111111111111111"/>
    <w:rsid w:val="005C793A"/>
  </w:style>
  <w:style w:type="character" w:customStyle="1" w:styleId="WW8Num1z0">
    <w:name w:val="WW8Num1z0"/>
    <w:rsid w:val="005C793A"/>
    <w:rPr>
      <w:rFonts w:ascii="Wingdings" w:hAnsi="Wingdings" w:cs="Wingdings"/>
    </w:rPr>
  </w:style>
  <w:style w:type="character" w:customStyle="1" w:styleId="WW8Num1z3">
    <w:name w:val="WW8Num1z3"/>
    <w:rsid w:val="005C793A"/>
    <w:rPr>
      <w:rFonts w:ascii="Symbol" w:hAnsi="Symbol" w:cs="Symbol"/>
    </w:rPr>
  </w:style>
  <w:style w:type="character" w:customStyle="1" w:styleId="WW8Num7z3">
    <w:name w:val="WW8Num7z3"/>
    <w:rsid w:val="005C793A"/>
    <w:rPr>
      <w:rFonts w:ascii="Symbol" w:hAnsi="Symbol" w:cs="Symbol"/>
    </w:rPr>
  </w:style>
  <w:style w:type="character" w:customStyle="1" w:styleId="WW8Num11z2">
    <w:name w:val="WW8Num11z2"/>
    <w:rsid w:val="005C793A"/>
    <w:rPr>
      <w:rFonts w:ascii="Wingdings" w:hAnsi="Wingdings" w:cs="Wingdings"/>
      <w:sz w:val="20"/>
    </w:rPr>
  </w:style>
  <w:style w:type="character" w:customStyle="1" w:styleId="WW8Num13z1">
    <w:name w:val="WW8Num13z1"/>
    <w:rsid w:val="005C793A"/>
    <w:rPr>
      <w:rFonts w:ascii="Courier New" w:hAnsi="Courier New" w:cs="Courier New"/>
    </w:rPr>
  </w:style>
  <w:style w:type="character" w:customStyle="1" w:styleId="WW8Num13z2">
    <w:name w:val="WW8Num13z2"/>
    <w:rsid w:val="005C793A"/>
    <w:rPr>
      <w:rFonts w:ascii="Wingdings" w:hAnsi="Wingdings" w:cs="Wingdings"/>
    </w:rPr>
  </w:style>
  <w:style w:type="character" w:customStyle="1" w:styleId="WW8Num17z3">
    <w:name w:val="WW8Num17z3"/>
    <w:rsid w:val="005C793A"/>
    <w:rPr>
      <w:rFonts w:ascii="Symbol" w:hAnsi="Symbol" w:cs="Symbol"/>
    </w:rPr>
  </w:style>
  <w:style w:type="character" w:customStyle="1" w:styleId="WW8Num30z0">
    <w:name w:val="WW8Num30z0"/>
    <w:rsid w:val="005C793A"/>
    <w:rPr>
      <w:rFonts w:ascii="Symbol" w:hAnsi="Symbol" w:cs="Symbol"/>
    </w:rPr>
  </w:style>
  <w:style w:type="character" w:customStyle="1" w:styleId="WW8Num30z1">
    <w:name w:val="WW8Num30z1"/>
    <w:rsid w:val="005C793A"/>
    <w:rPr>
      <w:rFonts w:ascii="Courier New" w:hAnsi="Courier New" w:cs="Courier New"/>
    </w:rPr>
  </w:style>
  <w:style w:type="character" w:customStyle="1" w:styleId="WW8Num30z2">
    <w:name w:val="WW8Num30z2"/>
    <w:rsid w:val="005C793A"/>
    <w:rPr>
      <w:rFonts w:ascii="Wingdings" w:hAnsi="Wingdings" w:cs="Wingdings"/>
    </w:rPr>
  </w:style>
  <w:style w:type="character" w:customStyle="1" w:styleId="WW8Num31z0">
    <w:name w:val="WW8Num31z0"/>
    <w:rsid w:val="005C793A"/>
    <w:rPr>
      <w:rFonts w:ascii="Wingdings" w:hAnsi="Wingdings" w:cs="Wingdings"/>
    </w:rPr>
  </w:style>
  <w:style w:type="character" w:customStyle="1" w:styleId="WW8Num33z0">
    <w:name w:val="WW8Num33z0"/>
    <w:rsid w:val="005C793A"/>
    <w:rPr>
      <w:rFonts w:ascii="Wingdings" w:hAnsi="Wingdings" w:cs="Wingdings"/>
    </w:rPr>
  </w:style>
  <w:style w:type="character" w:customStyle="1" w:styleId="WW8Num36z0">
    <w:name w:val="WW8Num36z0"/>
    <w:rsid w:val="005C793A"/>
    <w:rPr>
      <w:rFonts w:ascii="Times New Roman" w:hAnsi="Times New Roman" w:cs="Times New Roman"/>
      <w:b/>
      <w:bCs/>
      <w:i/>
      <w:iCs/>
      <w:smallCaps/>
      <w:dstrike/>
      <w:outline/>
      <w:shadow/>
      <w:vanish/>
      <w:spacing w:val="0"/>
      <w:kern w:val="1"/>
      <w:position w:val="0"/>
      <w:sz w:val="24"/>
      <w:szCs w:val="22"/>
      <w:u w:val="none"/>
      <w:vertAlign w:val="baseline"/>
      <w:em w:val="none"/>
    </w:rPr>
  </w:style>
  <w:style w:type="character" w:customStyle="1" w:styleId="WW8Num38z0">
    <w:name w:val="WW8Num38z0"/>
    <w:rsid w:val="005C793A"/>
    <w:rPr>
      <w:rFonts w:ascii="Wingdings" w:hAnsi="Wingdings" w:cs="Wingdings"/>
    </w:rPr>
  </w:style>
  <w:style w:type="character" w:customStyle="1" w:styleId="WW8Num38z1">
    <w:name w:val="WW8Num38z1"/>
    <w:rsid w:val="005C793A"/>
    <w:rPr>
      <w:rFonts w:ascii="Courier New" w:hAnsi="Courier New" w:cs="Courier New"/>
    </w:rPr>
  </w:style>
  <w:style w:type="character" w:customStyle="1" w:styleId="WW8Num38z3">
    <w:name w:val="WW8Num38z3"/>
    <w:rsid w:val="005C793A"/>
    <w:rPr>
      <w:rFonts w:ascii="Symbol" w:hAnsi="Symbol" w:cs="Symbol"/>
    </w:rPr>
  </w:style>
  <w:style w:type="character" w:customStyle="1" w:styleId="WW8Num39z0">
    <w:name w:val="WW8Num39z0"/>
    <w:rsid w:val="005C793A"/>
    <w:rPr>
      <w:rFonts w:ascii="Symbol" w:hAnsi="Symbol" w:cs="Symbol"/>
    </w:rPr>
  </w:style>
  <w:style w:type="character" w:customStyle="1" w:styleId="WW8Num39z1">
    <w:name w:val="WW8Num39z1"/>
    <w:rsid w:val="005C793A"/>
    <w:rPr>
      <w:rFonts w:ascii="Courier New" w:hAnsi="Courier New" w:cs="Courier New"/>
    </w:rPr>
  </w:style>
  <w:style w:type="character" w:customStyle="1" w:styleId="WW8Num39z2">
    <w:name w:val="WW8Num39z2"/>
    <w:rsid w:val="005C793A"/>
    <w:rPr>
      <w:rFonts w:ascii="Wingdings" w:hAnsi="Wingdings" w:cs="Wingdings"/>
    </w:rPr>
  </w:style>
  <w:style w:type="character" w:customStyle="1" w:styleId="WW8Num40z0">
    <w:name w:val="WW8Num40z0"/>
    <w:rsid w:val="005C793A"/>
    <w:rPr>
      <w:rFonts w:ascii="Wingdings" w:hAnsi="Wingdings" w:cs="Wingdings"/>
    </w:rPr>
  </w:style>
  <w:style w:type="character" w:customStyle="1" w:styleId="WW8Num41z0">
    <w:name w:val="WW8Num41z0"/>
    <w:rsid w:val="005C793A"/>
    <w:rPr>
      <w:rFonts w:ascii="Wingdings" w:hAnsi="Wingdings" w:cs="Wingdings"/>
    </w:rPr>
  </w:style>
  <w:style w:type="character" w:customStyle="1" w:styleId="13">
    <w:name w:val="Основной шрифт абзаца1"/>
    <w:rsid w:val="005C793A"/>
  </w:style>
  <w:style w:type="character" w:customStyle="1" w:styleId="a9">
    <w:name w:val="Основной текст Знак"/>
    <w:rsid w:val="005C793A"/>
    <w:rPr>
      <w:sz w:val="24"/>
      <w:lang w:val="en-US" w:eastAsia="ar-SA" w:bidi="ar-SA"/>
    </w:rPr>
  </w:style>
  <w:style w:type="character" w:customStyle="1" w:styleId="14">
    <w:name w:val="Номер страницы1"/>
    <w:rsid w:val="005C793A"/>
  </w:style>
  <w:style w:type="character" w:styleId="aa">
    <w:name w:val="Emphasis"/>
    <w:qFormat/>
    <w:rsid w:val="005C793A"/>
    <w:rPr>
      <w:i/>
      <w:iCs/>
    </w:rPr>
  </w:style>
  <w:style w:type="character" w:customStyle="1" w:styleId="ab">
    <w:name w:val="Схема документа Знак"/>
    <w:rsid w:val="005C793A"/>
    <w:rPr>
      <w:rFonts w:ascii="Tahoma" w:eastAsia="Calibri" w:hAnsi="Tahoma" w:cs="Tahoma"/>
      <w:lang w:val="ru-RU" w:eastAsia="ar-SA" w:bidi="ar-SA"/>
    </w:rPr>
  </w:style>
  <w:style w:type="character" w:customStyle="1" w:styleId="ListLabel1">
    <w:name w:val="ListLabel 1"/>
    <w:rsid w:val="005C793A"/>
    <w:rPr>
      <w:b/>
      <w:sz w:val="24"/>
    </w:rPr>
  </w:style>
  <w:style w:type="character" w:customStyle="1" w:styleId="15">
    <w:name w:val="Основной текст Знак1"/>
    <w:rsid w:val="005C793A"/>
    <w:rPr>
      <w:rFonts w:ascii="Times New Roman" w:eastAsia="Times New Roman" w:hAnsi="Times New Roman" w:cs="Times New Roman"/>
      <w:sz w:val="24"/>
      <w:szCs w:val="20"/>
      <w:lang w:val="en-US"/>
    </w:rPr>
  </w:style>
  <w:style w:type="character" w:customStyle="1" w:styleId="16">
    <w:name w:val="Верхний колонтитул Знак1"/>
    <w:rsid w:val="005C793A"/>
    <w:rPr>
      <w:rFonts w:ascii="Times New Roman" w:eastAsia="Calibri" w:hAnsi="Times New Roman" w:cs="Times New Roman"/>
      <w:sz w:val="24"/>
    </w:rPr>
  </w:style>
  <w:style w:type="character" w:customStyle="1" w:styleId="17">
    <w:name w:val="Нижний колонтитул Знак1"/>
    <w:rsid w:val="005C793A"/>
    <w:rPr>
      <w:rFonts w:ascii="Times New Roman" w:eastAsia="Calibri" w:hAnsi="Times New Roman" w:cs="Times New Roman"/>
      <w:sz w:val="24"/>
    </w:rPr>
  </w:style>
  <w:style w:type="character" w:customStyle="1" w:styleId="18">
    <w:name w:val="Текст выноски Знак1"/>
    <w:rsid w:val="005C793A"/>
    <w:rPr>
      <w:rFonts w:ascii="Tahoma" w:eastAsia="Calibri" w:hAnsi="Tahoma" w:cs="Tahoma"/>
      <w:sz w:val="16"/>
      <w:szCs w:val="16"/>
      <w:lang w:val="ru-RU"/>
    </w:rPr>
  </w:style>
  <w:style w:type="character" w:customStyle="1" w:styleId="ListLabel3">
    <w:name w:val="ListLabel 3"/>
    <w:rsid w:val="005C793A"/>
    <w:rPr>
      <w:sz w:val="20"/>
    </w:rPr>
  </w:style>
  <w:style w:type="character" w:customStyle="1" w:styleId="ListLabel5">
    <w:name w:val="ListLabel 5"/>
    <w:rsid w:val="005C793A"/>
    <w:rPr>
      <w:rFonts w:eastAsia="Calibri" w:cs="Times New Roman"/>
    </w:rPr>
  </w:style>
  <w:style w:type="character" w:customStyle="1" w:styleId="ListLabel2">
    <w:name w:val="ListLabel 2"/>
    <w:rsid w:val="005C793A"/>
    <w:rPr>
      <w:rFonts w:cs="Courier New"/>
    </w:rPr>
  </w:style>
  <w:style w:type="character" w:customStyle="1" w:styleId="ListLabel6">
    <w:name w:val="ListLabel 6"/>
    <w:rsid w:val="005C793A"/>
    <w:rPr>
      <w:rFonts w:eastAsia="Times New Roman" w:cs="Times New Roman"/>
    </w:rPr>
  </w:style>
  <w:style w:type="character" w:styleId="ac">
    <w:name w:val="Strong"/>
    <w:qFormat/>
    <w:rsid w:val="005C793A"/>
    <w:rPr>
      <w:b/>
      <w:bCs/>
    </w:rPr>
  </w:style>
  <w:style w:type="character" w:customStyle="1" w:styleId="19">
    <w:name w:val="Знак сноски1"/>
    <w:rsid w:val="005C793A"/>
    <w:rPr>
      <w:vertAlign w:val="superscript"/>
    </w:rPr>
  </w:style>
  <w:style w:type="character" w:customStyle="1" w:styleId="ad">
    <w:name w:val="Символы концевой сноски"/>
    <w:rsid w:val="005C793A"/>
    <w:rPr>
      <w:vertAlign w:val="superscript"/>
    </w:rPr>
  </w:style>
  <w:style w:type="character" w:customStyle="1" w:styleId="WW-">
    <w:name w:val="WW-Символы концевой сноски"/>
    <w:rsid w:val="005C793A"/>
  </w:style>
  <w:style w:type="character" w:customStyle="1" w:styleId="1a">
    <w:name w:val="Знак концевой сноски1"/>
    <w:rsid w:val="005C793A"/>
    <w:rPr>
      <w:vertAlign w:val="superscript"/>
    </w:rPr>
  </w:style>
  <w:style w:type="character" w:customStyle="1" w:styleId="22">
    <w:name w:val="Знак концевой сноски2"/>
    <w:rsid w:val="005C793A"/>
    <w:rPr>
      <w:vertAlign w:val="superscript"/>
    </w:rPr>
  </w:style>
  <w:style w:type="character" w:customStyle="1" w:styleId="23">
    <w:name w:val="Основной текст Знак2"/>
    <w:rsid w:val="005C793A"/>
    <w:rPr>
      <w:rFonts w:ascii="Times New Roman" w:eastAsia="Times New Roman" w:hAnsi="Times New Roman" w:cs="Times New Roman"/>
      <w:sz w:val="24"/>
      <w:szCs w:val="20"/>
      <w:lang w:val="en-US"/>
    </w:rPr>
  </w:style>
  <w:style w:type="character" w:customStyle="1" w:styleId="ListLabel7">
    <w:name w:val="ListLabel 7"/>
    <w:rsid w:val="005C793A"/>
    <w:rPr>
      <w:rFonts w:cs="Times New Roman"/>
      <w:color w:val="00000A"/>
      <w:sz w:val="28"/>
      <w:szCs w:val="28"/>
    </w:rPr>
  </w:style>
  <w:style w:type="character" w:customStyle="1" w:styleId="ListLabel8">
    <w:name w:val="ListLabel 8"/>
    <w:rsid w:val="005C793A"/>
    <w:rPr>
      <w:rFonts w:cs="Courier New"/>
    </w:rPr>
  </w:style>
  <w:style w:type="character" w:customStyle="1" w:styleId="ListLabel9">
    <w:name w:val="ListLabel 9"/>
    <w:rsid w:val="005C793A"/>
    <w:rPr>
      <w:rFonts w:cs="Symbol"/>
    </w:rPr>
  </w:style>
  <w:style w:type="character" w:customStyle="1" w:styleId="ListLabel10">
    <w:name w:val="ListLabel 10"/>
    <w:rsid w:val="005C793A"/>
    <w:rPr>
      <w:rFonts w:cs="Wingdings"/>
    </w:rPr>
  </w:style>
  <w:style w:type="character" w:customStyle="1" w:styleId="ListLabel11">
    <w:name w:val="ListLabel 11"/>
    <w:rsid w:val="005C793A"/>
    <w:rPr>
      <w:rFonts w:cs="Times New Roman"/>
      <w:b/>
      <w:bCs/>
      <w:i/>
      <w:iCs/>
      <w:smallCaps/>
      <w:dstrike/>
      <w:outline/>
      <w:shadow/>
      <w:vanish/>
      <w:spacing w:val="0"/>
      <w:kern w:val="1"/>
      <w:position w:val="0"/>
      <w:sz w:val="24"/>
      <w:szCs w:val="22"/>
      <w:u w:val="none"/>
      <w:vertAlign w:val="baseline"/>
      <w:em w:val="none"/>
    </w:rPr>
  </w:style>
  <w:style w:type="character" w:customStyle="1" w:styleId="ae">
    <w:name w:val="Символ сноски"/>
    <w:rsid w:val="005C793A"/>
  </w:style>
  <w:style w:type="character" w:customStyle="1" w:styleId="24">
    <w:name w:val="Знак сноски2"/>
    <w:rsid w:val="005C793A"/>
    <w:rPr>
      <w:vertAlign w:val="superscript"/>
    </w:rPr>
  </w:style>
  <w:style w:type="character" w:customStyle="1" w:styleId="25">
    <w:name w:val="Знак концевой сноски2"/>
    <w:rsid w:val="005C793A"/>
    <w:rPr>
      <w:vertAlign w:val="superscript"/>
    </w:rPr>
  </w:style>
  <w:style w:type="character" w:customStyle="1" w:styleId="af">
    <w:name w:val="Символ нумерации"/>
    <w:rsid w:val="005C793A"/>
  </w:style>
  <w:style w:type="character" w:customStyle="1" w:styleId="140">
    <w:name w:val="Основной текст + 14"/>
    <w:rsid w:val="005C793A"/>
    <w:rPr>
      <w:sz w:val="29"/>
      <w:szCs w:val="29"/>
    </w:rPr>
  </w:style>
  <w:style w:type="character" w:customStyle="1" w:styleId="141">
    <w:name w:val="Основной текст + 141"/>
    <w:rsid w:val="005C793A"/>
    <w:rPr>
      <w:spacing w:val="10"/>
      <w:sz w:val="29"/>
      <w:szCs w:val="29"/>
    </w:rPr>
  </w:style>
  <w:style w:type="character" w:customStyle="1" w:styleId="3pt">
    <w:name w:val="Основной текст + Интервал 3 pt"/>
    <w:rsid w:val="005C793A"/>
    <w:rPr>
      <w:rFonts w:ascii="Batang" w:eastAsia="Batang" w:hAnsi="Batang" w:cs="Batang"/>
      <w:spacing w:val="70"/>
      <w:sz w:val="30"/>
      <w:szCs w:val="30"/>
      <w:u w:val="none"/>
    </w:rPr>
  </w:style>
  <w:style w:type="character" w:customStyle="1" w:styleId="51">
    <w:name w:val="Основной текст (5)"/>
    <w:rsid w:val="005C793A"/>
  </w:style>
  <w:style w:type="character" w:customStyle="1" w:styleId="150">
    <w:name w:val="Основной текст + 15"/>
    <w:rsid w:val="005C793A"/>
    <w:rPr>
      <w:i/>
      <w:iCs/>
      <w:sz w:val="31"/>
      <w:szCs w:val="31"/>
    </w:rPr>
  </w:style>
  <w:style w:type="character" w:customStyle="1" w:styleId="14pt">
    <w:name w:val="Основной текст + 14 pt"/>
    <w:rsid w:val="005C793A"/>
    <w:rPr>
      <w:sz w:val="28"/>
      <w:szCs w:val="28"/>
    </w:rPr>
  </w:style>
  <w:style w:type="character" w:customStyle="1" w:styleId="6Candara">
    <w:name w:val="Основной текст (6) + Candara"/>
    <w:rsid w:val="005C793A"/>
    <w:rPr>
      <w:rFonts w:ascii="Candara" w:hAnsi="Candara" w:cs="Candara"/>
      <w:b/>
      <w:bCs/>
      <w:spacing w:val="40"/>
      <w:sz w:val="27"/>
      <w:szCs w:val="27"/>
    </w:rPr>
  </w:style>
  <w:style w:type="character" w:customStyle="1" w:styleId="6Candara1">
    <w:name w:val="Основной текст (6) + Candara1"/>
    <w:rsid w:val="005C793A"/>
    <w:rPr>
      <w:rFonts w:ascii="Candara" w:hAnsi="Candara" w:cs="Candara"/>
      <w:b/>
      <w:bCs/>
      <w:sz w:val="27"/>
      <w:szCs w:val="27"/>
    </w:rPr>
  </w:style>
  <w:style w:type="character" w:customStyle="1" w:styleId="61">
    <w:name w:val="Основной текст (6)_"/>
    <w:rsid w:val="005C793A"/>
    <w:rPr>
      <w:rFonts w:ascii="Batang" w:eastAsia="Batang" w:hAnsi="Batang" w:cs="Batang"/>
    </w:rPr>
  </w:style>
  <w:style w:type="character" w:customStyle="1" w:styleId="FontStyle19">
    <w:name w:val="Font Style19"/>
    <w:rsid w:val="005C793A"/>
    <w:rPr>
      <w:rFonts w:ascii="Book Antiqua" w:hAnsi="Book Antiqua" w:cs="Book Antiqua"/>
      <w:sz w:val="20"/>
      <w:szCs w:val="20"/>
    </w:rPr>
  </w:style>
  <w:style w:type="character" w:customStyle="1" w:styleId="FontStyle18">
    <w:name w:val="Font Style18"/>
    <w:rsid w:val="005C793A"/>
    <w:rPr>
      <w:rFonts w:ascii="Sylfaen" w:hAnsi="Sylfaen" w:cs="Sylfaen"/>
      <w:sz w:val="18"/>
      <w:szCs w:val="18"/>
    </w:rPr>
  </w:style>
  <w:style w:type="character" w:customStyle="1" w:styleId="FontStyle17">
    <w:name w:val="Font Style17"/>
    <w:rsid w:val="005C793A"/>
    <w:rPr>
      <w:rFonts w:ascii="Microsoft Sans Serif" w:hAnsi="Microsoft Sans Serif" w:cs="Microsoft Sans Serif"/>
      <w:sz w:val="20"/>
      <w:szCs w:val="20"/>
    </w:rPr>
  </w:style>
  <w:style w:type="character" w:customStyle="1" w:styleId="FontStyle20">
    <w:name w:val="Font Style20"/>
    <w:rsid w:val="005C793A"/>
    <w:rPr>
      <w:rFonts w:ascii="Book Antiqua" w:hAnsi="Book Antiqua" w:cs="Book Antiqua"/>
      <w:sz w:val="20"/>
      <w:szCs w:val="20"/>
    </w:rPr>
  </w:style>
  <w:style w:type="character" w:customStyle="1" w:styleId="FontStyle15">
    <w:name w:val="Font Style15"/>
    <w:rsid w:val="005C793A"/>
    <w:rPr>
      <w:rFonts w:ascii="Sylfaen" w:hAnsi="Sylfaen" w:cs="Sylfaen"/>
      <w:sz w:val="18"/>
      <w:szCs w:val="18"/>
    </w:rPr>
  </w:style>
  <w:style w:type="character" w:customStyle="1" w:styleId="FontStyle14">
    <w:name w:val="Font Style14"/>
    <w:rsid w:val="005C793A"/>
    <w:rPr>
      <w:rFonts w:ascii="Sylfaen" w:hAnsi="Sylfaen" w:cs="Sylfaen"/>
      <w:spacing w:val="10"/>
      <w:sz w:val="18"/>
      <w:szCs w:val="18"/>
    </w:rPr>
  </w:style>
  <w:style w:type="character" w:customStyle="1" w:styleId="FontStyle13">
    <w:name w:val="Font Style13"/>
    <w:rsid w:val="005C793A"/>
    <w:rPr>
      <w:rFonts w:ascii="Sylfaen" w:hAnsi="Sylfaen" w:cs="Sylfaen"/>
      <w:spacing w:val="10"/>
      <w:sz w:val="18"/>
      <w:szCs w:val="18"/>
    </w:rPr>
  </w:style>
  <w:style w:type="character" w:styleId="af0">
    <w:name w:val="footnote reference"/>
    <w:rsid w:val="005C793A"/>
    <w:rPr>
      <w:vertAlign w:val="superscript"/>
    </w:rPr>
  </w:style>
  <w:style w:type="character" w:styleId="af1">
    <w:name w:val="endnote reference"/>
    <w:rsid w:val="005C793A"/>
    <w:rPr>
      <w:vertAlign w:val="superscript"/>
    </w:rPr>
  </w:style>
  <w:style w:type="paragraph" w:customStyle="1" w:styleId="af2">
    <w:name w:val="Заголовок"/>
    <w:next w:val="a0"/>
    <w:rsid w:val="005C793A"/>
    <w:pPr>
      <w:keepNext/>
      <w:widowControl w:val="0"/>
      <w:suppressAutoHyphens/>
      <w:spacing w:before="240" w:after="120"/>
      <w:jc w:val="both"/>
    </w:pPr>
    <w:rPr>
      <w:rFonts w:ascii="Arial" w:eastAsia="Microsoft YaHei" w:hAnsi="Arial" w:cs="Mangal"/>
      <w:kern w:val="1"/>
      <w:sz w:val="28"/>
      <w:szCs w:val="28"/>
      <w:lang w:eastAsia="ar-SA"/>
    </w:rPr>
  </w:style>
  <w:style w:type="paragraph" w:styleId="a0">
    <w:name w:val="Body Text"/>
    <w:link w:val="32"/>
    <w:rsid w:val="005C793A"/>
    <w:pPr>
      <w:widowControl w:val="0"/>
      <w:suppressAutoHyphens/>
      <w:jc w:val="both"/>
    </w:pPr>
    <w:rPr>
      <w:rFonts w:ascii="Calibri" w:eastAsia="Arial" w:hAnsi="Calibri" w:cs="font310"/>
      <w:kern w:val="1"/>
      <w:szCs w:val="20"/>
      <w:lang w:val="en-US" w:eastAsia="ar-SA"/>
    </w:rPr>
  </w:style>
  <w:style w:type="character" w:customStyle="1" w:styleId="32">
    <w:name w:val="Основной текст Знак3"/>
    <w:basedOn w:val="a1"/>
    <w:link w:val="a0"/>
    <w:rsid w:val="005C793A"/>
    <w:rPr>
      <w:rFonts w:ascii="Calibri" w:eastAsia="Arial" w:hAnsi="Calibri" w:cs="font310"/>
      <w:kern w:val="1"/>
      <w:szCs w:val="20"/>
      <w:lang w:val="en-US" w:eastAsia="ar-SA"/>
    </w:rPr>
  </w:style>
  <w:style w:type="paragraph" w:styleId="af3">
    <w:name w:val="List"/>
    <w:rsid w:val="005C793A"/>
    <w:pPr>
      <w:widowControl w:val="0"/>
      <w:suppressAutoHyphens/>
    </w:pPr>
    <w:rPr>
      <w:rFonts w:ascii="Calibri" w:eastAsia="Arial Unicode MS" w:hAnsi="Calibri" w:cs="Mangal"/>
      <w:kern w:val="1"/>
      <w:lang w:eastAsia="ar-SA"/>
    </w:rPr>
  </w:style>
  <w:style w:type="paragraph" w:customStyle="1" w:styleId="42">
    <w:name w:val="Название4"/>
    <w:basedOn w:val="a"/>
    <w:rsid w:val="005C793A"/>
    <w:pPr>
      <w:suppressLineNumbers/>
      <w:suppressAutoHyphens/>
      <w:spacing w:before="120" w:after="120" w:line="100" w:lineRule="atLeast"/>
      <w:ind w:firstLine="709"/>
    </w:pPr>
    <w:rPr>
      <w:rFonts w:eastAsia="Calibri" w:cs="Tahoma"/>
      <w:i/>
      <w:iCs/>
      <w:kern w:val="1"/>
      <w:lang w:eastAsia="ar-SA"/>
    </w:rPr>
  </w:style>
  <w:style w:type="paragraph" w:customStyle="1" w:styleId="52">
    <w:name w:val="Указатель5"/>
    <w:basedOn w:val="a"/>
    <w:rsid w:val="005C793A"/>
    <w:pPr>
      <w:suppressLineNumbers/>
      <w:suppressAutoHyphens/>
      <w:spacing w:line="100" w:lineRule="atLeast"/>
      <w:ind w:firstLine="709"/>
    </w:pPr>
    <w:rPr>
      <w:rFonts w:eastAsia="Calibri" w:cs="Tahoma"/>
      <w:kern w:val="1"/>
      <w:szCs w:val="22"/>
      <w:lang w:eastAsia="ar-SA"/>
    </w:rPr>
  </w:style>
  <w:style w:type="paragraph" w:customStyle="1" w:styleId="33">
    <w:name w:val="Название3"/>
    <w:basedOn w:val="a"/>
    <w:rsid w:val="005C793A"/>
    <w:pPr>
      <w:suppressLineNumbers/>
      <w:suppressAutoHyphens/>
      <w:spacing w:before="120" w:after="120" w:line="100" w:lineRule="atLeast"/>
      <w:ind w:firstLine="709"/>
    </w:pPr>
    <w:rPr>
      <w:rFonts w:eastAsia="Calibri" w:cs="Tahoma"/>
      <w:i/>
      <w:iCs/>
      <w:kern w:val="1"/>
      <w:lang w:eastAsia="ar-SA"/>
    </w:rPr>
  </w:style>
  <w:style w:type="paragraph" w:customStyle="1" w:styleId="43">
    <w:name w:val="Указатель4"/>
    <w:basedOn w:val="a"/>
    <w:rsid w:val="005C793A"/>
    <w:pPr>
      <w:suppressLineNumbers/>
      <w:suppressAutoHyphens/>
      <w:spacing w:line="100" w:lineRule="atLeast"/>
      <w:ind w:firstLine="709"/>
    </w:pPr>
    <w:rPr>
      <w:rFonts w:eastAsia="Calibri" w:cs="Tahoma"/>
      <w:kern w:val="1"/>
      <w:szCs w:val="22"/>
      <w:lang w:eastAsia="ar-SA"/>
    </w:rPr>
  </w:style>
  <w:style w:type="paragraph" w:styleId="af4">
    <w:name w:val="header"/>
    <w:link w:val="26"/>
    <w:uiPriority w:val="99"/>
    <w:rsid w:val="005C793A"/>
    <w:pPr>
      <w:widowControl w:val="0"/>
      <w:suppressLineNumbers/>
      <w:tabs>
        <w:tab w:val="center" w:pos="4677"/>
        <w:tab w:val="right" w:pos="9355"/>
      </w:tabs>
      <w:suppressAutoHyphens/>
    </w:pPr>
    <w:rPr>
      <w:rFonts w:ascii="Calibri" w:eastAsia="Arial Unicode MS" w:hAnsi="Calibri" w:cs="font310"/>
      <w:kern w:val="1"/>
      <w:lang w:eastAsia="ar-SA"/>
    </w:rPr>
  </w:style>
  <w:style w:type="character" w:customStyle="1" w:styleId="26">
    <w:name w:val="Верхний колонтитул Знак2"/>
    <w:basedOn w:val="a1"/>
    <w:link w:val="af4"/>
    <w:rsid w:val="005C793A"/>
    <w:rPr>
      <w:rFonts w:ascii="Calibri" w:eastAsia="Arial Unicode MS" w:hAnsi="Calibri" w:cs="font310"/>
      <w:kern w:val="1"/>
      <w:lang w:eastAsia="ar-SA"/>
    </w:rPr>
  </w:style>
  <w:style w:type="paragraph" w:styleId="af5">
    <w:name w:val="footer"/>
    <w:link w:val="27"/>
    <w:uiPriority w:val="99"/>
    <w:rsid w:val="005C793A"/>
    <w:pPr>
      <w:widowControl w:val="0"/>
      <w:suppressLineNumbers/>
      <w:tabs>
        <w:tab w:val="center" w:pos="4677"/>
        <w:tab w:val="right" w:pos="9355"/>
      </w:tabs>
      <w:suppressAutoHyphens/>
    </w:pPr>
    <w:rPr>
      <w:rFonts w:ascii="Calibri" w:eastAsia="Arial Unicode MS" w:hAnsi="Calibri" w:cs="font310"/>
      <w:kern w:val="1"/>
      <w:lang w:eastAsia="ar-SA"/>
    </w:rPr>
  </w:style>
  <w:style w:type="character" w:customStyle="1" w:styleId="27">
    <w:name w:val="Нижний колонтитул Знак2"/>
    <w:basedOn w:val="a1"/>
    <w:link w:val="af5"/>
    <w:uiPriority w:val="99"/>
    <w:rsid w:val="005C793A"/>
    <w:rPr>
      <w:rFonts w:ascii="Calibri" w:eastAsia="Arial Unicode MS" w:hAnsi="Calibri" w:cs="font310"/>
      <w:kern w:val="1"/>
      <w:lang w:eastAsia="ar-SA"/>
    </w:rPr>
  </w:style>
  <w:style w:type="paragraph" w:customStyle="1" w:styleId="1b">
    <w:name w:val="Текст выноски1"/>
    <w:rsid w:val="005C793A"/>
    <w:pPr>
      <w:widowControl w:val="0"/>
      <w:suppressAutoHyphens/>
    </w:pPr>
    <w:rPr>
      <w:rFonts w:ascii="Tahoma" w:eastAsia="Arial Unicode MS" w:hAnsi="Tahoma" w:cs="Tahoma"/>
      <w:kern w:val="1"/>
      <w:sz w:val="16"/>
      <w:szCs w:val="16"/>
      <w:lang w:eastAsia="ar-SA"/>
    </w:rPr>
  </w:style>
  <w:style w:type="paragraph" w:customStyle="1" w:styleId="af6">
    <w:name w:val="Маркированный."/>
    <w:rsid w:val="005C793A"/>
    <w:pPr>
      <w:widowControl w:val="0"/>
      <w:suppressAutoHyphens/>
    </w:pPr>
    <w:rPr>
      <w:rFonts w:ascii="Calibri" w:eastAsia="Arial Unicode MS" w:hAnsi="Calibri" w:cs="font310"/>
      <w:kern w:val="1"/>
      <w:lang w:eastAsia="ar-SA"/>
    </w:rPr>
  </w:style>
  <w:style w:type="paragraph" w:customStyle="1" w:styleId="1c">
    <w:name w:val="Абзац списка1"/>
    <w:rsid w:val="005C793A"/>
    <w:pPr>
      <w:suppressAutoHyphens/>
      <w:spacing w:after="0" w:line="100" w:lineRule="atLeast"/>
      <w:ind w:left="720"/>
    </w:pPr>
    <w:rPr>
      <w:rFonts w:ascii="Times New Roman" w:eastAsia="Arial Unicode MS" w:hAnsi="Times New Roman" w:cs="Times New Roman"/>
      <w:kern w:val="1"/>
      <w:sz w:val="24"/>
      <w:szCs w:val="24"/>
      <w:lang w:val="en-GB" w:eastAsia="ar-SA"/>
    </w:rPr>
  </w:style>
  <w:style w:type="paragraph" w:customStyle="1" w:styleId="28">
    <w:name w:val="Абзац списка2"/>
    <w:rsid w:val="005C793A"/>
    <w:pPr>
      <w:widowControl w:val="0"/>
      <w:suppressAutoHyphens/>
      <w:ind w:left="720"/>
    </w:pPr>
    <w:rPr>
      <w:rFonts w:ascii="Calibri" w:eastAsia="Arial Unicode MS" w:hAnsi="Calibri" w:cs="font310"/>
      <w:kern w:val="1"/>
      <w:lang w:eastAsia="ar-SA"/>
    </w:rPr>
  </w:style>
  <w:style w:type="paragraph" w:customStyle="1" w:styleId="af7">
    <w:name w:val="нумерованный"/>
    <w:rsid w:val="005C793A"/>
    <w:pPr>
      <w:widowControl w:val="0"/>
      <w:suppressAutoHyphens/>
      <w:ind w:left="1066" w:hanging="357"/>
    </w:pPr>
    <w:rPr>
      <w:rFonts w:ascii="Calibri" w:eastAsia="Arial Unicode MS" w:hAnsi="Calibri" w:cs="font310"/>
      <w:kern w:val="1"/>
      <w:lang w:eastAsia="ar-SA"/>
    </w:rPr>
  </w:style>
  <w:style w:type="paragraph" w:customStyle="1" w:styleId="1d">
    <w:name w:val="Текст сноски1"/>
    <w:rsid w:val="005C793A"/>
    <w:pPr>
      <w:widowControl w:val="0"/>
      <w:suppressAutoHyphens/>
    </w:pPr>
    <w:rPr>
      <w:rFonts w:ascii="Calibri" w:eastAsia="Arial Unicode MS" w:hAnsi="Calibri" w:cs="font310"/>
      <w:kern w:val="1"/>
      <w:sz w:val="20"/>
      <w:szCs w:val="20"/>
      <w:lang w:eastAsia="ar-SA"/>
    </w:rPr>
  </w:style>
  <w:style w:type="paragraph" w:customStyle="1" w:styleId="29">
    <w:name w:val="Название2"/>
    <w:rsid w:val="005C793A"/>
    <w:pPr>
      <w:widowControl w:val="0"/>
      <w:suppressLineNumbers/>
      <w:suppressAutoHyphens/>
      <w:spacing w:before="120" w:after="120"/>
    </w:pPr>
    <w:rPr>
      <w:rFonts w:ascii="Calibri" w:eastAsia="Arial Unicode MS" w:hAnsi="Calibri" w:cs="Tahoma"/>
      <w:i/>
      <w:iCs/>
      <w:kern w:val="1"/>
      <w:szCs w:val="24"/>
      <w:lang w:eastAsia="ar-SA"/>
    </w:rPr>
  </w:style>
  <w:style w:type="paragraph" w:customStyle="1" w:styleId="34">
    <w:name w:val="Указатель3"/>
    <w:rsid w:val="005C793A"/>
    <w:pPr>
      <w:widowControl w:val="0"/>
      <w:suppressLineNumbers/>
      <w:suppressAutoHyphens/>
    </w:pPr>
    <w:rPr>
      <w:rFonts w:ascii="Calibri" w:eastAsia="Arial Unicode MS" w:hAnsi="Calibri" w:cs="Tahoma"/>
      <w:kern w:val="1"/>
      <w:lang w:eastAsia="ar-SA"/>
    </w:rPr>
  </w:style>
  <w:style w:type="paragraph" w:customStyle="1" w:styleId="1e">
    <w:name w:val="Название1"/>
    <w:rsid w:val="005C793A"/>
    <w:pPr>
      <w:widowControl w:val="0"/>
      <w:suppressLineNumbers/>
      <w:suppressAutoHyphens/>
      <w:spacing w:before="120" w:after="120"/>
    </w:pPr>
    <w:rPr>
      <w:rFonts w:ascii="Calibri" w:eastAsia="Arial Unicode MS" w:hAnsi="Calibri" w:cs="Tahoma"/>
      <w:i/>
      <w:iCs/>
      <w:kern w:val="1"/>
      <w:szCs w:val="24"/>
      <w:lang w:eastAsia="ar-SA"/>
    </w:rPr>
  </w:style>
  <w:style w:type="paragraph" w:customStyle="1" w:styleId="2a">
    <w:name w:val="Указатель2"/>
    <w:rsid w:val="005C793A"/>
    <w:pPr>
      <w:widowControl w:val="0"/>
      <w:suppressLineNumbers/>
      <w:suppressAutoHyphens/>
    </w:pPr>
    <w:rPr>
      <w:rFonts w:ascii="Calibri" w:eastAsia="Arial Unicode MS" w:hAnsi="Calibri" w:cs="Tahoma"/>
      <w:kern w:val="1"/>
      <w:lang w:eastAsia="ar-SA"/>
    </w:rPr>
  </w:style>
  <w:style w:type="paragraph" w:customStyle="1" w:styleId="1f">
    <w:name w:val="Название объекта1"/>
    <w:rsid w:val="005C793A"/>
    <w:pPr>
      <w:widowControl w:val="0"/>
      <w:suppressLineNumbers/>
      <w:suppressAutoHyphens/>
      <w:spacing w:before="120" w:after="120"/>
      <w:jc w:val="both"/>
    </w:pPr>
    <w:rPr>
      <w:rFonts w:ascii="Calibri" w:eastAsia="Arial Unicode MS" w:hAnsi="Calibri" w:cs="Mangal"/>
      <w:i/>
      <w:iCs/>
      <w:kern w:val="1"/>
      <w:szCs w:val="24"/>
      <w:lang w:eastAsia="ar-SA"/>
    </w:rPr>
  </w:style>
  <w:style w:type="paragraph" w:customStyle="1" w:styleId="1f0">
    <w:name w:val="Указатель1"/>
    <w:rsid w:val="005C793A"/>
    <w:pPr>
      <w:widowControl w:val="0"/>
      <w:suppressLineNumbers/>
      <w:suppressAutoHyphens/>
      <w:jc w:val="both"/>
    </w:pPr>
    <w:rPr>
      <w:rFonts w:ascii="Calibri" w:eastAsia="Arial Unicode MS" w:hAnsi="Calibri" w:cs="Mangal"/>
      <w:kern w:val="1"/>
      <w:lang w:eastAsia="ar-SA"/>
    </w:rPr>
  </w:style>
  <w:style w:type="paragraph" w:customStyle="1" w:styleId="af8">
    <w:name w:val="нумерованный содержание"/>
    <w:rsid w:val="005C793A"/>
    <w:pPr>
      <w:widowControl w:val="0"/>
      <w:suppressAutoHyphens/>
      <w:ind w:left="1429" w:hanging="360"/>
      <w:jc w:val="both"/>
    </w:pPr>
    <w:rPr>
      <w:rFonts w:ascii="Calibri" w:eastAsia="Arial Unicode MS" w:hAnsi="Calibri" w:cs="font310"/>
      <w:kern w:val="1"/>
      <w:lang w:eastAsia="ar-SA"/>
    </w:rPr>
  </w:style>
  <w:style w:type="paragraph" w:customStyle="1" w:styleId="1f1">
    <w:name w:val="Обычный (веб)1"/>
    <w:rsid w:val="005C793A"/>
    <w:pPr>
      <w:widowControl w:val="0"/>
      <w:suppressAutoHyphens/>
      <w:jc w:val="both"/>
    </w:pPr>
    <w:rPr>
      <w:rFonts w:ascii="Calibri" w:eastAsia="Arial" w:hAnsi="Calibri" w:cs="font310"/>
      <w:kern w:val="1"/>
      <w:szCs w:val="24"/>
      <w:lang w:eastAsia="ar-SA"/>
    </w:rPr>
  </w:style>
  <w:style w:type="paragraph" w:customStyle="1" w:styleId="1f2">
    <w:name w:val="Список1"/>
    <w:rsid w:val="005C793A"/>
    <w:pPr>
      <w:tabs>
        <w:tab w:val="left" w:pos="567"/>
      </w:tabs>
      <w:suppressAutoHyphens/>
      <w:spacing w:after="0" w:line="100" w:lineRule="atLeast"/>
      <w:ind w:left="567" w:hanging="283"/>
      <w:jc w:val="both"/>
    </w:pPr>
    <w:rPr>
      <w:rFonts w:ascii="Times New Roman" w:eastAsia="Arial" w:hAnsi="Times New Roman" w:cs="Times New Roman"/>
      <w:kern w:val="1"/>
      <w:sz w:val="20"/>
      <w:szCs w:val="20"/>
      <w:lang w:eastAsia="ar-SA"/>
    </w:rPr>
  </w:style>
  <w:style w:type="paragraph" w:customStyle="1" w:styleId="1f3">
    <w:name w:val="Заголовок таблицы ссылок1"/>
    <w:rsid w:val="005C793A"/>
    <w:pPr>
      <w:widowControl w:val="0"/>
      <w:suppressAutoHyphens/>
    </w:pPr>
    <w:rPr>
      <w:rFonts w:ascii="Calibri" w:eastAsia="Arial Unicode MS" w:hAnsi="Calibri" w:cs="font310"/>
      <w:kern w:val="1"/>
      <w:lang w:eastAsia="ar-SA"/>
    </w:rPr>
  </w:style>
  <w:style w:type="paragraph" w:styleId="1f4">
    <w:name w:val="toc 1"/>
    <w:rsid w:val="005C793A"/>
    <w:pPr>
      <w:widowControl w:val="0"/>
      <w:tabs>
        <w:tab w:val="right" w:leader="dot" w:pos="9637"/>
      </w:tabs>
      <w:suppressAutoHyphens/>
      <w:spacing w:before="120" w:after="120"/>
      <w:ind w:left="1260" w:hanging="551"/>
      <w:jc w:val="both"/>
    </w:pPr>
    <w:rPr>
      <w:rFonts w:ascii="Calibri" w:eastAsia="Arial Unicode MS" w:hAnsi="Calibri" w:cs="Calibri"/>
      <w:b/>
      <w:bCs/>
      <w:caps/>
      <w:kern w:val="1"/>
      <w:sz w:val="20"/>
      <w:szCs w:val="20"/>
      <w:lang w:eastAsia="ar-SA"/>
    </w:rPr>
  </w:style>
  <w:style w:type="paragraph" w:styleId="2b">
    <w:name w:val="toc 2"/>
    <w:rsid w:val="005C793A"/>
    <w:pPr>
      <w:widowControl w:val="0"/>
      <w:tabs>
        <w:tab w:val="right" w:leader="dot" w:pos="9354"/>
      </w:tabs>
      <w:suppressAutoHyphens/>
      <w:ind w:left="240"/>
      <w:jc w:val="both"/>
    </w:pPr>
    <w:rPr>
      <w:rFonts w:ascii="Calibri" w:eastAsia="Arial Unicode MS" w:hAnsi="Calibri" w:cs="Calibri"/>
      <w:smallCaps/>
      <w:kern w:val="1"/>
      <w:sz w:val="20"/>
      <w:szCs w:val="20"/>
      <w:lang w:eastAsia="ar-SA"/>
    </w:rPr>
  </w:style>
  <w:style w:type="paragraph" w:styleId="35">
    <w:name w:val="toc 3"/>
    <w:rsid w:val="005C793A"/>
    <w:pPr>
      <w:widowControl w:val="0"/>
      <w:tabs>
        <w:tab w:val="right" w:leader="dot" w:pos="9071"/>
      </w:tabs>
      <w:suppressAutoHyphens/>
      <w:ind w:left="480"/>
      <w:jc w:val="both"/>
    </w:pPr>
    <w:rPr>
      <w:rFonts w:ascii="Calibri" w:eastAsia="Arial Unicode MS" w:hAnsi="Calibri" w:cs="Calibri"/>
      <w:i/>
      <w:iCs/>
      <w:kern w:val="1"/>
      <w:sz w:val="20"/>
      <w:szCs w:val="20"/>
      <w:lang w:eastAsia="ar-SA"/>
    </w:rPr>
  </w:style>
  <w:style w:type="paragraph" w:styleId="44">
    <w:name w:val="toc 4"/>
    <w:rsid w:val="005C793A"/>
    <w:pPr>
      <w:widowControl w:val="0"/>
      <w:tabs>
        <w:tab w:val="right" w:leader="dot" w:pos="8788"/>
      </w:tabs>
      <w:suppressAutoHyphens/>
      <w:ind w:left="720"/>
      <w:jc w:val="both"/>
    </w:pPr>
    <w:rPr>
      <w:rFonts w:ascii="Calibri" w:eastAsia="Arial Unicode MS" w:hAnsi="Calibri" w:cs="Calibri"/>
      <w:kern w:val="1"/>
      <w:sz w:val="18"/>
      <w:szCs w:val="18"/>
      <w:lang w:eastAsia="ar-SA"/>
    </w:rPr>
  </w:style>
  <w:style w:type="paragraph" w:styleId="53">
    <w:name w:val="toc 5"/>
    <w:rsid w:val="005C793A"/>
    <w:pPr>
      <w:widowControl w:val="0"/>
      <w:tabs>
        <w:tab w:val="right" w:leader="dot" w:pos="8505"/>
      </w:tabs>
      <w:suppressAutoHyphens/>
      <w:ind w:left="960"/>
      <w:jc w:val="both"/>
    </w:pPr>
    <w:rPr>
      <w:rFonts w:ascii="Calibri" w:eastAsia="Arial Unicode MS" w:hAnsi="Calibri" w:cs="Calibri"/>
      <w:kern w:val="1"/>
      <w:sz w:val="18"/>
      <w:szCs w:val="18"/>
      <w:lang w:eastAsia="ar-SA"/>
    </w:rPr>
  </w:style>
  <w:style w:type="paragraph" w:styleId="62">
    <w:name w:val="toc 6"/>
    <w:rsid w:val="005C793A"/>
    <w:pPr>
      <w:widowControl w:val="0"/>
      <w:tabs>
        <w:tab w:val="right" w:leader="dot" w:pos="8222"/>
      </w:tabs>
      <w:suppressAutoHyphens/>
      <w:ind w:left="1200"/>
      <w:jc w:val="both"/>
    </w:pPr>
    <w:rPr>
      <w:rFonts w:ascii="Calibri" w:eastAsia="Arial Unicode MS" w:hAnsi="Calibri" w:cs="Calibri"/>
      <w:kern w:val="1"/>
      <w:sz w:val="18"/>
      <w:szCs w:val="18"/>
      <w:lang w:eastAsia="ar-SA"/>
    </w:rPr>
  </w:style>
  <w:style w:type="paragraph" w:styleId="71">
    <w:name w:val="toc 7"/>
    <w:rsid w:val="005C793A"/>
    <w:pPr>
      <w:widowControl w:val="0"/>
      <w:tabs>
        <w:tab w:val="right" w:leader="dot" w:pos="7939"/>
      </w:tabs>
      <w:suppressAutoHyphens/>
      <w:ind w:left="1440"/>
      <w:jc w:val="both"/>
    </w:pPr>
    <w:rPr>
      <w:rFonts w:ascii="Calibri" w:eastAsia="Arial Unicode MS" w:hAnsi="Calibri" w:cs="Calibri"/>
      <w:kern w:val="1"/>
      <w:sz w:val="18"/>
      <w:szCs w:val="18"/>
      <w:lang w:eastAsia="ar-SA"/>
    </w:rPr>
  </w:style>
  <w:style w:type="paragraph" w:styleId="81">
    <w:name w:val="toc 8"/>
    <w:rsid w:val="005C793A"/>
    <w:pPr>
      <w:widowControl w:val="0"/>
      <w:tabs>
        <w:tab w:val="right" w:leader="dot" w:pos="7656"/>
      </w:tabs>
      <w:suppressAutoHyphens/>
      <w:ind w:left="1680"/>
      <w:jc w:val="both"/>
    </w:pPr>
    <w:rPr>
      <w:rFonts w:ascii="Calibri" w:eastAsia="Arial Unicode MS" w:hAnsi="Calibri" w:cs="Calibri"/>
      <w:kern w:val="1"/>
      <w:sz w:val="18"/>
      <w:szCs w:val="18"/>
      <w:lang w:eastAsia="ar-SA"/>
    </w:rPr>
  </w:style>
  <w:style w:type="paragraph" w:styleId="91">
    <w:name w:val="toc 9"/>
    <w:rsid w:val="005C793A"/>
    <w:pPr>
      <w:widowControl w:val="0"/>
      <w:tabs>
        <w:tab w:val="right" w:leader="dot" w:pos="7373"/>
      </w:tabs>
      <w:suppressAutoHyphens/>
      <w:ind w:left="1920"/>
      <w:jc w:val="both"/>
    </w:pPr>
    <w:rPr>
      <w:rFonts w:ascii="Calibri" w:eastAsia="Arial Unicode MS" w:hAnsi="Calibri" w:cs="Calibri"/>
      <w:kern w:val="1"/>
      <w:sz w:val="18"/>
      <w:szCs w:val="18"/>
      <w:lang w:eastAsia="ar-SA"/>
    </w:rPr>
  </w:style>
  <w:style w:type="paragraph" w:customStyle="1" w:styleId="1f5">
    <w:name w:val="Схема документа1"/>
    <w:rsid w:val="005C793A"/>
    <w:pPr>
      <w:widowControl w:val="0"/>
      <w:shd w:val="clear" w:color="auto" w:fill="000080"/>
      <w:suppressAutoHyphens/>
      <w:jc w:val="both"/>
    </w:pPr>
    <w:rPr>
      <w:rFonts w:ascii="Tahoma" w:eastAsia="Arial Unicode MS" w:hAnsi="Tahoma" w:cs="Tahoma"/>
      <w:kern w:val="1"/>
      <w:sz w:val="20"/>
      <w:szCs w:val="20"/>
      <w:lang w:eastAsia="ar-SA"/>
    </w:rPr>
  </w:style>
  <w:style w:type="paragraph" w:customStyle="1" w:styleId="100">
    <w:name w:val="Оглавление 10"/>
    <w:rsid w:val="005C793A"/>
    <w:pPr>
      <w:widowControl w:val="0"/>
      <w:tabs>
        <w:tab w:val="right" w:leader="dot" w:pos="7090"/>
      </w:tabs>
      <w:suppressAutoHyphens/>
      <w:ind w:left="2547"/>
    </w:pPr>
    <w:rPr>
      <w:rFonts w:ascii="Calibri" w:eastAsia="Arial Unicode MS" w:hAnsi="Calibri" w:cs="font310"/>
      <w:kern w:val="1"/>
      <w:lang w:eastAsia="ar-SA"/>
    </w:rPr>
  </w:style>
  <w:style w:type="paragraph" w:customStyle="1" w:styleId="af9">
    <w:name w:val="Содержимое таблицы"/>
    <w:rsid w:val="005C793A"/>
    <w:pPr>
      <w:widowControl w:val="0"/>
      <w:suppressLineNumbers/>
      <w:suppressAutoHyphens/>
      <w:jc w:val="both"/>
    </w:pPr>
    <w:rPr>
      <w:rFonts w:ascii="Calibri" w:eastAsia="Arial Unicode MS" w:hAnsi="Calibri" w:cs="font310"/>
      <w:kern w:val="1"/>
      <w:lang w:eastAsia="ar-SA"/>
    </w:rPr>
  </w:style>
  <w:style w:type="paragraph" w:customStyle="1" w:styleId="afa">
    <w:name w:val="Заголовок таблицы"/>
    <w:rsid w:val="005C793A"/>
    <w:pPr>
      <w:widowControl w:val="0"/>
      <w:suppressLineNumbers/>
      <w:suppressAutoHyphens/>
      <w:jc w:val="center"/>
    </w:pPr>
    <w:rPr>
      <w:rFonts w:ascii="Calibri" w:eastAsia="Arial Unicode MS" w:hAnsi="Calibri" w:cs="font310"/>
      <w:b/>
      <w:bCs/>
      <w:kern w:val="1"/>
      <w:lang w:eastAsia="ar-SA"/>
    </w:rPr>
  </w:style>
  <w:style w:type="paragraph" w:customStyle="1" w:styleId="afb">
    <w:name w:val="Содержимое врезки"/>
    <w:rsid w:val="005C793A"/>
    <w:pPr>
      <w:widowControl w:val="0"/>
      <w:suppressAutoHyphens/>
    </w:pPr>
    <w:rPr>
      <w:rFonts w:ascii="Calibri" w:eastAsia="Arial Unicode MS" w:hAnsi="Calibri" w:cs="font310"/>
      <w:kern w:val="1"/>
      <w:lang w:eastAsia="ar-SA"/>
    </w:rPr>
  </w:style>
  <w:style w:type="paragraph" w:customStyle="1" w:styleId="text2">
    <w:name w:val="text2"/>
    <w:rsid w:val="005C793A"/>
    <w:pPr>
      <w:widowControl w:val="0"/>
      <w:suppressAutoHyphens/>
      <w:spacing w:after="300" w:line="100" w:lineRule="atLeast"/>
      <w:jc w:val="both"/>
    </w:pPr>
    <w:rPr>
      <w:rFonts w:ascii="Calibri" w:eastAsia="Arial" w:hAnsi="Calibri" w:cs="font310"/>
      <w:kern w:val="1"/>
      <w:szCs w:val="24"/>
      <w:lang w:eastAsia="ar-SA"/>
    </w:rPr>
  </w:style>
  <w:style w:type="paragraph" w:customStyle="1" w:styleId="1f6">
    <w:name w:val="Обычный (веб)1"/>
    <w:rsid w:val="005C793A"/>
    <w:pPr>
      <w:suppressAutoHyphens/>
      <w:spacing w:after="0" w:line="100" w:lineRule="atLeast"/>
    </w:pPr>
    <w:rPr>
      <w:rFonts w:ascii="Times New Roman" w:eastAsia="Arial" w:hAnsi="Times New Roman" w:cs="Times New Roman"/>
      <w:kern w:val="1"/>
      <w:sz w:val="24"/>
      <w:szCs w:val="24"/>
      <w:lang w:val="en-GB" w:eastAsia="ar-SA"/>
    </w:rPr>
  </w:style>
  <w:style w:type="paragraph" w:customStyle="1" w:styleId="2c">
    <w:name w:val="Абзац списка2"/>
    <w:rsid w:val="005C793A"/>
    <w:pPr>
      <w:suppressAutoHyphens/>
      <w:spacing w:after="0" w:line="100" w:lineRule="atLeast"/>
      <w:ind w:left="720"/>
    </w:pPr>
    <w:rPr>
      <w:rFonts w:ascii="Times New Roman" w:eastAsia="Arial Unicode MS" w:hAnsi="Times New Roman" w:cs="Times New Roman"/>
      <w:kern w:val="1"/>
      <w:sz w:val="24"/>
      <w:szCs w:val="24"/>
      <w:lang w:val="en-GB" w:eastAsia="ar-SA"/>
    </w:rPr>
  </w:style>
  <w:style w:type="paragraph" w:customStyle="1" w:styleId="1f7">
    <w:name w:val="Текст сноски1"/>
    <w:rsid w:val="005C793A"/>
    <w:pPr>
      <w:suppressAutoHyphens/>
      <w:spacing w:after="0" w:line="100" w:lineRule="atLeast"/>
    </w:pPr>
    <w:rPr>
      <w:rFonts w:ascii="Times New Roman" w:eastAsia="Arial Unicode MS" w:hAnsi="Times New Roman" w:cs="Times New Roman"/>
      <w:kern w:val="1"/>
      <w:sz w:val="20"/>
      <w:szCs w:val="20"/>
      <w:lang w:val="en-GB" w:eastAsia="ar-SA"/>
    </w:rPr>
  </w:style>
  <w:style w:type="paragraph" w:customStyle="1" w:styleId="text">
    <w:name w:val="text"/>
    <w:rsid w:val="005C793A"/>
    <w:pPr>
      <w:suppressAutoHyphens/>
      <w:spacing w:after="0" w:line="100" w:lineRule="atLeast"/>
    </w:pPr>
    <w:rPr>
      <w:rFonts w:ascii="Times New Roman" w:eastAsia="Arial Unicode MS" w:hAnsi="Times New Roman" w:cs="Times New Roman"/>
      <w:kern w:val="1"/>
      <w:sz w:val="24"/>
      <w:szCs w:val="24"/>
      <w:lang w:val="en-GB" w:eastAsia="ar-SA"/>
    </w:rPr>
  </w:style>
  <w:style w:type="paragraph" w:customStyle="1" w:styleId="Default">
    <w:name w:val="Default"/>
    <w:rsid w:val="005C793A"/>
    <w:pPr>
      <w:suppressAutoHyphens/>
      <w:spacing w:after="0" w:line="100" w:lineRule="atLeast"/>
    </w:pPr>
    <w:rPr>
      <w:rFonts w:ascii="Lucida Sans Unicode" w:eastAsia="Arial Unicode MS" w:hAnsi="Lucida Sans Unicode" w:cs="Times New Roman"/>
      <w:color w:val="000000"/>
      <w:kern w:val="1"/>
      <w:sz w:val="24"/>
      <w:szCs w:val="24"/>
      <w:lang w:val="en-GB" w:eastAsia="ar-SA"/>
    </w:rPr>
  </w:style>
  <w:style w:type="paragraph" w:styleId="afc">
    <w:name w:val="footnote text"/>
    <w:basedOn w:val="a"/>
    <w:link w:val="1f8"/>
    <w:rsid w:val="005C793A"/>
    <w:pPr>
      <w:suppressLineNumbers/>
      <w:suppressAutoHyphens/>
      <w:spacing w:line="100" w:lineRule="atLeast"/>
      <w:ind w:left="283" w:hanging="283"/>
    </w:pPr>
    <w:rPr>
      <w:rFonts w:eastAsia="Calibri"/>
      <w:kern w:val="1"/>
      <w:sz w:val="20"/>
      <w:szCs w:val="20"/>
      <w:lang w:eastAsia="ar-SA"/>
    </w:rPr>
  </w:style>
  <w:style w:type="character" w:customStyle="1" w:styleId="1f8">
    <w:name w:val="Текст сноски Знак1"/>
    <w:basedOn w:val="a1"/>
    <w:link w:val="afc"/>
    <w:rsid w:val="005C793A"/>
    <w:rPr>
      <w:rFonts w:ascii="Times New Roman" w:eastAsia="Calibri" w:hAnsi="Times New Roman" w:cs="Times New Roman"/>
      <w:kern w:val="1"/>
      <w:sz w:val="20"/>
      <w:szCs w:val="20"/>
      <w:lang w:eastAsia="ar-SA"/>
    </w:rPr>
  </w:style>
  <w:style w:type="paragraph" w:customStyle="1" w:styleId="36">
    <w:name w:val="Абзац списка3"/>
    <w:rsid w:val="005C793A"/>
    <w:pPr>
      <w:suppressAutoHyphens/>
      <w:spacing w:after="0" w:line="100" w:lineRule="atLeast"/>
      <w:ind w:left="720"/>
    </w:pPr>
    <w:rPr>
      <w:rFonts w:ascii="Times New Roman" w:eastAsia="Arial" w:hAnsi="Times New Roman" w:cs="Times New Roman"/>
      <w:kern w:val="1"/>
      <w:sz w:val="20"/>
      <w:szCs w:val="20"/>
      <w:lang w:val="en-GB" w:eastAsia="ar-SA"/>
    </w:rPr>
  </w:style>
  <w:style w:type="paragraph" w:customStyle="1" w:styleId="510">
    <w:name w:val="Основной текст (5)1"/>
    <w:rsid w:val="005C793A"/>
    <w:pPr>
      <w:shd w:val="clear" w:color="auto" w:fill="FFFFFF"/>
      <w:suppressAutoHyphens/>
      <w:spacing w:after="0" w:line="340" w:lineRule="exact"/>
      <w:ind w:firstLine="500"/>
      <w:jc w:val="both"/>
    </w:pPr>
    <w:rPr>
      <w:rFonts w:ascii="Batang" w:eastAsia="Batang" w:hAnsi="Batang" w:cs="Times New Roman"/>
      <w:spacing w:val="60"/>
      <w:sz w:val="34"/>
      <w:szCs w:val="34"/>
      <w:lang w:val="en-GB" w:eastAsia="ar-SA"/>
    </w:rPr>
  </w:style>
  <w:style w:type="paragraph" w:styleId="afd">
    <w:name w:val="List Paragraph"/>
    <w:basedOn w:val="a"/>
    <w:qFormat/>
    <w:rsid w:val="005C793A"/>
    <w:pPr>
      <w:suppressAutoHyphens/>
      <w:spacing w:after="200" w:line="276" w:lineRule="auto"/>
      <w:ind w:left="720"/>
    </w:pPr>
    <w:rPr>
      <w:rFonts w:ascii="Calibri" w:eastAsia="Calibri" w:hAnsi="Calibri"/>
      <w:kern w:val="1"/>
      <w:sz w:val="22"/>
      <w:szCs w:val="22"/>
      <w:lang w:eastAsia="ar-SA"/>
    </w:rPr>
  </w:style>
  <w:style w:type="paragraph" w:customStyle="1" w:styleId="Style9">
    <w:name w:val="Style9"/>
    <w:rsid w:val="005C793A"/>
    <w:pPr>
      <w:suppressAutoHyphens/>
      <w:spacing w:after="0" w:line="259" w:lineRule="exact"/>
      <w:ind w:hanging="437"/>
    </w:pPr>
    <w:rPr>
      <w:rFonts w:ascii="Book Antiqua" w:eastAsia="Lucida Sans Unicode" w:hAnsi="Book Antiqua" w:cs="Tahoma"/>
      <w:color w:val="000000"/>
      <w:kern w:val="1"/>
      <w:sz w:val="24"/>
      <w:szCs w:val="24"/>
      <w:lang w:val="en-US" w:eastAsia="ar-SA"/>
    </w:rPr>
  </w:style>
  <w:style w:type="paragraph" w:customStyle="1" w:styleId="Standard">
    <w:name w:val="Standard"/>
    <w:rsid w:val="005C793A"/>
    <w:pPr>
      <w:widowControl w:val="0"/>
      <w:suppressAutoHyphens/>
      <w:spacing w:after="0" w:line="240" w:lineRule="auto"/>
    </w:pPr>
    <w:rPr>
      <w:rFonts w:ascii="Times New Roman" w:eastAsia="Lucida Sans Unicode" w:hAnsi="Times New Roman" w:cs="Tahoma"/>
      <w:color w:val="000000"/>
      <w:kern w:val="1"/>
      <w:sz w:val="24"/>
      <w:szCs w:val="24"/>
      <w:lang w:val="en-US" w:eastAsia="ar-SA"/>
    </w:rPr>
  </w:style>
  <w:style w:type="paragraph" w:customStyle="1" w:styleId="Style8">
    <w:name w:val="Style8"/>
    <w:rsid w:val="005C793A"/>
    <w:pPr>
      <w:suppressAutoHyphens/>
      <w:spacing w:after="0" w:line="240" w:lineRule="auto"/>
    </w:pPr>
    <w:rPr>
      <w:rFonts w:ascii="Times New Roman" w:eastAsia="Lucida Sans Unicode" w:hAnsi="Times New Roman" w:cs="Tahoma"/>
      <w:color w:val="000000"/>
      <w:kern w:val="1"/>
      <w:sz w:val="24"/>
      <w:szCs w:val="24"/>
      <w:lang w:val="en-US" w:eastAsia="ar-SA"/>
    </w:rPr>
  </w:style>
  <w:style w:type="paragraph" w:customStyle="1" w:styleId="Style12">
    <w:name w:val="Style12"/>
    <w:rsid w:val="005C793A"/>
    <w:pPr>
      <w:suppressAutoHyphens/>
      <w:spacing w:after="0" w:line="432" w:lineRule="exact"/>
    </w:pPr>
    <w:rPr>
      <w:rFonts w:ascii="Book Antiqua" w:eastAsia="Lucida Sans Unicode" w:hAnsi="Book Antiqua" w:cs="Tahoma"/>
      <w:color w:val="000000"/>
      <w:kern w:val="1"/>
      <w:sz w:val="24"/>
      <w:szCs w:val="24"/>
      <w:lang w:val="en-US" w:eastAsia="ar-SA"/>
    </w:rPr>
  </w:style>
  <w:style w:type="paragraph" w:customStyle="1" w:styleId="Style6">
    <w:name w:val="Style6"/>
    <w:rsid w:val="005C793A"/>
    <w:pPr>
      <w:suppressAutoHyphens/>
      <w:spacing w:after="0" w:line="286" w:lineRule="exact"/>
      <w:jc w:val="both"/>
    </w:pPr>
    <w:rPr>
      <w:rFonts w:ascii="Book Antiqua" w:eastAsia="Lucida Sans Unicode" w:hAnsi="Book Antiqua" w:cs="Tahoma"/>
      <w:color w:val="000000"/>
      <w:kern w:val="1"/>
      <w:sz w:val="24"/>
      <w:szCs w:val="24"/>
      <w:lang w:val="en-US" w:eastAsia="ar-SA"/>
    </w:rPr>
  </w:style>
  <w:style w:type="paragraph" w:customStyle="1" w:styleId="Style3">
    <w:name w:val="Style3"/>
    <w:rsid w:val="005C793A"/>
    <w:pPr>
      <w:suppressAutoHyphens/>
      <w:spacing w:after="0" w:line="240" w:lineRule="auto"/>
    </w:pPr>
    <w:rPr>
      <w:rFonts w:ascii="Segoe UI" w:eastAsia="Lucida Sans Unicode" w:hAnsi="Segoe UI" w:cs="Tahoma"/>
      <w:color w:val="000000"/>
      <w:kern w:val="1"/>
      <w:sz w:val="24"/>
      <w:szCs w:val="24"/>
      <w:lang w:val="en-US" w:eastAsia="ar-SA"/>
    </w:rPr>
  </w:style>
  <w:style w:type="paragraph" w:customStyle="1" w:styleId="Style13">
    <w:name w:val="Style13"/>
    <w:rsid w:val="005C793A"/>
    <w:pPr>
      <w:suppressAutoHyphens/>
      <w:spacing w:after="0" w:line="240" w:lineRule="auto"/>
    </w:pPr>
    <w:rPr>
      <w:rFonts w:ascii="Franklin Gothic Medium Cond" w:eastAsia="Lucida Sans Unicode" w:hAnsi="Franklin Gothic Medium Cond" w:cs="Tahoma"/>
      <w:color w:val="000000"/>
      <w:kern w:val="1"/>
      <w:sz w:val="24"/>
      <w:szCs w:val="24"/>
      <w:lang w:val="en-US" w:eastAsia="ar-SA"/>
    </w:rPr>
  </w:style>
  <w:style w:type="paragraph" w:customStyle="1" w:styleId="TableContents">
    <w:name w:val="Table Contents"/>
    <w:basedOn w:val="Standard"/>
    <w:rsid w:val="005C793A"/>
    <w:pPr>
      <w:suppressLineNumbers/>
    </w:pPr>
  </w:style>
  <w:style w:type="paragraph" w:styleId="afe">
    <w:name w:val="TOC Heading"/>
    <w:basedOn w:val="1"/>
    <w:next w:val="a"/>
    <w:uiPriority w:val="39"/>
    <w:semiHidden/>
    <w:unhideWhenUsed/>
    <w:qFormat/>
    <w:rsid w:val="00852EBD"/>
    <w:pPr>
      <w:keepNext/>
      <w:keepLines/>
      <w:widowControl/>
      <w:numPr>
        <w:numId w:val="0"/>
      </w:numPr>
      <w:suppressAutoHyphens w:val="0"/>
      <w:spacing w:before="480" w:after="0" w:line="240" w:lineRule="auto"/>
      <w:outlineLvl w:val="9"/>
    </w:pPr>
    <w:rPr>
      <w:rFonts w:asciiTheme="majorHAnsi" w:eastAsiaTheme="majorEastAsia" w:hAnsiTheme="majorHAnsi" w:cstheme="majorBidi"/>
      <w:b/>
      <w:bCs/>
      <w:color w:val="365F91" w:themeColor="accent1" w:themeShade="BF"/>
      <w:kern w:val="0"/>
      <w:sz w:val="28"/>
      <w:szCs w:val="28"/>
      <w:lang w:eastAsia="ru-RU"/>
    </w:rPr>
  </w:style>
  <w:style w:type="paragraph" w:styleId="aff">
    <w:name w:val="Balloon Text"/>
    <w:basedOn w:val="a"/>
    <w:link w:val="2d"/>
    <w:uiPriority w:val="99"/>
    <w:semiHidden/>
    <w:unhideWhenUsed/>
    <w:rsid w:val="00852EBD"/>
    <w:rPr>
      <w:rFonts w:ascii="Tahoma" w:hAnsi="Tahoma" w:cs="Tahoma"/>
      <w:sz w:val="16"/>
      <w:szCs w:val="16"/>
    </w:rPr>
  </w:style>
  <w:style w:type="character" w:customStyle="1" w:styleId="2d">
    <w:name w:val="Текст выноски Знак2"/>
    <w:basedOn w:val="a1"/>
    <w:link w:val="aff"/>
    <w:uiPriority w:val="99"/>
    <w:semiHidden/>
    <w:rsid w:val="00852E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ljanova@hse.ru" TargetMode="External"/><Relationship Id="rId13" Type="http://schemas.openxmlformats.org/officeDocument/2006/relationships/hyperlink" Target="http://www.multitran.ru/c/m.exe?a=1&amp;SHL=2" TargetMode="External"/><Relationship Id="rId18" Type="http://schemas.openxmlformats.org/officeDocument/2006/relationships/hyperlink" Target="http://www.lingvo-online.ru/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nenasheva@hse.ru" TargetMode="External"/><Relationship Id="rId12" Type="http://schemas.openxmlformats.org/officeDocument/2006/relationships/hyperlink" Target="http://www.multitran.ru/" TargetMode="External"/><Relationship Id="rId17" Type="http://schemas.openxmlformats.org/officeDocument/2006/relationships/hyperlink" Target="http://www.macmillandictionary.com/" TargetMode="External"/><Relationship Id="rId2" Type="http://schemas.openxmlformats.org/officeDocument/2006/relationships/styles" Target="styles.xml"/><Relationship Id="rId16" Type="http://schemas.openxmlformats.org/officeDocument/2006/relationships/hyperlink" Target="http://dictionary.cambridg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section/2/10/" TargetMode="External"/><Relationship Id="rId5" Type="http://schemas.openxmlformats.org/officeDocument/2006/relationships/footnotes" Target="footnotes.xml"/><Relationship Id="rId15" Type="http://schemas.openxmlformats.org/officeDocument/2006/relationships/hyperlink" Target="http://www.oxfordlanguagedictionaries.com/Public/PublicHome.html?url=%2Fapp%3Fservice%3Dexternal%26page%3DHome&amp;failReason" TargetMode="External"/><Relationship Id="rId23" Type="http://schemas.openxmlformats.org/officeDocument/2006/relationships/theme" Target="theme/theme1.xml"/><Relationship Id="rId10" Type="http://schemas.openxmlformats.org/officeDocument/2006/relationships/hyperlink" Target="mailto:nfrolova@hse.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vanchenko@hse.ru" TargetMode="External"/><Relationship Id="rId14" Type="http://schemas.openxmlformats.org/officeDocument/2006/relationships/hyperlink" Target="http://www.ldoceonlin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10667</Words>
  <Characters>60803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Терентьева</dc:creator>
  <cp:lastModifiedBy>nkorovina</cp:lastModifiedBy>
  <cp:revision>5</cp:revision>
  <dcterms:created xsi:type="dcterms:W3CDTF">2015-09-08T05:58:00Z</dcterms:created>
  <dcterms:modified xsi:type="dcterms:W3CDTF">2015-10-15T12:04:00Z</dcterms:modified>
</cp:coreProperties>
</file>