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BF0" w:rsidRPr="00777BDC" w:rsidRDefault="003A5BF0" w:rsidP="003A5BF0">
      <w:pPr>
        <w:pStyle w:val="1"/>
        <w:rPr>
          <w:rFonts w:ascii="Times New Roman" w:hAnsi="Times New Roman"/>
        </w:rPr>
      </w:pPr>
      <w:bookmarkStart w:id="0" w:name="_Toc314522996"/>
      <w:r w:rsidRPr="00777BDC">
        <w:rPr>
          <w:rFonts w:ascii="Times New Roman" w:hAnsi="Times New Roman"/>
        </w:rPr>
        <w:t>Изменение инфраструктуры образовательного процесса в 201</w:t>
      </w:r>
      <w:r w:rsidR="00DD6E53">
        <w:rPr>
          <w:rFonts w:ascii="Times New Roman" w:hAnsi="Times New Roman"/>
        </w:rPr>
        <w:t>2</w:t>
      </w:r>
      <w:r w:rsidRPr="00777BDC">
        <w:rPr>
          <w:rFonts w:ascii="Times New Roman" w:hAnsi="Times New Roman"/>
        </w:rPr>
        <w:t>/201</w:t>
      </w:r>
      <w:r w:rsidR="00DD6E53">
        <w:rPr>
          <w:rFonts w:ascii="Times New Roman" w:hAnsi="Times New Roman"/>
        </w:rPr>
        <w:t>3</w:t>
      </w:r>
      <w:r w:rsidRPr="00777BDC">
        <w:rPr>
          <w:rFonts w:ascii="Times New Roman" w:hAnsi="Times New Roman"/>
        </w:rPr>
        <w:t xml:space="preserve"> учебном году</w:t>
      </w:r>
      <w:bookmarkEnd w:id="0"/>
    </w:p>
    <w:p w:rsidR="003A5BF0" w:rsidRPr="00777BDC" w:rsidRDefault="003A5BF0" w:rsidP="003A5BF0">
      <w:pPr>
        <w:pStyle w:val="2"/>
        <w:rPr>
          <w:rFonts w:ascii="Times New Roman" w:hAnsi="Times New Roman"/>
        </w:rPr>
      </w:pPr>
      <w:bookmarkStart w:id="1" w:name="_Toc314522997"/>
      <w:r w:rsidRPr="00777BDC">
        <w:rPr>
          <w:rFonts w:ascii="Times New Roman" w:hAnsi="Times New Roman"/>
        </w:rPr>
        <w:t>Динамика количества факультетов, отделений факультетов и кафедр</w:t>
      </w:r>
      <w:bookmarkEnd w:id="1"/>
    </w:p>
    <w:p w:rsidR="003A5BF0" w:rsidRPr="00777BDC" w:rsidRDefault="003A5BF0" w:rsidP="00DD6E53">
      <w:pPr>
        <w:spacing w:before="240"/>
        <w:jc w:val="both"/>
        <w:rPr>
          <w:rFonts w:ascii="Times New Roman" w:hAnsi="Times New Roman"/>
          <w:sz w:val="26"/>
          <w:szCs w:val="26"/>
          <w:lang w:val="ru-RU"/>
        </w:rPr>
      </w:pPr>
      <w:r w:rsidRPr="00777BDC">
        <w:rPr>
          <w:rFonts w:ascii="Times New Roman" w:hAnsi="Times New Roman"/>
          <w:sz w:val="26"/>
          <w:szCs w:val="26"/>
          <w:lang w:val="ru-RU"/>
        </w:rPr>
        <w:t>В 201</w:t>
      </w:r>
      <w:r w:rsidR="00DD6E53">
        <w:rPr>
          <w:rFonts w:ascii="Times New Roman" w:hAnsi="Times New Roman"/>
          <w:sz w:val="26"/>
          <w:szCs w:val="26"/>
          <w:lang w:val="ru-RU"/>
        </w:rPr>
        <w:t>2</w:t>
      </w:r>
      <w:r w:rsidRPr="00777BDC">
        <w:rPr>
          <w:rFonts w:ascii="Times New Roman" w:hAnsi="Times New Roman"/>
          <w:sz w:val="26"/>
          <w:szCs w:val="26"/>
          <w:lang w:val="ru-RU"/>
        </w:rPr>
        <w:t>-201</w:t>
      </w:r>
      <w:r w:rsidR="00DD6E53">
        <w:rPr>
          <w:rFonts w:ascii="Times New Roman" w:hAnsi="Times New Roman"/>
          <w:sz w:val="26"/>
          <w:szCs w:val="26"/>
          <w:lang w:val="ru-RU"/>
        </w:rPr>
        <w:t>3</w:t>
      </w:r>
      <w:r w:rsidRPr="00777BDC">
        <w:rPr>
          <w:rFonts w:ascii="Times New Roman" w:hAnsi="Times New Roman"/>
          <w:sz w:val="26"/>
          <w:szCs w:val="26"/>
          <w:lang w:val="ru-RU"/>
        </w:rPr>
        <w:t xml:space="preserve"> учебном году в НИУ ВШЭ – Нижний Новгород был</w:t>
      </w:r>
      <w:r w:rsidR="00DD6E53">
        <w:rPr>
          <w:rFonts w:ascii="Times New Roman" w:hAnsi="Times New Roman"/>
          <w:sz w:val="26"/>
          <w:szCs w:val="26"/>
          <w:lang w:val="ru-RU"/>
        </w:rPr>
        <w:t>и</w:t>
      </w:r>
      <w:r w:rsidRPr="00777BDC">
        <w:rPr>
          <w:rFonts w:ascii="Times New Roman" w:hAnsi="Times New Roman"/>
          <w:sz w:val="26"/>
          <w:szCs w:val="26"/>
          <w:lang w:val="ru-RU"/>
        </w:rPr>
        <w:t xml:space="preserve"> созданы </w:t>
      </w:r>
      <w:r w:rsidR="009C3242">
        <w:rPr>
          <w:rFonts w:ascii="Times New Roman" w:hAnsi="Times New Roman"/>
          <w:sz w:val="26"/>
          <w:szCs w:val="26"/>
          <w:lang w:val="ru-RU"/>
        </w:rPr>
        <w:t>1</w:t>
      </w:r>
      <w:r w:rsidRPr="00777BDC">
        <w:rPr>
          <w:rFonts w:ascii="Times New Roman" w:hAnsi="Times New Roman"/>
          <w:sz w:val="26"/>
          <w:szCs w:val="26"/>
          <w:lang w:val="ru-RU"/>
        </w:rPr>
        <w:t xml:space="preserve"> нов</w:t>
      </w:r>
      <w:r w:rsidR="009C3242">
        <w:rPr>
          <w:rFonts w:ascii="Times New Roman" w:hAnsi="Times New Roman"/>
          <w:sz w:val="26"/>
          <w:szCs w:val="26"/>
          <w:lang w:val="ru-RU"/>
        </w:rPr>
        <w:t>ое</w:t>
      </w:r>
      <w:r w:rsidRPr="00777BDC">
        <w:rPr>
          <w:rFonts w:ascii="Times New Roman" w:hAnsi="Times New Roman"/>
          <w:sz w:val="26"/>
          <w:szCs w:val="26"/>
          <w:lang w:val="ru-RU"/>
        </w:rPr>
        <w:t xml:space="preserve"> учебн</w:t>
      </w:r>
      <w:r w:rsidR="009C3242">
        <w:rPr>
          <w:rFonts w:ascii="Times New Roman" w:hAnsi="Times New Roman"/>
          <w:sz w:val="26"/>
          <w:szCs w:val="26"/>
          <w:lang w:val="ru-RU"/>
        </w:rPr>
        <w:t xml:space="preserve">ое </w:t>
      </w:r>
      <w:r w:rsidRPr="00777BDC">
        <w:rPr>
          <w:rFonts w:ascii="Times New Roman" w:hAnsi="Times New Roman"/>
          <w:sz w:val="26"/>
          <w:szCs w:val="26"/>
          <w:lang w:val="ru-RU"/>
        </w:rPr>
        <w:t>структурн</w:t>
      </w:r>
      <w:r w:rsidR="009C3242">
        <w:rPr>
          <w:rFonts w:ascii="Times New Roman" w:hAnsi="Times New Roman"/>
          <w:sz w:val="26"/>
          <w:szCs w:val="26"/>
          <w:lang w:val="ru-RU"/>
        </w:rPr>
        <w:t xml:space="preserve">ое </w:t>
      </w:r>
      <w:r w:rsidRPr="00777BDC">
        <w:rPr>
          <w:rFonts w:ascii="Times New Roman" w:hAnsi="Times New Roman"/>
          <w:sz w:val="26"/>
          <w:szCs w:val="26"/>
          <w:lang w:val="ru-RU"/>
        </w:rPr>
        <w:t>подразделени</w:t>
      </w:r>
      <w:r w:rsidR="009C3242">
        <w:rPr>
          <w:rFonts w:ascii="Times New Roman" w:hAnsi="Times New Roman"/>
          <w:sz w:val="26"/>
          <w:szCs w:val="26"/>
          <w:lang w:val="ru-RU"/>
        </w:rPr>
        <w:t>е</w:t>
      </w:r>
      <w:r w:rsidRPr="00777BDC">
        <w:rPr>
          <w:rFonts w:ascii="Times New Roman" w:hAnsi="Times New Roman"/>
          <w:sz w:val="26"/>
          <w:szCs w:val="26"/>
          <w:lang w:val="ru-RU"/>
        </w:rPr>
        <w:t>:</w:t>
      </w:r>
    </w:p>
    <w:p w:rsidR="00DF73D4" w:rsidRDefault="00DF73D4" w:rsidP="003A5BF0">
      <w:pPr>
        <w:pStyle w:val="a3"/>
        <w:numPr>
          <w:ilvl w:val="0"/>
          <w:numId w:val="2"/>
        </w:numPr>
        <w:spacing w:after="0" w:line="240" w:lineRule="auto"/>
        <w:jc w:val="both"/>
        <w:rPr>
          <w:rFonts w:ascii="Times New Roman" w:hAnsi="Times New Roman"/>
          <w:sz w:val="26"/>
          <w:szCs w:val="26"/>
          <w:lang w:val="ru-RU"/>
        </w:rPr>
      </w:pPr>
      <w:r w:rsidRPr="00777BDC">
        <w:rPr>
          <w:rFonts w:ascii="Times New Roman" w:hAnsi="Times New Roman"/>
          <w:sz w:val="26"/>
          <w:szCs w:val="26"/>
          <w:lang w:val="ru-RU"/>
        </w:rPr>
        <w:t xml:space="preserve">Кафедра </w:t>
      </w:r>
      <w:r w:rsidR="00DD6E53">
        <w:rPr>
          <w:rFonts w:ascii="Times New Roman" w:hAnsi="Times New Roman"/>
          <w:sz w:val="26"/>
          <w:szCs w:val="26"/>
          <w:lang w:val="ru-RU"/>
        </w:rPr>
        <w:t>физического воспитания</w:t>
      </w:r>
    </w:p>
    <w:p w:rsidR="009C3242" w:rsidRPr="00777BDC" w:rsidRDefault="009C3242" w:rsidP="009C3242">
      <w:pPr>
        <w:pStyle w:val="a3"/>
        <w:spacing w:after="0" w:line="240" w:lineRule="auto"/>
        <w:jc w:val="both"/>
        <w:rPr>
          <w:rFonts w:ascii="Times New Roman" w:hAnsi="Times New Roman"/>
          <w:sz w:val="26"/>
          <w:szCs w:val="26"/>
          <w:lang w:val="ru-RU"/>
        </w:rPr>
      </w:pPr>
    </w:p>
    <w:p w:rsidR="003A5BF0" w:rsidRPr="00777BDC" w:rsidRDefault="003A5BF0" w:rsidP="003A5BF0">
      <w:pPr>
        <w:spacing w:before="240" w:after="0" w:line="360" w:lineRule="auto"/>
        <w:jc w:val="both"/>
        <w:rPr>
          <w:rFonts w:ascii="Times New Roman" w:hAnsi="Times New Roman"/>
          <w:sz w:val="26"/>
          <w:szCs w:val="26"/>
          <w:lang w:val="ru-RU"/>
        </w:rPr>
      </w:pPr>
      <w:r w:rsidRPr="00777BDC">
        <w:rPr>
          <w:rFonts w:ascii="Times New Roman" w:hAnsi="Times New Roman"/>
          <w:sz w:val="26"/>
          <w:szCs w:val="26"/>
          <w:lang w:val="ru-RU"/>
        </w:rPr>
        <w:t>Статистика структурных изменений приведена в Таблице 3.1.1:</w:t>
      </w:r>
    </w:p>
    <w:p w:rsidR="003A5BF0" w:rsidRPr="00777BDC" w:rsidRDefault="003A5BF0" w:rsidP="003A5BF0">
      <w:pPr>
        <w:spacing w:after="0" w:line="360" w:lineRule="auto"/>
        <w:jc w:val="both"/>
        <w:rPr>
          <w:rFonts w:ascii="Times New Roman" w:hAnsi="Times New Roman"/>
          <w:b/>
          <w:sz w:val="26"/>
          <w:szCs w:val="26"/>
          <w:lang w:val="ru-RU"/>
        </w:rPr>
      </w:pPr>
      <w:r w:rsidRPr="00777BDC">
        <w:rPr>
          <w:rFonts w:ascii="Times New Roman" w:hAnsi="Times New Roman"/>
          <w:b/>
          <w:sz w:val="26"/>
          <w:szCs w:val="26"/>
          <w:lang w:val="ru-RU"/>
        </w:rPr>
        <w:t>Таблица 3.1.1.</w:t>
      </w:r>
    </w:p>
    <w:tbl>
      <w:tblPr>
        <w:tblW w:w="894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709"/>
        <w:gridCol w:w="1275"/>
        <w:gridCol w:w="1276"/>
        <w:gridCol w:w="1134"/>
        <w:gridCol w:w="1276"/>
        <w:gridCol w:w="1276"/>
      </w:tblGrid>
      <w:tr w:rsidR="00DD6E53" w:rsidRPr="00777BDC" w:rsidTr="00DD6E53">
        <w:trPr>
          <w:cantSplit/>
          <w:trHeight w:val="837"/>
        </w:trPr>
        <w:tc>
          <w:tcPr>
            <w:tcW w:w="2709" w:type="dxa"/>
            <w:vAlign w:val="center"/>
          </w:tcPr>
          <w:p w:rsidR="00DD6E53" w:rsidRPr="00777BDC" w:rsidRDefault="00DD6E53" w:rsidP="00734A8F">
            <w:pPr>
              <w:spacing w:after="0" w:line="240" w:lineRule="auto"/>
              <w:jc w:val="center"/>
              <w:rPr>
                <w:rFonts w:ascii="Times New Roman" w:hAnsi="Times New Roman"/>
                <w:sz w:val="20"/>
                <w:szCs w:val="20"/>
                <w:lang w:val="ru-RU" w:eastAsia="ru-RU"/>
              </w:rPr>
            </w:pPr>
            <w:r w:rsidRPr="00777BDC">
              <w:rPr>
                <w:rFonts w:ascii="Times New Roman" w:hAnsi="Times New Roman"/>
                <w:sz w:val="20"/>
                <w:szCs w:val="20"/>
                <w:lang w:val="ru-RU" w:eastAsia="ru-RU"/>
              </w:rPr>
              <w:t>Кол-во</w:t>
            </w:r>
          </w:p>
        </w:tc>
        <w:tc>
          <w:tcPr>
            <w:tcW w:w="1275" w:type="dxa"/>
            <w:vAlign w:val="center"/>
          </w:tcPr>
          <w:p w:rsidR="00DD6E53" w:rsidRPr="00777BDC" w:rsidRDefault="00DD6E53" w:rsidP="00DD6E53">
            <w:pPr>
              <w:spacing w:after="0" w:line="240" w:lineRule="auto"/>
              <w:jc w:val="center"/>
              <w:rPr>
                <w:rFonts w:ascii="Times New Roman" w:hAnsi="Times New Roman"/>
                <w:sz w:val="20"/>
                <w:szCs w:val="20"/>
                <w:lang w:val="ru-RU" w:eastAsia="ru-RU"/>
              </w:rPr>
            </w:pPr>
            <w:r w:rsidRPr="00777BDC">
              <w:rPr>
                <w:rFonts w:ascii="Times New Roman" w:hAnsi="Times New Roman"/>
                <w:sz w:val="20"/>
                <w:szCs w:val="20"/>
                <w:lang w:val="ru-RU" w:eastAsia="ru-RU"/>
              </w:rPr>
              <w:t>2008-09</w:t>
            </w:r>
          </w:p>
        </w:tc>
        <w:tc>
          <w:tcPr>
            <w:tcW w:w="1276" w:type="dxa"/>
            <w:vAlign w:val="center"/>
          </w:tcPr>
          <w:p w:rsidR="00DD6E53" w:rsidRPr="00777BDC" w:rsidRDefault="00DD6E53" w:rsidP="00DD6E53">
            <w:pPr>
              <w:spacing w:after="0" w:line="240" w:lineRule="auto"/>
              <w:jc w:val="center"/>
              <w:rPr>
                <w:rFonts w:ascii="Times New Roman" w:hAnsi="Times New Roman"/>
                <w:sz w:val="20"/>
                <w:szCs w:val="20"/>
                <w:lang w:val="ru-RU" w:eastAsia="ru-RU"/>
              </w:rPr>
            </w:pPr>
            <w:r w:rsidRPr="00777BDC">
              <w:rPr>
                <w:rFonts w:ascii="Times New Roman" w:hAnsi="Times New Roman"/>
                <w:sz w:val="20"/>
                <w:szCs w:val="20"/>
                <w:lang w:val="ru-RU" w:eastAsia="ru-RU"/>
              </w:rPr>
              <w:t>2009-10</w:t>
            </w:r>
          </w:p>
        </w:tc>
        <w:tc>
          <w:tcPr>
            <w:tcW w:w="1134" w:type="dxa"/>
            <w:vAlign w:val="center"/>
          </w:tcPr>
          <w:p w:rsidR="00DD6E53" w:rsidRPr="00777BDC" w:rsidRDefault="00DD6E53" w:rsidP="00DD6E53">
            <w:pPr>
              <w:spacing w:after="0" w:line="240" w:lineRule="auto"/>
              <w:jc w:val="center"/>
              <w:rPr>
                <w:rFonts w:ascii="Times New Roman" w:hAnsi="Times New Roman"/>
                <w:sz w:val="20"/>
                <w:szCs w:val="20"/>
                <w:lang w:val="ru-RU" w:eastAsia="ru-RU"/>
              </w:rPr>
            </w:pPr>
            <w:r w:rsidRPr="00777BDC">
              <w:rPr>
                <w:rFonts w:ascii="Times New Roman" w:hAnsi="Times New Roman"/>
                <w:sz w:val="20"/>
                <w:szCs w:val="20"/>
                <w:lang w:val="ru-RU" w:eastAsia="ru-RU"/>
              </w:rPr>
              <w:t>2010-11</w:t>
            </w:r>
          </w:p>
        </w:tc>
        <w:tc>
          <w:tcPr>
            <w:tcW w:w="1276" w:type="dxa"/>
            <w:vAlign w:val="center"/>
          </w:tcPr>
          <w:p w:rsidR="00DD6E53" w:rsidRPr="00777BDC" w:rsidRDefault="00DD6E53" w:rsidP="00DD6E53">
            <w:pPr>
              <w:spacing w:after="0" w:line="240" w:lineRule="auto"/>
              <w:jc w:val="center"/>
              <w:rPr>
                <w:rFonts w:ascii="Times New Roman" w:hAnsi="Times New Roman"/>
                <w:sz w:val="20"/>
                <w:szCs w:val="20"/>
                <w:lang w:val="ru-RU" w:eastAsia="ru-RU"/>
              </w:rPr>
            </w:pPr>
            <w:r w:rsidRPr="00777BDC">
              <w:rPr>
                <w:rFonts w:ascii="Times New Roman" w:hAnsi="Times New Roman"/>
                <w:sz w:val="20"/>
                <w:szCs w:val="20"/>
                <w:lang w:val="ru-RU" w:eastAsia="ru-RU"/>
              </w:rPr>
              <w:t>2011-12</w:t>
            </w:r>
          </w:p>
        </w:tc>
        <w:tc>
          <w:tcPr>
            <w:tcW w:w="1276" w:type="dxa"/>
            <w:vAlign w:val="center"/>
          </w:tcPr>
          <w:p w:rsidR="00DD6E53" w:rsidRPr="00777BDC" w:rsidRDefault="00DD6E53" w:rsidP="00DD6E53">
            <w:pPr>
              <w:spacing w:after="0" w:line="240" w:lineRule="auto"/>
              <w:jc w:val="center"/>
              <w:rPr>
                <w:rFonts w:ascii="Times New Roman" w:hAnsi="Times New Roman"/>
                <w:sz w:val="20"/>
                <w:szCs w:val="20"/>
                <w:lang w:val="ru-RU" w:eastAsia="ru-RU"/>
              </w:rPr>
            </w:pPr>
            <w:r>
              <w:rPr>
                <w:rFonts w:ascii="Times New Roman" w:hAnsi="Times New Roman"/>
                <w:sz w:val="20"/>
                <w:szCs w:val="20"/>
                <w:lang w:val="ru-RU" w:eastAsia="ru-RU"/>
              </w:rPr>
              <w:t>2012- 13</w:t>
            </w:r>
          </w:p>
        </w:tc>
      </w:tr>
      <w:tr w:rsidR="00DD6E53" w:rsidRPr="00777BDC" w:rsidTr="00F65128">
        <w:trPr>
          <w:trHeight w:val="301"/>
        </w:trPr>
        <w:tc>
          <w:tcPr>
            <w:tcW w:w="2709" w:type="dxa"/>
          </w:tcPr>
          <w:p w:rsidR="00DD6E53" w:rsidRPr="00777BDC" w:rsidRDefault="00DD6E53" w:rsidP="00734A8F">
            <w:pPr>
              <w:spacing w:after="0" w:line="240" w:lineRule="auto"/>
              <w:jc w:val="both"/>
              <w:rPr>
                <w:rFonts w:ascii="Times New Roman" w:hAnsi="Times New Roman"/>
                <w:lang w:val="ru-RU" w:eastAsia="ru-RU"/>
              </w:rPr>
            </w:pPr>
            <w:r w:rsidRPr="00777BDC">
              <w:rPr>
                <w:rFonts w:ascii="Times New Roman" w:hAnsi="Times New Roman"/>
                <w:lang w:val="ru-RU" w:eastAsia="ru-RU"/>
              </w:rPr>
              <w:t>Учебных факультетов</w:t>
            </w:r>
          </w:p>
        </w:tc>
        <w:tc>
          <w:tcPr>
            <w:tcW w:w="1275" w:type="dxa"/>
            <w:vAlign w:val="center"/>
          </w:tcPr>
          <w:p w:rsidR="00DD6E53" w:rsidRPr="00777BDC" w:rsidRDefault="00DD6E53" w:rsidP="00734A8F">
            <w:pPr>
              <w:spacing w:after="0" w:line="240" w:lineRule="auto"/>
              <w:jc w:val="center"/>
              <w:rPr>
                <w:rFonts w:ascii="Times New Roman" w:hAnsi="Times New Roman"/>
                <w:sz w:val="20"/>
                <w:szCs w:val="20"/>
                <w:lang w:val="ru-RU" w:eastAsia="ru-RU"/>
              </w:rPr>
            </w:pPr>
            <w:r w:rsidRPr="00777BDC">
              <w:rPr>
                <w:rFonts w:ascii="Times New Roman" w:hAnsi="Times New Roman"/>
                <w:sz w:val="20"/>
                <w:szCs w:val="20"/>
                <w:lang w:val="ru-RU" w:eastAsia="ru-RU"/>
              </w:rPr>
              <w:t>5</w:t>
            </w:r>
          </w:p>
        </w:tc>
        <w:tc>
          <w:tcPr>
            <w:tcW w:w="1276" w:type="dxa"/>
            <w:vAlign w:val="center"/>
          </w:tcPr>
          <w:p w:rsidR="00DD6E53" w:rsidRPr="00777BDC" w:rsidRDefault="00DD6E53" w:rsidP="00734A8F">
            <w:pPr>
              <w:spacing w:after="0" w:line="240" w:lineRule="auto"/>
              <w:jc w:val="center"/>
              <w:rPr>
                <w:rFonts w:ascii="Times New Roman" w:hAnsi="Times New Roman"/>
                <w:sz w:val="20"/>
                <w:szCs w:val="20"/>
                <w:lang w:val="ru-RU" w:eastAsia="ru-RU"/>
              </w:rPr>
            </w:pPr>
            <w:r w:rsidRPr="00777BDC">
              <w:rPr>
                <w:rFonts w:ascii="Times New Roman" w:hAnsi="Times New Roman"/>
                <w:sz w:val="20"/>
                <w:szCs w:val="20"/>
                <w:lang w:val="ru-RU" w:eastAsia="ru-RU"/>
              </w:rPr>
              <w:t>5</w:t>
            </w:r>
          </w:p>
        </w:tc>
        <w:tc>
          <w:tcPr>
            <w:tcW w:w="1134" w:type="dxa"/>
            <w:vAlign w:val="center"/>
          </w:tcPr>
          <w:p w:rsidR="00DD6E53" w:rsidRPr="00777BDC" w:rsidRDefault="00DD6E53" w:rsidP="00734A8F">
            <w:pPr>
              <w:spacing w:after="0" w:line="240" w:lineRule="auto"/>
              <w:jc w:val="center"/>
              <w:rPr>
                <w:rFonts w:ascii="Times New Roman" w:hAnsi="Times New Roman"/>
                <w:sz w:val="20"/>
                <w:szCs w:val="20"/>
                <w:lang w:val="ru-RU" w:eastAsia="ru-RU"/>
              </w:rPr>
            </w:pPr>
            <w:r w:rsidRPr="00777BDC">
              <w:rPr>
                <w:rFonts w:ascii="Times New Roman" w:hAnsi="Times New Roman"/>
                <w:sz w:val="20"/>
                <w:szCs w:val="20"/>
                <w:lang w:val="ru-RU" w:eastAsia="ru-RU"/>
              </w:rPr>
              <w:t>5</w:t>
            </w:r>
          </w:p>
        </w:tc>
        <w:tc>
          <w:tcPr>
            <w:tcW w:w="1276" w:type="dxa"/>
            <w:vAlign w:val="center"/>
          </w:tcPr>
          <w:p w:rsidR="00DD6E53" w:rsidRPr="00777BDC" w:rsidRDefault="00DD6E53" w:rsidP="00734A8F">
            <w:pPr>
              <w:spacing w:after="0" w:line="240" w:lineRule="auto"/>
              <w:jc w:val="center"/>
              <w:rPr>
                <w:rFonts w:ascii="Times New Roman" w:hAnsi="Times New Roman"/>
                <w:sz w:val="20"/>
                <w:szCs w:val="20"/>
                <w:lang w:val="ru-RU" w:eastAsia="ru-RU"/>
              </w:rPr>
            </w:pPr>
            <w:r w:rsidRPr="00777BDC">
              <w:rPr>
                <w:rFonts w:ascii="Times New Roman" w:hAnsi="Times New Roman"/>
                <w:sz w:val="20"/>
                <w:szCs w:val="20"/>
                <w:lang w:val="ru-RU" w:eastAsia="ru-RU"/>
              </w:rPr>
              <w:t>6</w:t>
            </w:r>
          </w:p>
        </w:tc>
        <w:tc>
          <w:tcPr>
            <w:tcW w:w="1276" w:type="dxa"/>
            <w:vAlign w:val="center"/>
          </w:tcPr>
          <w:p w:rsidR="00DD6E53" w:rsidRPr="00777BDC" w:rsidRDefault="00DD6E53" w:rsidP="00F65128">
            <w:pPr>
              <w:spacing w:after="0" w:line="240" w:lineRule="auto"/>
              <w:jc w:val="center"/>
              <w:rPr>
                <w:rFonts w:ascii="Times New Roman" w:hAnsi="Times New Roman"/>
                <w:sz w:val="20"/>
                <w:szCs w:val="20"/>
                <w:lang w:val="ru-RU" w:eastAsia="ru-RU"/>
              </w:rPr>
            </w:pPr>
            <w:r>
              <w:rPr>
                <w:rFonts w:ascii="Times New Roman" w:hAnsi="Times New Roman"/>
                <w:sz w:val="20"/>
                <w:szCs w:val="20"/>
                <w:lang w:val="ru-RU" w:eastAsia="ru-RU"/>
              </w:rPr>
              <w:t>6</w:t>
            </w:r>
          </w:p>
        </w:tc>
      </w:tr>
      <w:tr w:rsidR="00DD6E53" w:rsidRPr="00777BDC" w:rsidTr="00F65128">
        <w:trPr>
          <w:trHeight w:val="300"/>
        </w:trPr>
        <w:tc>
          <w:tcPr>
            <w:tcW w:w="2709" w:type="dxa"/>
          </w:tcPr>
          <w:p w:rsidR="00DD6E53" w:rsidRPr="00777BDC" w:rsidRDefault="00DD6E53" w:rsidP="00734A8F">
            <w:pPr>
              <w:spacing w:after="0" w:line="240" w:lineRule="auto"/>
              <w:jc w:val="both"/>
              <w:rPr>
                <w:rFonts w:ascii="Times New Roman" w:hAnsi="Times New Roman"/>
                <w:szCs w:val="20"/>
                <w:lang w:val="ru-RU" w:eastAsia="ru-RU"/>
              </w:rPr>
            </w:pPr>
            <w:r w:rsidRPr="00777BDC">
              <w:rPr>
                <w:rFonts w:ascii="Times New Roman" w:hAnsi="Times New Roman"/>
                <w:szCs w:val="20"/>
                <w:lang w:val="ru-RU" w:eastAsia="ru-RU"/>
              </w:rPr>
              <w:t>Учебных отделений</w:t>
            </w:r>
          </w:p>
        </w:tc>
        <w:tc>
          <w:tcPr>
            <w:tcW w:w="1275" w:type="dxa"/>
            <w:vAlign w:val="center"/>
          </w:tcPr>
          <w:p w:rsidR="00DD6E53" w:rsidRPr="00777BDC" w:rsidRDefault="00DD6E53" w:rsidP="00734A8F">
            <w:pPr>
              <w:spacing w:after="0" w:line="240" w:lineRule="auto"/>
              <w:jc w:val="center"/>
              <w:rPr>
                <w:rFonts w:ascii="Times New Roman" w:hAnsi="Times New Roman"/>
                <w:szCs w:val="20"/>
                <w:lang w:val="ru-RU" w:eastAsia="ru-RU"/>
              </w:rPr>
            </w:pPr>
          </w:p>
        </w:tc>
        <w:tc>
          <w:tcPr>
            <w:tcW w:w="1276" w:type="dxa"/>
            <w:vAlign w:val="center"/>
          </w:tcPr>
          <w:p w:rsidR="00DD6E53" w:rsidRPr="00777BDC" w:rsidRDefault="00DD6E53" w:rsidP="00734A8F">
            <w:pPr>
              <w:spacing w:after="0" w:line="240" w:lineRule="auto"/>
              <w:jc w:val="center"/>
              <w:rPr>
                <w:rFonts w:ascii="Times New Roman" w:hAnsi="Times New Roman"/>
                <w:szCs w:val="20"/>
                <w:lang w:val="ru-RU" w:eastAsia="ru-RU"/>
              </w:rPr>
            </w:pPr>
          </w:p>
        </w:tc>
        <w:tc>
          <w:tcPr>
            <w:tcW w:w="1134" w:type="dxa"/>
            <w:vAlign w:val="center"/>
          </w:tcPr>
          <w:p w:rsidR="00DD6E53" w:rsidRPr="00777BDC" w:rsidRDefault="00DD6E53" w:rsidP="00734A8F">
            <w:pPr>
              <w:spacing w:after="0" w:line="240" w:lineRule="auto"/>
              <w:jc w:val="center"/>
              <w:rPr>
                <w:rFonts w:ascii="Times New Roman" w:hAnsi="Times New Roman"/>
                <w:szCs w:val="20"/>
                <w:lang w:val="ru-RU" w:eastAsia="ru-RU"/>
              </w:rPr>
            </w:pPr>
          </w:p>
        </w:tc>
        <w:tc>
          <w:tcPr>
            <w:tcW w:w="1276" w:type="dxa"/>
            <w:vAlign w:val="center"/>
          </w:tcPr>
          <w:p w:rsidR="00DD6E53" w:rsidRPr="00777BDC" w:rsidRDefault="00DD6E53" w:rsidP="00734A8F">
            <w:pPr>
              <w:spacing w:after="0" w:line="240" w:lineRule="auto"/>
              <w:jc w:val="center"/>
              <w:rPr>
                <w:rFonts w:ascii="Times New Roman" w:hAnsi="Times New Roman"/>
                <w:szCs w:val="20"/>
                <w:lang w:val="ru-RU" w:eastAsia="ru-RU"/>
              </w:rPr>
            </w:pPr>
          </w:p>
        </w:tc>
        <w:tc>
          <w:tcPr>
            <w:tcW w:w="1276" w:type="dxa"/>
            <w:vAlign w:val="center"/>
          </w:tcPr>
          <w:p w:rsidR="00DD6E53" w:rsidRPr="00777BDC" w:rsidRDefault="00DD6E53" w:rsidP="00F65128">
            <w:pPr>
              <w:spacing w:after="0" w:line="240" w:lineRule="auto"/>
              <w:jc w:val="center"/>
              <w:rPr>
                <w:rFonts w:ascii="Times New Roman" w:hAnsi="Times New Roman"/>
                <w:szCs w:val="20"/>
                <w:lang w:val="ru-RU" w:eastAsia="ru-RU"/>
              </w:rPr>
            </w:pPr>
          </w:p>
        </w:tc>
      </w:tr>
      <w:tr w:rsidR="00DD6E53" w:rsidRPr="00777BDC" w:rsidTr="00F65128">
        <w:trPr>
          <w:trHeight w:val="300"/>
        </w:trPr>
        <w:tc>
          <w:tcPr>
            <w:tcW w:w="2709" w:type="dxa"/>
          </w:tcPr>
          <w:p w:rsidR="00DD6E53" w:rsidRPr="00777BDC" w:rsidRDefault="00DD6E53" w:rsidP="00734A8F">
            <w:pPr>
              <w:spacing w:after="0" w:line="240" w:lineRule="auto"/>
              <w:jc w:val="both"/>
              <w:rPr>
                <w:rFonts w:ascii="Times New Roman" w:hAnsi="Times New Roman"/>
                <w:lang w:val="ru-RU" w:eastAsia="ru-RU"/>
              </w:rPr>
            </w:pPr>
            <w:r w:rsidRPr="00777BDC">
              <w:rPr>
                <w:rFonts w:ascii="Times New Roman" w:hAnsi="Times New Roman"/>
                <w:lang w:val="ru-RU" w:eastAsia="ru-RU"/>
              </w:rPr>
              <w:t>Учебных кафедр</w:t>
            </w:r>
          </w:p>
        </w:tc>
        <w:tc>
          <w:tcPr>
            <w:tcW w:w="1275" w:type="dxa"/>
            <w:vAlign w:val="center"/>
          </w:tcPr>
          <w:p w:rsidR="00DD6E53" w:rsidRPr="00777BDC" w:rsidRDefault="00DD6E53" w:rsidP="00734A8F">
            <w:pPr>
              <w:spacing w:after="0" w:line="240" w:lineRule="auto"/>
              <w:jc w:val="center"/>
              <w:rPr>
                <w:rFonts w:ascii="Times New Roman" w:hAnsi="Times New Roman"/>
                <w:sz w:val="20"/>
                <w:szCs w:val="20"/>
                <w:lang w:val="ru-RU" w:eastAsia="ru-RU"/>
              </w:rPr>
            </w:pPr>
            <w:r w:rsidRPr="00777BDC">
              <w:rPr>
                <w:rFonts w:ascii="Times New Roman" w:hAnsi="Times New Roman"/>
                <w:sz w:val="20"/>
                <w:szCs w:val="20"/>
                <w:lang w:val="ru-RU" w:eastAsia="ru-RU"/>
              </w:rPr>
              <w:t>19</w:t>
            </w:r>
          </w:p>
        </w:tc>
        <w:tc>
          <w:tcPr>
            <w:tcW w:w="1276" w:type="dxa"/>
            <w:vAlign w:val="center"/>
          </w:tcPr>
          <w:p w:rsidR="00DD6E53" w:rsidRPr="00777BDC" w:rsidRDefault="00DD6E53" w:rsidP="00734A8F">
            <w:pPr>
              <w:spacing w:after="0" w:line="240" w:lineRule="auto"/>
              <w:jc w:val="center"/>
              <w:rPr>
                <w:rFonts w:ascii="Times New Roman" w:hAnsi="Times New Roman"/>
                <w:sz w:val="20"/>
                <w:szCs w:val="20"/>
                <w:lang w:eastAsia="ru-RU"/>
              </w:rPr>
            </w:pPr>
            <w:r w:rsidRPr="00777BDC">
              <w:rPr>
                <w:rFonts w:ascii="Times New Roman" w:hAnsi="Times New Roman"/>
                <w:sz w:val="20"/>
                <w:szCs w:val="20"/>
                <w:lang w:val="ru-RU" w:eastAsia="ru-RU"/>
              </w:rPr>
              <w:t>21</w:t>
            </w:r>
          </w:p>
        </w:tc>
        <w:tc>
          <w:tcPr>
            <w:tcW w:w="1134" w:type="dxa"/>
            <w:vAlign w:val="center"/>
          </w:tcPr>
          <w:p w:rsidR="00DD6E53" w:rsidRPr="00777BDC" w:rsidRDefault="00DD6E53" w:rsidP="00734A8F">
            <w:pPr>
              <w:spacing w:after="0" w:line="240" w:lineRule="auto"/>
              <w:jc w:val="center"/>
              <w:rPr>
                <w:rFonts w:ascii="Times New Roman" w:hAnsi="Times New Roman"/>
                <w:sz w:val="20"/>
                <w:szCs w:val="20"/>
                <w:lang w:val="ru-RU" w:eastAsia="ru-RU"/>
              </w:rPr>
            </w:pPr>
            <w:r w:rsidRPr="00777BDC">
              <w:rPr>
                <w:rFonts w:ascii="Times New Roman" w:hAnsi="Times New Roman"/>
                <w:sz w:val="20"/>
                <w:szCs w:val="20"/>
                <w:lang w:val="ru-RU" w:eastAsia="ru-RU"/>
              </w:rPr>
              <w:t>22</w:t>
            </w:r>
          </w:p>
        </w:tc>
        <w:tc>
          <w:tcPr>
            <w:tcW w:w="1276" w:type="dxa"/>
            <w:vAlign w:val="center"/>
          </w:tcPr>
          <w:p w:rsidR="00DD6E53" w:rsidRPr="00777BDC" w:rsidRDefault="00DD6E53" w:rsidP="008300A1">
            <w:pPr>
              <w:spacing w:after="0" w:line="240" w:lineRule="auto"/>
              <w:jc w:val="center"/>
              <w:rPr>
                <w:rFonts w:ascii="Times New Roman" w:hAnsi="Times New Roman"/>
                <w:sz w:val="20"/>
                <w:szCs w:val="20"/>
                <w:lang w:val="ru-RU" w:eastAsia="ru-RU"/>
              </w:rPr>
            </w:pPr>
            <w:r w:rsidRPr="00777BDC">
              <w:rPr>
                <w:rFonts w:ascii="Times New Roman" w:hAnsi="Times New Roman"/>
                <w:sz w:val="20"/>
                <w:szCs w:val="20"/>
                <w:lang w:val="ru-RU" w:eastAsia="ru-RU"/>
              </w:rPr>
              <w:t>24</w:t>
            </w:r>
          </w:p>
        </w:tc>
        <w:tc>
          <w:tcPr>
            <w:tcW w:w="1276" w:type="dxa"/>
            <w:vAlign w:val="center"/>
          </w:tcPr>
          <w:p w:rsidR="00DD6E53" w:rsidRPr="00777BDC" w:rsidRDefault="00DD6E53" w:rsidP="009C3242">
            <w:pPr>
              <w:spacing w:after="0" w:line="240" w:lineRule="auto"/>
              <w:jc w:val="center"/>
              <w:rPr>
                <w:rFonts w:ascii="Times New Roman" w:hAnsi="Times New Roman"/>
                <w:sz w:val="20"/>
                <w:szCs w:val="20"/>
                <w:lang w:val="ru-RU" w:eastAsia="ru-RU"/>
              </w:rPr>
            </w:pPr>
            <w:r>
              <w:rPr>
                <w:rFonts w:ascii="Times New Roman" w:hAnsi="Times New Roman"/>
                <w:sz w:val="20"/>
                <w:szCs w:val="20"/>
                <w:lang w:val="ru-RU" w:eastAsia="ru-RU"/>
              </w:rPr>
              <w:t>2</w:t>
            </w:r>
            <w:r w:rsidR="009C3242">
              <w:rPr>
                <w:rFonts w:ascii="Times New Roman" w:hAnsi="Times New Roman"/>
                <w:sz w:val="20"/>
                <w:szCs w:val="20"/>
                <w:lang w:val="ru-RU" w:eastAsia="ru-RU"/>
              </w:rPr>
              <w:t>5</w:t>
            </w:r>
          </w:p>
        </w:tc>
      </w:tr>
      <w:tr w:rsidR="00DD6E53" w:rsidRPr="00777BDC" w:rsidTr="00F65128">
        <w:trPr>
          <w:trHeight w:val="358"/>
        </w:trPr>
        <w:tc>
          <w:tcPr>
            <w:tcW w:w="2709" w:type="dxa"/>
          </w:tcPr>
          <w:p w:rsidR="00DD6E53" w:rsidRPr="00777BDC" w:rsidRDefault="00DD6E53" w:rsidP="00734A8F">
            <w:pPr>
              <w:spacing w:after="0" w:line="240" w:lineRule="auto"/>
              <w:rPr>
                <w:rFonts w:ascii="Times New Roman" w:hAnsi="Times New Roman"/>
                <w:b/>
                <w:bCs/>
                <w:i/>
                <w:iCs/>
                <w:sz w:val="20"/>
                <w:szCs w:val="20"/>
                <w:lang w:val="ru-RU" w:eastAsia="ru-RU"/>
              </w:rPr>
            </w:pPr>
            <w:r w:rsidRPr="00777BDC">
              <w:rPr>
                <w:rFonts w:ascii="Times New Roman" w:hAnsi="Times New Roman"/>
                <w:b/>
                <w:bCs/>
                <w:i/>
                <w:iCs/>
                <w:sz w:val="20"/>
                <w:szCs w:val="20"/>
                <w:lang w:val="ru-RU" w:eastAsia="ru-RU"/>
              </w:rPr>
              <w:t>Из них Общеуниверситетских</w:t>
            </w:r>
          </w:p>
        </w:tc>
        <w:tc>
          <w:tcPr>
            <w:tcW w:w="1275" w:type="dxa"/>
            <w:vAlign w:val="center"/>
          </w:tcPr>
          <w:p w:rsidR="00DD6E53" w:rsidRPr="00777BDC" w:rsidRDefault="00DD6E53" w:rsidP="00734A8F">
            <w:pPr>
              <w:spacing w:after="0" w:line="240" w:lineRule="auto"/>
              <w:jc w:val="center"/>
              <w:rPr>
                <w:rFonts w:ascii="Times New Roman" w:hAnsi="Times New Roman"/>
                <w:sz w:val="20"/>
                <w:szCs w:val="20"/>
                <w:lang w:val="ru-RU" w:eastAsia="ru-RU"/>
              </w:rPr>
            </w:pPr>
            <w:r w:rsidRPr="00777BDC">
              <w:rPr>
                <w:rFonts w:ascii="Times New Roman" w:hAnsi="Times New Roman"/>
                <w:sz w:val="20"/>
                <w:szCs w:val="20"/>
                <w:lang w:val="ru-RU" w:eastAsia="ru-RU"/>
              </w:rPr>
              <w:t>2</w:t>
            </w:r>
          </w:p>
        </w:tc>
        <w:tc>
          <w:tcPr>
            <w:tcW w:w="1276" w:type="dxa"/>
            <w:vAlign w:val="center"/>
          </w:tcPr>
          <w:p w:rsidR="00DD6E53" w:rsidRPr="00777BDC" w:rsidRDefault="00DD6E53" w:rsidP="00734A8F">
            <w:pPr>
              <w:spacing w:after="0" w:line="240" w:lineRule="auto"/>
              <w:jc w:val="center"/>
              <w:rPr>
                <w:rFonts w:ascii="Times New Roman" w:hAnsi="Times New Roman"/>
                <w:sz w:val="20"/>
                <w:szCs w:val="20"/>
                <w:lang w:val="ru-RU" w:eastAsia="ru-RU"/>
              </w:rPr>
            </w:pPr>
            <w:r w:rsidRPr="00777BDC">
              <w:rPr>
                <w:rFonts w:ascii="Times New Roman" w:hAnsi="Times New Roman"/>
                <w:sz w:val="20"/>
                <w:szCs w:val="20"/>
                <w:lang w:val="ru-RU" w:eastAsia="ru-RU"/>
              </w:rPr>
              <w:t>2</w:t>
            </w:r>
          </w:p>
        </w:tc>
        <w:tc>
          <w:tcPr>
            <w:tcW w:w="1134" w:type="dxa"/>
            <w:vAlign w:val="center"/>
          </w:tcPr>
          <w:p w:rsidR="00DD6E53" w:rsidRPr="00777BDC" w:rsidRDefault="00DD6E53" w:rsidP="00734A8F">
            <w:pPr>
              <w:spacing w:after="0" w:line="240" w:lineRule="auto"/>
              <w:jc w:val="center"/>
              <w:rPr>
                <w:rFonts w:ascii="Times New Roman" w:hAnsi="Times New Roman"/>
                <w:sz w:val="20"/>
                <w:szCs w:val="20"/>
                <w:lang w:val="ru-RU" w:eastAsia="ru-RU"/>
              </w:rPr>
            </w:pPr>
            <w:r w:rsidRPr="00777BDC">
              <w:rPr>
                <w:rFonts w:ascii="Times New Roman" w:hAnsi="Times New Roman"/>
                <w:sz w:val="20"/>
                <w:szCs w:val="20"/>
                <w:lang w:val="ru-RU" w:eastAsia="ru-RU"/>
              </w:rPr>
              <w:t>3</w:t>
            </w:r>
          </w:p>
        </w:tc>
        <w:tc>
          <w:tcPr>
            <w:tcW w:w="1276" w:type="dxa"/>
            <w:vAlign w:val="center"/>
          </w:tcPr>
          <w:p w:rsidR="00DD6E53" w:rsidRPr="00777BDC" w:rsidRDefault="00DD6E53" w:rsidP="00734A8F">
            <w:pPr>
              <w:spacing w:after="0" w:line="240" w:lineRule="auto"/>
              <w:jc w:val="center"/>
              <w:rPr>
                <w:rFonts w:ascii="Times New Roman" w:hAnsi="Times New Roman"/>
                <w:sz w:val="20"/>
                <w:szCs w:val="20"/>
                <w:lang w:val="ru-RU" w:eastAsia="ru-RU"/>
              </w:rPr>
            </w:pPr>
            <w:r w:rsidRPr="00777BDC">
              <w:rPr>
                <w:rFonts w:ascii="Times New Roman" w:hAnsi="Times New Roman"/>
                <w:sz w:val="20"/>
                <w:szCs w:val="20"/>
                <w:lang w:val="ru-RU" w:eastAsia="ru-RU"/>
              </w:rPr>
              <w:t>3</w:t>
            </w:r>
          </w:p>
        </w:tc>
        <w:tc>
          <w:tcPr>
            <w:tcW w:w="1276" w:type="dxa"/>
            <w:vAlign w:val="center"/>
          </w:tcPr>
          <w:p w:rsidR="00DD6E53" w:rsidRPr="00777BDC" w:rsidRDefault="00F65128" w:rsidP="00F65128">
            <w:pPr>
              <w:spacing w:after="0" w:line="240" w:lineRule="auto"/>
              <w:jc w:val="center"/>
              <w:rPr>
                <w:rFonts w:ascii="Times New Roman" w:hAnsi="Times New Roman"/>
                <w:sz w:val="20"/>
                <w:szCs w:val="20"/>
                <w:lang w:val="ru-RU" w:eastAsia="ru-RU"/>
              </w:rPr>
            </w:pPr>
            <w:r>
              <w:rPr>
                <w:rFonts w:ascii="Times New Roman" w:hAnsi="Times New Roman"/>
                <w:sz w:val="20"/>
                <w:szCs w:val="20"/>
                <w:lang w:val="ru-RU" w:eastAsia="ru-RU"/>
              </w:rPr>
              <w:t>3</w:t>
            </w:r>
          </w:p>
        </w:tc>
      </w:tr>
      <w:tr w:rsidR="00DD6E53" w:rsidRPr="00777BDC" w:rsidTr="00F65128">
        <w:trPr>
          <w:trHeight w:val="277"/>
        </w:trPr>
        <w:tc>
          <w:tcPr>
            <w:tcW w:w="2709" w:type="dxa"/>
          </w:tcPr>
          <w:p w:rsidR="00DD6E53" w:rsidRPr="00777BDC" w:rsidRDefault="00DD6E53" w:rsidP="00734A8F">
            <w:pPr>
              <w:spacing w:after="0" w:line="240" w:lineRule="auto"/>
              <w:rPr>
                <w:rFonts w:ascii="Times New Roman" w:hAnsi="Times New Roman"/>
                <w:b/>
                <w:bCs/>
                <w:i/>
                <w:iCs/>
                <w:sz w:val="20"/>
                <w:szCs w:val="20"/>
                <w:lang w:eastAsia="ru-RU"/>
              </w:rPr>
            </w:pPr>
            <w:r w:rsidRPr="00777BDC">
              <w:rPr>
                <w:rFonts w:ascii="Times New Roman" w:hAnsi="Times New Roman"/>
                <w:b/>
                <w:bCs/>
                <w:i/>
                <w:iCs/>
                <w:sz w:val="20"/>
                <w:szCs w:val="20"/>
                <w:lang w:val="ru-RU" w:eastAsia="ru-RU"/>
              </w:rPr>
              <w:t>Из них  Базовых</w:t>
            </w:r>
          </w:p>
        </w:tc>
        <w:tc>
          <w:tcPr>
            <w:tcW w:w="1275" w:type="dxa"/>
            <w:vAlign w:val="center"/>
          </w:tcPr>
          <w:p w:rsidR="00DD6E53" w:rsidRPr="00777BDC" w:rsidRDefault="00DD6E53" w:rsidP="00734A8F">
            <w:pPr>
              <w:spacing w:after="0" w:line="240" w:lineRule="auto"/>
              <w:jc w:val="center"/>
              <w:rPr>
                <w:rFonts w:ascii="Times New Roman" w:hAnsi="Times New Roman"/>
                <w:sz w:val="20"/>
                <w:szCs w:val="20"/>
                <w:lang w:val="ru-RU" w:eastAsia="ru-RU"/>
              </w:rPr>
            </w:pPr>
            <w:r w:rsidRPr="00777BDC">
              <w:rPr>
                <w:rFonts w:ascii="Times New Roman" w:hAnsi="Times New Roman"/>
                <w:sz w:val="20"/>
                <w:szCs w:val="20"/>
                <w:lang w:val="ru-RU" w:eastAsia="ru-RU"/>
              </w:rPr>
              <w:t>1</w:t>
            </w:r>
          </w:p>
        </w:tc>
        <w:tc>
          <w:tcPr>
            <w:tcW w:w="1276" w:type="dxa"/>
            <w:vAlign w:val="center"/>
          </w:tcPr>
          <w:p w:rsidR="00DD6E53" w:rsidRPr="00777BDC" w:rsidRDefault="00DD6E53" w:rsidP="00734A8F">
            <w:pPr>
              <w:spacing w:after="0" w:line="240" w:lineRule="auto"/>
              <w:jc w:val="center"/>
              <w:rPr>
                <w:rFonts w:ascii="Times New Roman" w:hAnsi="Times New Roman"/>
                <w:sz w:val="20"/>
                <w:szCs w:val="20"/>
                <w:lang w:val="ru-RU" w:eastAsia="ru-RU"/>
              </w:rPr>
            </w:pPr>
            <w:r w:rsidRPr="00777BDC">
              <w:rPr>
                <w:rFonts w:ascii="Times New Roman" w:hAnsi="Times New Roman"/>
                <w:sz w:val="20"/>
                <w:szCs w:val="20"/>
                <w:lang w:val="ru-RU" w:eastAsia="ru-RU"/>
              </w:rPr>
              <w:t>2</w:t>
            </w:r>
          </w:p>
        </w:tc>
        <w:tc>
          <w:tcPr>
            <w:tcW w:w="1134" w:type="dxa"/>
            <w:vAlign w:val="center"/>
          </w:tcPr>
          <w:p w:rsidR="00DD6E53" w:rsidRPr="00777BDC" w:rsidRDefault="00DD6E53" w:rsidP="00734A8F">
            <w:pPr>
              <w:spacing w:after="0" w:line="240" w:lineRule="auto"/>
              <w:jc w:val="center"/>
              <w:rPr>
                <w:rFonts w:ascii="Times New Roman" w:hAnsi="Times New Roman"/>
                <w:sz w:val="20"/>
                <w:szCs w:val="20"/>
                <w:lang w:val="ru-RU" w:eastAsia="ru-RU"/>
              </w:rPr>
            </w:pPr>
            <w:r w:rsidRPr="00777BDC">
              <w:rPr>
                <w:rFonts w:ascii="Times New Roman" w:hAnsi="Times New Roman"/>
                <w:sz w:val="20"/>
                <w:szCs w:val="20"/>
                <w:lang w:val="ru-RU" w:eastAsia="ru-RU"/>
              </w:rPr>
              <w:t>2</w:t>
            </w:r>
          </w:p>
        </w:tc>
        <w:tc>
          <w:tcPr>
            <w:tcW w:w="1276" w:type="dxa"/>
            <w:vAlign w:val="center"/>
          </w:tcPr>
          <w:p w:rsidR="00DD6E53" w:rsidRPr="00777BDC" w:rsidRDefault="00DD6E53" w:rsidP="00734A8F">
            <w:pPr>
              <w:spacing w:after="0" w:line="240" w:lineRule="auto"/>
              <w:jc w:val="center"/>
              <w:rPr>
                <w:rFonts w:ascii="Times New Roman" w:hAnsi="Times New Roman"/>
                <w:sz w:val="20"/>
                <w:szCs w:val="20"/>
                <w:lang w:val="ru-RU" w:eastAsia="ru-RU"/>
              </w:rPr>
            </w:pPr>
            <w:r w:rsidRPr="00777BDC">
              <w:rPr>
                <w:rFonts w:ascii="Times New Roman" w:hAnsi="Times New Roman"/>
                <w:sz w:val="20"/>
                <w:szCs w:val="20"/>
                <w:lang w:val="ru-RU" w:eastAsia="ru-RU"/>
              </w:rPr>
              <w:t>3</w:t>
            </w:r>
          </w:p>
        </w:tc>
        <w:tc>
          <w:tcPr>
            <w:tcW w:w="1276" w:type="dxa"/>
            <w:vAlign w:val="center"/>
          </w:tcPr>
          <w:p w:rsidR="00DD6E53" w:rsidRPr="00777BDC" w:rsidRDefault="009C3242" w:rsidP="00F65128">
            <w:pPr>
              <w:spacing w:after="0" w:line="240" w:lineRule="auto"/>
              <w:jc w:val="center"/>
              <w:rPr>
                <w:rFonts w:ascii="Times New Roman" w:hAnsi="Times New Roman"/>
                <w:sz w:val="20"/>
                <w:szCs w:val="20"/>
                <w:lang w:val="ru-RU" w:eastAsia="ru-RU"/>
              </w:rPr>
            </w:pPr>
            <w:r>
              <w:rPr>
                <w:rFonts w:ascii="Times New Roman" w:hAnsi="Times New Roman"/>
                <w:sz w:val="20"/>
                <w:szCs w:val="20"/>
                <w:lang w:val="ru-RU" w:eastAsia="ru-RU"/>
              </w:rPr>
              <w:t>3</w:t>
            </w:r>
          </w:p>
        </w:tc>
      </w:tr>
    </w:tbl>
    <w:p w:rsidR="003A5BF0" w:rsidRPr="00777BDC" w:rsidRDefault="003A5BF0" w:rsidP="003A5BF0">
      <w:pPr>
        <w:spacing w:after="0"/>
        <w:jc w:val="both"/>
        <w:rPr>
          <w:rFonts w:ascii="Times New Roman" w:hAnsi="Times New Roman"/>
          <w:sz w:val="26"/>
          <w:szCs w:val="26"/>
          <w:lang w:val="ru-RU"/>
        </w:rPr>
      </w:pPr>
    </w:p>
    <w:p w:rsidR="007B440C" w:rsidRDefault="007B440C" w:rsidP="007B440C">
      <w:pPr>
        <w:spacing w:after="0"/>
        <w:jc w:val="both"/>
        <w:rPr>
          <w:rFonts w:ascii="Times New Roman" w:hAnsi="Times New Roman"/>
          <w:sz w:val="26"/>
          <w:szCs w:val="26"/>
          <w:lang w:val="ru-RU"/>
        </w:rPr>
      </w:pPr>
      <w:r w:rsidRPr="00777BDC">
        <w:rPr>
          <w:rFonts w:ascii="Times New Roman" w:hAnsi="Times New Roman"/>
          <w:sz w:val="26"/>
          <w:szCs w:val="26"/>
          <w:lang w:val="ru-RU"/>
        </w:rPr>
        <w:t>На диаграмме  3.1.2 продемонстрировано соотношение (в %) факультетских, базовых и общеуниверситетских кафедр от общего количества в 201</w:t>
      </w:r>
      <w:r w:rsidR="00F65128">
        <w:rPr>
          <w:rFonts w:ascii="Times New Roman" w:hAnsi="Times New Roman"/>
          <w:sz w:val="26"/>
          <w:szCs w:val="26"/>
          <w:lang w:val="ru-RU"/>
        </w:rPr>
        <w:t>2</w:t>
      </w:r>
      <w:r w:rsidRPr="00777BDC">
        <w:rPr>
          <w:rFonts w:ascii="Times New Roman" w:hAnsi="Times New Roman"/>
          <w:sz w:val="26"/>
          <w:szCs w:val="26"/>
          <w:lang w:val="ru-RU"/>
        </w:rPr>
        <w:t>-201</w:t>
      </w:r>
      <w:r w:rsidR="00F65128">
        <w:rPr>
          <w:rFonts w:ascii="Times New Roman" w:hAnsi="Times New Roman"/>
          <w:sz w:val="26"/>
          <w:szCs w:val="26"/>
          <w:lang w:val="ru-RU"/>
        </w:rPr>
        <w:t>3</w:t>
      </w:r>
      <w:r w:rsidRPr="00777BDC">
        <w:rPr>
          <w:rFonts w:ascii="Times New Roman" w:hAnsi="Times New Roman"/>
          <w:sz w:val="26"/>
          <w:szCs w:val="26"/>
          <w:lang w:val="ru-RU"/>
        </w:rPr>
        <w:t xml:space="preserve"> учебном году по НИУ ВШЭ - Нижний Новгород:</w:t>
      </w:r>
    </w:p>
    <w:p w:rsidR="00D301CB" w:rsidRDefault="00D301CB" w:rsidP="007B440C">
      <w:pPr>
        <w:spacing w:after="0"/>
        <w:jc w:val="both"/>
        <w:rPr>
          <w:rFonts w:ascii="Times New Roman" w:hAnsi="Times New Roman"/>
          <w:sz w:val="26"/>
          <w:szCs w:val="26"/>
          <w:lang w:val="ru-RU"/>
        </w:rPr>
      </w:pPr>
    </w:p>
    <w:p w:rsidR="00D301CB" w:rsidRDefault="00D301CB" w:rsidP="007B440C">
      <w:pPr>
        <w:spacing w:after="0"/>
        <w:jc w:val="both"/>
        <w:rPr>
          <w:rFonts w:ascii="Times New Roman" w:hAnsi="Times New Roman"/>
          <w:sz w:val="26"/>
          <w:szCs w:val="26"/>
          <w:lang w:val="ru-RU"/>
        </w:rPr>
      </w:pPr>
      <w:r w:rsidRPr="00D301CB">
        <w:rPr>
          <w:rFonts w:ascii="Times New Roman" w:hAnsi="Times New Roman"/>
          <w:noProof/>
          <w:sz w:val="26"/>
          <w:szCs w:val="26"/>
          <w:lang w:val="ru-RU" w:eastAsia="ru-RU"/>
        </w:rPr>
        <w:drawing>
          <wp:inline distT="0" distB="0" distL="0" distR="0">
            <wp:extent cx="5552410" cy="2796363"/>
            <wp:effectExtent l="19050" t="0" r="10190" b="3987"/>
            <wp:docPr id="10"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65128" w:rsidRPr="00777BDC" w:rsidRDefault="00F65128" w:rsidP="007B440C">
      <w:pPr>
        <w:spacing w:after="0"/>
        <w:jc w:val="both"/>
        <w:rPr>
          <w:rFonts w:ascii="Times New Roman" w:hAnsi="Times New Roman"/>
          <w:sz w:val="26"/>
          <w:szCs w:val="26"/>
          <w:lang w:val="ru-RU"/>
        </w:rPr>
      </w:pPr>
    </w:p>
    <w:p w:rsidR="00F65128" w:rsidRDefault="00F65128">
      <w:pPr>
        <w:rPr>
          <w:lang w:val="ru-RU"/>
        </w:rPr>
      </w:pPr>
    </w:p>
    <w:p w:rsidR="00D66DC6" w:rsidRDefault="00D66DC6">
      <w:pPr>
        <w:rPr>
          <w:lang w:val="ru-RU"/>
        </w:rPr>
      </w:pPr>
    </w:p>
    <w:p w:rsidR="00447700" w:rsidRPr="00777BDC" w:rsidRDefault="00447700" w:rsidP="00447700">
      <w:pPr>
        <w:pStyle w:val="1"/>
        <w:rPr>
          <w:rFonts w:ascii="Times New Roman" w:hAnsi="Times New Roman"/>
        </w:rPr>
      </w:pPr>
      <w:bookmarkStart w:id="2" w:name="_Toc314522999"/>
      <w:r w:rsidRPr="00777BDC">
        <w:rPr>
          <w:rFonts w:ascii="Times New Roman" w:hAnsi="Times New Roman"/>
        </w:rPr>
        <w:lastRenderedPageBreak/>
        <w:t>Изменения в структуре и содержании основных образовательных программ в 201</w:t>
      </w:r>
      <w:r w:rsidR="00330035">
        <w:rPr>
          <w:rFonts w:ascii="Times New Roman" w:hAnsi="Times New Roman"/>
        </w:rPr>
        <w:t>2</w:t>
      </w:r>
      <w:r w:rsidRPr="00777BDC">
        <w:rPr>
          <w:rFonts w:ascii="Times New Roman" w:hAnsi="Times New Roman"/>
        </w:rPr>
        <w:t>/201</w:t>
      </w:r>
      <w:r w:rsidR="00330035">
        <w:rPr>
          <w:rFonts w:ascii="Times New Roman" w:hAnsi="Times New Roman"/>
        </w:rPr>
        <w:t>3</w:t>
      </w:r>
      <w:r w:rsidRPr="00777BDC">
        <w:rPr>
          <w:rFonts w:ascii="Times New Roman" w:hAnsi="Times New Roman"/>
        </w:rPr>
        <w:t xml:space="preserve"> учебном году.</w:t>
      </w:r>
      <w:bookmarkEnd w:id="2"/>
      <w:r w:rsidRPr="00777BDC">
        <w:rPr>
          <w:rFonts w:ascii="Times New Roman" w:hAnsi="Times New Roman"/>
        </w:rPr>
        <w:tab/>
      </w:r>
    </w:p>
    <w:p w:rsidR="00447700" w:rsidRPr="00777BDC" w:rsidRDefault="00447700" w:rsidP="00447700">
      <w:pPr>
        <w:pStyle w:val="2"/>
        <w:rPr>
          <w:rFonts w:ascii="Times New Roman" w:hAnsi="Times New Roman"/>
        </w:rPr>
      </w:pPr>
      <w:bookmarkStart w:id="3" w:name="_Toc314523000"/>
      <w:r w:rsidRPr="00777BDC">
        <w:rPr>
          <w:rFonts w:ascii="Times New Roman" w:hAnsi="Times New Roman"/>
        </w:rPr>
        <w:t>Динамика количества образовательных программ ВПО, реализуемых в НИУ ВШЭ</w:t>
      </w:r>
      <w:bookmarkEnd w:id="3"/>
      <w:r w:rsidRPr="00777BDC">
        <w:rPr>
          <w:rFonts w:ascii="Times New Roman" w:hAnsi="Times New Roman"/>
        </w:rPr>
        <w:t xml:space="preserve"> – Нижний Новгород</w:t>
      </w:r>
    </w:p>
    <w:p w:rsidR="00447700" w:rsidRPr="00777BDC" w:rsidRDefault="00447700" w:rsidP="00447700">
      <w:pPr>
        <w:spacing w:after="0"/>
        <w:jc w:val="both"/>
        <w:rPr>
          <w:rFonts w:ascii="Times New Roman" w:hAnsi="Times New Roman"/>
          <w:sz w:val="26"/>
          <w:szCs w:val="26"/>
          <w:lang w:val="ru-RU"/>
        </w:rPr>
      </w:pPr>
      <w:r w:rsidRPr="00777BDC">
        <w:rPr>
          <w:rFonts w:ascii="Times New Roman" w:hAnsi="Times New Roman"/>
          <w:sz w:val="26"/>
          <w:szCs w:val="26"/>
          <w:lang w:val="ru-RU"/>
        </w:rPr>
        <w:t>В 201</w:t>
      </w:r>
      <w:r w:rsidR="00330035">
        <w:rPr>
          <w:rFonts w:ascii="Times New Roman" w:hAnsi="Times New Roman"/>
          <w:sz w:val="26"/>
          <w:szCs w:val="26"/>
          <w:lang w:val="ru-RU"/>
        </w:rPr>
        <w:t>2</w:t>
      </w:r>
      <w:r w:rsidRPr="00777BDC">
        <w:rPr>
          <w:rFonts w:ascii="Times New Roman" w:hAnsi="Times New Roman"/>
          <w:sz w:val="26"/>
          <w:szCs w:val="26"/>
          <w:lang w:val="ru-RU"/>
        </w:rPr>
        <w:t>/201</w:t>
      </w:r>
      <w:r w:rsidR="00330035">
        <w:rPr>
          <w:rFonts w:ascii="Times New Roman" w:hAnsi="Times New Roman"/>
          <w:sz w:val="26"/>
          <w:szCs w:val="26"/>
          <w:lang w:val="ru-RU"/>
        </w:rPr>
        <w:t>3</w:t>
      </w:r>
      <w:r w:rsidRPr="00777BDC">
        <w:rPr>
          <w:rFonts w:ascii="Times New Roman" w:hAnsi="Times New Roman"/>
          <w:sz w:val="26"/>
          <w:szCs w:val="26"/>
          <w:lang w:val="ru-RU"/>
        </w:rPr>
        <w:t xml:space="preserve"> учебном году в НИУ ВШЭ нижний Новгород были реализованы программы высшего профессионального образования по </w:t>
      </w:r>
    </w:p>
    <w:p w:rsidR="00447700" w:rsidRPr="00777BDC" w:rsidRDefault="00447700" w:rsidP="00447700">
      <w:pPr>
        <w:spacing w:after="0"/>
        <w:jc w:val="both"/>
        <w:rPr>
          <w:rFonts w:ascii="Times New Roman" w:hAnsi="Times New Roman"/>
          <w:sz w:val="26"/>
          <w:szCs w:val="26"/>
          <w:lang w:val="ru-RU"/>
        </w:rPr>
      </w:pPr>
      <w:r w:rsidRPr="00777BDC">
        <w:rPr>
          <w:rFonts w:ascii="Times New Roman" w:hAnsi="Times New Roman"/>
          <w:sz w:val="26"/>
          <w:szCs w:val="26"/>
          <w:lang w:val="ru-RU"/>
        </w:rPr>
        <w:t>•</w:t>
      </w:r>
      <w:r w:rsidRPr="00777BDC">
        <w:rPr>
          <w:rFonts w:ascii="Times New Roman" w:hAnsi="Times New Roman"/>
          <w:sz w:val="26"/>
          <w:szCs w:val="26"/>
          <w:lang w:val="ru-RU"/>
        </w:rPr>
        <w:tab/>
      </w:r>
      <w:r w:rsidR="00F1671D">
        <w:rPr>
          <w:rFonts w:ascii="Times New Roman" w:hAnsi="Times New Roman"/>
          <w:sz w:val="26"/>
          <w:szCs w:val="26"/>
          <w:lang w:val="ru-RU"/>
        </w:rPr>
        <w:t>7</w:t>
      </w:r>
      <w:r w:rsidRPr="00777BDC">
        <w:rPr>
          <w:rFonts w:ascii="Times New Roman" w:hAnsi="Times New Roman"/>
          <w:sz w:val="26"/>
          <w:szCs w:val="26"/>
          <w:lang w:val="ru-RU"/>
        </w:rPr>
        <w:t xml:space="preserve"> направлениям подготовки;</w:t>
      </w:r>
    </w:p>
    <w:p w:rsidR="00447700" w:rsidRPr="00777BDC" w:rsidRDefault="00447700" w:rsidP="00447700">
      <w:pPr>
        <w:spacing w:after="0"/>
        <w:jc w:val="both"/>
        <w:rPr>
          <w:rFonts w:ascii="Times New Roman" w:hAnsi="Times New Roman"/>
          <w:sz w:val="26"/>
          <w:szCs w:val="26"/>
          <w:lang w:val="ru-RU"/>
        </w:rPr>
      </w:pPr>
      <w:r w:rsidRPr="00777BDC">
        <w:rPr>
          <w:rFonts w:ascii="Times New Roman" w:hAnsi="Times New Roman"/>
          <w:sz w:val="26"/>
          <w:szCs w:val="26"/>
          <w:lang w:val="ru-RU"/>
        </w:rPr>
        <w:t>•</w:t>
      </w:r>
      <w:r w:rsidRPr="00777BDC">
        <w:rPr>
          <w:rFonts w:ascii="Times New Roman" w:hAnsi="Times New Roman"/>
          <w:sz w:val="26"/>
          <w:szCs w:val="26"/>
          <w:lang w:val="ru-RU"/>
        </w:rPr>
        <w:tab/>
      </w:r>
      <w:r w:rsidR="0010643C">
        <w:rPr>
          <w:rFonts w:ascii="Times New Roman" w:hAnsi="Times New Roman"/>
          <w:sz w:val="26"/>
          <w:szCs w:val="26"/>
          <w:lang w:val="ru-RU"/>
        </w:rPr>
        <w:t>4</w:t>
      </w:r>
      <w:r w:rsidRPr="00777BDC">
        <w:rPr>
          <w:rFonts w:ascii="Times New Roman" w:hAnsi="Times New Roman"/>
          <w:sz w:val="26"/>
          <w:szCs w:val="26"/>
          <w:lang w:val="ru-RU"/>
        </w:rPr>
        <w:t xml:space="preserve"> специальностям;</w:t>
      </w:r>
    </w:p>
    <w:p w:rsidR="00447700" w:rsidRPr="00777BDC" w:rsidRDefault="00447700" w:rsidP="00447700">
      <w:pPr>
        <w:spacing w:after="0"/>
        <w:jc w:val="both"/>
        <w:rPr>
          <w:rFonts w:ascii="Times New Roman" w:hAnsi="Times New Roman"/>
          <w:sz w:val="26"/>
          <w:szCs w:val="26"/>
          <w:lang w:val="ru-RU"/>
        </w:rPr>
      </w:pPr>
      <w:r w:rsidRPr="00777BDC">
        <w:rPr>
          <w:rFonts w:ascii="Times New Roman" w:hAnsi="Times New Roman"/>
          <w:sz w:val="26"/>
          <w:szCs w:val="26"/>
          <w:lang w:val="ru-RU"/>
        </w:rPr>
        <w:t>•</w:t>
      </w:r>
      <w:r w:rsidRPr="00777BDC">
        <w:rPr>
          <w:rFonts w:ascii="Times New Roman" w:hAnsi="Times New Roman"/>
          <w:sz w:val="26"/>
          <w:szCs w:val="26"/>
          <w:lang w:val="ru-RU"/>
        </w:rPr>
        <w:tab/>
      </w:r>
      <w:r w:rsidR="00033284">
        <w:rPr>
          <w:rFonts w:ascii="Times New Roman" w:hAnsi="Times New Roman"/>
          <w:sz w:val="26"/>
          <w:szCs w:val="26"/>
          <w:lang w:val="ru-RU"/>
        </w:rPr>
        <w:t>9</w:t>
      </w:r>
      <w:r w:rsidRPr="00777BDC">
        <w:rPr>
          <w:rFonts w:ascii="Times New Roman" w:hAnsi="Times New Roman"/>
          <w:sz w:val="26"/>
          <w:szCs w:val="26"/>
          <w:lang w:val="ru-RU"/>
        </w:rPr>
        <w:t xml:space="preserve"> магистерским программам, включая </w:t>
      </w:r>
      <w:r w:rsidR="0010643C">
        <w:rPr>
          <w:rFonts w:ascii="Times New Roman" w:hAnsi="Times New Roman"/>
          <w:sz w:val="26"/>
          <w:szCs w:val="26"/>
          <w:lang w:val="ru-RU"/>
        </w:rPr>
        <w:t>11</w:t>
      </w:r>
      <w:r w:rsidR="00CA2708" w:rsidRPr="00777BDC">
        <w:rPr>
          <w:rFonts w:ascii="Times New Roman" w:hAnsi="Times New Roman"/>
          <w:sz w:val="26"/>
          <w:szCs w:val="26"/>
          <w:lang w:val="ru-RU"/>
        </w:rPr>
        <w:t xml:space="preserve"> </w:t>
      </w:r>
      <w:r w:rsidRPr="00777BDC">
        <w:rPr>
          <w:rFonts w:ascii="Times New Roman" w:hAnsi="Times New Roman"/>
          <w:sz w:val="26"/>
          <w:szCs w:val="26"/>
          <w:lang w:val="ru-RU"/>
        </w:rPr>
        <w:t>магистерских специализаций.</w:t>
      </w:r>
    </w:p>
    <w:p w:rsidR="00447700" w:rsidRPr="00777BDC" w:rsidRDefault="00447700" w:rsidP="00447700">
      <w:pPr>
        <w:spacing w:before="240" w:after="0"/>
        <w:jc w:val="both"/>
        <w:rPr>
          <w:rFonts w:ascii="Times New Roman" w:hAnsi="Times New Roman"/>
          <w:sz w:val="26"/>
          <w:szCs w:val="26"/>
          <w:lang w:val="ru-RU"/>
        </w:rPr>
      </w:pPr>
      <w:r w:rsidRPr="00777BDC">
        <w:rPr>
          <w:rFonts w:ascii="Times New Roman" w:hAnsi="Times New Roman"/>
          <w:sz w:val="26"/>
          <w:szCs w:val="26"/>
          <w:lang w:val="ru-RU"/>
        </w:rPr>
        <w:t>Динамика количества программ высшего профессионального образования,  реализуемых в НИУ ВШЭ – Нижний Новгород, отражена в таблице 4.1.1.</w:t>
      </w:r>
    </w:p>
    <w:p w:rsidR="00447700" w:rsidRPr="00777BDC" w:rsidRDefault="00447700" w:rsidP="00447700">
      <w:pPr>
        <w:spacing w:before="240" w:after="0" w:line="360" w:lineRule="auto"/>
        <w:jc w:val="both"/>
        <w:rPr>
          <w:rFonts w:ascii="Times New Roman" w:hAnsi="Times New Roman"/>
          <w:b/>
          <w:sz w:val="26"/>
          <w:szCs w:val="26"/>
          <w:lang w:val="ru-RU"/>
        </w:rPr>
      </w:pPr>
      <w:r w:rsidRPr="00777BDC">
        <w:rPr>
          <w:rFonts w:ascii="Times New Roman" w:hAnsi="Times New Roman"/>
          <w:b/>
          <w:sz w:val="26"/>
          <w:szCs w:val="26"/>
          <w:lang w:val="ru-RU"/>
        </w:rPr>
        <w:t>Таблица 4.1.1.</w:t>
      </w:r>
    </w:p>
    <w:tbl>
      <w:tblPr>
        <w:tblW w:w="9654" w:type="dxa"/>
        <w:tblInd w:w="93" w:type="dxa"/>
        <w:tblLook w:val="04A0"/>
      </w:tblPr>
      <w:tblGrid>
        <w:gridCol w:w="3808"/>
        <w:gridCol w:w="850"/>
        <w:gridCol w:w="851"/>
        <w:gridCol w:w="850"/>
        <w:gridCol w:w="851"/>
        <w:gridCol w:w="850"/>
        <w:gridCol w:w="851"/>
        <w:gridCol w:w="743"/>
      </w:tblGrid>
      <w:tr w:rsidR="0010643C" w:rsidRPr="00777BDC" w:rsidTr="0010643C">
        <w:trPr>
          <w:trHeight w:val="690"/>
        </w:trPr>
        <w:tc>
          <w:tcPr>
            <w:tcW w:w="3808" w:type="dxa"/>
            <w:tcBorders>
              <w:top w:val="single" w:sz="4" w:space="0" w:color="auto"/>
              <w:left w:val="single" w:sz="4" w:space="0" w:color="auto"/>
              <w:bottom w:val="single" w:sz="4" w:space="0" w:color="auto"/>
              <w:right w:val="single" w:sz="4" w:space="0" w:color="auto"/>
            </w:tcBorders>
            <w:shd w:val="clear" w:color="auto" w:fill="auto"/>
            <w:hideMark/>
          </w:tcPr>
          <w:p w:rsidR="0010643C" w:rsidRPr="00777BDC" w:rsidRDefault="0010643C" w:rsidP="00734A8F">
            <w:pPr>
              <w:spacing w:after="0" w:line="240" w:lineRule="auto"/>
              <w:rPr>
                <w:rFonts w:ascii="Times New Roman" w:eastAsia="Times New Roman" w:hAnsi="Times New Roman"/>
                <w:b/>
                <w:bCs/>
                <w:sz w:val="24"/>
                <w:szCs w:val="24"/>
                <w:lang w:val="ru-RU" w:eastAsia="ru-RU"/>
              </w:rPr>
            </w:pPr>
            <w:r w:rsidRPr="00777BDC">
              <w:rPr>
                <w:rFonts w:ascii="Times New Roman" w:eastAsia="Times New Roman" w:hAnsi="Times New Roman"/>
                <w:b/>
                <w:bCs/>
                <w:sz w:val="24"/>
                <w:szCs w:val="24"/>
                <w:lang w:val="ru-RU" w:eastAsia="ru-RU"/>
              </w:rPr>
              <w:t>Наименование факультета/отделения факультета/института/филиала)</w:t>
            </w:r>
          </w:p>
        </w:tc>
        <w:tc>
          <w:tcPr>
            <w:tcW w:w="5846" w:type="dxa"/>
            <w:gridSpan w:val="7"/>
            <w:tcBorders>
              <w:top w:val="single" w:sz="4" w:space="0" w:color="auto"/>
              <w:left w:val="nil"/>
              <w:bottom w:val="single" w:sz="4" w:space="0" w:color="auto"/>
              <w:right w:val="single" w:sz="4" w:space="0" w:color="000000"/>
            </w:tcBorders>
            <w:shd w:val="clear" w:color="000000" w:fill="B8CCE4"/>
            <w:noWrap/>
            <w:vAlign w:val="center"/>
            <w:hideMark/>
          </w:tcPr>
          <w:p w:rsidR="0010643C" w:rsidRPr="00777BDC" w:rsidRDefault="0010643C" w:rsidP="00734A8F">
            <w:pPr>
              <w:spacing w:after="0" w:line="240" w:lineRule="auto"/>
              <w:jc w:val="center"/>
              <w:rPr>
                <w:rFonts w:ascii="Times New Roman" w:eastAsia="Times New Roman" w:hAnsi="Times New Roman"/>
                <w:b/>
                <w:bCs/>
                <w:sz w:val="24"/>
                <w:szCs w:val="24"/>
                <w:lang w:val="ru-RU" w:eastAsia="ru-RU"/>
              </w:rPr>
            </w:pPr>
            <w:r w:rsidRPr="00777BDC">
              <w:rPr>
                <w:rFonts w:ascii="Times New Roman" w:eastAsia="Times New Roman" w:hAnsi="Times New Roman"/>
                <w:b/>
                <w:bCs/>
                <w:sz w:val="24"/>
                <w:szCs w:val="24"/>
                <w:lang w:val="ru-RU" w:eastAsia="ru-RU"/>
              </w:rPr>
              <w:t>НИУ ВШЭ - Нижний Новгород</w:t>
            </w:r>
          </w:p>
        </w:tc>
      </w:tr>
      <w:tr w:rsidR="0010643C" w:rsidRPr="00777BDC" w:rsidTr="0010643C">
        <w:trPr>
          <w:trHeight w:val="1440"/>
        </w:trPr>
        <w:tc>
          <w:tcPr>
            <w:tcW w:w="3808" w:type="dxa"/>
            <w:tcBorders>
              <w:top w:val="nil"/>
              <w:left w:val="single" w:sz="4" w:space="0" w:color="auto"/>
              <w:bottom w:val="single" w:sz="4" w:space="0" w:color="auto"/>
              <w:right w:val="single" w:sz="4" w:space="0" w:color="auto"/>
            </w:tcBorders>
            <w:shd w:val="clear" w:color="auto" w:fill="auto"/>
            <w:vAlign w:val="center"/>
            <w:hideMark/>
          </w:tcPr>
          <w:p w:rsidR="0010643C" w:rsidRPr="00777BDC" w:rsidRDefault="0010643C" w:rsidP="00734A8F">
            <w:pPr>
              <w:spacing w:after="0" w:line="240" w:lineRule="auto"/>
              <w:jc w:val="center"/>
              <w:rPr>
                <w:rFonts w:ascii="Times New Roman" w:eastAsia="Times New Roman" w:hAnsi="Times New Roman"/>
                <w:b/>
                <w:bCs/>
                <w:sz w:val="24"/>
                <w:szCs w:val="24"/>
                <w:lang w:val="ru-RU" w:eastAsia="ru-RU"/>
              </w:rPr>
            </w:pPr>
            <w:r w:rsidRPr="00777BDC">
              <w:rPr>
                <w:rFonts w:ascii="Times New Roman" w:eastAsia="Times New Roman" w:hAnsi="Times New Roman"/>
                <w:b/>
                <w:bCs/>
                <w:sz w:val="24"/>
                <w:szCs w:val="24"/>
                <w:lang w:val="ru-RU" w:eastAsia="ru-RU"/>
              </w:rPr>
              <w:t xml:space="preserve">Данные на </w:t>
            </w:r>
          </w:p>
        </w:tc>
        <w:tc>
          <w:tcPr>
            <w:tcW w:w="850" w:type="dxa"/>
            <w:tcBorders>
              <w:top w:val="nil"/>
              <w:left w:val="nil"/>
              <w:bottom w:val="single" w:sz="4" w:space="0" w:color="auto"/>
              <w:right w:val="single" w:sz="4" w:space="0" w:color="auto"/>
            </w:tcBorders>
            <w:shd w:val="clear" w:color="auto" w:fill="auto"/>
            <w:textDirection w:val="btLr"/>
            <w:vAlign w:val="center"/>
            <w:hideMark/>
          </w:tcPr>
          <w:p w:rsidR="0010643C" w:rsidRPr="00777BDC" w:rsidRDefault="0010643C" w:rsidP="0010643C">
            <w:pPr>
              <w:spacing w:after="0" w:line="240" w:lineRule="auto"/>
              <w:jc w:val="center"/>
              <w:rPr>
                <w:rFonts w:ascii="Times New Roman" w:eastAsia="Times New Roman" w:hAnsi="Times New Roman"/>
                <w:b/>
                <w:bCs/>
                <w:sz w:val="24"/>
                <w:szCs w:val="24"/>
                <w:lang w:val="ru-RU" w:eastAsia="ru-RU"/>
              </w:rPr>
            </w:pPr>
            <w:r w:rsidRPr="00777BDC">
              <w:rPr>
                <w:rFonts w:ascii="Times New Roman" w:eastAsia="Times New Roman" w:hAnsi="Times New Roman"/>
                <w:b/>
                <w:bCs/>
                <w:sz w:val="24"/>
                <w:szCs w:val="24"/>
                <w:lang w:val="ru-RU" w:eastAsia="ru-RU"/>
              </w:rPr>
              <w:t>01.10 2007</w:t>
            </w:r>
          </w:p>
        </w:tc>
        <w:tc>
          <w:tcPr>
            <w:tcW w:w="851" w:type="dxa"/>
            <w:tcBorders>
              <w:top w:val="nil"/>
              <w:left w:val="nil"/>
              <w:bottom w:val="single" w:sz="4" w:space="0" w:color="auto"/>
              <w:right w:val="single" w:sz="4" w:space="0" w:color="auto"/>
            </w:tcBorders>
            <w:shd w:val="clear" w:color="auto" w:fill="auto"/>
            <w:textDirection w:val="btLr"/>
            <w:vAlign w:val="center"/>
            <w:hideMark/>
          </w:tcPr>
          <w:p w:rsidR="0010643C" w:rsidRPr="00777BDC" w:rsidRDefault="0010643C" w:rsidP="0010643C">
            <w:pPr>
              <w:spacing w:after="0" w:line="240" w:lineRule="auto"/>
              <w:jc w:val="center"/>
              <w:rPr>
                <w:rFonts w:ascii="Times New Roman" w:eastAsia="Times New Roman" w:hAnsi="Times New Roman"/>
                <w:b/>
                <w:bCs/>
                <w:sz w:val="24"/>
                <w:szCs w:val="24"/>
                <w:lang w:val="ru-RU" w:eastAsia="ru-RU"/>
              </w:rPr>
            </w:pPr>
            <w:r w:rsidRPr="00777BDC">
              <w:rPr>
                <w:rFonts w:ascii="Times New Roman" w:eastAsia="Times New Roman" w:hAnsi="Times New Roman"/>
                <w:b/>
                <w:bCs/>
                <w:sz w:val="24"/>
                <w:szCs w:val="24"/>
                <w:lang w:val="ru-RU" w:eastAsia="ru-RU"/>
              </w:rPr>
              <w:t>01.10 2008</w:t>
            </w:r>
          </w:p>
        </w:tc>
        <w:tc>
          <w:tcPr>
            <w:tcW w:w="850" w:type="dxa"/>
            <w:tcBorders>
              <w:top w:val="nil"/>
              <w:left w:val="nil"/>
              <w:bottom w:val="single" w:sz="4" w:space="0" w:color="auto"/>
              <w:right w:val="single" w:sz="4" w:space="0" w:color="auto"/>
            </w:tcBorders>
            <w:shd w:val="clear" w:color="auto" w:fill="auto"/>
            <w:textDirection w:val="btLr"/>
            <w:vAlign w:val="center"/>
            <w:hideMark/>
          </w:tcPr>
          <w:p w:rsidR="0010643C" w:rsidRPr="00777BDC" w:rsidRDefault="0010643C" w:rsidP="0010643C">
            <w:pPr>
              <w:spacing w:after="0" w:line="240" w:lineRule="auto"/>
              <w:jc w:val="center"/>
              <w:rPr>
                <w:rFonts w:ascii="Times New Roman" w:eastAsia="Times New Roman" w:hAnsi="Times New Roman"/>
                <w:b/>
                <w:bCs/>
                <w:sz w:val="24"/>
                <w:szCs w:val="24"/>
                <w:lang w:val="ru-RU" w:eastAsia="ru-RU"/>
              </w:rPr>
            </w:pPr>
            <w:r w:rsidRPr="00777BDC">
              <w:rPr>
                <w:rFonts w:ascii="Times New Roman" w:eastAsia="Times New Roman" w:hAnsi="Times New Roman"/>
                <w:b/>
                <w:bCs/>
                <w:sz w:val="24"/>
                <w:szCs w:val="24"/>
                <w:lang w:val="ru-RU" w:eastAsia="ru-RU"/>
              </w:rPr>
              <w:t>01.10 2009</w:t>
            </w:r>
          </w:p>
        </w:tc>
        <w:tc>
          <w:tcPr>
            <w:tcW w:w="851" w:type="dxa"/>
            <w:tcBorders>
              <w:top w:val="nil"/>
              <w:left w:val="nil"/>
              <w:bottom w:val="single" w:sz="4" w:space="0" w:color="auto"/>
              <w:right w:val="single" w:sz="4" w:space="0" w:color="auto"/>
            </w:tcBorders>
            <w:shd w:val="clear" w:color="auto" w:fill="auto"/>
            <w:textDirection w:val="btLr"/>
            <w:vAlign w:val="center"/>
            <w:hideMark/>
          </w:tcPr>
          <w:p w:rsidR="0010643C" w:rsidRPr="00777BDC" w:rsidRDefault="0010643C" w:rsidP="0010643C">
            <w:pPr>
              <w:spacing w:after="0" w:line="240" w:lineRule="auto"/>
              <w:jc w:val="center"/>
              <w:rPr>
                <w:rFonts w:ascii="Times New Roman" w:eastAsia="Times New Roman" w:hAnsi="Times New Roman"/>
                <w:b/>
                <w:bCs/>
                <w:sz w:val="24"/>
                <w:szCs w:val="24"/>
                <w:lang w:val="ru-RU" w:eastAsia="ru-RU"/>
              </w:rPr>
            </w:pPr>
            <w:r w:rsidRPr="00777BDC">
              <w:rPr>
                <w:rFonts w:ascii="Times New Roman" w:eastAsia="Times New Roman" w:hAnsi="Times New Roman"/>
                <w:b/>
                <w:bCs/>
                <w:sz w:val="24"/>
                <w:szCs w:val="24"/>
                <w:lang w:val="ru-RU" w:eastAsia="ru-RU"/>
              </w:rPr>
              <w:t>01.10 2010</w:t>
            </w:r>
          </w:p>
        </w:tc>
        <w:tc>
          <w:tcPr>
            <w:tcW w:w="850" w:type="dxa"/>
            <w:tcBorders>
              <w:top w:val="nil"/>
              <w:left w:val="nil"/>
              <w:bottom w:val="single" w:sz="4" w:space="0" w:color="auto"/>
              <w:right w:val="single" w:sz="4" w:space="0" w:color="auto"/>
            </w:tcBorders>
            <w:shd w:val="clear" w:color="auto" w:fill="auto"/>
            <w:textDirection w:val="btLr"/>
            <w:vAlign w:val="center"/>
            <w:hideMark/>
          </w:tcPr>
          <w:p w:rsidR="0010643C" w:rsidRPr="00777BDC" w:rsidRDefault="0010643C" w:rsidP="0010643C">
            <w:pPr>
              <w:spacing w:after="0" w:line="240" w:lineRule="auto"/>
              <w:jc w:val="center"/>
              <w:rPr>
                <w:rFonts w:ascii="Times New Roman" w:eastAsia="Times New Roman" w:hAnsi="Times New Roman"/>
                <w:b/>
                <w:bCs/>
                <w:sz w:val="24"/>
                <w:szCs w:val="24"/>
                <w:lang w:val="ru-RU" w:eastAsia="ru-RU"/>
              </w:rPr>
            </w:pPr>
            <w:r w:rsidRPr="00777BDC">
              <w:rPr>
                <w:rFonts w:ascii="Times New Roman" w:eastAsia="Times New Roman" w:hAnsi="Times New Roman"/>
                <w:b/>
                <w:bCs/>
                <w:sz w:val="24"/>
                <w:szCs w:val="24"/>
                <w:lang w:val="ru-RU" w:eastAsia="ru-RU"/>
              </w:rPr>
              <w:t>01.10 2011</w:t>
            </w:r>
          </w:p>
        </w:tc>
        <w:tc>
          <w:tcPr>
            <w:tcW w:w="851" w:type="dxa"/>
            <w:tcBorders>
              <w:top w:val="nil"/>
              <w:left w:val="nil"/>
              <w:bottom w:val="single" w:sz="4" w:space="0" w:color="auto"/>
              <w:right w:val="single" w:sz="4" w:space="0" w:color="auto"/>
            </w:tcBorders>
            <w:textDirection w:val="btLr"/>
            <w:vAlign w:val="center"/>
          </w:tcPr>
          <w:p w:rsidR="0010643C" w:rsidRPr="00777BDC" w:rsidRDefault="0010643C" w:rsidP="0010643C">
            <w:pPr>
              <w:spacing w:after="0" w:line="240" w:lineRule="auto"/>
              <w:jc w:val="center"/>
              <w:rPr>
                <w:rFonts w:ascii="Times New Roman" w:eastAsia="Times New Roman" w:hAnsi="Times New Roman"/>
                <w:b/>
                <w:bCs/>
                <w:sz w:val="24"/>
                <w:szCs w:val="24"/>
                <w:lang w:val="ru-RU" w:eastAsia="ru-RU"/>
              </w:rPr>
            </w:pPr>
            <w:r w:rsidRPr="00777BDC">
              <w:rPr>
                <w:rFonts w:ascii="Times New Roman" w:eastAsia="Times New Roman" w:hAnsi="Times New Roman"/>
                <w:b/>
                <w:bCs/>
                <w:sz w:val="24"/>
                <w:szCs w:val="24"/>
                <w:lang w:val="ru-RU" w:eastAsia="ru-RU"/>
              </w:rPr>
              <w:t>01.10.2012</w:t>
            </w:r>
          </w:p>
        </w:tc>
        <w:tc>
          <w:tcPr>
            <w:tcW w:w="743" w:type="dxa"/>
            <w:tcBorders>
              <w:top w:val="nil"/>
              <w:left w:val="nil"/>
              <w:bottom w:val="single" w:sz="4" w:space="0" w:color="auto"/>
              <w:right w:val="single" w:sz="4" w:space="0" w:color="auto"/>
            </w:tcBorders>
            <w:textDirection w:val="btLr"/>
            <w:vAlign w:val="center"/>
          </w:tcPr>
          <w:p w:rsidR="0010643C" w:rsidRPr="00777BDC" w:rsidRDefault="0010643C" w:rsidP="0010643C">
            <w:pPr>
              <w:spacing w:after="0" w:line="240" w:lineRule="auto"/>
              <w:jc w:val="center"/>
              <w:rPr>
                <w:rFonts w:ascii="Times New Roman" w:eastAsia="Times New Roman" w:hAnsi="Times New Roman"/>
                <w:b/>
                <w:bCs/>
                <w:sz w:val="24"/>
                <w:szCs w:val="24"/>
                <w:lang w:val="ru-RU" w:eastAsia="ru-RU"/>
              </w:rPr>
            </w:pPr>
            <w:r>
              <w:rPr>
                <w:rFonts w:ascii="Times New Roman" w:eastAsia="Times New Roman" w:hAnsi="Times New Roman"/>
                <w:b/>
                <w:bCs/>
                <w:sz w:val="24"/>
                <w:szCs w:val="24"/>
                <w:lang w:val="ru-RU" w:eastAsia="ru-RU"/>
              </w:rPr>
              <w:t>01.10.2013</w:t>
            </w:r>
          </w:p>
        </w:tc>
      </w:tr>
      <w:tr w:rsidR="0010643C" w:rsidRPr="00777BDC" w:rsidTr="0010643C">
        <w:trPr>
          <w:trHeight w:val="675"/>
        </w:trPr>
        <w:tc>
          <w:tcPr>
            <w:tcW w:w="3808" w:type="dxa"/>
            <w:tcBorders>
              <w:top w:val="nil"/>
              <w:left w:val="single" w:sz="4" w:space="0" w:color="auto"/>
              <w:bottom w:val="single" w:sz="4" w:space="0" w:color="auto"/>
              <w:right w:val="single" w:sz="4" w:space="0" w:color="auto"/>
            </w:tcBorders>
            <w:shd w:val="clear" w:color="auto" w:fill="auto"/>
            <w:vAlign w:val="bottom"/>
            <w:hideMark/>
          </w:tcPr>
          <w:p w:rsidR="0010643C" w:rsidRPr="00777BDC" w:rsidRDefault="0010643C" w:rsidP="00734A8F">
            <w:pPr>
              <w:spacing w:after="0" w:line="240" w:lineRule="auto"/>
              <w:rPr>
                <w:rFonts w:ascii="Times New Roman" w:eastAsia="Times New Roman" w:hAnsi="Times New Roman"/>
                <w:lang w:val="ru-RU" w:eastAsia="ru-RU"/>
              </w:rPr>
            </w:pPr>
            <w:r w:rsidRPr="00777BDC">
              <w:rPr>
                <w:rFonts w:ascii="Times New Roman" w:eastAsia="Times New Roman" w:hAnsi="Times New Roman"/>
                <w:lang w:val="ru-RU" w:eastAsia="ru-RU"/>
              </w:rPr>
              <w:t>Количество образовательных программ ВПО (всего)</w:t>
            </w:r>
          </w:p>
        </w:tc>
        <w:tc>
          <w:tcPr>
            <w:tcW w:w="850" w:type="dxa"/>
            <w:tcBorders>
              <w:top w:val="nil"/>
              <w:left w:val="nil"/>
              <w:bottom w:val="single" w:sz="4" w:space="0" w:color="auto"/>
              <w:right w:val="single" w:sz="4" w:space="0" w:color="auto"/>
            </w:tcBorders>
            <w:shd w:val="clear" w:color="auto" w:fill="auto"/>
            <w:vAlign w:val="center"/>
            <w:hideMark/>
          </w:tcPr>
          <w:p w:rsidR="0010643C" w:rsidRPr="00777BDC" w:rsidRDefault="0010643C" w:rsidP="0010643C">
            <w:pPr>
              <w:spacing w:after="0" w:line="240" w:lineRule="auto"/>
              <w:jc w:val="center"/>
              <w:rPr>
                <w:rFonts w:ascii="Times New Roman" w:eastAsia="Times New Roman" w:hAnsi="Times New Roman"/>
                <w:b/>
                <w:bCs/>
                <w:sz w:val="24"/>
                <w:szCs w:val="24"/>
                <w:lang w:val="ru-RU" w:eastAsia="ru-RU"/>
              </w:rPr>
            </w:pPr>
            <w:r w:rsidRPr="00777BDC">
              <w:rPr>
                <w:rFonts w:ascii="Times New Roman" w:eastAsia="Times New Roman" w:hAnsi="Times New Roman"/>
                <w:b/>
                <w:bCs/>
                <w:sz w:val="24"/>
                <w:szCs w:val="24"/>
                <w:lang w:val="ru-RU" w:eastAsia="ru-RU"/>
              </w:rPr>
              <w:t>16</w:t>
            </w:r>
          </w:p>
        </w:tc>
        <w:tc>
          <w:tcPr>
            <w:tcW w:w="851" w:type="dxa"/>
            <w:tcBorders>
              <w:top w:val="nil"/>
              <w:left w:val="nil"/>
              <w:bottom w:val="single" w:sz="4" w:space="0" w:color="auto"/>
              <w:right w:val="single" w:sz="4" w:space="0" w:color="auto"/>
            </w:tcBorders>
            <w:shd w:val="clear" w:color="auto" w:fill="auto"/>
            <w:vAlign w:val="center"/>
            <w:hideMark/>
          </w:tcPr>
          <w:p w:rsidR="0010643C" w:rsidRPr="00777BDC" w:rsidRDefault="0010643C" w:rsidP="0010643C">
            <w:pPr>
              <w:spacing w:after="0" w:line="240" w:lineRule="auto"/>
              <w:jc w:val="center"/>
              <w:rPr>
                <w:rFonts w:ascii="Times New Roman" w:eastAsia="Times New Roman" w:hAnsi="Times New Roman"/>
                <w:b/>
                <w:bCs/>
                <w:sz w:val="24"/>
                <w:szCs w:val="24"/>
                <w:lang w:val="ru-RU" w:eastAsia="ru-RU"/>
              </w:rPr>
            </w:pPr>
            <w:r w:rsidRPr="00777BDC">
              <w:rPr>
                <w:rFonts w:ascii="Times New Roman" w:eastAsia="Times New Roman" w:hAnsi="Times New Roman"/>
                <w:b/>
                <w:bCs/>
                <w:sz w:val="24"/>
                <w:szCs w:val="24"/>
                <w:lang w:val="ru-RU" w:eastAsia="ru-RU"/>
              </w:rPr>
              <w:t>16</w:t>
            </w:r>
          </w:p>
        </w:tc>
        <w:tc>
          <w:tcPr>
            <w:tcW w:w="850" w:type="dxa"/>
            <w:tcBorders>
              <w:top w:val="nil"/>
              <w:left w:val="nil"/>
              <w:bottom w:val="single" w:sz="4" w:space="0" w:color="auto"/>
              <w:right w:val="single" w:sz="4" w:space="0" w:color="auto"/>
            </w:tcBorders>
            <w:shd w:val="clear" w:color="auto" w:fill="auto"/>
            <w:vAlign w:val="center"/>
            <w:hideMark/>
          </w:tcPr>
          <w:p w:rsidR="0010643C" w:rsidRPr="00777BDC" w:rsidRDefault="0010643C" w:rsidP="0010643C">
            <w:pPr>
              <w:spacing w:after="0" w:line="240" w:lineRule="auto"/>
              <w:jc w:val="center"/>
              <w:rPr>
                <w:rFonts w:ascii="Times New Roman" w:eastAsia="Times New Roman" w:hAnsi="Times New Roman"/>
                <w:b/>
                <w:bCs/>
                <w:sz w:val="24"/>
                <w:szCs w:val="24"/>
                <w:lang w:val="ru-RU" w:eastAsia="ru-RU"/>
              </w:rPr>
            </w:pPr>
            <w:r w:rsidRPr="00777BDC">
              <w:rPr>
                <w:rFonts w:ascii="Times New Roman" w:eastAsia="Times New Roman" w:hAnsi="Times New Roman"/>
                <w:b/>
                <w:bCs/>
                <w:sz w:val="24"/>
                <w:szCs w:val="24"/>
                <w:lang w:val="ru-RU" w:eastAsia="ru-RU"/>
              </w:rPr>
              <w:t>16</w:t>
            </w:r>
          </w:p>
        </w:tc>
        <w:tc>
          <w:tcPr>
            <w:tcW w:w="851" w:type="dxa"/>
            <w:tcBorders>
              <w:top w:val="nil"/>
              <w:left w:val="nil"/>
              <w:bottom w:val="single" w:sz="4" w:space="0" w:color="auto"/>
              <w:right w:val="single" w:sz="4" w:space="0" w:color="auto"/>
            </w:tcBorders>
            <w:shd w:val="clear" w:color="auto" w:fill="auto"/>
            <w:vAlign w:val="center"/>
            <w:hideMark/>
          </w:tcPr>
          <w:p w:rsidR="0010643C" w:rsidRPr="00777BDC" w:rsidRDefault="0010643C" w:rsidP="0010643C">
            <w:pPr>
              <w:spacing w:after="0" w:line="240" w:lineRule="auto"/>
              <w:jc w:val="center"/>
              <w:rPr>
                <w:rFonts w:ascii="Times New Roman" w:eastAsia="Times New Roman" w:hAnsi="Times New Roman"/>
                <w:b/>
                <w:bCs/>
                <w:sz w:val="24"/>
                <w:szCs w:val="24"/>
                <w:lang w:val="ru-RU" w:eastAsia="ru-RU"/>
              </w:rPr>
            </w:pPr>
            <w:r w:rsidRPr="00777BDC">
              <w:rPr>
                <w:rFonts w:ascii="Times New Roman" w:eastAsia="Times New Roman" w:hAnsi="Times New Roman"/>
                <w:b/>
                <w:bCs/>
                <w:sz w:val="24"/>
                <w:szCs w:val="24"/>
                <w:lang w:val="ru-RU" w:eastAsia="ru-RU"/>
              </w:rPr>
              <w:t>17</w:t>
            </w:r>
          </w:p>
        </w:tc>
        <w:tc>
          <w:tcPr>
            <w:tcW w:w="850" w:type="dxa"/>
            <w:tcBorders>
              <w:top w:val="nil"/>
              <w:left w:val="nil"/>
              <w:bottom w:val="single" w:sz="4" w:space="0" w:color="auto"/>
              <w:right w:val="single" w:sz="4" w:space="0" w:color="auto"/>
            </w:tcBorders>
            <w:shd w:val="clear" w:color="auto" w:fill="auto"/>
            <w:vAlign w:val="center"/>
            <w:hideMark/>
          </w:tcPr>
          <w:p w:rsidR="0010643C" w:rsidRPr="00777BDC" w:rsidRDefault="0010643C" w:rsidP="0010643C">
            <w:pPr>
              <w:spacing w:after="0" w:line="240" w:lineRule="auto"/>
              <w:jc w:val="center"/>
              <w:rPr>
                <w:rFonts w:ascii="Times New Roman" w:eastAsia="Times New Roman" w:hAnsi="Times New Roman"/>
                <w:b/>
                <w:bCs/>
                <w:sz w:val="24"/>
                <w:szCs w:val="24"/>
                <w:lang w:val="ru-RU" w:eastAsia="ru-RU"/>
              </w:rPr>
            </w:pPr>
            <w:r w:rsidRPr="00777BDC">
              <w:rPr>
                <w:rFonts w:ascii="Times New Roman" w:eastAsia="Times New Roman" w:hAnsi="Times New Roman"/>
                <w:b/>
                <w:bCs/>
                <w:sz w:val="24"/>
                <w:szCs w:val="24"/>
                <w:lang w:val="ru-RU" w:eastAsia="ru-RU"/>
              </w:rPr>
              <w:t>17</w:t>
            </w:r>
          </w:p>
        </w:tc>
        <w:tc>
          <w:tcPr>
            <w:tcW w:w="851" w:type="dxa"/>
            <w:tcBorders>
              <w:top w:val="nil"/>
              <w:left w:val="nil"/>
              <w:bottom w:val="single" w:sz="4" w:space="0" w:color="auto"/>
              <w:right w:val="single" w:sz="4" w:space="0" w:color="auto"/>
            </w:tcBorders>
            <w:shd w:val="clear" w:color="auto" w:fill="auto"/>
            <w:vAlign w:val="center"/>
          </w:tcPr>
          <w:p w:rsidR="0010643C" w:rsidRPr="00777BDC" w:rsidRDefault="0010643C" w:rsidP="0010643C">
            <w:pPr>
              <w:spacing w:after="0" w:line="240" w:lineRule="auto"/>
              <w:jc w:val="center"/>
              <w:rPr>
                <w:rFonts w:ascii="Times New Roman" w:eastAsia="Times New Roman" w:hAnsi="Times New Roman"/>
                <w:b/>
                <w:bCs/>
                <w:sz w:val="24"/>
                <w:szCs w:val="24"/>
                <w:lang w:val="ru-RU" w:eastAsia="ru-RU"/>
              </w:rPr>
            </w:pPr>
            <w:r w:rsidRPr="00777BDC">
              <w:rPr>
                <w:rFonts w:ascii="Times New Roman" w:eastAsia="Times New Roman" w:hAnsi="Times New Roman"/>
                <w:b/>
                <w:bCs/>
                <w:sz w:val="24"/>
                <w:szCs w:val="24"/>
                <w:lang w:val="ru-RU" w:eastAsia="ru-RU"/>
              </w:rPr>
              <w:t>17</w:t>
            </w:r>
          </w:p>
        </w:tc>
        <w:tc>
          <w:tcPr>
            <w:tcW w:w="743" w:type="dxa"/>
            <w:tcBorders>
              <w:top w:val="nil"/>
              <w:left w:val="nil"/>
              <w:bottom w:val="single" w:sz="4" w:space="0" w:color="auto"/>
              <w:right w:val="single" w:sz="4" w:space="0" w:color="auto"/>
            </w:tcBorders>
            <w:vAlign w:val="center"/>
          </w:tcPr>
          <w:p w:rsidR="0010643C" w:rsidRPr="00777BDC" w:rsidRDefault="00E36C8F" w:rsidP="00354188">
            <w:pPr>
              <w:spacing w:after="0" w:line="240" w:lineRule="auto"/>
              <w:jc w:val="center"/>
              <w:rPr>
                <w:rFonts w:ascii="Times New Roman" w:eastAsia="Times New Roman" w:hAnsi="Times New Roman"/>
                <w:b/>
                <w:bCs/>
                <w:sz w:val="24"/>
                <w:szCs w:val="24"/>
                <w:lang w:val="ru-RU" w:eastAsia="ru-RU"/>
              </w:rPr>
            </w:pPr>
            <w:r>
              <w:rPr>
                <w:rFonts w:ascii="Times New Roman" w:eastAsia="Times New Roman" w:hAnsi="Times New Roman"/>
                <w:b/>
                <w:bCs/>
                <w:sz w:val="24"/>
                <w:szCs w:val="24"/>
                <w:lang w:val="ru-RU" w:eastAsia="ru-RU"/>
              </w:rPr>
              <w:t>1</w:t>
            </w:r>
            <w:r w:rsidR="00354188">
              <w:rPr>
                <w:rFonts w:ascii="Times New Roman" w:eastAsia="Times New Roman" w:hAnsi="Times New Roman"/>
                <w:b/>
                <w:bCs/>
                <w:sz w:val="24"/>
                <w:szCs w:val="24"/>
                <w:lang w:val="ru-RU" w:eastAsia="ru-RU"/>
              </w:rPr>
              <w:t>6</w:t>
            </w:r>
          </w:p>
        </w:tc>
      </w:tr>
      <w:tr w:rsidR="0010643C" w:rsidRPr="00777BDC" w:rsidTr="0010643C">
        <w:trPr>
          <w:trHeight w:val="270"/>
        </w:trPr>
        <w:tc>
          <w:tcPr>
            <w:tcW w:w="3808" w:type="dxa"/>
            <w:tcBorders>
              <w:top w:val="nil"/>
              <w:left w:val="single" w:sz="4" w:space="0" w:color="auto"/>
              <w:bottom w:val="single" w:sz="4" w:space="0" w:color="auto"/>
              <w:right w:val="single" w:sz="4" w:space="0" w:color="auto"/>
            </w:tcBorders>
            <w:shd w:val="clear" w:color="000000" w:fill="B8CCE4"/>
            <w:vAlign w:val="bottom"/>
            <w:hideMark/>
          </w:tcPr>
          <w:p w:rsidR="0010643C" w:rsidRPr="00777BDC" w:rsidRDefault="0010643C" w:rsidP="00734A8F">
            <w:pPr>
              <w:spacing w:after="0" w:line="240" w:lineRule="auto"/>
              <w:jc w:val="center"/>
              <w:rPr>
                <w:rFonts w:ascii="Times New Roman" w:eastAsia="Times New Roman" w:hAnsi="Times New Roman"/>
                <w:lang w:val="ru-RU" w:eastAsia="ru-RU"/>
              </w:rPr>
            </w:pPr>
            <w:r w:rsidRPr="00777BDC">
              <w:rPr>
                <w:rFonts w:ascii="Times New Roman" w:eastAsia="Times New Roman" w:hAnsi="Times New Roman"/>
                <w:lang w:val="ru-RU" w:eastAsia="ru-RU"/>
              </w:rPr>
              <w:t>Из них</w:t>
            </w:r>
          </w:p>
        </w:tc>
        <w:tc>
          <w:tcPr>
            <w:tcW w:w="850" w:type="dxa"/>
            <w:tcBorders>
              <w:top w:val="nil"/>
              <w:left w:val="nil"/>
              <w:bottom w:val="single" w:sz="4" w:space="0" w:color="auto"/>
              <w:right w:val="single" w:sz="4" w:space="0" w:color="auto"/>
            </w:tcBorders>
            <w:shd w:val="clear" w:color="000000" w:fill="B8CCE4"/>
            <w:vAlign w:val="center"/>
            <w:hideMark/>
          </w:tcPr>
          <w:p w:rsidR="0010643C" w:rsidRPr="00777BDC" w:rsidRDefault="0010643C" w:rsidP="0010643C">
            <w:pPr>
              <w:spacing w:after="0" w:line="240" w:lineRule="auto"/>
              <w:jc w:val="center"/>
              <w:rPr>
                <w:rFonts w:ascii="Times New Roman" w:eastAsia="Times New Roman" w:hAnsi="Times New Roman"/>
                <w:b/>
                <w:bCs/>
                <w:sz w:val="24"/>
                <w:szCs w:val="24"/>
                <w:lang w:val="ru-RU" w:eastAsia="ru-RU"/>
              </w:rPr>
            </w:pPr>
          </w:p>
        </w:tc>
        <w:tc>
          <w:tcPr>
            <w:tcW w:w="851" w:type="dxa"/>
            <w:tcBorders>
              <w:top w:val="nil"/>
              <w:left w:val="nil"/>
              <w:bottom w:val="single" w:sz="4" w:space="0" w:color="auto"/>
              <w:right w:val="single" w:sz="4" w:space="0" w:color="auto"/>
            </w:tcBorders>
            <w:shd w:val="clear" w:color="000000" w:fill="B8CCE4"/>
            <w:vAlign w:val="center"/>
            <w:hideMark/>
          </w:tcPr>
          <w:p w:rsidR="0010643C" w:rsidRPr="00777BDC" w:rsidRDefault="0010643C" w:rsidP="0010643C">
            <w:pPr>
              <w:spacing w:after="0" w:line="240" w:lineRule="auto"/>
              <w:jc w:val="center"/>
              <w:rPr>
                <w:rFonts w:ascii="Times New Roman" w:eastAsia="Times New Roman" w:hAnsi="Times New Roman"/>
                <w:b/>
                <w:bCs/>
                <w:sz w:val="24"/>
                <w:szCs w:val="24"/>
                <w:lang w:val="ru-RU" w:eastAsia="ru-RU"/>
              </w:rPr>
            </w:pPr>
          </w:p>
        </w:tc>
        <w:tc>
          <w:tcPr>
            <w:tcW w:w="850" w:type="dxa"/>
            <w:tcBorders>
              <w:top w:val="nil"/>
              <w:left w:val="nil"/>
              <w:bottom w:val="single" w:sz="4" w:space="0" w:color="auto"/>
              <w:right w:val="single" w:sz="4" w:space="0" w:color="auto"/>
            </w:tcBorders>
            <w:shd w:val="clear" w:color="000000" w:fill="B8CCE4"/>
            <w:vAlign w:val="center"/>
            <w:hideMark/>
          </w:tcPr>
          <w:p w:rsidR="0010643C" w:rsidRPr="00777BDC" w:rsidRDefault="0010643C" w:rsidP="0010643C">
            <w:pPr>
              <w:spacing w:after="0" w:line="240" w:lineRule="auto"/>
              <w:jc w:val="center"/>
              <w:rPr>
                <w:rFonts w:ascii="Times New Roman" w:eastAsia="Times New Roman" w:hAnsi="Times New Roman"/>
                <w:b/>
                <w:bCs/>
                <w:sz w:val="24"/>
                <w:szCs w:val="24"/>
                <w:lang w:val="ru-RU" w:eastAsia="ru-RU"/>
              </w:rPr>
            </w:pPr>
          </w:p>
        </w:tc>
        <w:tc>
          <w:tcPr>
            <w:tcW w:w="851" w:type="dxa"/>
            <w:tcBorders>
              <w:top w:val="nil"/>
              <w:left w:val="nil"/>
              <w:bottom w:val="single" w:sz="4" w:space="0" w:color="auto"/>
              <w:right w:val="single" w:sz="4" w:space="0" w:color="auto"/>
            </w:tcBorders>
            <w:shd w:val="clear" w:color="000000" w:fill="B8CCE4"/>
            <w:vAlign w:val="center"/>
            <w:hideMark/>
          </w:tcPr>
          <w:p w:rsidR="0010643C" w:rsidRPr="00777BDC" w:rsidRDefault="0010643C" w:rsidP="0010643C">
            <w:pPr>
              <w:spacing w:after="0" w:line="240" w:lineRule="auto"/>
              <w:jc w:val="center"/>
              <w:rPr>
                <w:rFonts w:ascii="Times New Roman" w:eastAsia="Times New Roman" w:hAnsi="Times New Roman"/>
                <w:b/>
                <w:bCs/>
                <w:sz w:val="24"/>
                <w:szCs w:val="24"/>
                <w:lang w:val="ru-RU" w:eastAsia="ru-RU"/>
              </w:rPr>
            </w:pPr>
          </w:p>
        </w:tc>
        <w:tc>
          <w:tcPr>
            <w:tcW w:w="850" w:type="dxa"/>
            <w:tcBorders>
              <w:top w:val="nil"/>
              <w:left w:val="nil"/>
              <w:bottom w:val="single" w:sz="4" w:space="0" w:color="auto"/>
              <w:right w:val="single" w:sz="4" w:space="0" w:color="auto"/>
            </w:tcBorders>
            <w:shd w:val="clear" w:color="000000" w:fill="B8CCE4"/>
            <w:vAlign w:val="center"/>
            <w:hideMark/>
          </w:tcPr>
          <w:p w:rsidR="0010643C" w:rsidRPr="00777BDC" w:rsidRDefault="0010643C" w:rsidP="0010643C">
            <w:pPr>
              <w:spacing w:after="0" w:line="240" w:lineRule="auto"/>
              <w:jc w:val="center"/>
              <w:rPr>
                <w:rFonts w:ascii="Times New Roman" w:eastAsia="Times New Roman" w:hAnsi="Times New Roman"/>
                <w:b/>
                <w:bCs/>
                <w:sz w:val="24"/>
                <w:szCs w:val="24"/>
                <w:lang w:val="ru-RU" w:eastAsia="ru-RU"/>
              </w:rPr>
            </w:pPr>
          </w:p>
        </w:tc>
        <w:tc>
          <w:tcPr>
            <w:tcW w:w="851" w:type="dxa"/>
            <w:tcBorders>
              <w:top w:val="nil"/>
              <w:left w:val="nil"/>
              <w:bottom w:val="single" w:sz="4" w:space="0" w:color="auto"/>
              <w:right w:val="single" w:sz="4" w:space="0" w:color="auto"/>
            </w:tcBorders>
            <w:shd w:val="clear" w:color="000000" w:fill="B8CCE4"/>
            <w:vAlign w:val="center"/>
          </w:tcPr>
          <w:p w:rsidR="0010643C" w:rsidRPr="00777BDC" w:rsidRDefault="0010643C" w:rsidP="0010643C">
            <w:pPr>
              <w:spacing w:after="0" w:line="240" w:lineRule="auto"/>
              <w:jc w:val="center"/>
              <w:rPr>
                <w:rFonts w:ascii="Times New Roman" w:eastAsia="Times New Roman" w:hAnsi="Times New Roman"/>
                <w:b/>
                <w:bCs/>
                <w:sz w:val="24"/>
                <w:szCs w:val="24"/>
                <w:lang w:val="ru-RU" w:eastAsia="ru-RU"/>
              </w:rPr>
            </w:pPr>
          </w:p>
        </w:tc>
        <w:tc>
          <w:tcPr>
            <w:tcW w:w="743" w:type="dxa"/>
            <w:tcBorders>
              <w:top w:val="nil"/>
              <w:left w:val="nil"/>
              <w:bottom w:val="single" w:sz="4" w:space="0" w:color="auto"/>
              <w:right w:val="single" w:sz="4" w:space="0" w:color="auto"/>
            </w:tcBorders>
            <w:shd w:val="clear" w:color="000000" w:fill="B8CCE4"/>
            <w:vAlign w:val="center"/>
          </w:tcPr>
          <w:p w:rsidR="0010643C" w:rsidRPr="00777BDC" w:rsidRDefault="0010643C" w:rsidP="0010643C">
            <w:pPr>
              <w:spacing w:after="0" w:line="240" w:lineRule="auto"/>
              <w:jc w:val="center"/>
              <w:rPr>
                <w:rFonts w:ascii="Times New Roman" w:eastAsia="Times New Roman" w:hAnsi="Times New Roman"/>
                <w:b/>
                <w:bCs/>
                <w:sz w:val="24"/>
                <w:szCs w:val="24"/>
                <w:lang w:val="ru-RU" w:eastAsia="ru-RU"/>
              </w:rPr>
            </w:pPr>
          </w:p>
        </w:tc>
      </w:tr>
      <w:tr w:rsidR="0010643C" w:rsidRPr="00777BDC" w:rsidTr="0010643C">
        <w:trPr>
          <w:trHeight w:val="450"/>
        </w:trPr>
        <w:tc>
          <w:tcPr>
            <w:tcW w:w="3808" w:type="dxa"/>
            <w:tcBorders>
              <w:top w:val="nil"/>
              <w:left w:val="single" w:sz="4" w:space="0" w:color="auto"/>
              <w:bottom w:val="single" w:sz="4" w:space="0" w:color="auto"/>
              <w:right w:val="single" w:sz="4" w:space="0" w:color="auto"/>
            </w:tcBorders>
            <w:shd w:val="clear" w:color="auto" w:fill="auto"/>
            <w:vAlign w:val="bottom"/>
            <w:hideMark/>
          </w:tcPr>
          <w:p w:rsidR="0010643C" w:rsidRPr="00777BDC" w:rsidRDefault="0010643C" w:rsidP="00734A8F">
            <w:pPr>
              <w:spacing w:after="0" w:line="240" w:lineRule="auto"/>
              <w:rPr>
                <w:rFonts w:ascii="Times New Roman" w:eastAsia="Times New Roman" w:hAnsi="Times New Roman"/>
                <w:lang w:val="ru-RU" w:eastAsia="ru-RU"/>
              </w:rPr>
            </w:pPr>
            <w:r w:rsidRPr="00777BDC">
              <w:rPr>
                <w:rFonts w:ascii="Times New Roman" w:eastAsia="Times New Roman" w:hAnsi="Times New Roman"/>
                <w:lang w:val="ru-RU" w:eastAsia="ru-RU"/>
              </w:rPr>
              <w:t>Бакалавриат</w:t>
            </w:r>
          </w:p>
        </w:tc>
        <w:tc>
          <w:tcPr>
            <w:tcW w:w="850" w:type="dxa"/>
            <w:tcBorders>
              <w:top w:val="nil"/>
              <w:left w:val="nil"/>
              <w:bottom w:val="single" w:sz="4" w:space="0" w:color="auto"/>
              <w:right w:val="single" w:sz="4" w:space="0" w:color="auto"/>
            </w:tcBorders>
            <w:shd w:val="clear" w:color="auto" w:fill="auto"/>
            <w:vAlign w:val="center"/>
            <w:hideMark/>
          </w:tcPr>
          <w:p w:rsidR="0010643C" w:rsidRPr="00777BDC" w:rsidRDefault="0010643C" w:rsidP="0010643C">
            <w:pPr>
              <w:spacing w:after="0" w:line="240" w:lineRule="auto"/>
              <w:jc w:val="center"/>
              <w:rPr>
                <w:rFonts w:ascii="Times New Roman" w:eastAsia="Times New Roman" w:hAnsi="Times New Roman"/>
                <w:b/>
                <w:bCs/>
                <w:sz w:val="24"/>
                <w:szCs w:val="24"/>
                <w:lang w:val="ru-RU" w:eastAsia="ru-RU"/>
              </w:rPr>
            </w:pPr>
            <w:r w:rsidRPr="00777BDC">
              <w:rPr>
                <w:rFonts w:ascii="Times New Roman" w:eastAsia="Times New Roman" w:hAnsi="Times New Roman"/>
                <w:b/>
                <w:bCs/>
                <w:sz w:val="24"/>
                <w:szCs w:val="24"/>
                <w:lang w:val="ru-RU"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10643C" w:rsidRPr="00777BDC" w:rsidRDefault="0010643C" w:rsidP="0010643C">
            <w:pPr>
              <w:spacing w:after="0" w:line="240" w:lineRule="auto"/>
              <w:jc w:val="center"/>
              <w:rPr>
                <w:rFonts w:ascii="Times New Roman" w:eastAsia="Times New Roman" w:hAnsi="Times New Roman"/>
                <w:b/>
                <w:bCs/>
                <w:sz w:val="24"/>
                <w:szCs w:val="24"/>
                <w:lang w:val="ru-RU" w:eastAsia="ru-RU"/>
              </w:rPr>
            </w:pPr>
            <w:r w:rsidRPr="00777BDC">
              <w:rPr>
                <w:rFonts w:ascii="Times New Roman" w:eastAsia="Times New Roman" w:hAnsi="Times New Roman"/>
                <w:b/>
                <w:bCs/>
                <w:sz w:val="24"/>
                <w:szCs w:val="24"/>
                <w:lang w:val="ru-RU" w:eastAsia="ru-RU"/>
              </w:rPr>
              <w:t>4</w:t>
            </w:r>
          </w:p>
        </w:tc>
        <w:tc>
          <w:tcPr>
            <w:tcW w:w="850" w:type="dxa"/>
            <w:tcBorders>
              <w:top w:val="nil"/>
              <w:left w:val="nil"/>
              <w:bottom w:val="single" w:sz="4" w:space="0" w:color="auto"/>
              <w:right w:val="single" w:sz="4" w:space="0" w:color="auto"/>
            </w:tcBorders>
            <w:shd w:val="clear" w:color="auto" w:fill="auto"/>
            <w:vAlign w:val="center"/>
            <w:hideMark/>
          </w:tcPr>
          <w:p w:rsidR="0010643C" w:rsidRPr="00777BDC" w:rsidRDefault="0010643C" w:rsidP="0010643C">
            <w:pPr>
              <w:spacing w:after="0" w:line="240" w:lineRule="auto"/>
              <w:jc w:val="center"/>
              <w:rPr>
                <w:rFonts w:ascii="Times New Roman" w:eastAsia="Times New Roman" w:hAnsi="Times New Roman"/>
                <w:b/>
                <w:bCs/>
                <w:sz w:val="24"/>
                <w:szCs w:val="24"/>
                <w:lang w:val="ru-RU" w:eastAsia="ru-RU"/>
              </w:rPr>
            </w:pPr>
            <w:r w:rsidRPr="00777BDC">
              <w:rPr>
                <w:rFonts w:ascii="Times New Roman" w:eastAsia="Times New Roman" w:hAnsi="Times New Roman"/>
                <w:b/>
                <w:bCs/>
                <w:sz w:val="24"/>
                <w:szCs w:val="24"/>
                <w:lang w:val="ru-RU"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10643C" w:rsidRPr="00777BDC" w:rsidRDefault="0010643C" w:rsidP="0010643C">
            <w:pPr>
              <w:spacing w:after="0" w:line="240" w:lineRule="auto"/>
              <w:jc w:val="center"/>
              <w:rPr>
                <w:rFonts w:ascii="Times New Roman" w:eastAsia="Times New Roman" w:hAnsi="Times New Roman"/>
                <w:b/>
                <w:bCs/>
                <w:sz w:val="24"/>
                <w:szCs w:val="24"/>
                <w:lang w:val="ru-RU" w:eastAsia="ru-RU"/>
              </w:rPr>
            </w:pPr>
            <w:r w:rsidRPr="00777BDC">
              <w:rPr>
                <w:rFonts w:ascii="Times New Roman" w:eastAsia="Times New Roman" w:hAnsi="Times New Roman"/>
                <w:b/>
                <w:bCs/>
                <w:sz w:val="24"/>
                <w:szCs w:val="24"/>
                <w:lang w:val="ru-RU" w:eastAsia="ru-RU"/>
              </w:rPr>
              <w:t>5</w:t>
            </w:r>
          </w:p>
        </w:tc>
        <w:tc>
          <w:tcPr>
            <w:tcW w:w="850" w:type="dxa"/>
            <w:tcBorders>
              <w:top w:val="nil"/>
              <w:left w:val="nil"/>
              <w:bottom w:val="single" w:sz="4" w:space="0" w:color="auto"/>
              <w:right w:val="single" w:sz="4" w:space="0" w:color="auto"/>
            </w:tcBorders>
            <w:shd w:val="clear" w:color="auto" w:fill="auto"/>
            <w:vAlign w:val="center"/>
            <w:hideMark/>
          </w:tcPr>
          <w:p w:rsidR="0010643C" w:rsidRPr="00777BDC" w:rsidRDefault="0010643C" w:rsidP="0010643C">
            <w:pPr>
              <w:spacing w:after="0" w:line="240" w:lineRule="auto"/>
              <w:jc w:val="center"/>
              <w:rPr>
                <w:rFonts w:ascii="Times New Roman" w:eastAsia="Times New Roman" w:hAnsi="Times New Roman"/>
                <w:b/>
                <w:bCs/>
                <w:sz w:val="24"/>
                <w:szCs w:val="24"/>
                <w:lang w:val="ru-RU" w:eastAsia="ru-RU"/>
              </w:rPr>
            </w:pPr>
            <w:r w:rsidRPr="00777BDC">
              <w:rPr>
                <w:rFonts w:ascii="Times New Roman" w:eastAsia="Times New Roman" w:hAnsi="Times New Roman"/>
                <w:b/>
                <w:bCs/>
                <w:sz w:val="24"/>
                <w:szCs w:val="24"/>
                <w:lang w:val="ru-RU" w:eastAsia="ru-RU"/>
              </w:rPr>
              <w:t>5</w:t>
            </w:r>
          </w:p>
        </w:tc>
        <w:tc>
          <w:tcPr>
            <w:tcW w:w="851" w:type="dxa"/>
            <w:tcBorders>
              <w:top w:val="nil"/>
              <w:left w:val="nil"/>
              <w:bottom w:val="single" w:sz="4" w:space="0" w:color="auto"/>
              <w:right w:val="single" w:sz="4" w:space="0" w:color="auto"/>
            </w:tcBorders>
            <w:vAlign w:val="center"/>
          </w:tcPr>
          <w:p w:rsidR="0010643C" w:rsidRPr="00777BDC" w:rsidRDefault="0010643C" w:rsidP="0010643C">
            <w:pPr>
              <w:spacing w:after="0" w:line="240" w:lineRule="auto"/>
              <w:jc w:val="center"/>
              <w:rPr>
                <w:rFonts w:ascii="Times New Roman" w:eastAsia="Times New Roman" w:hAnsi="Times New Roman"/>
                <w:b/>
                <w:bCs/>
                <w:sz w:val="24"/>
                <w:szCs w:val="24"/>
                <w:lang w:val="ru-RU" w:eastAsia="ru-RU"/>
              </w:rPr>
            </w:pPr>
            <w:r w:rsidRPr="00777BDC">
              <w:rPr>
                <w:rFonts w:ascii="Times New Roman" w:eastAsia="Times New Roman" w:hAnsi="Times New Roman"/>
                <w:b/>
                <w:bCs/>
                <w:sz w:val="24"/>
                <w:szCs w:val="24"/>
                <w:lang w:val="ru-RU" w:eastAsia="ru-RU"/>
              </w:rPr>
              <w:t>7</w:t>
            </w:r>
          </w:p>
        </w:tc>
        <w:tc>
          <w:tcPr>
            <w:tcW w:w="743" w:type="dxa"/>
            <w:tcBorders>
              <w:top w:val="nil"/>
              <w:left w:val="nil"/>
              <w:bottom w:val="single" w:sz="4" w:space="0" w:color="auto"/>
              <w:right w:val="single" w:sz="4" w:space="0" w:color="auto"/>
            </w:tcBorders>
            <w:vAlign w:val="center"/>
          </w:tcPr>
          <w:p w:rsidR="0010643C" w:rsidRPr="00777BDC" w:rsidRDefault="00AA4704" w:rsidP="0010643C">
            <w:pPr>
              <w:spacing w:after="0" w:line="240" w:lineRule="auto"/>
              <w:jc w:val="center"/>
              <w:rPr>
                <w:rFonts w:ascii="Times New Roman" w:eastAsia="Times New Roman" w:hAnsi="Times New Roman"/>
                <w:b/>
                <w:bCs/>
                <w:sz w:val="24"/>
                <w:szCs w:val="24"/>
                <w:lang w:val="ru-RU" w:eastAsia="ru-RU"/>
              </w:rPr>
            </w:pPr>
            <w:r>
              <w:rPr>
                <w:rFonts w:ascii="Times New Roman" w:eastAsia="Times New Roman" w:hAnsi="Times New Roman"/>
                <w:b/>
                <w:bCs/>
                <w:sz w:val="24"/>
                <w:szCs w:val="24"/>
                <w:lang w:val="ru-RU" w:eastAsia="ru-RU"/>
              </w:rPr>
              <w:t>8</w:t>
            </w:r>
          </w:p>
        </w:tc>
      </w:tr>
      <w:tr w:rsidR="0010643C" w:rsidRPr="00777BDC" w:rsidTr="0010643C">
        <w:trPr>
          <w:trHeight w:val="450"/>
        </w:trPr>
        <w:tc>
          <w:tcPr>
            <w:tcW w:w="3808" w:type="dxa"/>
            <w:tcBorders>
              <w:top w:val="nil"/>
              <w:left w:val="single" w:sz="4" w:space="0" w:color="auto"/>
              <w:bottom w:val="single" w:sz="4" w:space="0" w:color="auto"/>
              <w:right w:val="single" w:sz="4" w:space="0" w:color="auto"/>
            </w:tcBorders>
            <w:shd w:val="clear" w:color="auto" w:fill="auto"/>
            <w:vAlign w:val="bottom"/>
            <w:hideMark/>
          </w:tcPr>
          <w:p w:rsidR="0010643C" w:rsidRPr="00777BDC" w:rsidRDefault="0010643C" w:rsidP="00734A8F">
            <w:pPr>
              <w:spacing w:after="0" w:line="240" w:lineRule="auto"/>
              <w:rPr>
                <w:rFonts w:ascii="Times New Roman" w:eastAsia="Times New Roman" w:hAnsi="Times New Roman"/>
                <w:lang w:val="ru-RU" w:eastAsia="ru-RU"/>
              </w:rPr>
            </w:pPr>
            <w:r w:rsidRPr="00777BDC">
              <w:rPr>
                <w:rFonts w:ascii="Times New Roman" w:eastAsia="Times New Roman" w:hAnsi="Times New Roman"/>
                <w:lang w:val="ru-RU" w:eastAsia="ru-RU"/>
              </w:rPr>
              <w:t>Магистерские программы</w:t>
            </w:r>
          </w:p>
        </w:tc>
        <w:tc>
          <w:tcPr>
            <w:tcW w:w="850" w:type="dxa"/>
            <w:tcBorders>
              <w:top w:val="nil"/>
              <w:left w:val="nil"/>
              <w:bottom w:val="single" w:sz="4" w:space="0" w:color="auto"/>
              <w:right w:val="single" w:sz="4" w:space="0" w:color="auto"/>
            </w:tcBorders>
            <w:shd w:val="clear" w:color="auto" w:fill="auto"/>
            <w:vAlign w:val="center"/>
            <w:hideMark/>
          </w:tcPr>
          <w:p w:rsidR="0010643C" w:rsidRPr="00777BDC" w:rsidRDefault="0010643C" w:rsidP="0010643C">
            <w:pPr>
              <w:spacing w:after="0" w:line="240" w:lineRule="auto"/>
              <w:jc w:val="center"/>
              <w:rPr>
                <w:rFonts w:ascii="Times New Roman" w:eastAsia="Times New Roman" w:hAnsi="Times New Roman"/>
                <w:b/>
                <w:bCs/>
                <w:sz w:val="24"/>
                <w:szCs w:val="24"/>
                <w:lang w:val="ru-RU" w:eastAsia="ru-RU"/>
              </w:rPr>
            </w:pPr>
            <w:r w:rsidRPr="00777BDC">
              <w:rPr>
                <w:rFonts w:ascii="Times New Roman" w:eastAsia="Times New Roman" w:hAnsi="Times New Roman"/>
                <w:b/>
                <w:bCs/>
                <w:sz w:val="24"/>
                <w:szCs w:val="24"/>
                <w:lang w:val="ru-RU"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10643C" w:rsidRPr="00777BDC" w:rsidRDefault="0010643C" w:rsidP="0010643C">
            <w:pPr>
              <w:spacing w:after="0" w:line="240" w:lineRule="auto"/>
              <w:jc w:val="center"/>
              <w:rPr>
                <w:rFonts w:ascii="Times New Roman" w:eastAsia="Times New Roman" w:hAnsi="Times New Roman"/>
                <w:b/>
                <w:bCs/>
                <w:sz w:val="24"/>
                <w:szCs w:val="24"/>
                <w:lang w:val="ru-RU" w:eastAsia="ru-RU"/>
              </w:rPr>
            </w:pPr>
            <w:r w:rsidRPr="00777BDC">
              <w:rPr>
                <w:rFonts w:ascii="Times New Roman" w:eastAsia="Times New Roman" w:hAnsi="Times New Roman"/>
                <w:b/>
                <w:bCs/>
                <w:sz w:val="24"/>
                <w:szCs w:val="24"/>
                <w:lang w:val="ru-RU" w:eastAsia="ru-RU"/>
              </w:rPr>
              <w:t>3</w:t>
            </w:r>
          </w:p>
        </w:tc>
        <w:tc>
          <w:tcPr>
            <w:tcW w:w="850" w:type="dxa"/>
            <w:tcBorders>
              <w:top w:val="nil"/>
              <w:left w:val="nil"/>
              <w:bottom w:val="single" w:sz="4" w:space="0" w:color="auto"/>
              <w:right w:val="single" w:sz="4" w:space="0" w:color="auto"/>
            </w:tcBorders>
            <w:shd w:val="clear" w:color="auto" w:fill="auto"/>
            <w:vAlign w:val="center"/>
            <w:hideMark/>
          </w:tcPr>
          <w:p w:rsidR="0010643C" w:rsidRPr="00777BDC" w:rsidRDefault="0010643C" w:rsidP="0010643C">
            <w:pPr>
              <w:spacing w:after="0" w:line="240" w:lineRule="auto"/>
              <w:jc w:val="center"/>
              <w:rPr>
                <w:rFonts w:ascii="Times New Roman" w:eastAsia="Times New Roman" w:hAnsi="Times New Roman"/>
                <w:b/>
                <w:bCs/>
                <w:sz w:val="24"/>
                <w:szCs w:val="24"/>
                <w:lang w:val="ru-RU" w:eastAsia="ru-RU"/>
              </w:rPr>
            </w:pPr>
            <w:r w:rsidRPr="00777BDC">
              <w:rPr>
                <w:rFonts w:ascii="Times New Roman" w:eastAsia="Times New Roman" w:hAnsi="Times New Roman"/>
                <w:b/>
                <w:bCs/>
                <w:sz w:val="24"/>
                <w:szCs w:val="24"/>
                <w:lang w:val="ru-RU"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10643C" w:rsidRPr="00777BDC" w:rsidRDefault="0010643C" w:rsidP="0010643C">
            <w:pPr>
              <w:spacing w:after="0" w:line="240" w:lineRule="auto"/>
              <w:jc w:val="center"/>
              <w:rPr>
                <w:rFonts w:ascii="Times New Roman" w:eastAsia="Times New Roman" w:hAnsi="Times New Roman"/>
                <w:b/>
                <w:bCs/>
                <w:sz w:val="24"/>
                <w:szCs w:val="24"/>
                <w:lang w:val="ru-RU" w:eastAsia="ru-RU"/>
              </w:rPr>
            </w:pPr>
            <w:r w:rsidRPr="00777BDC">
              <w:rPr>
                <w:rFonts w:ascii="Times New Roman" w:eastAsia="Times New Roman" w:hAnsi="Times New Roman"/>
                <w:b/>
                <w:bCs/>
                <w:sz w:val="24"/>
                <w:szCs w:val="24"/>
                <w:lang w:val="ru-RU" w:eastAsia="ru-RU"/>
              </w:rPr>
              <w:t>8</w:t>
            </w:r>
          </w:p>
        </w:tc>
        <w:tc>
          <w:tcPr>
            <w:tcW w:w="850" w:type="dxa"/>
            <w:tcBorders>
              <w:top w:val="nil"/>
              <w:left w:val="nil"/>
              <w:bottom w:val="single" w:sz="4" w:space="0" w:color="auto"/>
              <w:right w:val="single" w:sz="4" w:space="0" w:color="auto"/>
            </w:tcBorders>
            <w:shd w:val="clear" w:color="auto" w:fill="auto"/>
            <w:vAlign w:val="center"/>
            <w:hideMark/>
          </w:tcPr>
          <w:p w:rsidR="0010643C" w:rsidRPr="00777BDC" w:rsidRDefault="0010643C" w:rsidP="0010643C">
            <w:pPr>
              <w:spacing w:after="0" w:line="240" w:lineRule="auto"/>
              <w:jc w:val="center"/>
              <w:rPr>
                <w:rFonts w:ascii="Times New Roman" w:eastAsia="Times New Roman" w:hAnsi="Times New Roman"/>
                <w:b/>
                <w:bCs/>
                <w:sz w:val="24"/>
                <w:szCs w:val="24"/>
                <w:lang w:val="ru-RU" w:eastAsia="ru-RU"/>
              </w:rPr>
            </w:pPr>
            <w:r w:rsidRPr="00777BDC">
              <w:rPr>
                <w:rFonts w:ascii="Times New Roman" w:eastAsia="Times New Roman" w:hAnsi="Times New Roman"/>
                <w:b/>
                <w:bCs/>
                <w:sz w:val="24"/>
                <w:szCs w:val="24"/>
                <w:lang w:val="ru-RU" w:eastAsia="ru-RU"/>
              </w:rPr>
              <w:t>8</w:t>
            </w:r>
          </w:p>
        </w:tc>
        <w:tc>
          <w:tcPr>
            <w:tcW w:w="851" w:type="dxa"/>
            <w:tcBorders>
              <w:top w:val="nil"/>
              <w:left w:val="nil"/>
              <w:bottom w:val="single" w:sz="4" w:space="0" w:color="auto"/>
              <w:right w:val="single" w:sz="4" w:space="0" w:color="auto"/>
            </w:tcBorders>
            <w:vAlign w:val="center"/>
          </w:tcPr>
          <w:p w:rsidR="0010643C" w:rsidRPr="00777BDC" w:rsidRDefault="00824A40" w:rsidP="0010643C">
            <w:pPr>
              <w:spacing w:after="0" w:line="240" w:lineRule="auto"/>
              <w:jc w:val="center"/>
              <w:rPr>
                <w:rFonts w:ascii="Times New Roman" w:eastAsia="Times New Roman" w:hAnsi="Times New Roman"/>
                <w:b/>
                <w:bCs/>
                <w:sz w:val="24"/>
                <w:szCs w:val="24"/>
                <w:lang w:val="ru-RU" w:eastAsia="ru-RU"/>
              </w:rPr>
            </w:pPr>
            <w:r>
              <w:rPr>
                <w:rFonts w:ascii="Times New Roman" w:eastAsia="Times New Roman" w:hAnsi="Times New Roman"/>
                <w:b/>
                <w:bCs/>
                <w:sz w:val="24"/>
                <w:szCs w:val="24"/>
                <w:lang w:val="ru-RU" w:eastAsia="ru-RU"/>
              </w:rPr>
              <w:t>10</w:t>
            </w:r>
          </w:p>
        </w:tc>
        <w:tc>
          <w:tcPr>
            <w:tcW w:w="743" w:type="dxa"/>
            <w:tcBorders>
              <w:top w:val="nil"/>
              <w:left w:val="nil"/>
              <w:bottom w:val="single" w:sz="4" w:space="0" w:color="auto"/>
              <w:right w:val="single" w:sz="4" w:space="0" w:color="auto"/>
            </w:tcBorders>
            <w:vAlign w:val="center"/>
          </w:tcPr>
          <w:p w:rsidR="0010643C" w:rsidRPr="00777BDC" w:rsidRDefault="00AB09A8" w:rsidP="0010643C">
            <w:pPr>
              <w:spacing w:after="0" w:line="240" w:lineRule="auto"/>
              <w:jc w:val="center"/>
              <w:rPr>
                <w:rFonts w:ascii="Times New Roman" w:eastAsia="Times New Roman" w:hAnsi="Times New Roman"/>
                <w:b/>
                <w:bCs/>
                <w:sz w:val="24"/>
                <w:szCs w:val="24"/>
                <w:lang w:val="ru-RU" w:eastAsia="ru-RU"/>
              </w:rPr>
            </w:pPr>
            <w:r>
              <w:rPr>
                <w:rFonts w:ascii="Times New Roman" w:eastAsia="Times New Roman" w:hAnsi="Times New Roman"/>
                <w:b/>
                <w:bCs/>
                <w:sz w:val="24"/>
                <w:szCs w:val="24"/>
                <w:lang w:val="ru-RU" w:eastAsia="ru-RU"/>
              </w:rPr>
              <w:t>9</w:t>
            </w:r>
          </w:p>
        </w:tc>
      </w:tr>
      <w:tr w:rsidR="0010643C" w:rsidRPr="00777BDC" w:rsidTr="0010643C">
        <w:trPr>
          <w:trHeight w:val="450"/>
        </w:trPr>
        <w:tc>
          <w:tcPr>
            <w:tcW w:w="3808" w:type="dxa"/>
            <w:tcBorders>
              <w:top w:val="nil"/>
              <w:left w:val="single" w:sz="4" w:space="0" w:color="auto"/>
              <w:bottom w:val="single" w:sz="4" w:space="0" w:color="auto"/>
              <w:right w:val="single" w:sz="4" w:space="0" w:color="auto"/>
            </w:tcBorders>
            <w:shd w:val="clear" w:color="auto" w:fill="auto"/>
            <w:vAlign w:val="bottom"/>
            <w:hideMark/>
          </w:tcPr>
          <w:p w:rsidR="0010643C" w:rsidRPr="00777BDC" w:rsidRDefault="0010643C" w:rsidP="00734A8F">
            <w:pPr>
              <w:spacing w:after="0" w:line="240" w:lineRule="auto"/>
              <w:rPr>
                <w:rFonts w:ascii="Times New Roman" w:eastAsia="Times New Roman" w:hAnsi="Times New Roman"/>
                <w:lang w:val="ru-RU" w:eastAsia="ru-RU"/>
              </w:rPr>
            </w:pPr>
            <w:r w:rsidRPr="00777BDC">
              <w:rPr>
                <w:rFonts w:ascii="Times New Roman" w:eastAsia="Times New Roman" w:hAnsi="Times New Roman"/>
                <w:lang w:val="ru-RU" w:eastAsia="ru-RU"/>
              </w:rPr>
              <w:t>Магистерские специализации</w:t>
            </w:r>
          </w:p>
        </w:tc>
        <w:tc>
          <w:tcPr>
            <w:tcW w:w="850" w:type="dxa"/>
            <w:tcBorders>
              <w:top w:val="nil"/>
              <w:left w:val="nil"/>
              <w:bottom w:val="single" w:sz="4" w:space="0" w:color="auto"/>
              <w:right w:val="single" w:sz="4" w:space="0" w:color="auto"/>
            </w:tcBorders>
            <w:shd w:val="clear" w:color="auto" w:fill="auto"/>
            <w:vAlign w:val="center"/>
            <w:hideMark/>
          </w:tcPr>
          <w:p w:rsidR="0010643C" w:rsidRPr="00777BDC" w:rsidRDefault="0010643C" w:rsidP="0010643C">
            <w:pPr>
              <w:spacing w:after="0" w:line="240" w:lineRule="auto"/>
              <w:jc w:val="center"/>
              <w:rPr>
                <w:rFonts w:ascii="Times New Roman" w:eastAsia="Times New Roman" w:hAnsi="Times New Roman"/>
                <w:b/>
                <w:bCs/>
                <w:sz w:val="24"/>
                <w:szCs w:val="24"/>
                <w:lang w:val="ru-RU" w:eastAsia="ru-RU"/>
              </w:rPr>
            </w:pPr>
            <w:r w:rsidRPr="00777BDC">
              <w:rPr>
                <w:rFonts w:ascii="Times New Roman" w:eastAsia="Times New Roman" w:hAnsi="Times New Roman"/>
                <w:b/>
                <w:bCs/>
                <w:sz w:val="24"/>
                <w:szCs w:val="24"/>
                <w:lang w:val="ru-RU"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10643C" w:rsidRPr="00777BDC" w:rsidRDefault="0010643C" w:rsidP="0010643C">
            <w:pPr>
              <w:spacing w:after="0" w:line="240" w:lineRule="auto"/>
              <w:jc w:val="center"/>
              <w:rPr>
                <w:rFonts w:ascii="Times New Roman" w:eastAsia="Times New Roman" w:hAnsi="Times New Roman"/>
                <w:b/>
                <w:bCs/>
                <w:sz w:val="24"/>
                <w:szCs w:val="24"/>
                <w:lang w:val="ru-RU" w:eastAsia="ru-RU"/>
              </w:rPr>
            </w:pPr>
            <w:r w:rsidRPr="00777BDC">
              <w:rPr>
                <w:rFonts w:ascii="Times New Roman" w:eastAsia="Times New Roman" w:hAnsi="Times New Roman"/>
                <w:b/>
                <w:bCs/>
                <w:sz w:val="24"/>
                <w:szCs w:val="24"/>
                <w:lang w:val="ru-RU" w:eastAsia="ru-RU"/>
              </w:rPr>
              <w:t>3</w:t>
            </w:r>
          </w:p>
        </w:tc>
        <w:tc>
          <w:tcPr>
            <w:tcW w:w="850" w:type="dxa"/>
            <w:tcBorders>
              <w:top w:val="nil"/>
              <w:left w:val="nil"/>
              <w:bottom w:val="single" w:sz="4" w:space="0" w:color="auto"/>
              <w:right w:val="single" w:sz="4" w:space="0" w:color="auto"/>
            </w:tcBorders>
            <w:shd w:val="clear" w:color="auto" w:fill="auto"/>
            <w:vAlign w:val="center"/>
            <w:hideMark/>
          </w:tcPr>
          <w:p w:rsidR="0010643C" w:rsidRPr="00777BDC" w:rsidRDefault="0010643C" w:rsidP="0010643C">
            <w:pPr>
              <w:spacing w:after="0" w:line="240" w:lineRule="auto"/>
              <w:jc w:val="center"/>
              <w:rPr>
                <w:rFonts w:ascii="Times New Roman" w:eastAsia="Times New Roman" w:hAnsi="Times New Roman"/>
                <w:b/>
                <w:bCs/>
                <w:sz w:val="24"/>
                <w:szCs w:val="24"/>
                <w:lang w:val="ru-RU" w:eastAsia="ru-RU"/>
              </w:rPr>
            </w:pPr>
            <w:r w:rsidRPr="00777BDC">
              <w:rPr>
                <w:rFonts w:ascii="Times New Roman" w:eastAsia="Times New Roman" w:hAnsi="Times New Roman"/>
                <w:b/>
                <w:bCs/>
                <w:sz w:val="24"/>
                <w:szCs w:val="24"/>
                <w:lang w:val="ru-RU"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10643C" w:rsidRPr="00777BDC" w:rsidRDefault="0010643C" w:rsidP="0010643C">
            <w:pPr>
              <w:spacing w:after="0" w:line="240" w:lineRule="auto"/>
              <w:jc w:val="center"/>
              <w:rPr>
                <w:rFonts w:ascii="Times New Roman" w:eastAsia="Times New Roman" w:hAnsi="Times New Roman"/>
                <w:b/>
                <w:bCs/>
                <w:sz w:val="24"/>
                <w:szCs w:val="24"/>
                <w:lang w:val="ru-RU" w:eastAsia="ru-RU"/>
              </w:rPr>
            </w:pPr>
            <w:r w:rsidRPr="00777BDC">
              <w:rPr>
                <w:rFonts w:ascii="Times New Roman" w:eastAsia="Times New Roman" w:hAnsi="Times New Roman"/>
                <w:b/>
                <w:bCs/>
                <w:sz w:val="24"/>
                <w:szCs w:val="24"/>
                <w:lang w:val="ru-RU" w:eastAsia="ru-RU"/>
              </w:rPr>
              <w:t>12</w:t>
            </w:r>
          </w:p>
        </w:tc>
        <w:tc>
          <w:tcPr>
            <w:tcW w:w="850" w:type="dxa"/>
            <w:tcBorders>
              <w:top w:val="nil"/>
              <w:left w:val="nil"/>
              <w:bottom w:val="single" w:sz="4" w:space="0" w:color="auto"/>
              <w:right w:val="single" w:sz="4" w:space="0" w:color="auto"/>
            </w:tcBorders>
            <w:shd w:val="clear" w:color="auto" w:fill="auto"/>
            <w:vAlign w:val="center"/>
            <w:hideMark/>
          </w:tcPr>
          <w:p w:rsidR="0010643C" w:rsidRPr="00777BDC" w:rsidRDefault="0010643C" w:rsidP="0010643C">
            <w:pPr>
              <w:spacing w:after="0" w:line="240" w:lineRule="auto"/>
              <w:jc w:val="center"/>
              <w:rPr>
                <w:rFonts w:ascii="Times New Roman" w:eastAsia="Times New Roman" w:hAnsi="Times New Roman"/>
                <w:b/>
                <w:bCs/>
                <w:sz w:val="24"/>
                <w:szCs w:val="24"/>
                <w:lang w:val="ru-RU" w:eastAsia="ru-RU"/>
              </w:rPr>
            </w:pPr>
            <w:r w:rsidRPr="00777BDC">
              <w:rPr>
                <w:rFonts w:ascii="Times New Roman" w:eastAsia="Times New Roman" w:hAnsi="Times New Roman"/>
                <w:b/>
                <w:bCs/>
                <w:sz w:val="24"/>
                <w:szCs w:val="24"/>
                <w:lang w:val="ru-RU" w:eastAsia="ru-RU"/>
              </w:rPr>
              <w:t>13</w:t>
            </w:r>
          </w:p>
        </w:tc>
        <w:tc>
          <w:tcPr>
            <w:tcW w:w="851" w:type="dxa"/>
            <w:tcBorders>
              <w:top w:val="nil"/>
              <w:left w:val="nil"/>
              <w:bottom w:val="single" w:sz="4" w:space="0" w:color="auto"/>
              <w:right w:val="single" w:sz="4" w:space="0" w:color="auto"/>
            </w:tcBorders>
            <w:vAlign w:val="center"/>
          </w:tcPr>
          <w:p w:rsidR="0010643C" w:rsidRPr="00777BDC" w:rsidRDefault="0010643C" w:rsidP="00AB09A8">
            <w:pPr>
              <w:spacing w:after="0" w:line="240" w:lineRule="auto"/>
              <w:jc w:val="center"/>
              <w:rPr>
                <w:rFonts w:ascii="Times New Roman" w:eastAsia="Times New Roman" w:hAnsi="Times New Roman"/>
                <w:b/>
                <w:bCs/>
                <w:sz w:val="24"/>
                <w:szCs w:val="24"/>
                <w:lang w:val="ru-RU" w:eastAsia="ru-RU"/>
              </w:rPr>
            </w:pPr>
            <w:r w:rsidRPr="00777BDC">
              <w:rPr>
                <w:rFonts w:ascii="Times New Roman" w:eastAsia="Times New Roman" w:hAnsi="Times New Roman"/>
                <w:b/>
                <w:bCs/>
                <w:sz w:val="24"/>
                <w:szCs w:val="24"/>
                <w:lang w:val="ru-RU" w:eastAsia="ru-RU"/>
              </w:rPr>
              <w:t>1</w:t>
            </w:r>
            <w:r w:rsidR="00AB09A8">
              <w:rPr>
                <w:rFonts w:ascii="Times New Roman" w:eastAsia="Times New Roman" w:hAnsi="Times New Roman"/>
                <w:b/>
                <w:bCs/>
                <w:sz w:val="24"/>
                <w:szCs w:val="24"/>
                <w:lang w:val="ru-RU" w:eastAsia="ru-RU"/>
              </w:rPr>
              <w:t>3</w:t>
            </w:r>
          </w:p>
        </w:tc>
        <w:tc>
          <w:tcPr>
            <w:tcW w:w="743" w:type="dxa"/>
            <w:tcBorders>
              <w:top w:val="nil"/>
              <w:left w:val="nil"/>
              <w:bottom w:val="single" w:sz="4" w:space="0" w:color="auto"/>
              <w:right w:val="single" w:sz="4" w:space="0" w:color="auto"/>
            </w:tcBorders>
            <w:vAlign w:val="center"/>
          </w:tcPr>
          <w:p w:rsidR="0010643C" w:rsidRPr="00F1671D" w:rsidRDefault="0010643C" w:rsidP="000F2E93">
            <w:pPr>
              <w:spacing w:after="0" w:line="240" w:lineRule="auto"/>
              <w:jc w:val="center"/>
              <w:rPr>
                <w:rFonts w:ascii="Times New Roman" w:eastAsia="Times New Roman" w:hAnsi="Times New Roman"/>
                <w:b/>
                <w:bCs/>
                <w:sz w:val="24"/>
                <w:szCs w:val="24"/>
                <w:lang w:val="ru-RU" w:eastAsia="ru-RU"/>
              </w:rPr>
            </w:pPr>
            <w:r w:rsidRPr="00F1671D">
              <w:rPr>
                <w:rFonts w:ascii="Times New Roman" w:eastAsia="Times New Roman" w:hAnsi="Times New Roman"/>
                <w:b/>
                <w:bCs/>
                <w:sz w:val="24"/>
                <w:szCs w:val="24"/>
                <w:lang w:val="ru-RU" w:eastAsia="ru-RU"/>
              </w:rPr>
              <w:t>1</w:t>
            </w:r>
            <w:r w:rsidR="000F2E93">
              <w:rPr>
                <w:rFonts w:ascii="Times New Roman" w:eastAsia="Times New Roman" w:hAnsi="Times New Roman"/>
                <w:b/>
                <w:bCs/>
                <w:sz w:val="24"/>
                <w:szCs w:val="24"/>
                <w:lang w:val="ru-RU" w:eastAsia="ru-RU"/>
              </w:rPr>
              <w:t>3</w:t>
            </w:r>
          </w:p>
        </w:tc>
      </w:tr>
      <w:tr w:rsidR="0010643C" w:rsidRPr="00777BDC" w:rsidTr="0010643C">
        <w:trPr>
          <w:trHeight w:val="405"/>
        </w:trPr>
        <w:tc>
          <w:tcPr>
            <w:tcW w:w="3808" w:type="dxa"/>
            <w:tcBorders>
              <w:top w:val="nil"/>
              <w:left w:val="single" w:sz="4" w:space="0" w:color="auto"/>
              <w:bottom w:val="single" w:sz="4" w:space="0" w:color="auto"/>
              <w:right w:val="single" w:sz="4" w:space="0" w:color="auto"/>
            </w:tcBorders>
            <w:shd w:val="clear" w:color="auto" w:fill="auto"/>
            <w:vAlign w:val="bottom"/>
            <w:hideMark/>
          </w:tcPr>
          <w:p w:rsidR="0010643C" w:rsidRPr="00777BDC" w:rsidRDefault="0010643C" w:rsidP="00734A8F">
            <w:pPr>
              <w:spacing w:after="0" w:line="240" w:lineRule="auto"/>
              <w:rPr>
                <w:rFonts w:ascii="Times New Roman" w:eastAsia="Times New Roman" w:hAnsi="Times New Roman"/>
                <w:lang w:val="ru-RU" w:eastAsia="ru-RU"/>
              </w:rPr>
            </w:pPr>
            <w:r w:rsidRPr="00777BDC">
              <w:rPr>
                <w:rFonts w:ascii="Times New Roman" w:eastAsia="Times New Roman" w:hAnsi="Times New Roman"/>
                <w:lang w:val="ru-RU" w:eastAsia="ru-RU"/>
              </w:rPr>
              <w:t>Специальности</w:t>
            </w:r>
          </w:p>
        </w:tc>
        <w:tc>
          <w:tcPr>
            <w:tcW w:w="850" w:type="dxa"/>
            <w:tcBorders>
              <w:top w:val="nil"/>
              <w:left w:val="nil"/>
              <w:bottom w:val="single" w:sz="4" w:space="0" w:color="auto"/>
              <w:right w:val="single" w:sz="4" w:space="0" w:color="auto"/>
            </w:tcBorders>
            <w:shd w:val="clear" w:color="auto" w:fill="auto"/>
            <w:vAlign w:val="center"/>
            <w:hideMark/>
          </w:tcPr>
          <w:p w:rsidR="0010643C" w:rsidRPr="00777BDC" w:rsidRDefault="0010643C" w:rsidP="0010643C">
            <w:pPr>
              <w:spacing w:after="0" w:line="240" w:lineRule="auto"/>
              <w:jc w:val="center"/>
              <w:rPr>
                <w:rFonts w:ascii="Times New Roman" w:eastAsia="Times New Roman" w:hAnsi="Times New Roman"/>
                <w:b/>
                <w:bCs/>
                <w:sz w:val="24"/>
                <w:szCs w:val="24"/>
                <w:lang w:val="ru-RU" w:eastAsia="ru-RU"/>
              </w:rPr>
            </w:pPr>
            <w:r w:rsidRPr="00777BDC">
              <w:rPr>
                <w:rFonts w:ascii="Times New Roman" w:eastAsia="Times New Roman" w:hAnsi="Times New Roman"/>
                <w:b/>
                <w:bCs/>
                <w:sz w:val="24"/>
                <w:szCs w:val="24"/>
                <w:lang w:val="ru-RU" w:eastAsia="ru-RU"/>
              </w:rPr>
              <w:t>9</w:t>
            </w:r>
          </w:p>
        </w:tc>
        <w:tc>
          <w:tcPr>
            <w:tcW w:w="851" w:type="dxa"/>
            <w:tcBorders>
              <w:top w:val="nil"/>
              <w:left w:val="nil"/>
              <w:bottom w:val="single" w:sz="4" w:space="0" w:color="auto"/>
              <w:right w:val="single" w:sz="4" w:space="0" w:color="auto"/>
            </w:tcBorders>
            <w:shd w:val="clear" w:color="auto" w:fill="auto"/>
            <w:vAlign w:val="center"/>
            <w:hideMark/>
          </w:tcPr>
          <w:p w:rsidR="0010643C" w:rsidRPr="00777BDC" w:rsidRDefault="0010643C" w:rsidP="0010643C">
            <w:pPr>
              <w:spacing w:after="0" w:line="240" w:lineRule="auto"/>
              <w:jc w:val="center"/>
              <w:rPr>
                <w:rFonts w:ascii="Times New Roman" w:eastAsia="Times New Roman" w:hAnsi="Times New Roman"/>
                <w:b/>
                <w:bCs/>
                <w:sz w:val="24"/>
                <w:szCs w:val="24"/>
                <w:lang w:val="ru-RU" w:eastAsia="ru-RU"/>
              </w:rPr>
            </w:pPr>
            <w:r w:rsidRPr="00777BDC">
              <w:rPr>
                <w:rFonts w:ascii="Times New Roman" w:eastAsia="Times New Roman" w:hAnsi="Times New Roman"/>
                <w:b/>
                <w:bCs/>
                <w:sz w:val="24"/>
                <w:szCs w:val="24"/>
                <w:lang w:val="ru-RU" w:eastAsia="ru-RU"/>
              </w:rPr>
              <w:t>9</w:t>
            </w:r>
          </w:p>
        </w:tc>
        <w:tc>
          <w:tcPr>
            <w:tcW w:w="850" w:type="dxa"/>
            <w:tcBorders>
              <w:top w:val="nil"/>
              <w:left w:val="nil"/>
              <w:bottom w:val="single" w:sz="4" w:space="0" w:color="auto"/>
              <w:right w:val="single" w:sz="4" w:space="0" w:color="auto"/>
            </w:tcBorders>
            <w:shd w:val="clear" w:color="auto" w:fill="auto"/>
            <w:vAlign w:val="center"/>
            <w:hideMark/>
          </w:tcPr>
          <w:p w:rsidR="0010643C" w:rsidRPr="00777BDC" w:rsidRDefault="0010643C" w:rsidP="0010643C">
            <w:pPr>
              <w:spacing w:after="0" w:line="240" w:lineRule="auto"/>
              <w:jc w:val="center"/>
              <w:rPr>
                <w:rFonts w:ascii="Times New Roman" w:eastAsia="Times New Roman" w:hAnsi="Times New Roman"/>
                <w:b/>
                <w:bCs/>
                <w:sz w:val="24"/>
                <w:szCs w:val="24"/>
                <w:lang w:val="ru-RU" w:eastAsia="ru-RU"/>
              </w:rPr>
            </w:pPr>
            <w:r w:rsidRPr="00777BDC">
              <w:rPr>
                <w:rFonts w:ascii="Times New Roman" w:eastAsia="Times New Roman" w:hAnsi="Times New Roman"/>
                <w:b/>
                <w:bCs/>
                <w:sz w:val="24"/>
                <w:szCs w:val="24"/>
                <w:lang w:val="ru-RU" w:eastAsia="ru-RU"/>
              </w:rPr>
              <w:t>8</w:t>
            </w:r>
          </w:p>
        </w:tc>
        <w:tc>
          <w:tcPr>
            <w:tcW w:w="851" w:type="dxa"/>
            <w:tcBorders>
              <w:top w:val="nil"/>
              <w:left w:val="nil"/>
              <w:bottom w:val="single" w:sz="4" w:space="0" w:color="auto"/>
              <w:right w:val="single" w:sz="4" w:space="0" w:color="auto"/>
            </w:tcBorders>
            <w:shd w:val="clear" w:color="auto" w:fill="auto"/>
            <w:vAlign w:val="center"/>
            <w:hideMark/>
          </w:tcPr>
          <w:p w:rsidR="0010643C" w:rsidRPr="00777BDC" w:rsidRDefault="0010643C" w:rsidP="0010643C">
            <w:pPr>
              <w:spacing w:after="0" w:line="240" w:lineRule="auto"/>
              <w:jc w:val="center"/>
              <w:rPr>
                <w:rFonts w:ascii="Times New Roman" w:eastAsia="Times New Roman" w:hAnsi="Times New Roman"/>
                <w:b/>
                <w:bCs/>
                <w:sz w:val="24"/>
                <w:szCs w:val="24"/>
                <w:lang w:val="ru-RU" w:eastAsia="ru-RU"/>
              </w:rPr>
            </w:pPr>
            <w:r w:rsidRPr="00777BDC">
              <w:rPr>
                <w:rFonts w:ascii="Times New Roman" w:eastAsia="Times New Roman" w:hAnsi="Times New Roman"/>
                <w:b/>
                <w:bCs/>
                <w:sz w:val="24"/>
                <w:szCs w:val="24"/>
                <w:lang w:val="ru-RU" w:eastAsia="ru-RU"/>
              </w:rPr>
              <w:t>7</w:t>
            </w:r>
          </w:p>
        </w:tc>
        <w:tc>
          <w:tcPr>
            <w:tcW w:w="850" w:type="dxa"/>
            <w:tcBorders>
              <w:top w:val="nil"/>
              <w:left w:val="nil"/>
              <w:bottom w:val="single" w:sz="4" w:space="0" w:color="auto"/>
              <w:right w:val="single" w:sz="4" w:space="0" w:color="auto"/>
            </w:tcBorders>
            <w:shd w:val="clear" w:color="auto" w:fill="auto"/>
            <w:vAlign w:val="center"/>
            <w:hideMark/>
          </w:tcPr>
          <w:p w:rsidR="0010643C" w:rsidRPr="00777BDC" w:rsidRDefault="0010643C" w:rsidP="0010643C">
            <w:pPr>
              <w:spacing w:after="0" w:line="240" w:lineRule="auto"/>
              <w:jc w:val="center"/>
              <w:rPr>
                <w:rFonts w:ascii="Times New Roman" w:eastAsia="Times New Roman" w:hAnsi="Times New Roman"/>
                <w:b/>
                <w:bCs/>
                <w:sz w:val="24"/>
                <w:szCs w:val="24"/>
                <w:lang w:val="ru-RU" w:eastAsia="ru-RU"/>
              </w:rPr>
            </w:pPr>
            <w:r w:rsidRPr="00777BDC">
              <w:rPr>
                <w:rFonts w:ascii="Times New Roman" w:eastAsia="Times New Roman" w:hAnsi="Times New Roman"/>
                <w:b/>
                <w:bCs/>
                <w:sz w:val="24"/>
                <w:szCs w:val="24"/>
                <w:lang w:val="ru-RU" w:eastAsia="ru-RU"/>
              </w:rPr>
              <w:t>7</w:t>
            </w:r>
          </w:p>
        </w:tc>
        <w:tc>
          <w:tcPr>
            <w:tcW w:w="851" w:type="dxa"/>
            <w:tcBorders>
              <w:top w:val="nil"/>
              <w:left w:val="nil"/>
              <w:bottom w:val="single" w:sz="4" w:space="0" w:color="auto"/>
              <w:right w:val="single" w:sz="4" w:space="0" w:color="auto"/>
            </w:tcBorders>
            <w:vAlign w:val="center"/>
          </w:tcPr>
          <w:p w:rsidR="0010643C" w:rsidRPr="00777BDC" w:rsidRDefault="0010643C" w:rsidP="0010643C">
            <w:pPr>
              <w:spacing w:after="0" w:line="240" w:lineRule="auto"/>
              <w:jc w:val="center"/>
              <w:rPr>
                <w:rFonts w:ascii="Times New Roman" w:eastAsia="Times New Roman" w:hAnsi="Times New Roman"/>
                <w:b/>
                <w:bCs/>
                <w:sz w:val="24"/>
                <w:szCs w:val="24"/>
                <w:lang w:val="ru-RU" w:eastAsia="ru-RU"/>
              </w:rPr>
            </w:pPr>
            <w:r w:rsidRPr="00777BDC">
              <w:rPr>
                <w:rFonts w:ascii="Times New Roman" w:eastAsia="Times New Roman" w:hAnsi="Times New Roman"/>
                <w:b/>
                <w:bCs/>
                <w:sz w:val="24"/>
                <w:szCs w:val="24"/>
                <w:lang w:val="ru-RU" w:eastAsia="ru-RU"/>
              </w:rPr>
              <w:t>4</w:t>
            </w:r>
          </w:p>
        </w:tc>
        <w:tc>
          <w:tcPr>
            <w:tcW w:w="743" w:type="dxa"/>
            <w:tcBorders>
              <w:top w:val="nil"/>
              <w:left w:val="nil"/>
              <w:bottom w:val="single" w:sz="4" w:space="0" w:color="auto"/>
              <w:right w:val="single" w:sz="4" w:space="0" w:color="auto"/>
            </w:tcBorders>
            <w:vAlign w:val="center"/>
          </w:tcPr>
          <w:p w:rsidR="0010643C" w:rsidRPr="00777BDC" w:rsidRDefault="000F2E93" w:rsidP="0010643C">
            <w:pPr>
              <w:spacing w:after="0" w:line="240" w:lineRule="auto"/>
              <w:jc w:val="center"/>
              <w:rPr>
                <w:rFonts w:ascii="Times New Roman" w:eastAsia="Times New Roman" w:hAnsi="Times New Roman"/>
                <w:b/>
                <w:bCs/>
                <w:sz w:val="24"/>
                <w:szCs w:val="24"/>
                <w:lang w:val="ru-RU" w:eastAsia="ru-RU"/>
              </w:rPr>
            </w:pPr>
            <w:r>
              <w:rPr>
                <w:rFonts w:ascii="Times New Roman" w:eastAsia="Times New Roman" w:hAnsi="Times New Roman"/>
                <w:b/>
                <w:bCs/>
                <w:sz w:val="24"/>
                <w:szCs w:val="24"/>
                <w:lang w:val="ru-RU" w:eastAsia="ru-RU"/>
              </w:rPr>
              <w:t>1</w:t>
            </w:r>
          </w:p>
        </w:tc>
      </w:tr>
    </w:tbl>
    <w:p w:rsidR="00CD2359" w:rsidRDefault="00CD2359" w:rsidP="00447700">
      <w:pPr>
        <w:spacing w:after="0"/>
        <w:jc w:val="both"/>
        <w:rPr>
          <w:rFonts w:ascii="Times New Roman" w:hAnsi="Times New Roman"/>
          <w:color w:val="FF0000"/>
          <w:sz w:val="26"/>
          <w:szCs w:val="26"/>
          <w:u w:val="single"/>
          <w:lang w:val="ru-RU"/>
        </w:rPr>
      </w:pPr>
    </w:p>
    <w:p w:rsidR="00A94FD5" w:rsidRPr="00A94FD5" w:rsidRDefault="00A94FD5" w:rsidP="00A94FD5">
      <w:pPr>
        <w:spacing w:after="0"/>
        <w:jc w:val="both"/>
        <w:rPr>
          <w:rFonts w:ascii="Times New Roman" w:hAnsi="Times New Roman"/>
          <w:b/>
          <w:color w:val="FF0000"/>
          <w:sz w:val="26"/>
          <w:szCs w:val="26"/>
          <w:u w:val="single"/>
          <w:lang w:val="ru-RU"/>
        </w:rPr>
      </w:pPr>
      <w:r w:rsidRPr="00A94FD5">
        <w:rPr>
          <w:rFonts w:ascii="Times New Roman" w:hAnsi="Times New Roman"/>
          <w:b/>
          <w:sz w:val="26"/>
          <w:szCs w:val="26"/>
          <w:u w:val="single"/>
          <w:lang w:val="ru-RU"/>
        </w:rPr>
        <w:t>Образовательные программы:</w:t>
      </w:r>
    </w:p>
    <w:p w:rsidR="00A94FD5" w:rsidRDefault="00A94FD5" w:rsidP="00447700">
      <w:pPr>
        <w:spacing w:after="0"/>
        <w:jc w:val="both"/>
        <w:rPr>
          <w:rFonts w:ascii="Times New Roman" w:hAnsi="Times New Roman"/>
          <w:color w:val="FF0000"/>
          <w:sz w:val="26"/>
          <w:szCs w:val="26"/>
          <w:u w:val="single"/>
          <w:lang w:val="ru-RU"/>
        </w:rPr>
      </w:pPr>
    </w:p>
    <w:tbl>
      <w:tblPr>
        <w:tblStyle w:val="af2"/>
        <w:tblW w:w="0" w:type="auto"/>
        <w:tblLook w:val="04A0"/>
      </w:tblPr>
      <w:tblGrid>
        <w:gridCol w:w="4785"/>
        <w:gridCol w:w="4785"/>
      </w:tblGrid>
      <w:tr w:rsidR="00F1671D" w:rsidTr="00F1671D">
        <w:tc>
          <w:tcPr>
            <w:tcW w:w="4785" w:type="dxa"/>
          </w:tcPr>
          <w:p w:rsidR="00F1671D" w:rsidRPr="00F1671D" w:rsidRDefault="00F1671D" w:rsidP="00F1671D">
            <w:pPr>
              <w:jc w:val="center"/>
              <w:rPr>
                <w:rFonts w:ascii="Times New Roman" w:hAnsi="Times New Roman"/>
                <w:b/>
                <w:sz w:val="26"/>
                <w:szCs w:val="26"/>
                <w:lang w:val="ru-RU"/>
              </w:rPr>
            </w:pPr>
            <w:r w:rsidRPr="00F1671D">
              <w:rPr>
                <w:rFonts w:ascii="Times New Roman" w:hAnsi="Times New Roman"/>
                <w:b/>
                <w:sz w:val="26"/>
                <w:szCs w:val="26"/>
                <w:lang w:val="ru-RU"/>
              </w:rPr>
              <w:t>2012/2013 уч. год</w:t>
            </w:r>
          </w:p>
        </w:tc>
        <w:tc>
          <w:tcPr>
            <w:tcW w:w="4785" w:type="dxa"/>
          </w:tcPr>
          <w:p w:rsidR="00F1671D" w:rsidRDefault="00A94FD5" w:rsidP="00A94FD5">
            <w:pPr>
              <w:jc w:val="center"/>
              <w:rPr>
                <w:rFonts w:ascii="Times New Roman" w:hAnsi="Times New Roman"/>
                <w:color w:val="FF0000"/>
                <w:sz w:val="26"/>
                <w:szCs w:val="26"/>
                <w:u w:val="single"/>
                <w:lang w:val="ru-RU"/>
              </w:rPr>
            </w:pPr>
            <w:r>
              <w:rPr>
                <w:rFonts w:ascii="Times New Roman" w:hAnsi="Times New Roman"/>
                <w:b/>
                <w:sz w:val="26"/>
                <w:szCs w:val="26"/>
                <w:lang w:val="ru-RU"/>
              </w:rPr>
              <w:t>По состоянию на 01.10.</w:t>
            </w:r>
            <w:r w:rsidR="00F1671D" w:rsidRPr="00F1671D">
              <w:rPr>
                <w:rFonts w:ascii="Times New Roman" w:hAnsi="Times New Roman"/>
                <w:b/>
                <w:sz w:val="26"/>
                <w:szCs w:val="26"/>
                <w:lang w:val="ru-RU"/>
              </w:rPr>
              <w:t>201</w:t>
            </w:r>
            <w:r w:rsidR="00F1671D">
              <w:rPr>
                <w:rFonts w:ascii="Times New Roman" w:hAnsi="Times New Roman"/>
                <w:b/>
                <w:sz w:val="26"/>
                <w:szCs w:val="26"/>
                <w:lang w:val="ru-RU"/>
              </w:rPr>
              <w:t>3</w:t>
            </w:r>
          </w:p>
        </w:tc>
      </w:tr>
      <w:tr w:rsidR="00A94FD5" w:rsidTr="00F1671D">
        <w:tc>
          <w:tcPr>
            <w:tcW w:w="4785" w:type="dxa"/>
          </w:tcPr>
          <w:p w:rsidR="00A94FD5" w:rsidRPr="005215F9" w:rsidRDefault="00A94FD5" w:rsidP="00A94FD5">
            <w:pPr>
              <w:jc w:val="both"/>
              <w:rPr>
                <w:rFonts w:ascii="Times New Roman" w:hAnsi="Times New Roman"/>
                <w:sz w:val="26"/>
                <w:szCs w:val="26"/>
                <w:u w:val="single"/>
                <w:lang w:val="ru-RU"/>
              </w:rPr>
            </w:pPr>
            <w:r w:rsidRPr="005215F9">
              <w:rPr>
                <w:rFonts w:ascii="Times New Roman" w:hAnsi="Times New Roman"/>
                <w:sz w:val="26"/>
                <w:szCs w:val="26"/>
                <w:u w:val="single"/>
                <w:lang w:val="ru-RU"/>
              </w:rPr>
              <w:t>Количество образовательных программ:</w:t>
            </w:r>
          </w:p>
          <w:p w:rsidR="00A94FD5" w:rsidRPr="005215F9" w:rsidRDefault="00A94FD5" w:rsidP="00A94FD5">
            <w:pPr>
              <w:pStyle w:val="a3"/>
              <w:numPr>
                <w:ilvl w:val="0"/>
                <w:numId w:val="18"/>
              </w:numPr>
              <w:jc w:val="both"/>
              <w:rPr>
                <w:rFonts w:ascii="Times New Roman" w:hAnsi="Times New Roman"/>
                <w:sz w:val="26"/>
                <w:szCs w:val="26"/>
                <w:lang w:val="ru-RU"/>
              </w:rPr>
            </w:pPr>
            <w:r w:rsidRPr="005215F9">
              <w:rPr>
                <w:rFonts w:ascii="Times New Roman" w:hAnsi="Times New Roman"/>
                <w:sz w:val="26"/>
                <w:szCs w:val="26"/>
                <w:lang w:val="ru-RU"/>
              </w:rPr>
              <w:t>Экономика (Бак, Маг)</w:t>
            </w:r>
          </w:p>
          <w:p w:rsidR="00A94FD5" w:rsidRPr="005215F9" w:rsidRDefault="00A94FD5" w:rsidP="00A94FD5">
            <w:pPr>
              <w:pStyle w:val="a3"/>
              <w:numPr>
                <w:ilvl w:val="0"/>
                <w:numId w:val="18"/>
              </w:numPr>
              <w:jc w:val="both"/>
              <w:rPr>
                <w:rFonts w:ascii="Times New Roman" w:hAnsi="Times New Roman"/>
                <w:sz w:val="26"/>
                <w:szCs w:val="26"/>
                <w:lang w:val="ru-RU"/>
              </w:rPr>
            </w:pPr>
            <w:r w:rsidRPr="005215F9">
              <w:rPr>
                <w:rFonts w:ascii="Times New Roman" w:hAnsi="Times New Roman"/>
                <w:sz w:val="26"/>
                <w:szCs w:val="26"/>
                <w:lang w:val="ru-RU"/>
              </w:rPr>
              <w:t>Менеджмент (Бак, Маг)</w:t>
            </w:r>
          </w:p>
          <w:p w:rsidR="00A94FD5" w:rsidRPr="005215F9" w:rsidRDefault="00A94FD5" w:rsidP="00A94FD5">
            <w:pPr>
              <w:pStyle w:val="a3"/>
              <w:numPr>
                <w:ilvl w:val="0"/>
                <w:numId w:val="18"/>
              </w:numPr>
              <w:jc w:val="both"/>
              <w:rPr>
                <w:rFonts w:ascii="Times New Roman" w:hAnsi="Times New Roman"/>
                <w:sz w:val="26"/>
                <w:szCs w:val="26"/>
                <w:lang w:val="ru-RU"/>
              </w:rPr>
            </w:pPr>
            <w:r w:rsidRPr="005215F9">
              <w:rPr>
                <w:rFonts w:ascii="Times New Roman" w:hAnsi="Times New Roman"/>
                <w:sz w:val="26"/>
                <w:szCs w:val="26"/>
                <w:lang w:val="ru-RU"/>
              </w:rPr>
              <w:t>Финансы и кредит (Маг)</w:t>
            </w:r>
          </w:p>
          <w:p w:rsidR="00A94FD5" w:rsidRPr="005215F9" w:rsidRDefault="00A94FD5" w:rsidP="00A94FD5">
            <w:pPr>
              <w:pStyle w:val="a3"/>
              <w:numPr>
                <w:ilvl w:val="0"/>
                <w:numId w:val="18"/>
              </w:numPr>
              <w:jc w:val="both"/>
              <w:rPr>
                <w:rFonts w:ascii="Times New Roman" w:hAnsi="Times New Roman"/>
                <w:sz w:val="26"/>
                <w:szCs w:val="26"/>
                <w:lang w:val="ru-RU"/>
              </w:rPr>
            </w:pPr>
            <w:r w:rsidRPr="005215F9">
              <w:rPr>
                <w:rFonts w:ascii="Times New Roman" w:hAnsi="Times New Roman"/>
                <w:sz w:val="26"/>
                <w:szCs w:val="26"/>
                <w:lang w:val="ru-RU"/>
              </w:rPr>
              <w:t>Юриспруденция (Бак, Маг</w:t>
            </w:r>
            <w:r w:rsidR="00354188" w:rsidRPr="005215F9">
              <w:rPr>
                <w:rFonts w:ascii="Times New Roman" w:hAnsi="Times New Roman"/>
                <w:sz w:val="26"/>
                <w:szCs w:val="26"/>
                <w:lang w:val="ru-RU"/>
              </w:rPr>
              <w:t>, Спец</w:t>
            </w:r>
            <w:r w:rsidRPr="005215F9">
              <w:rPr>
                <w:rFonts w:ascii="Times New Roman" w:hAnsi="Times New Roman"/>
                <w:sz w:val="26"/>
                <w:szCs w:val="26"/>
                <w:lang w:val="ru-RU"/>
              </w:rPr>
              <w:t>)</w:t>
            </w:r>
          </w:p>
          <w:p w:rsidR="00A94FD5" w:rsidRPr="005215F9" w:rsidRDefault="00A94FD5" w:rsidP="00A94FD5">
            <w:pPr>
              <w:pStyle w:val="a3"/>
              <w:numPr>
                <w:ilvl w:val="0"/>
                <w:numId w:val="18"/>
              </w:numPr>
              <w:jc w:val="both"/>
              <w:rPr>
                <w:rFonts w:ascii="Times New Roman" w:hAnsi="Times New Roman"/>
                <w:sz w:val="26"/>
                <w:szCs w:val="26"/>
                <w:lang w:val="ru-RU"/>
              </w:rPr>
            </w:pPr>
            <w:r w:rsidRPr="005215F9">
              <w:rPr>
                <w:rFonts w:ascii="Times New Roman" w:hAnsi="Times New Roman"/>
                <w:sz w:val="26"/>
                <w:szCs w:val="26"/>
                <w:lang w:val="ru-RU"/>
              </w:rPr>
              <w:t>Бизнес – информатика (Бак, Маг)</w:t>
            </w:r>
          </w:p>
          <w:p w:rsidR="00A94FD5" w:rsidRPr="005215F9" w:rsidRDefault="00A94FD5" w:rsidP="00A94FD5">
            <w:pPr>
              <w:pStyle w:val="a3"/>
              <w:numPr>
                <w:ilvl w:val="0"/>
                <w:numId w:val="18"/>
              </w:numPr>
              <w:jc w:val="both"/>
              <w:rPr>
                <w:rFonts w:ascii="Times New Roman" w:hAnsi="Times New Roman"/>
                <w:sz w:val="26"/>
                <w:szCs w:val="26"/>
                <w:lang w:val="ru-RU"/>
              </w:rPr>
            </w:pPr>
            <w:r w:rsidRPr="005215F9">
              <w:rPr>
                <w:rFonts w:ascii="Times New Roman" w:hAnsi="Times New Roman"/>
                <w:sz w:val="26"/>
                <w:szCs w:val="26"/>
                <w:lang w:val="ru-RU"/>
              </w:rPr>
              <w:t>ПМИ (Бак, Маг)</w:t>
            </w:r>
          </w:p>
          <w:p w:rsidR="00A94FD5" w:rsidRPr="005215F9" w:rsidRDefault="00354188" w:rsidP="00A94FD5">
            <w:pPr>
              <w:pStyle w:val="a3"/>
              <w:numPr>
                <w:ilvl w:val="0"/>
                <w:numId w:val="18"/>
              </w:numPr>
              <w:jc w:val="both"/>
              <w:rPr>
                <w:rFonts w:ascii="Times New Roman" w:hAnsi="Times New Roman"/>
                <w:sz w:val="26"/>
                <w:szCs w:val="26"/>
                <w:lang w:val="ru-RU"/>
              </w:rPr>
            </w:pPr>
            <w:r w:rsidRPr="005215F9">
              <w:rPr>
                <w:rFonts w:ascii="Times New Roman" w:hAnsi="Times New Roman"/>
                <w:sz w:val="26"/>
                <w:szCs w:val="26"/>
                <w:lang w:val="ru-RU"/>
              </w:rPr>
              <w:t>ФиПЛ (Бак</w:t>
            </w:r>
            <w:r w:rsidR="00A94FD5" w:rsidRPr="005215F9">
              <w:rPr>
                <w:rFonts w:ascii="Times New Roman" w:hAnsi="Times New Roman"/>
                <w:sz w:val="26"/>
                <w:szCs w:val="26"/>
                <w:lang w:val="ru-RU"/>
              </w:rPr>
              <w:t>)</w:t>
            </w:r>
          </w:p>
          <w:p w:rsidR="00A94FD5" w:rsidRPr="005215F9" w:rsidRDefault="00A94FD5" w:rsidP="00A94FD5">
            <w:pPr>
              <w:pStyle w:val="a3"/>
              <w:numPr>
                <w:ilvl w:val="0"/>
                <w:numId w:val="18"/>
              </w:numPr>
              <w:jc w:val="both"/>
              <w:rPr>
                <w:rFonts w:ascii="Times New Roman" w:hAnsi="Times New Roman"/>
                <w:sz w:val="26"/>
                <w:szCs w:val="26"/>
                <w:lang w:val="ru-RU"/>
              </w:rPr>
            </w:pPr>
            <w:r w:rsidRPr="005215F9">
              <w:rPr>
                <w:rFonts w:ascii="Times New Roman" w:hAnsi="Times New Roman"/>
                <w:sz w:val="26"/>
                <w:szCs w:val="26"/>
                <w:lang w:val="ru-RU"/>
              </w:rPr>
              <w:t>ПИ (Бак)</w:t>
            </w:r>
          </w:p>
          <w:p w:rsidR="00A94FD5" w:rsidRPr="005215F9" w:rsidRDefault="00A94FD5" w:rsidP="00A94FD5">
            <w:pPr>
              <w:pStyle w:val="a3"/>
              <w:numPr>
                <w:ilvl w:val="0"/>
                <w:numId w:val="18"/>
              </w:numPr>
              <w:jc w:val="both"/>
              <w:rPr>
                <w:rFonts w:ascii="Times New Roman" w:hAnsi="Times New Roman"/>
                <w:sz w:val="26"/>
                <w:szCs w:val="26"/>
                <w:lang w:val="ru-RU"/>
              </w:rPr>
            </w:pPr>
            <w:r w:rsidRPr="005215F9">
              <w:rPr>
                <w:rFonts w:ascii="Times New Roman" w:hAnsi="Times New Roman"/>
                <w:sz w:val="26"/>
                <w:szCs w:val="26"/>
                <w:lang w:val="ru-RU"/>
              </w:rPr>
              <w:lastRenderedPageBreak/>
              <w:t>ГМУ (Спец)</w:t>
            </w:r>
          </w:p>
          <w:p w:rsidR="00A94FD5" w:rsidRPr="005215F9" w:rsidRDefault="00A94FD5" w:rsidP="00A94FD5">
            <w:pPr>
              <w:pStyle w:val="a3"/>
              <w:numPr>
                <w:ilvl w:val="0"/>
                <w:numId w:val="18"/>
              </w:numPr>
              <w:jc w:val="both"/>
              <w:rPr>
                <w:rFonts w:ascii="Times New Roman" w:hAnsi="Times New Roman"/>
                <w:sz w:val="26"/>
                <w:szCs w:val="26"/>
                <w:lang w:val="ru-RU"/>
              </w:rPr>
            </w:pPr>
            <w:r w:rsidRPr="005215F9">
              <w:rPr>
                <w:rFonts w:ascii="Times New Roman" w:hAnsi="Times New Roman"/>
                <w:sz w:val="26"/>
                <w:szCs w:val="26"/>
                <w:lang w:val="ru-RU"/>
              </w:rPr>
              <w:t>Логистика (Спец)</w:t>
            </w:r>
          </w:p>
          <w:p w:rsidR="00A94FD5" w:rsidRPr="005215F9" w:rsidRDefault="00A94FD5" w:rsidP="00354188">
            <w:pPr>
              <w:pStyle w:val="a3"/>
              <w:numPr>
                <w:ilvl w:val="0"/>
                <w:numId w:val="18"/>
              </w:numPr>
              <w:jc w:val="both"/>
              <w:rPr>
                <w:rFonts w:ascii="Times New Roman" w:hAnsi="Times New Roman"/>
                <w:sz w:val="26"/>
                <w:szCs w:val="26"/>
                <w:lang w:val="ru-RU"/>
              </w:rPr>
            </w:pPr>
            <w:r w:rsidRPr="005215F9">
              <w:rPr>
                <w:rFonts w:ascii="Times New Roman" w:hAnsi="Times New Roman"/>
                <w:sz w:val="26"/>
                <w:szCs w:val="26"/>
                <w:lang w:val="ru-RU"/>
              </w:rPr>
              <w:t>Маркетинг (Спец)</w:t>
            </w:r>
          </w:p>
        </w:tc>
        <w:tc>
          <w:tcPr>
            <w:tcW w:w="4785" w:type="dxa"/>
          </w:tcPr>
          <w:p w:rsidR="00A94FD5" w:rsidRPr="005215F9" w:rsidRDefault="00A94FD5" w:rsidP="00A94FD5">
            <w:pPr>
              <w:jc w:val="both"/>
              <w:rPr>
                <w:rFonts w:ascii="Times New Roman" w:hAnsi="Times New Roman"/>
                <w:sz w:val="26"/>
                <w:szCs w:val="26"/>
                <w:u w:val="single"/>
                <w:lang w:val="ru-RU"/>
              </w:rPr>
            </w:pPr>
            <w:r w:rsidRPr="005215F9">
              <w:rPr>
                <w:rFonts w:ascii="Times New Roman" w:hAnsi="Times New Roman"/>
                <w:sz w:val="26"/>
                <w:szCs w:val="26"/>
                <w:u w:val="single"/>
                <w:lang w:val="ru-RU"/>
              </w:rPr>
              <w:lastRenderedPageBreak/>
              <w:t>Количество образовательных программ:</w:t>
            </w:r>
          </w:p>
          <w:p w:rsidR="00A94FD5" w:rsidRPr="005215F9" w:rsidRDefault="00A94FD5" w:rsidP="00A94FD5">
            <w:pPr>
              <w:pStyle w:val="a3"/>
              <w:numPr>
                <w:ilvl w:val="0"/>
                <w:numId w:val="18"/>
              </w:numPr>
              <w:jc w:val="both"/>
              <w:rPr>
                <w:rFonts w:ascii="Times New Roman" w:hAnsi="Times New Roman"/>
                <w:sz w:val="26"/>
                <w:szCs w:val="26"/>
                <w:lang w:val="ru-RU"/>
              </w:rPr>
            </w:pPr>
            <w:r w:rsidRPr="005215F9">
              <w:rPr>
                <w:rFonts w:ascii="Times New Roman" w:hAnsi="Times New Roman"/>
                <w:sz w:val="26"/>
                <w:szCs w:val="26"/>
                <w:lang w:val="ru-RU"/>
              </w:rPr>
              <w:t>Экономика (Бак, Маг)</w:t>
            </w:r>
          </w:p>
          <w:p w:rsidR="00A94FD5" w:rsidRPr="005215F9" w:rsidRDefault="00A94FD5" w:rsidP="00A94FD5">
            <w:pPr>
              <w:pStyle w:val="a3"/>
              <w:numPr>
                <w:ilvl w:val="0"/>
                <w:numId w:val="18"/>
              </w:numPr>
              <w:jc w:val="both"/>
              <w:rPr>
                <w:rFonts w:ascii="Times New Roman" w:hAnsi="Times New Roman"/>
                <w:sz w:val="26"/>
                <w:szCs w:val="26"/>
                <w:lang w:val="ru-RU"/>
              </w:rPr>
            </w:pPr>
            <w:r w:rsidRPr="005215F9">
              <w:rPr>
                <w:rFonts w:ascii="Times New Roman" w:hAnsi="Times New Roman"/>
                <w:sz w:val="26"/>
                <w:szCs w:val="26"/>
                <w:lang w:val="ru-RU"/>
              </w:rPr>
              <w:t>Менеджмент (Бак, Маг)</w:t>
            </w:r>
          </w:p>
          <w:p w:rsidR="00A94FD5" w:rsidRPr="005215F9" w:rsidRDefault="00A94FD5" w:rsidP="00A94FD5">
            <w:pPr>
              <w:pStyle w:val="a3"/>
              <w:numPr>
                <w:ilvl w:val="0"/>
                <w:numId w:val="18"/>
              </w:numPr>
              <w:jc w:val="both"/>
              <w:rPr>
                <w:rFonts w:ascii="Times New Roman" w:hAnsi="Times New Roman"/>
                <w:sz w:val="26"/>
                <w:szCs w:val="26"/>
                <w:lang w:val="ru-RU"/>
              </w:rPr>
            </w:pPr>
            <w:r w:rsidRPr="005215F9">
              <w:rPr>
                <w:rFonts w:ascii="Times New Roman" w:hAnsi="Times New Roman"/>
                <w:sz w:val="26"/>
                <w:szCs w:val="26"/>
                <w:lang w:val="ru-RU"/>
              </w:rPr>
              <w:t>Финансы и кредит (Маг)</w:t>
            </w:r>
          </w:p>
          <w:p w:rsidR="00A94FD5" w:rsidRPr="005215F9" w:rsidRDefault="00A94FD5" w:rsidP="00A94FD5">
            <w:pPr>
              <w:pStyle w:val="a3"/>
              <w:numPr>
                <w:ilvl w:val="0"/>
                <w:numId w:val="18"/>
              </w:numPr>
              <w:jc w:val="both"/>
              <w:rPr>
                <w:rFonts w:ascii="Times New Roman" w:hAnsi="Times New Roman"/>
                <w:sz w:val="26"/>
                <w:szCs w:val="26"/>
                <w:lang w:val="ru-RU"/>
              </w:rPr>
            </w:pPr>
            <w:r w:rsidRPr="005215F9">
              <w:rPr>
                <w:rFonts w:ascii="Times New Roman" w:hAnsi="Times New Roman"/>
                <w:sz w:val="26"/>
                <w:szCs w:val="26"/>
                <w:lang w:val="ru-RU"/>
              </w:rPr>
              <w:t>Юриспруденция (Бак, Маг</w:t>
            </w:r>
            <w:r w:rsidR="00354188" w:rsidRPr="005215F9">
              <w:rPr>
                <w:rFonts w:ascii="Times New Roman" w:hAnsi="Times New Roman"/>
                <w:sz w:val="26"/>
                <w:szCs w:val="26"/>
                <w:lang w:val="ru-RU"/>
              </w:rPr>
              <w:t>, Спец</w:t>
            </w:r>
            <w:r w:rsidRPr="005215F9">
              <w:rPr>
                <w:rFonts w:ascii="Times New Roman" w:hAnsi="Times New Roman"/>
                <w:sz w:val="26"/>
                <w:szCs w:val="26"/>
                <w:lang w:val="ru-RU"/>
              </w:rPr>
              <w:t>)</w:t>
            </w:r>
          </w:p>
          <w:p w:rsidR="00A94FD5" w:rsidRPr="005215F9" w:rsidRDefault="00A94FD5" w:rsidP="00A94FD5">
            <w:pPr>
              <w:pStyle w:val="a3"/>
              <w:numPr>
                <w:ilvl w:val="0"/>
                <w:numId w:val="18"/>
              </w:numPr>
              <w:jc w:val="both"/>
              <w:rPr>
                <w:rFonts w:ascii="Times New Roman" w:hAnsi="Times New Roman"/>
                <w:sz w:val="26"/>
                <w:szCs w:val="26"/>
                <w:lang w:val="ru-RU"/>
              </w:rPr>
            </w:pPr>
            <w:r w:rsidRPr="005215F9">
              <w:rPr>
                <w:rFonts w:ascii="Times New Roman" w:hAnsi="Times New Roman"/>
                <w:sz w:val="26"/>
                <w:szCs w:val="26"/>
                <w:lang w:val="ru-RU"/>
              </w:rPr>
              <w:t>Бизнес – информатика (Бак, Маг)</w:t>
            </w:r>
          </w:p>
          <w:p w:rsidR="00A94FD5" w:rsidRPr="005215F9" w:rsidRDefault="00A94FD5" w:rsidP="00A94FD5">
            <w:pPr>
              <w:pStyle w:val="a3"/>
              <w:numPr>
                <w:ilvl w:val="0"/>
                <w:numId w:val="18"/>
              </w:numPr>
              <w:jc w:val="both"/>
              <w:rPr>
                <w:rFonts w:ascii="Times New Roman" w:hAnsi="Times New Roman"/>
                <w:sz w:val="26"/>
                <w:szCs w:val="26"/>
                <w:lang w:val="ru-RU"/>
              </w:rPr>
            </w:pPr>
            <w:r w:rsidRPr="005215F9">
              <w:rPr>
                <w:rFonts w:ascii="Times New Roman" w:hAnsi="Times New Roman"/>
                <w:sz w:val="26"/>
                <w:szCs w:val="26"/>
                <w:lang w:val="ru-RU"/>
              </w:rPr>
              <w:t>ПМИ (Бак, Маг)</w:t>
            </w:r>
          </w:p>
          <w:p w:rsidR="00A94FD5" w:rsidRPr="005215F9" w:rsidRDefault="00A94FD5" w:rsidP="00A94FD5">
            <w:pPr>
              <w:pStyle w:val="a3"/>
              <w:numPr>
                <w:ilvl w:val="0"/>
                <w:numId w:val="18"/>
              </w:numPr>
              <w:jc w:val="both"/>
              <w:rPr>
                <w:rFonts w:ascii="Times New Roman" w:hAnsi="Times New Roman"/>
                <w:sz w:val="26"/>
                <w:szCs w:val="26"/>
                <w:lang w:val="ru-RU"/>
              </w:rPr>
            </w:pPr>
            <w:r w:rsidRPr="005215F9">
              <w:rPr>
                <w:rFonts w:ascii="Times New Roman" w:hAnsi="Times New Roman"/>
                <w:sz w:val="26"/>
                <w:szCs w:val="26"/>
                <w:lang w:val="ru-RU"/>
              </w:rPr>
              <w:t>ФиПЛ (Бак, Маг)</w:t>
            </w:r>
          </w:p>
          <w:p w:rsidR="00A94FD5" w:rsidRPr="005215F9" w:rsidRDefault="00A94FD5" w:rsidP="00A94FD5">
            <w:pPr>
              <w:pStyle w:val="a3"/>
              <w:numPr>
                <w:ilvl w:val="0"/>
                <w:numId w:val="18"/>
              </w:numPr>
              <w:jc w:val="both"/>
              <w:rPr>
                <w:rFonts w:ascii="Times New Roman" w:hAnsi="Times New Roman"/>
                <w:sz w:val="26"/>
                <w:szCs w:val="26"/>
                <w:lang w:val="ru-RU"/>
              </w:rPr>
            </w:pPr>
            <w:r w:rsidRPr="005215F9">
              <w:rPr>
                <w:rFonts w:ascii="Times New Roman" w:hAnsi="Times New Roman"/>
                <w:sz w:val="26"/>
                <w:szCs w:val="26"/>
                <w:lang w:val="ru-RU"/>
              </w:rPr>
              <w:t>ПИ (Бак)</w:t>
            </w:r>
          </w:p>
          <w:p w:rsidR="00A94FD5" w:rsidRPr="005215F9" w:rsidRDefault="00A94FD5" w:rsidP="00A94FD5">
            <w:pPr>
              <w:pStyle w:val="a3"/>
              <w:numPr>
                <w:ilvl w:val="0"/>
                <w:numId w:val="18"/>
              </w:numPr>
              <w:jc w:val="both"/>
              <w:rPr>
                <w:rFonts w:ascii="Times New Roman" w:hAnsi="Times New Roman"/>
                <w:sz w:val="26"/>
                <w:szCs w:val="26"/>
                <w:lang w:val="ru-RU"/>
              </w:rPr>
            </w:pPr>
            <w:r w:rsidRPr="005215F9">
              <w:rPr>
                <w:rFonts w:ascii="Times New Roman" w:hAnsi="Times New Roman"/>
                <w:sz w:val="26"/>
                <w:szCs w:val="26"/>
                <w:lang w:val="ru-RU"/>
              </w:rPr>
              <w:lastRenderedPageBreak/>
              <w:t>Филология (Бак)</w:t>
            </w:r>
          </w:p>
        </w:tc>
      </w:tr>
      <w:tr w:rsidR="00F1671D" w:rsidTr="00F1671D">
        <w:tc>
          <w:tcPr>
            <w:tcW w:w="4785" w:type="dxa"/>
          </w:tcPr>
          <w:p w:rsidR="00A94FD5" w:rsidRPr="005215F9" w:rsidRDefault="00A94FD5" w:rsidP="00A94FD5">
            <w:pPr>
              <w:jc w:val="both"/>
              <w:rPr>
                <w:rFonts w:ascii="Times New Roman" w:hAnsi="Times New Roman"/>
                <w:sz w:val="26"/>
                <w:szCs w:val="26"/>
                <w:u w:val="single"/>
                <w:lang w:val="ru-RU"/>
              </w:rPr>
            </w:pPr>
            <w:r w:rsidRPr="005215F9">
              <w:rPr>
                <w:rFonts w:ascii="Times New Roman" w:hAnsi="Times New Roman"/>
                <w:sz w:val="26"/>
                <w:szCs w:val="26"/>
                <w:u w:val="single"/>
                <w:lang w:val="ru-RU"/>
              </w:rPr>
              <w:lastRenderedPageBreak/>
              <w:t>Бакалавриат:</w:t>
            </w:r>
          </w:p>
          <w:p w:rsidR="00A94FD5" w:rsidRPr="005215F9" w:rsidRDefault="00A94FD5" w:rsidP="00A94FD5">
            <w:pPr>
              <w:pStyle w:val="a3"/>
              <w:numPr>
                <w:ilvl w:val="0"/>
                <w:numId w:val="14"/>
              </w:numPr>
              <w:jc w:val="both"/>
              <w:rPr>
                <w:rFonts w:ascii="Times New Roman" w:hAnsi="Times New Roman"/>
                <w:sz w:val="26"/>
                <w:szCs w:val="26"/>
                <w:lang w:val="ru-RU"/>
              </w:rPr>
            </w:pPr>
            <w:r w:rsidRPr="005215F9">
              <w:rPr>
                <w:rFonts w:ascii="Times New Roman" w:hAnsi="Times New Roman"/>
                <w:sz w:val="26"/>
                <w:szCs w:val="26"/>
                <w:lang w:val="ru-RU"/>
              </w:rPr>
              <w:t>Менеджмент</w:t>
            </w:r>
          </w:p>
          <w:p w:rsidR="00A94FD5" w:rsidRPr="005215F9" w:rsidRDefault="00A94FD5" w:rsidP="00A94FD5">
            <w:pPr>
              <w:pStyle w:val="a3"/>
              <w:numPr>
                <w:ilvl w:val="0"/>
                <w:numId w:val="14"/>
              </w:numPr>
              <w:jc w:val="both"/>
              <w:rPr>
                <w:rFonts w:ascii="Times New Roman" w:hAnsi="Times New Roman"/>
                <w:sz w:val="26"/>
                <w:szCs w:val="26"/>
                <w:lang w:val="ru-RU"/>
              </w:rPr>
            </w:pPr>
            <w:r w:rsidRPr="005215F9">
              <w:rPr>
                <w:rFonts w:ascii="Times New Roman" w:hAnsi="Times New Roman"/>
                <w:sz w:val="26"/>
                <w:szCs w:val="26"/>
                <w:lang w:val="ru-RU"/>
              </w:rPr>
              <w:t>Экономика</w:t>
            </w:r>
          </w:p>
          <w:p w:rsidR="00A94FD5" w:rsidRPr="005215F9" w:rsidRDefault="00A94FD5" w:rsidP="00A94FD5">
            <w:pPr>
              <w:pStyle w:val="a3"/>
              <w:numPr>
                <w:ilvl w:val="0"/>
                <w:numId w:val="14"/>
              </w:numPr>
              <w:jc w:val="both"/>
              <w:rPr>
                <w:rFonts w:ascii="Times New Roman" w:hAnsi="Times New Roman"/>
                <w:sz w:val="26"/>
                <w:szCs w:val="26"/>
                <w:lang w:val="ru-RU"/>
              </w:rPr>
            </w:pPr>
            <w:r w:rsidRPr="005215F9">
              <w:rPr>
                <w:rFonts w:ascii="Times New Roman" w:hAnsi="Times New Roman"/>
                <w:sz w:val="26"/>
                <w:szCs w:val="26"/>
                <w:lang w:val="ru-RU"/>
              </w:rPr>
              <w:t>Юриспруденция</w:t>
            </w:r>
          </w:p>
          <w:p w:rsidR="00A94FD5" w:rsidRPr="005215F9" w:rsidRDefault="00A94FD5" w:rsidP="00A94FD5">
            <w:pPr>
              <w:pStyle w:val="a3"/>
              <w:numPr>
                <w:ilvl w:val="0"/>
                <w:numId w:val="14"/>
              </w:numPr>
              <w:jc w:val="both"/>
              <w:rPr>
                <w:rFonts w:ascii="Times New Roman" w:hAnsi="Times New Roman"/>
                <w:sz w:val="26"/>
                <w:szCs w:val="26"/>
                <w:lang w:val="ru-RU"/>
              </w:rPr>
            </w:pPr>
            <w:r w:rsidRPr="005215F9">
              <w:rPr>
                <w:rFonts w:ascii="Times New Roman" w:hAnsi="Times New Roman"/>
                <w:sz w:val="26"/>
                <w:szCs w:val="26"/>
                <w:lang w:val="ru-RU"/>
              </w:rPr>
              <w:t>ФиПЛ</w:t>
            </w:r>
          </w:p>
          <w:p w:rsidR="00A94FD5" w:rsidRPr="005215F9" w:rsidRDefault="00A94FD5" w:rsidP="00A94FD5">
            <w:pPr>
              <w:pStyle w:val="a3"/>
              <w:numPr>
                <w:ilvl w:val="0"/>
                <w:numId w:val="14"/>
              </w:numPr>
              <w:jc w:val="both"/>
              <w:rPr>
                <w:rFonts w:ascii="Times New Roman" w:hAnsi="Times New Roman"/>
                <w:sz w:val="26"/>
                <w:szCs w:val="26"/>
                <w:lang w:val="ru-RU"/>
              </w:rPr>
            </w:pPr>
            <w:r w:rsidRPr="005215F9">
              <w:rPr>
                <w:rFonts w:ascii="Times New Roman" w:hAnsi="Times New Roman"/>
                <w:sz w:val="26"/>
                <w:szCs w:val="26"/>
                <w:lang w:val="ru-RU"/>
              </w:rPr>
              <w:t>Бизнес - информатика</w:t>
            </w:r>
          </w:p>
          <w:p w:rsidR="00A94FD5" w:rsidRPr="005215F9" w:rsidRDefault="00A94FD5" w:rsidP="00A94FD5">
            <w:pPr>
              <w:pStyle w:val="a3"/>
              <w:numPr>
                <w:ilvl w:val="0"/>
                <w:numId w:val="14"/>
              </w:numPr>
              <w:jc w:val="both"/>
              <w:rPr>
                <w:rFonts w:ascii="Times New Roman" w:hAnsi="Times New Roman"/>
                <w:sz w:val="26"/>
                <w:szCs w:val="26"/>
                <w:lang w:val="ru-RU"/>
              </w:rPr>
            </w:pPr>
            <w:r w:rsidRPr="005215F9">
              <w:rPr>
                <w:rFonts w:ascii="Times New Roman" w:hAnsi="Times New Roman"/>
                <w:sz w:val="26"/>
                <w:szCs w:val="26"/>
                <w:lang w:val="ru-RU"/>
              </w:rPr>
              <w:t>ПМИ</w:t>
            </w:r>
          </w:p>
          <w:p w:rsidR="00F1671D" w:rsidRPr="005215F9" w:rsidRDefault="00A94FD5" w:rsidP="00A94FD5">
            <w:pPr>
              <w:pStyle w:val="a3"/>
              <w:numPr>
                <w:ilvl w:val="0"/>
                <w:numId w:val="14"/>
              </w:numPr>
              <w:jc w:val="both"/>
              <w:rPr>
                <w:rFonts w:ascii="Times New Roman" w:hAnsi="Times New Roman"/>
                <w:sz w:val="26"/>
                <w:szCs w:val="26"/>
                <w:lang w:val="ru-RU"/>
              </w:rPr>
            </w:pPr>
            <w:r w:rsidRPr="005215F9">
              <w:rPr>
                <w:rFonts w:ascii="Times New Roman" w:hAnsi="Times New Roman"/>
                <w:sz w:val="26"/>
                <w:szCs w:val="26"/>
                <w:lang w:val="ru-RU"/>
              </w:rPr>
              <w:t>Программная инженерия</w:t>
            </w:r>
          </w:p>
        </w:tc>
        <w:tc>
          <w:tcPr>
            <w:tcW w:w="4785" w:type="dxa"/>
          </w:tcPr>
          <w:p w:rsidR="00354188" w:rsidRPr="005215F9" w:rsidRDefault="00354188" w:rsidP="00354188">
            <w:pPr>
              <w:jc w:val="both"/>
              <w:rPr>
                <w:rFonts w:ascii="Times New Roman" w:hAnsi="Times New Roman"/>
                <w:sz w:val="26"/>
                <w:szCs w:val="26"/>
                <w:u w:val="single"/>
                <w:lang w:val="ru-RU"/>
              </w:rPr>
            </w:pPr>
            <w:r w:rsidRPr="005215F9">
              <w:rPr>
                <w:rFonts w:ascii="Times New Roman" w:hAnsi="Times New Roman"/>
                <w:sz w:val="26"/>
                <w:szCs w:val="26"/>
                <w:u w:val="single"/>
                <w:lang w:val="ru-RU"/>
              </w:rPr>
              <w:t>Бакалавриат:</w:t>
            </w:r>
          </w:p>
          <w:p w:rsidR="00354188" w:rsidRPr="005215F9" w:rsidRDefault="00354188" w:rsidP="00354188">
            <w:pPr>
              <w:pStyle w:val="a3"/>
              <w:numPr>
                <w:ilvl w:val="0"/>
                <w:numId w:val="14"/>
              </w:numPr>
              <w:jc w:val="both"/>
              <w:rPr>
                <w:rFonts w:ascii="Times New Roman" w:hAnsi="Times New Roman"/>
                <w:sz w:val="26"/>
                <w:szCs w:val="26"/>
                <w:lang w:val="ru-RU"/>
              </w:rPr>
            </w:pPr>
            <w:r w:rsidRPr="005215F9">
              <w:rPr>
                <w:rFonts w:ascii="Times New Roman" w:hAnsi="Times New Roman"/>
                <w:sz w:val="26"/>
                <w:szCs w:val="26"/>
                <w:lang w:val="ru-RU"/>
              </w:rPr>
              <w:t>Менеджмент</w:t>
            </w:r>
          </w:p>
          <w:p w:rsidR="00354188" w:rsidRPr="005215F9" w:rsidRDefault="00354188" w:rsidP="00354188">
            <w:pPr>
              <w:pStyle w:val="a3"/>
              <w:numPr>
                <w:ilvl w:val="0"/>
                <w:numId w:val="14"/>
              </w:numPr>
              <w:jc w:val="both"/>
              <w:rPr>
                <w:rFonts w:ascii="Times New Roman" w:hAnsi="Times New Roman"/>
                <w:sz w:val="26"/>
                <w:szCs w:val="26"/>
                <w:lang w:val="ru-RU"/>
              </w:rPr>
            </w:pPr>
            <w:r w:rsidRPr="005215F9">
              <w:rPr>
                <w:rFonts w:ascii="Times New Roman" w:hAnsi="Times New Roman"/>
                <w:sz w:val="26"/>
                <w:szCs w:val="26"/>
                <w:lang w:val="ru-RU"/>
              </w:rPr>
              <w:t>Экономика</w:t>
            </w:r>
          </w:p>
          <w:p w:rsidR="00354188" w:rsidRPr="005215F9" w:rsidRDefault="00354188" w:rsidP="00354188">
            <w:pPr>
              <w:pStyle w:val="a3"/>
              <w:numPr>
                <w:ilvl w:val="0"/>
                <w:numId w:val="14"/>
              </w:numPr>
              <w:jc w:val="both"/>
              <w:rPr>
                <w:rFonts w:ascii="Times New Roman" w:hAnsi="Times New Roman"/>
                <w:sz w:val="26"/>
                <w:szCs w:val="26"/>
                <w:lang w:val="ru-RU"/>
              </w:rPr>
            </w:pPr>
            <w:r w:rsidRPr="005215F9">
              <w:rPr>
                <w:rFonts w:ascii="Times New Roman" w:hAnsi="Times New Roman"/>
                <w:sz w:val="26"/>
                <w:szCs w:val="26"/>
                <w:lang w:val="ru-RU"/>
              </w:rPr>
              <w:t>Юриспруденция</w:t>
            </w:r>
          </w:p>
          <w:p w:rsidR="00354188" w:rsidRPr="005215F9" w:rsidRDefault="00354188" w:rsidP="00354188">
            <w:pPr>
              <w:pStyle w:val="a3"/>
              <w:numPr>
                <w:ilvl w:val="0"/>
                <w:numId w:val="14"/>
              </w:numPr>
              <w:jc w:val="both"/>
              <w:rPr>
                <w:rFonts w:ascii="Times New Roman" w:hAnsi="Times New Roman"/>
                <w:sz w:val="26"/>
                <w:szCs w:val="26"/>
                <w:lang w:val="ru-RU"/>
              </w:rPr>
            </w:pPr>
            <w:r w:rsidRPr="005215F9">
              <w:rPr>
                <w:rFonts w:ascii="Times New Roman" w:hAnsi="Times New Roman"/>
                <w:sz w:val="26"/>
                <w:szCs w:val="26"/>
                <w:lang w:val="ru-RU"/>
              </w:rPr>
              <w:t>ФиПЛ</w:t>
            </w:r>
          </w:p>
          <w:p w:rsidR="00354188" w:rsidRPr="005215F9" w:rsidRDefault="00354188" w:rsidP="00354188">
            <w:pPr>
              <w:pStyle w:val="a3"/>
              <w:numPr>
                <w:ilvl w:val="0"/>
                <w:numId w:val="14"/>
              </w:numPr>
              <w:jc w:val="both"/>
              <w:rPr>
                <w:rFonts w:ascii="Times New Roman" w:hAnsi="Times New Roman"/>
                <w:sz w:val="26"/>
                <w:szCs w:val="26"/>
                <w:lang w:val="ru-RU"/>
              </w:rPr>
            </w:pPr>
            <w:r w:rsidRPr="005215F9">
              <w:rPr>
                <w:rFonts w:ascii="Times New Roman" w:hAnsi="Times New Roman"/>
                <w:sz w:val="26"/>
                <w:szCs w:val="26"/>
                <w:lang w:val="ru-RU"/>
              </w:rPr>
              <w:t>Бизнес - информатика</w:t>
            </w:r>
          </w:p>
          <w:p w:rsidR="00354188" w:rsidRPr="005215F9" w:rsidRDefault="00354188" w:rsidP="00354188">
            <w:pPr>
              <w:pStyle w:val="a3"/>
              <w:numPr>
                <w:ilvl w:val="0"/>
                <w:numId w:val="14"/>
              </w:numPr>
              <w:jc w:val="both"/>
              <w:rPr>
                <w:rFonts w:ascii="Times New Roman" w:hAnsi="Times New Roman"/>
                <w:sz w:val="26"/>
                <w:szCs w:val="26"/>
                <w:lang w:val="ru-RU"/>
              </w:rPr>
            </w:pPr>
            <w:r w:rsidRPr="005215F9">
              <w:rPr>
                <w:rFonts w:ascii="Times New Roman" w:hAnsi="Times New Roman"/>
                <w:sz w:val="26"/>
                <w:szCs w:val="26"/>
                <w:lang w:val="ru-RU"/>
              </w:rPr>
              <w:t>ПМИ</w:t>
            </w:r>
          </w:p>
          <w:p w:rsidR="00354188" w:rsidRPr="005215F9" w:rsidRDefault="00354188" w:rsidP="00354188">
            <w:pPr>
              <w:pStyle w:val="a3"/>
              <w:numPr>
                <w:ilvl w:val="0"/>
                <w:numId w:val="14"/>
              </w:numPr>
              <w:jc w:val="both"/>
              <w:rPr>
                <w:rFonts w:ascii="Times New Roman" w:hAnsi="Times New Roman"/>
                <w:sz w:val="26"/>
                <w:szCs w:val="26"/>
                <w:lang w:val="ru-RU"/>
              </w:rPr>
            </w:pPr>
            <w:r w:rsidRPr="005215F9">
              <w:rPr>
                <w:rFonts w:ascii="Times New Roman" w:hAnsi="Times New Roman"/>
                <w:sz w:val="26"/>
                <w:szCs w:val="26"/>
                <w:lang w:val="ru-RU"/>
              </w:rPr>
              <w:t>Филология</w:t>
            </w:r>
          </w:p>
          <w:p w:rsidR="00F1671D" w:rsidRPr="005215F9" w:rsidRDefault="00354188" w:rsidP="00354188">
            <w:pPr>
              <w:pStyle w:val="a3"/>
              <w:numPr>
                <w:ilvl w:val="0"/>
                <w:numId w:val="14"/>
              </w:numPr>
              <w:jc w:val="both"/>
              <w:rPr>
                <w:rFonts w:ascii="Times New Roman" w:hAnsi="Times New Roman"/>
                <w:sz w:val="26"/>
                <w:szCs w:val="26"/>
                <w:lang w:val="ru-RU"/>
              </w:rPr>
            </w:pPr>
            <w:r w:rsidRPr="005215F9">
              <w:rPr>
                <w:rFonts w:ascii="Times New Roman" w:hAnsi="Times New Roman"/>
                <w:sz w:val="26"/>
                <w:szCs w:val="26"/>
                <w:lang w:val="ru-RU"/>
              </w:rPr>
              <w:t>Программная инженерия</w:t>
            </w:r>
          </w:p>
        </w:tc>
      </w:tr>
      <w:tr w:rsidR="00A94FD5" w:rsidTr="00F1671D">
        <w:tc>
          <w:tcPr>
            <w:tcW w:w="4785" w:type="dxa"/>
          </w:tcPr>
          <w:p w:rsidR="00A94FD5" w:rsidRPr="005215F9" w:rsidRDefault="00A94FD5" w:rsidP="00A94FD5">
            <w:pPr>
              <w:pStyle w:val="a3"/>
              <w:ind w:left="0"/>
              <w:jc w:val="both"/>
              <w:rPr>
                <w:rFonts w:ascii="Times New Roman" w:hAnsi="Times New Roman"/>
                <w:sz w:val="26"/>
                <w:szCs w:val="26"/>
                <w:u w:val="single"/>
                <w:lang w:val="ru-RU"/>
              </w:rPr>
            </w:pPr>
            <w:r w:rsidRPr="005215F9">
              <w:rPr>
                <w:rFonts w:ascii="Times New Roman" w:hAnsi="Times New Roman"/>
                <w:sz w:val="26"/>
                <w:szCs w:val="26"/>
                <w:u w:val="single"/>
                <w:lang w:val="ru-RU"/>
              </w:rPr>
              <w:t>Магистерские программы:</w:t>
            </w:r>
          </w:p>
          <w:p w:rsidR="00A94FD5" w:rsidRPr="005215F9" w:rsidRDefault="00A94FD5" w:rsidP="00A94FD5">
            <w:pPr>
              <w:pStyle w:val="a3"/>
              <w:numPr>
                <w:ilvl w:val="0"/>
                <w:numId w:val="15"/>
              </w:numPr>
              <w:jc w:val="both"/>
              <w:rPr>
                <w:rFonts w:ascii="Times New Roman" w:hAnsi="Times New Roman"/>
                <w:sz w:val="26"/>
                <w:szCs w:val="26"/>
                <w:lang w:val="ru-RU"/>
              </w:rPr>
            </w:pPr>
            <w:r w:rsidRPr="005215F9">
              <w:rPr>
                <w:rFonts w:ascii="Times New Roman" w:hAnsi="Times New Roman"/>
                <w:sz w:val="26"/>
                <w:szCs w:val="26"/>
                <w:lang w:val="ru-RU"/>
              </w:rPr>
              <w:t>Экономика</w:t>
            </w:r>
          </w:p>
          <w:p w:rsidR="00A94FD5" w:rsidRPr="005215F9" w:rsidRDefault="00A94FD5" w:rsidP="00A94FD5">
            <w:pPr>
              <w:pStyle w:val="a3"/>
              <w:numPr>
                <w:ilvl w:val="0"/>
                <w:numId w:val="15"/>
              </w:numPr>
              <w:jc w:val="both"/>
              <w:rPr>
                <w:rFonts w:ascii="Times New Roman" w:hAnsi="Times New Roman"/>
                <w:sz w:val="26"/>
                <w:szCs w:val="26"/>
                <w:lang w:val="ru-RU"/>
              </w:rPr>
            </w:pPr>
            <w:r w:rsidRPr="005215F9">
              <w:rPr>
                <w:rFonts w:ascii="Times New Roman" w:hAnsi="Times New Roman"/>
                <w:sz w:val="26"/>
                <w:szCs w:val="26"/>
                <w:lang w:val="ru-RU"/>
              </w:rPr>
              <w:t>Финансы</w:t>
            </w:r>
          </w:p>
          <w:p w:rsidR="00824A40" w:rsidRPr="005215F9" w:rsidRDefault="00824A40" w:rsidP="00A94FD5">
            <w:pPr>
              <w:pStyle w:val="a3"/>
              <w:numPr>
                <w:ilvl w:val="0"/>
                <w:numId w:val="15"/>
              </w:numPr>
              <w:jc w:val="both"/>
              <w:rPr>
                <w:rFonts w:ascii="Times New Roman" w:hAnsi="Times New Roman"/>
                <w:sz w:val="26"/>
                <w:szCs w:val="26"/>
                <w:lang w:val="ru-RU"/>
              </w:rPr>
            </w:pPr>
            <w:r w:rsidRPr="005215F9">
              <w:rPr>
                <w:rFonts w:ascii="Times New Roman" w:hAnsi="Times New Roman"/>
                <w:sz w:val="26"/>
                <w:szCs w:val="26"/>
                <w:lang w:val="ru-RU"/>
              </w:rPr>
              <w:t>Математические методы анализа экономики</w:t>
            </w:r>
          </w:p>
          <w:p w:rsidR="00A94FD5" w:rsidRPr="005215F9" w:rsidRDefault="00A94FD5" w:rsidP="00A94FD5">
            <w:pPr>
              <w:pStyle w:val="a3"/>
              <w:numPr>
                <w:ilvl w:val="0"/>
                <w:numId w:val="15"/>
              </w:numPr>
              <w:jc w:val="both"/>
              <w:rPr>
                <w:rFonts w:ascii="Times New Roman" w:hAnsi="Times New Roman"/>
                <w:sz w:val="26"/>
                <w:szCs w:val="26"/>
                <w:lang w:val="ru-RU"/>
              </w:rPr>
            </w:pPr>
            <w:r w:rsidRPr="005215F9">
              <w:rPr>
                <w:rFonts w:ascii="Times New Roman" w:hAnsi="Times New Roman"/>
                <w:sz w:val="26"/>
                <w:szCs w:val="26"/>
                <w:lang w:val="ru-RU"/>
              </w:rPr>
              <w:t>Бизнес - информатика</w:t>
            </w:r>
          </w:p>
          <w:p w:rsidR="00A94FD5" w:rsidRPr="005215F9" w:rsidRDefault="00A94FD5" w:rsidP="00A94FD5">
            <w:pPr>
              <w:pStyle w:val="a3"/>
              <w:numPr>
                <w:ilvl w:val="0"/>
                <w:numId w:val="15"/>
              </w:numPr>
              <w:jc w:val="both"/>
              <w:rPr>
                <w:rFonts w:ascii="Times New Roman" w:hAnsi="Times New Roman"/>
                <w:sz w:val="26"/>
                <w:szCs w:val="26"/>
                <w:lang w:val="ru-RU"/>
              </w:rPr>
            </w:pPr>
            <w:r w:rsidRPr="005215F9">
              <w:rPr>
                <w:rFonts w:ascii="Times New Roman" w:hAnsi="Times New Roman"/>
                <w:sz w:val="26"/>
                <w:szCs w:val="26"/>
                <w:lang w:val="ru-RU"/>
              </w:rPr>
              <w:t>ПМИ</w:t>
            </w:r>
          </w:p>
          <w:p w:rsidR="00824A40" w:rsidRPr="005215F9" w:rsidRDefault="00824A40" w:rsidP="00824A40">
            <w:pPr>
              <w:pStyle w:val="a3"/>
              <w:numPr>
                <w:ilvl w:val="0"/>
                <w:numId w:val="15"/>
              </w:numPr>
              <w:jc w:val="both"/>
              <w:rPr>
                <w:rFonts w:ascii="Times New Roman" w:hAnsi="Times New Roman"/>
                <w:sz w:val="26"/>
                <w:szCs w:val="26"/>
                <w:lang w:val="ru-RU"/>
              </w:rPr>
            </w:pPr>
            <w:r w:rsidRPr="005215F9">
              <w:rPr>
                <w:rFonts w:ascii="Times New Roman" w:hAnsi="Times New Roman"/>
                <w:sz w:val="26"/>
                <w:szCs w:val="26"/>
                <w:lang w:val="ru-RU"/>
              </w:rPr>
              <w:t>Компьютерная лингвистика</w:t>
            </w:r>
          </w:p>
          <w:p w:rsidR="00A94FD5" w:rsidRPr="005215F9" w:rsidRDefault="00A94FD5" w:rsidP="00A94FD5">
            <w:pPr>
              <w:pStyle w:val="a3"/>
              <w:numPr>
                <w:ilvl w:val="0"/>
                <w:numId w:val="15"/>
              </w:numPr>
              <w:jc w:val="both"/>
              <w:rPr>
                <w:rFonts w:ascii="Times New Roman" w:hAnsi="Times New Roman"/>
                <w:sz w:val="26"/>
                <w:szCs w:val="26"/>
                <w:lang w:val="ru-RU"/>
              </w:rPr>
            </w:pPr>
            <w:r w:rsidRPr="005215F9">
              <w:rPr>
                <w:rFonts w:ascii="Times New Roman" w:hAnsi="Times New Roman"/>
                <w:sz w:val="26"/>
                <w:szCs w:val="26"/>
                <w:lang w:val="ru-RU"/>
              </w:rPr>
              <w:t>Менеджмент</w:t>
            </w:r>
          </w:p>
          <w:p w:rsidR="00A94FD5" w:rsidRPr="005215F9" w:rsidRDefault="00A94FD5" w:rsidP="00A94FD5">
            <w:pPr>
              <w:pStyle w:val="a3"/>
              <w:numPr>
                <w:ilvl w:val="0"/>
                <w:numId w:val="15"/>
              </w:numPr>
              <w:jc w:val="both"/>
              <w:rPr>
                <w:rFonts w:ascii="Times New Roman" w:hAnsi="Times New Roman"/>
                <w:sz w:val="26"/>
                <w:szCs w:val="26"/>
                <w:lang w:val="ru-RU"/>
              </w:rPr>
            </w:pPr>
            <w:r w:rsidRPr="005215F9">
              <w:rPr>
                <w:rFonts w:ascii="Times New Roman" w:hAnsi="Times New Roman"/>
                <w:sz w:val="26"/>
                <w:szCs w:val="26"/>
                <w:lang w:val="ru-RU"/>
              </w:rPr>
              <w:t>Маркетинг</w:t>
            </w:r>
          </w:p>
          <w:p w:rsidR="00A94FD5" w:rsidRPr="005215F9" w:rsidRDefault="00A94FD5" w:rsidP="00AB09A8">
            <w:pPr>
              <w:pStyle w:val="a3"/>
              <w:numPr>
                <w:ilvl w:val="0"/>
                <w:numId w:val="15"/>
              </w:numPr>
              <w:jc w:val="both"/>
              <w:rPr>
                <w:rFonts w:ascii="Times New Roman" w:hAnsi="Times New Roman"/>
                <w:sz w:val="26"/>
                <w:szCs w:val="26"/>
                <w:lang w:val="ru-RU"/>
              </w:rPr>
            </w:pPr>
            <w:r w:rsidRPr="005215F9">
              <w:rPr>
                <w:rFonts w:ascii="Times New Roman" w:hAnsi="Times New Roman"/>
                <w:sz w:val="26"/>
                <w:szCs w:val="26"/>
                <w:lang w:val="ru-RU"/>
              </w:rPr>
              <w:t>ПОиЗБ</w:t>
            </w:r>
          </w:p>
        </w:tc>
        <w:tc>
          <w:tcPr>
            <w:tcW w:w="4785" w:type="dxa"/>
          </w:tcPr>
          <w:p w:rsidR="00354188" w:rsidRPr="005215F9" w:rsidRDefault="00354188" w:rsidP="00354188">
            <w:pPr>
              <w:pStyle w:val="a3"/>
              <w:ind w:left="0"/>
              <w:jc w:val="both"/>
              <w:rPr>
                <w:rFonts w:ascii="Times New Roman" w:hAnsi="Times New Roman"/>
                <w:sz w:val="26"/>
                <w:szCs w:val="26"/>
                <w:u w:val="single"/>
                <w:lang w:val="ru-RU"/>
              </w:rPr>
            </w:pPr>
            <w:r w:rsidRPr="005215F9">
              <w:rPr>
                <w:rFonts w:ascii="Times New Roman" w:hAnsi="Times New Roman"/>
                <w:sz w:val="26"/>
                <w:szCs w:val="26"/>
                <w:u w:val="single"/>
                <w:lang w:val="ru-RU"/>
              </w:rPr>
              <w:t>Магистерские программы:</w:t>
            </w:r>
          </w:p>
          <w:p w:rsidR="00354188" w:rsidRPr="005215F9" w:rsidRDefault="00354188" w:rsidP="00354188">
            <w:pPr>
              <w:pStyle w:val="a3"/>
              <w:numPr>
                <w:ilvl w:val="0"/>
                <w:numId w:val="15"/>
              </w:numPr>
              <w:jc w:val="both"/>
              <w:rPr>
                <w:rFonts w:ascii="Times New Roman" w:hAnsi="Times New Roman"/>
                <w:sz w:val="26"/>
                <w:szCs w:val="26"/>
                <w:lang w:val="ru-RU"/>
              </w:rPr>
            </w:pPr>
            <w:r w:rsidRPr="005215F9">
              <w:rPr>
                <w:rFonts w:ascii="Times New Roman" w:hAnsi="Times New Roman"/>
                <w:sz w:val="26"/>
                <w:szCs w:val="26"/>
                <w:lang w:val="ru-RU"/>
              </w:rPr>
              <w:t>Экономика</w:t>
            </w:r>
          </w:p>
          <w:p w:rsidR="00354188" w:rsidRPr="005215F9" w:rsidRDefault="00354188" w:rsidP="00354188">
            <w:pPr>
              <w:pStyle w:val="a3"/>
              <w:numPr>
                <w:ilvl w:val="0"/>
                <w:numId w:val="15"/>
              </w:numPr>
              <w:jc w:val="both"/>
              <w:rPr>
                <w:rFonts w:ascii="Times New Roman" w:hAnsi="Times New Roman"/>
                <w:sz w:val="26"/>
                <w:szCs w:val="26"/>
                <w:lang w:val="ru-RU"/>
              </w:rPr>
            </w:pPr>
            <w:r w:rsidRPr="005215F9">
              <w:rPr>
                <w:rFonts w:ascii="Times New Roman" w:hAnsi="Times New Roman"/>
                <w:sz w:val="26"/>
                <w:szCs w:val="26"/>
                <w:lang w:val="ru-RU"/>
              </w:rPr>
              <w:t>Финансы</w:t>
            </w:r>
          </w:p>
          <w:p w:rsidR="00354188" w:rsidRPr="005215F9" w:rsidRDefault="00354188" w:rsidP="00354188">
            <w:pPr>
              <w:pStyle w:val="a3"/>
              <w:numPr>
                <w:ilvl w:val="0"/>
                <w:numId w:val="15"/>
              </w:numPr>
              <w:jc w:val="both"/>
              <w:rPr>
                <w:rFonts w:ascii="Times New Roman" w:hAnsi="Times New Roman"/>
                <w:sz w:val="26"/>
                <w:szCs w:val="26"/>
                <w:lang w:val="ru-RU"/>
              </w:rPr>
            </w:pPr>
            <w:r w:rsidRPr="005215F9">
              <w:rPr>
                <w:rFonts w:ascii="Times New Roman" w:hAnsi="Times New Roman"/>
                <w:sz w:val="26"/>
                <w:szCs w:val="26"/>
                <w:lang w:val="ru-RU"/>
              </w:rPr>
              <w:t>Бизнес - информатика</w:t>
            </w:r>
          </w:p>
          <w:p w:rsidR="00354188" w:rsidRPr="005215F9" w:rsidRDefault="00354188" w:rsidP="00354188">
            <w:pPr>
              <w:pStyle w:val="a3"/>
              <w:numPr>
                <w:ilvl w:val="0"/>
                <w:numId w:val="15"/>
              </w:numPr>
              <w:jc w:val="both"/>
              <w:rPr>
                <w:rFonts w:ascii="Times New Roman" w:hAnsi="Times New Roman"/>
                <w:sz w:val="26"/>
                <w:szCs w:val="26"/>
                <w:lang w:val="ru-RU"/>
              </w:rPr>
            </w:pPr>
            <w:r w:rsidRPr="005215F9">
              <w:rPr>
                <w:rFonts w:ascii="Times New Roman" w:hAnsi="Times New Roman"/>
                <w:sz w:val="26"/>
                <w:szCs w:val="26"/>
                <w:lang w:val="ru-RU"/>
              </w:rPr>
              <w:t>ПМИ</w:t>
            </w:r>
          </w:p>
          <w:p w:rsidR="00354188" w:rsidRPr="005215F9" w:rsidRDefault="00354188" w:rsidP="00354188">
            <w:pPr>
              <w:pStyle w:val="a3"/>
              <w:numPr>
                <w:ilvl w:val="0"/>
                <w:numId w:val="15"/>
              </w:numPr>
              <w:jc w:val="both"/>
              <w:rPr>
                <w:rFonts w:ascii="Times New Roman" w:hAnsi="Times New Roman"/>
                <w:sz w:val="26"/>
                <w:szCs w:val="26"/>
                <w:lang w:val="ru-RU"/>
              </w:rPr>
            </w:pPr>
            <w:r w:rsidRPr="005215F9">
              <w:rPr>
                <w:rFonts w:ascii="Times New Roman" w:hAnsi="Times New Roman"/>
                <w:sz w:val="26"/>
                <w:szCs w:val="26"/>
                <w:lang w:val="ru-RU"/>
              </w:rPr>
              <w:t>Менеджмент</w:t>
            </w:r>
          </w:p>
          <w:p w:rsidR="00354188" w:rsidRPr="005215F9" w:rsidRDefault="00354188" w:rsidP="00354188">
            <w:pPr>
              <w:pStyle w:val="a3"/>
              <w:numPr>
                <w:ilvl w:val="0"/>
                <w:numId w:val="15"/>
              </w:numPr>
              <w:jc w:val="both"/>
              <w:rPr>
                <w:rFonts w:ascii="Times New Roman" w:hAnsi="Times New Roman"/>
                <w:sz w:val="26"/>
                <w:szCs w:val="26"/>
                <w:lang w:val="ru-RU"/>
              </w:rPr>
            </w:pPr>
            <w:r w:rsidRPr="005215F9">
              <w:rPr>
                <w:rFonts w:ascii="Times New Roman" w:hAnsi="Times New Roman"/>
                <w:sz w:val="26"/>
                <w:szCs w:val="26"/>
                <w:lang w:val="ru-RU"/>
              </w:rPr>
              <w:t>Маркетинг</w:t>
            </w:r>
          </w:p>
          <w:p w:rsidR="00354188" w:rsidRPr="005215F9" w:rsidRDefault="00354188" w:rsidP="00354188">
            <w:pPr>
              <w:pStyle w:val="a3"/>
              <w:numPr>
                <w:ilvl w:val="0"/>
                <w:numId w:val="15"/>
              </w:numPr>
              <w:jc w:val="both"/>
              <w:rPr>
                <w:rFonts w:ascii="Times New Roman" w:hAnsi="Times New Roman"/>
                <w:sz w:val="26"/>
                <w:szCs w:val="26"/>
                <w:lang w:val="ru-RU"/>
              </w:rPr>
            </w:pPr>
            <w:r w:rsidRPr="005215F9">
              <w:rPr>
                <w:rFonts w:ascii="Times New Roman" w:hAnsi="Times New Roman"/>
                <w:sz w:val="26"/>
                <w:szCs w:val="26"/>
                <w:lang w:val="ru-RU"/>
              </w:rPr>
              <w:t>Компьютерная лингвистика</w:t>
            </w:r>
          </w:p>
          <w:p w:rsidR="00354188" w:rsidRPr="005215F9" w:rsidRDefault="00354188" w:rsidP="00354188">
            <w:pPr>
              <w:pStyle w:val="a3"/>
              <w:numPr>
                <w:ilvl w:val="0"/>
                <w:numId w:val="15"/>
              </w:numPr>
              <w:jc w:val="both"/>
              <w:rPr>
                <w:rFonts w:ascii="Times New Roman" w:hAnsi="Times New Roman"/>
                <w:sz w:val="26"/>
                <w:szCs w:val="26"/>
                <w:lang w:val="ru-RU"/>
              </w:rPr>
            </w:pPr>
            <w:r w:rsidRPr="005215F9">
              <w:rPr>
                <w:rFonts w:ascii="Times New Roman" w:hAnsi="Times New Roman"/>
                <w:sz w:val="26"/>
                <w:szCs w:val="26"/>
                <w:lang w:val="ru-RU"/>
              </w:rPr>
              <w:t>Политическая лингвистика</w:t>
            </w:r>
          </w:p>
          <w:p w:rsidR="00354188" w:rsidRPr="005215F9" w:rsidRDefault="00354188" w:rsidP="00354188">
            <w:pPr>
              <w:pStyle w:val="a3"/>
              <w:numPr>
                <w:ilvl w:val="0"/>
                <w:numId w:val="15"/>
              </w:numPr>
              <w:jc w:val="both"/>
              <w:rPr>
                <w:rFonts w:ascii="Times New Roman" w:hAnsi="Times New Roman"/>
                <w:sz w:val="26"/>
                <w:szCs w:val="26"/>
                <w:lang w:val="ru-RU"/>
              </w:rPr>
            </w:pPr>
            <w:r w:rsidRPr="005215F9">
              <w:rPr>
                <w:rFonts w:ascii="Times New Roman" w:hAnsi="Times New Roman"/>
                <w:sz w:val="26"/>
                <w:szCs w:val="26"/>
                <w:lang w:val="ru-RU"/>
              </w:rPr>
              <w:t>ПОиЗБ</w:t>
            </w:r>
          </w:p>
          <w:p w:rsidR="00A94FD5" w:rsidRPr="005215F9" w:rsidRDefault="00A94FD5" w:rsidP="00AB09A8">
            <w:pPr>
              <w:pStyle w:val="a3"/>
              <w:jc w:val="both"/>
              <w:rPr>
                <w:rFonts w:ascii="Times New Roman" w:hAnsi="Times New Roman"/>
                <w:sz w:val="26"/>
                <w:szCs w:val="26"/>
                <w:lang w:val="ru-RU"/>
              </w:rPr>
            </w:pPr>
          </w:p>
        </w:tc>
      </w:tr>
      <w:tr w:rsidR="00A94FD5" w:rsidTr="00F1671D">
        <w:tc>
          <w:tcPr>
            <w:tcW w:w="4785" w:type="dxa"/>
          </w:tcPr>
          <w:p w:rsidR="00A94FD5" w:rsidRPr="005215F9" w:rsidRDefault="00A94FD5" w:rsidP="00A94FD5">
            <w:pPr>
              <w:jc w:val="both"/>
              <w:rPr>
                <w:rFonts w:ascii="Times New Roman" w:hAnsi="Times New Roman"/>
                <w:sz w:val="26"/>
                <w:szCs w:val="26"/>
                <w:u w:val="single"/>
                <w:lang w:val="ru-RU"/>
              </w:rPr>
            </w:pPr>
            <w:r w:rsidRPr="005215F9">
              <w:rPr>
                <w:rFonts w:ascii="Times New Roman" w:hAnsi="Times New Roman"/>
                <w:sz w:val="26"/>
                <w:szCs w:val="26"/>
                <w:u w:val="single"/>
                <w:lang w:val="ru-RU"/>
              </w:rPr>
              <w:t>Магистерские специализации:</w:t>
            </w:r>
          </w:p>
          <w:p w:rsidR="00A94FD5" w:rsidRPr="005215F9" w:rsidRDefault="00A94FD5" w:rsidP="00A94FD5">
            <w:pPr>
              <w:pStyle w:val="a3"/>
              <w:numPr>
                <w:ilvl w:val="0"/>
                <w:numId w:val="16"/>
              </w:numPr>
              <w:jc w:val="both"/>
              <w:rPr>
                <w:rFonts w:ascii="Times New Roman" w:hAnsi="Times New Roman"/>
                <w:sz w:val="26"/>
                <w:szCs w:val="26"/>
                <w:lang w:val="ru-RU"/>
              </w:rPr>
            </w:pPr>
            <w:r w:rsidRPr="005215F9">
              <w:rPr>
                <w:rFonts w:ascii="Times New Roman" w:hAnsi="Times New Roman"/>
                <w:sz w:val="26"/>
                <w:szCs w:val="26"/>
                <w:lang w:val="ru-RU"/>
              </w:rPr>
              <w:t>ФФ</w:t>
            </w:r>
          </w:p>
          <w:p w:rsidR="00A94FD5" w:rsidRPr="005215F9" w:rsidRDefault="00A94FD5" w:rsidP="00A94FD5">
            <w:pPr>
              <w:pStyle w:val="a3"/>
              <w:numPr>
                <w:ilvl w:val="0"/>
                <w:numId w:val="16"/>
              </w:numPr>
              <w:jc w:val="both"/>
              <w:rPr>
                <w:rFonts w:ascii="Times New Roman" w:hAnsi="Times New Roman"/>
                <w:sz w:val="26"/>
                <w:szCs w:val="26"/>
                <w:lang w:val="ru-RU"/>
              </w:rPr>
            </w:pPr>
            <w:r w:rsidRPr="005215F9">
              <w:rPr>
                <w:rFonts w:ascii="Times New Roman" w:hAnsi="Times New Roman"/>
                <w:sz w:val="26"/>
                <w:szCs w:val="26"/>
                <w:lang w:val="ru-RU"/>
              </w:rPr>
              <w:t>АиК</w:t>
            </w:r>
          </w:p>
          <w:p w:rsidR="00A94FD5" w:rsidRPr="005215F9" w:rsidRDefault="00A94FD5" w:rsidP="00A94FD5">
            <w:pPr>
              <w:pStyle w:val="a3"/>
              <w:numPr>
                <w:ilvl w:val="0"/>
                <w:numId w:val="16"/>
              </w:numPr>
              <w:jc w:val="both"/>
              <w:rPr>
                <w:rFonts w:ascii="Times New Roman" w:hAnsi="Times New Roman"/>
                <w:sz w:val="26"/>
                <w:szCs w:val="26"/>
                <w:lang w:val="ru-RU"/>
              </w:rPr>
            </w:pPr>
            <w:r w:rsidRPr="005215F9">
              <w:rPr>
                <w:rFonts w:ascii="Times New Roman" w:hAnsi="Times New Roman"/>
                <w:sz w:val="26"/>
                <w:szCs w:val="26"/>
                <w:lang w:val="ru-RU"/>
              </w:rPr>
              <w:t>ФРБД</w:t>
            </w:r>
          </w:p>
          <w:p w:rsidR="00A94FD5" w:rsidRPr="005215F9" w:rsidRDefault="00A94FD5" w:rsidP="00A94FD5">
            <w:pPr>
              <w:pStyle w:val="a3"/>
              <w:numPr>
                <w:ilvl w:val="0"/>
                <w:numId w:val="16"/>
              </w:numPr>
              <w:jc w:val="both"/>
              <w:rPr>
                <w:rFonts w:ascii="Times New Roman" w:hAnsi="Times New Roman"/>
                <w:sz w:val="26"/>
                <w:szCs w:val="26"/>
                <w:lang w:val="ru-RU"/>
              </w:rPr>
            </w:pPr>
            <w:r w:rsidRPr="005215F9">
              <w:rPr>
                <w:rFonts w:ascii="Times New Roman" w:hAnsi="Times New Roman"/>
                <w:sz w:val="26"/>
                <w:szCs w:val="26"/>
                <w:lang w:val="ru-RU"/>
              </w:rPr>
              <w:t>МИ</w:t>
            </w:r>
          </w:p>
          <w:p w:rsidR="00A94FD5" w:rsidRPr="005215F9" w:rsidRDefault="00A94FD5" w:rsidP="00A94FD5">
            <w:pPr>
              <w:pStyle w:val="a3"/>
              <w:numPr>
                <w:ilvl w:val="0"/>
                <w:numId w:val="16"/>
              </w:numPr>
              <w:jc w:val="both"/>
              <w:rPr>
                <w:rFonts w:ascii="Times New Roman" w:hAnsi="Times New Roman"/>
                <w:sz w:val="26"/>
                <w:szCs w:val="26"/>
                <w:lang w:val="ru-RU"/>
              </w:rPr>
            </w:pPr>
            <w:r w:rsidRPr="005215F9">
              <w:rPr>
                <w:rFonts w:ascii="Times New Roman" w:hAnsi="Times New Roman"/>
                <w:sz w:val="26"/>
                <w:szCs w:val="26"/>
                <w:lang w:val="ru-RU"/>
              </w:rPr>
              <w:t>ПП</w:t>
            </w:r>
          </w:p>
          <w:p w:rsidR="00A94FD5" w:rsidRPr="005215F9" w:rsidRDefault="00A94FD5" w:rsidP="00A94FD5">
            <w:pPr>
              <w:pStyle w:val="a3"/>
              <w:numPr>
                <w:ilvl w:val="0"/>
                <w:numId w:val="16"/>
              </w:numPr>
              <w:jc w:val="both"/>
              <w:rPr>
                <w:rFonts w:ascii="Times New Roman" w:hAnsi="Times New Roman"/>
                <w:sz w:val="26"/>
                <w:szCs w:val="26"/>
                <w:lang w:val="ru-RU"/>
              </w:rPr>
            </w:pPr>
            <w:r w:rsidRPr="005215F9">
              <w:rPr>
                <w:rFonts w:ascii="Times New Roman" w:hAnsi="Times New Roman"/>
                <w:sz w:val="26"/>
                <w:szCs w:val="26"/>
                <w:lang w:val="ru-RU"/>
              </w:rPr>
              <w:t>ИМ</w:t>
            </w:r>
          </w:p>
          <w:p w:rsidR="00A94FD5" w:rsidRPr="005215F9" w:rsidRDefault="00A94FD5" w:rsidP="00A94FD5">
            <w:pPr>
              <w:pStyle w:val="a3"/>
              <w:numPr>
                <w:ilvl w:val="0"/>
                <w:numId w:val="16"/>
              </w:numPr>
              <w:jc w:val="both"/>
              <w:rPr>
                <w:rFonts w:ascii="Times New Roman" w:hAnsi="Times New Roman"/>
                <w:sz w:val="26"/>
                <w:szCs w:val="26"/>
                <w:lang w:val="ru-RU"/>
              </w:rPr>
            </w:pPr>
            <w:r w:rsidRPr="005215F9">
              <w:rPr>
                <w:rFonts w:ascii="Times New Roman" w:hAnsi="Times New Roman"/>
                <w:sz w:val="26"/>
                <w:szCs w:val="26"/>
                <w:lang w:val="ru-RU"/>
              </w:rPr>
              <w:t>СМ</w:t>
            </w:r>
          </w:p>
          <w:p w:rsidR="00A94FD5" w:rsidRPr="005215F9" w:rsidRDefault="00A94FD5" w:rsidP="00A94FD5">
            <w:pPr>
              <w:pStyle w:val="a3"/>
              <w:numPr>
                <w:ilvl w:val="0"/>
                <w:numId w:val="16"/>
              </w:numPr>
              <w:jc w:val="both"/>
              <w:rPr>
                <w:rFonts w:ascii="Times New Roman" w:hAnsi="Times New Roman"/>
                <w:sz w:val="26"/>
                <w:szCs w:val="26"/>
                <w:lang w:val="ru-RU"/>
              </w:rPr>
            </w:pPr>
            <w:r w:rsidRPr="005215F9">
              <w:rPr>
                <w:rFonts w:ascii="Times New Roman" w:hAnsi="Times New Roman"/>
                <w:sz w:val="26"/>
                <w:szCs w:val="26"/>
                <w:lang w:val="ru-RU"/>
              </w:rPr>
              <w:t>УЧР</w:t>
            </w:r>
          </w:p>
          <w:p w:rsidR="00A94FD5" w:rsidRPr="005215F9" w:rsidRDefault="00A94FD5" w:rsidP="00A94FD5">
            <w:pPr>
              <w:pStyle w:val="a3"/>
              <w:numPr>
                <w:ilvl w:val="0"/>
                <w:numId w:val="16"/>
              </w:numPr>
              <w:jc w:val="both"/>
              <w:rPr>
                <w:rFonts w:ascii="Times New Roman" w:hAnsi="Times New Roman"/>
                <w:sz w:val="26"/>
                <w:szCs w:val="26"/>
                <w:lang w:val="ru-RU"/>
              </w:rPr>
            </w:pPr>
            <w:r w:rsidRPr="005215F9">
              <w:rPr>
                <w:rFonts w:ascii="Times New Roman" w:hAnsi="Times New Roman"/>
                <w:sz w:val="26"/>
                <w:szCs w:val="26"/>
                <w:lang w:val="ru-RU"/>
              </w:rPr>
              <w:t>ГМУ</w:t>
            </w:r>
          </w:p>
          <w:p w:rsidR="00A94FD5" w:rsidRPr="005215F9" w:rsidRDefault="00AB09A8" w:rsidP="00AB09A8">
            <w:pPr>
              <w:pStyle w:val="a3"/>
              <w:numPr>
                <w:ilvl w:val="0"/>
                <w:numId w:val="16"/>
              </w:numPr>
              <w:jc w:val="both"/>
              <w:rPr>
                <w:rFonts w:ascii="Times New Roman" w:hAnsi="Times New Roman"/>
                <w:sz w:val="26"/>
                <w:szCs w:val="26"/>
                <w:lang w:val="ru-RU"/>
              </w:rPr>
            </w:pPr>
            <w:r w:rsidRPr="005215F9">
              <w:rPr>
                <w:rFonts w:ascii="Times New Roman" w:hAnsi="Times New Roman"/>
                <w:sz w:val="26"/>
                <w:szCs w:val="26"/>
                <w:lang w:val="ru-RU"/>
              </w:rPr>
              <w:t>УО</w:t>
            </w:r>
          </w:p>
          <w:p w:rsidR="00824A40" w:rsidRPr="005215F9" w:rsidRDefault="00824A40" w:rsidP="00A94FD5">
            <w:pPr>
              <w:pStyle w:val="a3"/>
              <w:numPr>
                <w:ilvl w:val="0"/>
                <w:numId w:val="16"/>
              </w:numPr>
              <w:jc w:val="both"/>
              <w:rPr>
                <w:rFonts w:ascii="Times New Roman" w:hAnsi="Times New Roman"/>
                <w:sz w:val="26"/>
                <w:szCs w:val="26"/>
                <w:lang w:val="ru-RU"/>
              </w:rPr>
            </w:pPr>
            <w:r w:rsidRPr="005215F9">
              <w:rPr>
                <w:rFonts w:ascii="Times New Roman" w:hAnsi="Times New Roman"/>
                <w:sz w:val="26"/>
                <w:szCs w:val="26"/>
                <w:lang w:val="ru-RU"/>
              </w:rPr>
              <w:t>КП</w:t>
            </w:r>
          </w:p>
          <w:p w:rsidR="00AB09A8" w:rsidRPr="005215F9" w:rsidRDefault="00AB09A8" w:rsidP="00A94FD5">
            <w:pPr>
              <w:pStyle w:val="a3"/>
              <w:numPr>
                <w:ilvl w:val="0"/>
                <w:numId w:val="16"/>
              </w:numPr>
              <w:jc w:val="both"/>
              <w:rPr>
                <w:rFonts w:ascii="Times New Roman" w:hAnsi="Times New Roman"/>
                <w:sz w:val="26"/>
                <w:szCs w:val="26"/>
                <w:lang w:val="ru-RU"/>
              </w:rPr>
            </w:pPr>
            <w:r w:rsidRPr="005215F9">
              <w:rPr>
                <w:rFonts w:ascii="Times New Roman" w:hAnsi="Times New Roman"/>
                <w:sz w:val="26"/>
                <w:szCs w:val="26"/>
                <w:lang w:val="ru-RU"/>
              </w:rPr>
              <w:t>ММ</w:t>
            </w:r>
          </w:p>
          <w:p w:rsidR="00A94FD5" w:rsidRPr="00071202" w:rsidRDefault="00AB09A8" w:rsidP="00A94FD5">
            <w:pPr>
              <w:pStyle w:val="a3"/>
              <w:numPr>
                <w:ilvl w:val="0"/>
                <w:numId w:val="16"/>
              </w:numPr>
              <w:jc w:val="both"/>
              <w:rPr>
                <w:rFonts w:ascii="Times New Roman" w:hAnsi="Times New Roman"/>
                <w:sz w:val="26"/>
                <w:szCs w:val="26"/>
                <w:lang w:val="ru-RU"/>
              </w:rPr>
            </w:pPr>
            <w:r w:rsidRPr="005215F9">
              <w:rPr>
                <w:rFonts w:ascii="Times New Roman" w:hAnsi="Times New Roman"/>
                <w:sz w:val="26"/>
                <w:szCs w:val="26"/>
                <w:lang w:val="ru-RU"/>
              </w:rPr>
              <w:t>КЛ</w:t>
            </w:r>
          </w:p>
        </w:tc>
        <w:tc>
          <w:tcPr>
            <w:tcW w:w="4785" w:type="dxa"/>
          </w:tcPr>
          <w:p w:rsidR="00824A40" w:rsidRPr="005215F9" w:rsidRDefault="00824A40" w:rsidP="00824A40">
            <w:pPr>
              <w:jc w:val="both"/>
              <w:rPr>
                <w:rFonts w:ascii="Times New Roman" w:hAnsi="Times New Roman"/>
                <w:sz w:val="26"/>
                <w:szCs w:val="26"/>
                <w:u w:val="single"/>
                <w:lang w:val="ru-RU"/>
              </w:rPr>
            </w:pPr>
            <w:r w:rsidRPr="005215F9">
              <w:rPr>
                <w:rFonts w:ascii="Times New Roman" w:hAnsi="Times New Roman"/>
                <w:sz w:val="26"/>
                <w:szCs w:val="26"/>
                <w:u w:val="single"/>
                <w:lang w:val="ru-RU"/>
              </w:rPr>
              <w:t>Магистерские специализации:</w:t>
            </w:r>
          </w:p>
          <w:p w:rsidR="00824A40" w:rsidRPr="005215F9" w:rsidRDefault="00824A40" w:rsidP="00824A40">
            <w:pPr>
              <w:pStyle w:val="a3"/>
              <w:numPr>
                <w:ilvl w:val="0"/>
                <w:numId w:val="16"/>
              </w:numPr>
              <w:jc w:val="both"/>
              <w:rPr>
                <w:rFonts w:ascii="Times New Roman" w:hAnsi="Times New Roman"/>
                <w:sz w:val="26"/>
                <w:szCs w:val="26"/>
                <w:lang w:val="ru-RU"/>
              </w:rPr>
            </w:pPr>
            <w:r w:rsidRPr="005215F9">
              <w:rPr>
                <w:rFonts w:ascii="Times New Roman" w:hAnsi="Times New Roman"/>
                <w:sz w:val="26"/>
                <w:szCs w:val="26"/>
                <w:lang w:val="ru-RU"/>
              </w:rPr>
              <w:t>ФФ</w:t>
            </w:r>
          </w:p>
          <w:p w:rsidR="00824A40" w:rsidRPr="005215F9" w:rsidRDefault="00824A40" w:rsidP="00824A40">
            <w:pPr>
              <w:pStyle w:val="a3"/>
              <w:numPr>
                <w:ilvl w:val="0"/>
                <w:numId w:val="16"/>
              </w:numPr>
              <w:jc w:val="both"/>
              <w:rPr>
                <w:rFonts w:ascii="Times New Roman" w:hAnsi="Times New Roman"/>
                <w:sz w:val="26"/>
                <w:szCs w:val="26"/>
                <w:lang w:val="ru-RU"/>
              </w:rPr>
            </w:pPr>
            <w:r w:rsidRPr="005215F9">
              <w:rPr>
                <w:rFonts w:ascii="Times New Roman" w:hAnsi="Times New Roman"/>
                <w:sz w:val="26"/>
                <w:szCs w:val="26"/>
                <w:lang w:val="ru-RU"/>
              </w:rPr>
              <w:t>АиК</w:t>
            </w:r>
          </w:p>
          <w:p w:rsidR="00824A40" w:rsidRPr="005215F9" w:rsidRDefault="00824A40" w:rsidP="00824A40">
            <w:pPr>
              <w:pStyle w:val="a3"/>
              <w:numPr>
                <w:ilvl w:val="0"/>
                <w:numId w:val="16"/>
              </w:numPr>
              <w:jc w:val="both"/>
              <w:rPr>
                <w:rFonts w:ascii="Times New Roman" w:hAnsi="Times New Roman"/>
                <w:sz w:val="26"/>
                <w:szCs w:val="26"/>
                <w:lang w:val="ru-RU"/>
              </w:rPr>
            </w:pPr>
            <w:r w:rsidRPr="005215F9">
              <w:rPr>
                <w:rFonts w:ascii="Times New Roman" w:hAnsi="Times New Roman"/>
                <w:sz w:val="26"/>
                <w:szCs w:val="26"/>
                <w:lang w:val="ru-RU"/>
              </w:rPr>
              <w:t>ФРБД</w:t>
            </w:r>
          </w:p>
          <w:p w:rsidR="00824A40" w:rsidRPr="005215F9" w:rsidRDefault="00824A40" w:rsidP="00824A40">
            <w:pPr>
              <w:pStyle w:val="a3"/>
              <w:numPr>
                <w:ilvl w:val="0"/>
                <w:numId w:val="16"/>
              </w:numPr>
              <w:jc w:val="both"/>
              <w:rPr>
                <w:rFonts w:ascii="Times New Roman" w:hAnsi="Times New Roman"/>
                <w:sz w:val="26"/>
                <w:szCs w:val="26"/>
                <w:lang w:val="ru-RU"/>
              </w:rPr>
            </w:pPr>
            <w:r w:rsidRPr="005215F9">
              <w:rPr>
                <w:rFonts w:ascii="Times New Roman" w:hAnsi="Times New Roman"/>
                <w:sz w:val="26"/>
                <w:szCs w:val="26"/>
                <w:lang w:val="ru-RU"/>
              </w:rPr>
              <w:t>МИ</w:t>
            </w:r>
          </w:p>
          <w:p w:rsidR="00824A40" w:rsidRPr="005215F9" w:rsidRDefault="00824A40" w:rsidP="00824A40">
            <w:pPr>
              <w:pStyle w:val="a3"/>
              <w:numPr>
                <w:ilvl w:val="0"/>
                <w:numId w:val="16"/>
              </w:numPr>
              <w:jc w:val="both"/>
              <w:rPr>
                <w:rFonts w:ascii="Times New Roman" w:hAnsi="Times New Roman"/>
                <w:sz w:val="26"/>
                <w:szCs w:val="26"/>
                <w:lang w:val="ru-RU"/>
              </w:rPr>
            </w:pPr>
            <w:r w:rsidRPr="005215F9">
              <w:rPr>
                <w:rFonts w:ascii="Times New Roman" w:hAnsi="Times New Roman"/>
                <w:sz w:val="26"/>
                <w:szCs w:val="26"/>
                <w:lang w:val="ru-RU"/>
              </w:rPr>
              <w:t>ПП</w:t>
            </w:r>
          </w:p>
          <w:p w:rsidR="00824A40" w:rsidRPr="005215F9" w:rsidRDefault="00824A40" w:rsidP="00824A40">
            <w:pPr>
              <w:pStyle w:val="a3"/>
              <w:numPr>
                <w:ilvl w:val="0"/>
                <w:numId w:val="16"/>
              </w:numPr>
              <w:jc w:val="both"/>
              <w:rPr>
                <w:rFonts w:ascii="Times New Roman" w:hAnsi="Times New Roman"/>
                <w:sz w:val="26"/>
                <w:szCs w:val="26"/>
                <w:lang w:val="ru-RU"/>
              </w:rPr>
            </w:pPr>
            <w:r w:rsidRPr="005215F9">
              <w:rPr>
                <w:rFonts w:ascii="Times New Roman" w:hAnsi="Times New Roman"/>
                <w:sz w:val="26"/>
                <w:szCs w:val="26"/>
                <w:lang w:val="ru-RU"/>
              </w:rPr>
              <w:t>ИМ</w:t>
            </w:r>
          </w:p>
          <w:p w:rsidR="00824A40" w:rsidRPr="005215F9" w:rsidRDefault="00824A40" w:rsidP="00824A40">
            <w:pPr>
              <w:pStyle w:val="a3"/>
              <w:numPr>
                <w:ilvl w:val="0"/>
                <w:numId w:val="16"/>
              </w:numPr>
              <w:jc w:val="both"/>
              <w:rPr>
                <w:rFonts w:ascii="Times New Roman" w:hAnsi="Times New Roman"/>
                <w:sz w:val="26"/>
                <w:szCs w:val="26"/>
                <w:lang w:val="ru-RU"/>
              </w:rPr>
            </w:pPr>
            <w:r w:rsidRPr="005215F9">
              <w:rPr>
                <w:rFonts w:ascii="Times New Roman" w:hAnsi="Times New Roman"/>
                <w:sz w:val="26"/>
                <w:szCs w:val="26"/>
                <w:lang w:val="ru-RU"/>
              </w:rPr>
              <w:t>СМ</w:t>
            </w:r>
          </w:p>
          <w:p w:rsidR="00824A40" w:rsidRPr="005215F9" w:rsidRDefault="00824A40" w:rsidP="00824A40">
            <w:pPr>
              <w:pStyle w:val="a3"/>
              <w:numPr>
                <w:ilvl w:val="0"/>
                <w:numId w:val="16"/>
              </w:numPr>
              <w:jc w:val="both"/>
              <w:rPr>
                <w:rFonts w:ascii="Times New Roman" w:hAnsi="Times New Roman"/>
                <w:sz w:val="26"/>
                <w:szCs w:val="26"/>
                <w:lang w:val="ru-RU"/>
              </w:rPr>
            </w:pPr>
            <w:r w:rsidRPr="005215F9">
              <w:rPr>
                <w:rFonts w:ascii="Times New Roman" w:hAnsi="Times New Roman"/>
                <w:sz w:val="26"/>
                <w:szCs w:val="26"/>
                <w:lang w:val="ru-RU"/>
              </w:rPr>
              <w:t>УЧР</w:t>
            </w:r>
          </w:p>
          <w:p w:rsidR="00824A40" w:rsidRPr="005215F9" w:rsidRDefault="00824A40" w:rsidP="00824A40">
            <w:pPr>
              <w:pStyle w:val="a3"/>
              <w:numPr>
                <w:ilvl w:val="0"/>
                <w:numId w:val="16"/>
              </w:numPr>
              <w:jc w:val="both"/>
              <w:rPr>
                <w:rFonts w:ascii="Times New Roman" w:hAnsi="Times New Roman"/>
                <w:sz w:val="26"/>
                <w:szCs w:val="26"/>
                <w:lang w:val="ru-RU"/>
              </w:rPr>
            </w:pPr>
            <w:r w:rsidRPr="005215F9">
              <w:rPr>
                <w:rFonts w:ascii="Times New Roman" w:hAnsi="Times New Roman"/>
                <w:sz w:val="26"/>
                <w:szCs w:val="26"/>
                <w:lang w:val="ru-RU"/>
              </w:rPr>
              <w:t>ГМУ</w:t>
            </w:r>
          </w:p>
          <w:p w:rsidR="000F2E93" w:rsidRPr="005215F9" w:rsidRDefault="000F2E93" w:rsidP="000F2E93">
            <w:pPr>
              <w:pStyle w:val="a3"/>
              <w:numPr>
                <w:ilvl w:val="0"/>
                <w:numId w:val="16"/>
              </w:numPr>
              <w:jc w:val="both"/>
              <w:rPr>
                <w:rFonts w:ascii="Times New Roman" w:hAnsi="Times New Roman"/>
                <w:sz w:val="26"/>
                <w:szCs w:val="26"/>
                <w:lang w:val="ru-RU"/>
              </w:rPr>
            </w:pPr>
            <w:r w:rsidRPr="005215F9">
              <w:rPr>
                <w:rFonts w:ascii="Times New Roman" w:hAnsi="Times New Roman"/>
                <w:sz w:val="26"/>
                <w:szCs w:val="26"/>
                <w:lang w:val="ru-RU"/>
              </w:rPr>
              <w:t>УО</w:t>
            </w:r>
          </w:p>
          <w:p w:rsidR="00824A40" w:rsidRPr="005215F9" w:rsidRDefault="00824A40" w:rsidP="00824A40">
            <w:pPr>
              <w:pStyle w:val="a3"/>
              <w:numPr>
                <w:ilvl w:val="0"/>
                <w:numId w:val="16"/>
              </w:numPr>
              <w:jc w:val="both"/>
              <w:rPr>
                <w:rFonts w:ascii="Times New Roman" w:hAnsi="Times New Roman"/>
                <w:sz w:val="26"/>
                <w:szCs w:val="26"/>
                <w:lang w:val="ru-RU"/>
              </w:rPr>
            </w:pPr>
            <w:r w:rsidRPr="005215F9">
              <w:rPr>
                <w:rFonts w:ascii="Times New Roman" w:hAnsi="Times New Roman"/>
                <w:sz w:val="26"/>
                <w:szCs w:val="26"/>
                <w:lang w:val="ru-RU"/>
              </w:rPr>
              <w:t>ЛМ</w:t>
            </w:r>
          </w:p>
          <w:p w:rsidR="00824A40" w:rsidRPr="005215F9" w:rsidRDefault="00824A40" w:rsidP="00824A40">
            <w:pPr>
              <w:pStyle w:val="a3"/>
              <w:numPr>
                <w:ilvl w:val="0"/>
                <w:numId w:val="16"/>
              </w:numPr>
              <w:jc w:val="both"/>
              <w:rPr>
                <w:rFonts w:ascii="Times New Roman" w:hAnsi="Times New Roman"/>
                <w:sz w:val="26"/>
                <w:szCs w:val="26"/>
                <w:lang w:val="ru-RU"/>
              </w:rPr>
            </w:pPr>
            <w:r w:rsidRPr="005215F9">
              <w:rPr>
                <w:rFonts w:ascii="Times New Roman" w:hAnsi="Times New Roman"/>
                <w:sz w:val="26"/>
                <w:szCs w:val="26"/>
              </w:rPr>
              <w:t>GB</w:t>
            </w:r>
          </w:p>
          <w:p w:rsidR="00A94FD5" w:rsidRPr="00071202" w:rsidRDefault="00824A40" w:rsidP="00447700">
            <w:pPr>
              <w:pStyle w:val="a3"/>
              <w:numPr>
                <w:ilvl w:val="0"/>
                <w:numId w:val="16"/>
              </w:numPr>
              <w:jc w:val="both"/>
              <w:rPr>
                <w:rFonts w:ascii="Times New Roman" w:hAnsi="Times New Roman"/>
                <w:sz w:val="26"/>
                <w:szCs w:val="26"/>
                <w:lang w:val="ru-RU"/>
              </w:rPr>
            </w:pPr>
            <w:r w:rsidRPr="005215F9">
              <w:rPr>
                <w:rFonts w:ascii="Times New Roman" w:hAnsi="Times New Roman"/>
                <w:sz w:val="26"/>
                <w:szCs w:val="26"/>
                <w:lang w:val="ru-RU"/>
              </w:rPr>
              <w:t>КП</w:t>
            </w:r>
          </w:p>
        </w:tc>
      </w:tr>
      <w:tr w:rsidR="00A94FD5" w:rsidTr="00F1671D">
        <w:tc>
          <w:tcPr>
            <w:tcW w:w="4785" w:type="dxa"/>
          </w:tcPr>
          <w:p w:rsidR="00A94FD5" w:rsidRPr="005215F9" w:rsidRDefault="00A94FD5" w:rsidP="00A94FD5">
            <w:pPr>
              <w:jc w:val="both"/>
              <w:rPr>
                <w:rFonts w:ascii="Times New Roman" w:hAnsi="Times New Roman"/>
                <w:sz w:val="26"/>
                <w:szCs w:val="26"/>
                <w:u w:val="single"/>
                <w:lang w:val="ru-RU"/>
              </w:rPr>
            </w:pPr>
            <w:r w:rsidRPr="005215F9">
              <w:rPr>
                <w:rFonts w:ascii="Times New Roman" w:hAnsi="Times New Roman"/>
                <w:sz w:val="26"/>
                <w:szCs w:val="26"/>
                <w:u w:val="single"/>
                <w:lang w:val="ru-RU"/>
              </w:rPr>
              <w:t>Специальности:</w:t>
            </w:r>
          </w:p>
          <w:p w:rsidR="00A94FD5" w:rsidRPr="005215F9" w:rsidRDefault="00A94FD5" w:rsidP="00A94FD5">
            <w:pPr>
              <w:pStyle w:val="a3"/>
              <w:numPr>
                <w:ilvl w:val="0"/>
                <w:numId w:val="17"/>
              </w:numPr>
              <w:jc w:val="both"/>
              <w:rPr>
                <w:rFonts w:ascii="Times New Roman" w:hAnsi="Times New Roman"/>
                <w:sz w:val="26"/>
                <w:szCs w:val="26"/>
                <w:lang w:val="ru-RU"/>
              </w:rPr>
            </w:pPr>
            <w:r w:rsidRPr="005215F9">
              <w:rPr>
                <w:rFonts w:ascii="Times New Roman" w:hAnsi="Times New Roman"/>
                <w:sz w:val="26"/>
                <w:szCs w:val="26"/>
                <w:lang w:val="ru-RU"/>
              </w:rPr>
              <w:t>Юриспруденция</w:t>
            </w:r>
          </w:p>
          <w:p w:rsidR="00A94FD5" w:rsidRPr="005215F9" w:rsidRDefault="00A94FD5" w:rsidP="00A94FD5">
            <w:pPr>
              <w:pStyle w:val="a3"/>
              <w:numPr>
                <w:ilvl w:val="0"/>
                <w:numId w:val="17"/>
              </w:numPr>
              <w:jc w:val="both"/>
              <w:rPr>
                <w:rFonts w:ascii="Times New Roman" w:hAnsi="Times New Roman"/>
                <w:sz w:val="26"/>
                <w:szCs w:val="26"/>
                <w:lang w:val="ru-RU"/>
              </w:rPr>
            </w:pPr>
            <w:r w:rsidRPr="005215F9">
              <w:rPr>
                <w:rFonts w:ascii="Times New Roman" w:hAnsi="Times New Roman"/>
                <w:sz w:val="26"/>
                <w:szCs w:val="26"/>
                <w:lang w:val="ru-RU"/>
              </w:rPr>
              <w:t>Маркетинг</w:t>
            </w:r>
          </w:p>
          <w:p w:rsidR="00A94FD5" w:rsidRPr="005215F9" w:rsidRDefault="00A94FD5" w:rsidP="00A94FD5">
            <w:pPr>
              <w:pStyle w:val="a3"/>
              <w:numPr>
                <w:ilvl w:val="0"/>
                <w:numId w:val="17"/>
              </w:numPr>
              <w:jc w:val="both"/>
              <w:rPr>
                <w:rFonts w:ascii="Times New Roman" w:hAnsi="Times New Roman"/>
                <w:sz w:val="26"/>
                <w:szCs w:val="26"/>
                <w:lang w:val="ru-RU"/>
              </w:rPr>
            </w:pPr>
            <w:r w:rsidRPr="005215F9">
              <w:rPr>
                <w:rFonts w:ascii="Times New Roman" w:hAnsi="Times New Roman"/>
                <w:sz w:val="26"/>
                <w:szCs w:val="26"/>
                <w:lang w:val="ru-RU"/>
              </w:rPr>
              <w:t>ГМУ</w:t>
            </w:r>
          </w:p>
          <w:p w:rsidR="00A94FD5" w:rsidRPr="005215F9" w:rsidRDefault="00A94FD5" w:rsidP="00A94FD5">
            <w:pPr>
              <w:pStyle w:val="a3"/>
              <w:numPr>
                <w:ilvl w:val="0"/>
                <w:numId w:val="17"/>
              </w:numPr>
              <w:jc w:val="both"/>
              <w:rPr>
                <w:rFonts w:ascii="Times New Roman" w:hAnsi="Times New Roman"/>
                <w:sz w:val="26"/>
                <w:szCs w:val="26"/>
                <w:lang w:val="ru-RU"/>
              </w:rPr>
            </w:pPr>
            <w:r w:rsidRPr="005215F9">
              <w:rPr>
                <w:rFonts w:ascii="Times New Roman" w:hAnsi="Times New Roman"/>
                <w:sz w:val="26"/>
                <w:szCs w:val="26"/>
                <w:lang w:val="ru-RU"/>
              </w:rPr>
              <w:t>Логистика</w:t>
            </w:r>
          </w:p>
        </w:tc>
        <w:tc>
          <w:tcPr>
            <w:tcW w:w="4785" w:type="dxa"/>
          </w:tcPr>
          <w:p w:rsidR="000F2E93" w:rsidRPr="005215F9" w:rsidRDefault="000F2E93" w:rsidP="000F2E93">
            <w:pPr>
              <w:jc w:val="both"/>
              <w:rPr>
                <w:rFonts w:ascii="Times New Roman" w:hAnsi="Times New Roman"/>
                <w:sz w:val="26"/>
                <w:szCs w:val="26"/>
                <w:u w:val="single"/>
                <w:lang w:val="ru-RU"/>
              </w:rPr>
            </w:pPr>
            <w:r w:rsidRPr="005215F9">
              <w:rPr>
                <w:rFonts w:ascii="Times New Roman" w:hAnsi="Times New Roman"/>
                <w:sz w:val="26"/>
                <w:szCs w:val="26"/>
                <w:u w:val="single"/>
                <w:lang w:val="ru-RU"/>
              </w:rPr>
              <w:t>Специальности:</w:t>
            </w:r>
          </w:p>
          <w:p w:rsidR="000F2E93" w:rsidRPr="005215F9" w:rsidRDefault="000F2E93" w:rsidP="000F2E93">
            <w:pPr>
              <w:pStyle w:val="a3"/>
              <w:numPr>
                <w:ilvl w:val="0"/>
                <w:numId w:val="17"/>
              </w:numPr>
              <w:jc w:val="both"/>
              <w:rPr>
                <w:rFonts w:ascii="Times New Roman" w:hAnsi="Times New Roman"/>
                <w:sz w:val="26"/>
                <w:szCs w:val="26"/>
                <w:lang w:val="ru-RU"/>
              </w:rPr>
            </w:pPr>
            <w:r w:rsidRPr="005215F9">
              <w:rPr>
                <w:rFonts w:ascii="Times New Roman" w:hAnsi="Times New Roman"/>
                <w:sz w:val="26"/>
                <w:szCs w:val="26"/>
                <w:lang w:val="ru-RU"/>
              </w:rPr>
              <w:t>Юриспруденция</w:t>
            </w:r>
          </w:p>
          <w:p w:rsidR="00A94FD5" w:rsidRPr="005215F9" w:rsidRDefault="00A94FD5" w:rsidP="00447700">
            <w:pPr>
              <w:jc w:val="both"/>
              <w:rPr>
                <w:rFonts w:ascii="Times New Roman" w:hAnsi="Times New Roman"/>
                <w:sz w:val="26"/>
                <w:szCs w:val="26"/>
                <w:u w:val="single"/>
                <w:lang w:val="ru-RU"/>
              </w:rPr>
            </w:pPr>
          </w:p>
        </w:tc>
      </w:tr>
    </w:tbl>
    <w:p w:rsidR="00F1671D" w:rsidRDefault="00F1671D" w:rsidP="00447700">
      <w:pPr>
        <w:spacing w:after="0"/>
        <w:jc w:val="both"/>
        <w:rPr>
          <w:rFonts w:ascii="Times New Roman" w:hAnsi="Times New Roman"/>
          <w:color w:val="FF0000"/>
          <w:sz w:val="26"/>
          <w:szCs w:val="26"/>
          <w:u w:val="single"/>
          <w:lang w:val="ru-RU"/>
        </w:rPr>
      </w:pPr>
    </w:p>
    <w:p w:rsidR="00F75BC3" w:rsidRPr="00F75BC3" w:rsidRDefault="00F75BC3" w:rsidP="00F75BC3">
      <w:pPr>
        <w:pStyle w:val="a3"/>
        <w:spacing w:after="0"/>
        <w:jc w:val="both"/>
        <w:rPr>
          <w:rFonts w:ascii="Times New Roman" w:hAnsi="Times New Roman"/>
          <w:color w:val="FF0000"/>
          <w:sz w:val="26"/>
          <w:szCs w:val="26"/>
          <w:lang w:val="ru-RU"/>
        </w:rPr>
      </w:pPr>
    </w:p>
    <w:p w:rsidR="00F75BC3" w:rsidRDefault="00F75BC3" w:rsidP="00A94FD5">
      <w:pPr>
        <w:pStyle w:val="a3"/>
        <w:spacing w:after="0"/>
        <w:jc w:val="both"/>
        <w:rPr>
          <w:rFonts w:ascii="Times New Roman" w:hAnsi="Times New Roman"/>
          <w:color w:val="FF0000"/>
          <w:sz w:val="26"/>
          <w:szCs w:val="26"/>
          <w:lang w:val="ru-RU"/>
        </w:rPr>
      </w:pPr>
    </w:p>
    <w:p w:rsidR="00F75BC3" w:rsidRDefault="00F75BC3" w:rsidP="00F75BC3">
      <w:pPr>
        <w:pStyle w:val="a3"/>
        <w:spacing w:after="0"/>
        <w:jc w:val="both"/>
        <w:rPr>
          <w:rFonts w:ascii="Times New Roman" w:hAnsi="Times New Roman"/>
          <w:color w:val="FF0000"/>
          <w:sz w:val="26"/>
          <w:szCs w:val="26"/>
          <w:lang w:val="ru-RU"/>
        </w:rPr>
      </w:pPr>
    </w:p>
    <w:p w:rsidR="00F75BC3" w:rsidRDefault="00F75BC3" w:rsidP="00F75BC3">
      <w:pPr>
        <w:pStyle w:val="a3"/>
        <w:spacing w:after="0"/>
        <w:jc w:val="both"/>
        <w:rPr>
          <w:rFonts w:ascii="Times New Roman" w:hAnsi="Times New Roman"/>
          <w:color w:val="FF0000"/>
          <w:sz w:val="26"/>
          <w:szCs w:val="26"/>
          <w:lang w:val="ru-RU"/>
        </w:rPr>
      </w:pPr>
    </w:p>
    <w:p w:rsidR="00447700" w:rsidRPr="00777BDC" w:rsidRDefault="00E36C8F" w:rsidP="00447700">
      <w:pPr>
        <w:spacing w:after="0"/>
        <w:jc w:val="both"/>
        <w:rPr>
          <w:rFonts w:ascii="Times New Roman" w:hAnsi="Times New Roman"/>
          <w:sz w:val="26"/>
          <w:szCs w:val="26"/>
          <w:lang w:val="ru-RU"/>
        </w:rPr>
      </w:pPr>
      <w:r>
        <w:rPr>
          <w:rFonts w:ascii="Times New Roman" w:hAnsi="Times New Roman"/>
          <w:sz w:val="26"/>
          <w:szCs w:val="26"/>
          <w:lang w:val="ru-RU"/>
        </w:rPr>
        <w:tab/>
      </w:r>
      <w:r w:rsidR="00447700" w:rsidRPr="00777BDC">
        <w:rPr>
          <w:rFonts w:ascii="Times New Roman" w:hAnsi="Times New Roman"/>
          <w:sz w:val="26"/>
          <w:szCs w:val="26"/>
          <w:lang w:val="ru-RU"/>
        </w:rPr>
        <w:t>По прежнему прослеживается динамика уменьшения количества специальностей (в 201</w:t>
      </w:r>
      <w:r w:rsidR="0028260E" w:rsidRPr="00777BDC">
        <w:rPr>
          <w:rFonts w:ascii="Times New Roman" w:hAnsi="Times New Roman"/>
          <w:sz w:val="26"/>
          <w:szCs w:val="26"/>
          <w:lang w:val="ru-RU"/>
        </w:rPr>
        <w:t>2</w:t>
      </w:r>
      <w:r w:rsidR="00447700" w:rsidRPr="00777BDC">
        <w:rPr>
          <w:rFonts w:ascii="Times New Roman" w:hAnsi="Times New Roman"/>
          <w:sz w:val="26"/>
          <w:szCs w:val="26"/>
          <w:lang w:val="ru-RU"/>
        </w:rPr>
        <w:t xml:space="preserve"> – 201</w:t>
      </w:r>
      <w:r w:rsidR="0028260E" w:rsidRPr="00777BDC">
        <w:rPr>
          <w:rFonts w:ascii="Times New Roman" w:hAnsi="Times New Roman"/>
          <w:sz w:val="26"/>
          <w:szCs w:val="26"/>
          <w:lang w:val="ru-RU"/>
        </w:rPr>
        <w:t>3</w:t>
      </w:r>
      <w:r w:rsidR="00447700" w:rsidRPr="00777BDC">
        <w:rPr>
          <w:rFonts w:ascii="Times New Roman" w:hAnsi="Times New Roman"/>
          <w:sz w:val="26"/>
          <w:szCs w:val="26"/>
          <w:lang w:val="ru-RU"/>
        </w:rPr>
        <w:t xml:space="preserve"> учебном году обучение по специальностям ведется только на 4, 5 курсах</w:t>
      </w:r>
      <w:r>
        <w:rPr>
          <w:rFonts w:ascii="Times New Roman" w:hAnsi="Times New Roman"/>
          <w:sz w:val="26"/>
          <w:szCs w:val="26"/>
          <w:lang w:val="ru-RU"/>
        </w:rPr>
        <w:t xml:space="preserve"> факультета права</w:t>
      </w:r>
      <w:r w:rsidR="00C424C9">
        <w:rPr>
          <w:rFonts w:ascii="Times New Roman" w:hAnsi="Times New Roman"/>
          <w:sz w:val="26"/>
          <w:szCs w:val="26"/>
          <w:lang w:val="ru-RU"/>
        </w:rPr>
        <w:t xml:space="preserve"> и на 5 курсе факультета менеджмента</w:t>
      </w:r>
      <w:r w:rsidR="00AA4704">
        <w:rPr>
          <w:rFonts w:ascii="Times New Roman" w:hAnsi="Times New Roman"/>
          <w:sz w:val="26"/>
          <w:szCs w:val="26"/>
          <w:lang w:val="ru-RU"/>
        </w:rPr>
        <w:t>).</w:t>
      </w:r>
      <w:r w:rsidR="00447700" w:rsidRPr="00777BDC">
        <w:rPr>
          <w:rFonts w:ascii="Times New Roman" w:hAnsi="Times New Roman"/>
          <w:sz w:val="26"/>
          <w:szCs w:val="26"/>
          <w:lang w:val="ru-RU"/>
        </w:rPr>
        <w:t xml:space="preserve"> </w:t>
      </w:r>
      <w:r w:rsidR="00AA4704">
        <w:rPr>
          <w:rFonts w:ascii="Times New Roman" w:hAnsi="Times New Roman"/>
          <w:sz w:val="26"/>
          <w:szCs w:val="26"/>
          <w:lang w:val="ru-RU"/>
        </w:rPr>
        <w:t xml:space="preserve">А также очевидно ежегодное  </w:t>
      </w:r>
      <w:r w:rsidR="00447700" w:rsidRPr="00777BDC">
        <w:rPr>
          <w:rFonts w:ascii="Times New Roman" w:hAnsi="Times New Roman"/>
          <w:sz w:val="26"/>
          <w:szCs w:val="26"/>
          <w:lang w:val="ru-RU"/>
        </w:rPr>
        <w:t xml:space="preserve">увеличение </w:t>
      </w:r>
      <w:r w:rsidR="00AA4704">
        <w:rPr>
          <w:rFonts w:ascii="Times New Roman" w:hAnsi="Times New Roman"/>
          <w:sz w:val="26"/>
          <w:szCs w:val="26"/>
          <w:lang w:val="ru-RU"/>
        </w:rPr>
        <w:t xml:space="preserve">направлений бакалавриата и </w:t>
      </w:r>
      <w:r w:rsidR="00447700" w:rsidRPr="00777BDC">
        <w:rPr>
          <w:rFonts w:ascii="Times New Roman" w:hAnsi="Times New Roman"/>
          <w:sz w:val="26"/>
          <w:szCs w:val="26"/>
          <w:lang w:val="ru-RU"/>
        </w:rPr>
        <w:t>ко</w:t>
      </w:r>
      <w:r w:rsidR="008E3621" w:rsidRPr="00777BDC">
        <w:rPr>
          <w:rFonts w:ascii="Times New Roman" w:hAnsi="Times New Roman"/>
          <w:sz w:val="26"/>
          <w:szCs w:val="26"/>
          <w:lang w:val="ru-RU"/>
        </w:rPr>
        <w:t>личества магистерских программ</w:t>
      </w:r>
      <w:r w:rsidR="00447700" w:rsidRPr="00777BDC">
        <w:rPr>
          <w:rFonts w:ascii="Times New Roman" w:hAnsi="Times New Roman"/>
          <w:sz w:val="26"/>
          <w:szCs w:val="26"/>
          <w:lang w:val="ru-RU"/>
        </w:rPr>
        <w:t>.</w:t>
      </w:r>
    </w:p>
    <w:p w:rsidR="00447700" w:rsidRPr="00777BDC" w:rsidRDefault="00E36C8F" w:rsidP="00447700">
      <w:pPr>
        <w:spacing w:after="0"/>
        <w:jc w:val="both"/>
        <w:rPr>
          <w:rFonts w:ascii="Times New Roman" w:hAnsi="Times New Roman"/>
          <w:sz w:val="26"/>
          <w:szCs w:val="26"/>
          <w:lang w:val="ru-RU"/>
        </w:rPr>
      </w:pPr>
      <w:bookmarkStart w:id="4" w:name="OLE_LINK1"/>
      <w:bookmarkStart w:id="5" w:name="OLE_LINK2"/>
      <w:bookmarkStart w:id="6" w:name="OLE_LINK3"/>
      <w:bookmarkStart w:id="7" w:name="OLE_LINK4"/>
      <w:r>
        <w:rPr>
          <w:rFonts w:ascii="Times New Roman" w:hAnsi="Times New Roman"/>
          <w:sz w:val="26"/>
          <w:szCs w:val="26"/>
          <w:lang w:val="ru-RU"/>
        </w:rPr>
        <w:tab/>
      </w:r>
      <w:r w:rsidR="00447700" w:rsidRPr="00777BDC">
        <w:rPr>
          <w:rFonts w:ascii="Times New Roman" w:hAnsi="Times New Roman"/>
          <w:sz w:val="26"/>
          <w:szCs w:val="26"/>
          <w:lang w:val="ru-RU"/>
        </w:rPr>
        <w:t>В 201</w:t>
      </w:r>
      <w:r w:rsidR="00C424C9">
        <w:rPr>
          <w:rFonts w:ascii="Times New Roman" w:hAnsi="Times New Roman"/>
          <w:sz w:val="26"/>
          <w:szCs w:val="26"/>
          <w:lang w:val="ru-RU"/>
        </w:rPr>
        <w:t>2</w:t>
      </w:r>
      <w:r w:rsidR="00447700" w:rsidRPr="00777BDC">
        <w:rPr>
          <w:rFonts w:ascii="Times New Roman" w:hAnsi="Times New Roman"/>
          <w:sz w:val="26"/>
          <w:szCs w:val="26"/>
          <w:lang w:val="ru-RU"/>
        </w:rPr>
        <w:t xml:space="preserve"> – 201</w:t>
      </w:r>
      <w:r w:rsidR="008E3621" w:rsidRPr="00777BDC">
        <w:rPr>
          <w:rFonts w:ascii="Times New Roman" w:hAnsi="Times New Roman"/>
          <w:sz w:val="26"/>
          <w:szCs w:val="26"/>
          <w:lang w:val="ru-RU"/>
        </w:rPr>
        <w:t>3</w:t>
      </w:r>
      <w:r w:rsidR="00447700" w:rsidRPr="00777BDC">
        <w:rPr>
          <w:rFonts w:ascii="Times New Roman" w:hAnsi="Times New Roman"/>
          <w:sz w:val="26"/>
          <w:szCs w:val="26"/>
          <w:lang w:val="ru-RU"/>
        </w:rPr>
        <w:t xml:space="preserve"> учебном году по сравнению с предыдущим учебным годом </w:t>
      </w:r>
    </w:p>
    <w:p w:rsidR="00C424C9" w:rsidRDefault="00447700" w:rsidP="00E36C8F">
      <w:pPr>
        <w:spacing w:after="0"/>
        <w:jc w:val="both"/>
        <w:rPr>
          <w:rFonts w:ascii="Times New Roman" w:hAnsi="Times New Roman"/>
          <w:sz w:val="26"/>
          <w:szCs w:val="26"/>
          <w:lang w:val="ru-RU"/>
        </w:rPr>
      </w:pPr>
      <w:r w:rsidRPr="00777BDC">
        <w:rPr>
          <w:rFonts w:ascii="Times New Roman" w:hAnsi="Times New Roman"/>
          <w:sz w:val="26"/>
          <w:szCs w:val="26"/>
          <w:lang w:val="ru-RU"/>
        </w:rPr>
        <w:t>в филиале подготовлен</w:t>
      </w:r>
      <w:r w:rsidR="00C424C9">
        <w:rPr>
          <w:rFonts w:ascii="Times New Roman" w:hAnsi="Times New Roman"/>
          <w:sz w:val="26"/>
          <w:szCs w:val="26"/>
          <w:lang w:val="ru-RU"/>
        </w:rPr>
        <w:t>ы</w:t>
      </w:r>
      <w:r w:rsidRPr="00777BDC">
        <w:rPr>
          <w:rFonts w:ascii="Times New Roman" w:hAnsi="Times New Roman"/>
          <w:sz w:val="26"/>
          <w:szCs w:val="26"/>
          <w:lang w:val="ru-RU"/>
        </w:rPr>
        <w:t xml:space="preserve"> и открыт</w:t>
      </w:r>
      <w:r w:rsidR="00C424C9">
        <w:rPr>
          <w:rFonts w:ascii="Times New Roman" w:hAnsi="Times New Roman"/>
          <w:sz w:val="26"/>
          <w:szCs w:val="26"/>
          <w:lang w:val="ru-RU"/>
        </w:rPr>
        <w:t>ы:</w:t>
      </w:r>
    </w:p>
    <w:p w:rsidR="00C424C9" w:rsidRPr="00C424C9" w:rsidRDefault="00C424C9" w:rsidP="00C424C9">
      <w:pPr>
        <w:pStyle w:val="a3"/>
        <w:numPr>
          <w:ilvl w:val="0"/>
          <w:numId w:val="12"/>
        </w:numPr>
        <w:spacing w:after="0" w:line="288" w:lineRule="auto"/>
        <w:jc w:val="both"/>
        <w:rPr>
          <w:rFonts w:ascii="Times New Roman" w:hAnsi="Times New Roman"/>
          <w:sz w:val="26"/>
          <w:szCs w:val="26"/>
          <w:lang w:val="ru-RU"/>
        </w:rPr>
      </w:pPr>
      <w:r w:rsidRPr="00C424C9">
        <w:rPr>
          <w:rFonts w:ascii="Times New Roman" w:hAnsi="Times New Roman"/>
          <w:sz w:val="26"/>
          <w:szCs w:val="26"/>
          <w:lang w:val="ru-RU"/>
        </w:rPr>
        <w:t>1 новое направление бакалавриата 032700.62 «Филология» на факультете гуманитарных наук;</w:t>
      </w:r>
    </w:p>
    <w:p w:rsidR="00447700" w:rsidRDefault="00C424C9" w:rsidP="00C424C9">
      <w:pPr>
        <w:pStyle w:val="a3"/>
        <w:numPr>
          <w:ilvl w:val="0"/>
          <w:numId w:val="12"/>
        </w:numPr>
        <w:spacing w:after="0"/>
        <w:jc w:val="both"/>
        <w:rPr>
          <w:rFonts w:ascii="Times New Roman" w:hAnsi="Times New Roman"/>
          <w:sz w:val="26"/>
          <w:szCs w:val="26"/>
          <w:lang w:val="ru-RU"/>
        </w:rPr>
      </w:pPr>
      <w:r>
        <w:rPr>
          <w:rFonts w:ascii="Times New Roman" w:hAnsi="Times New Roman"/>
          <w:sz w:val="26"/>
          <w:szCs w:val="26"/>
          <w:lang w:val="ru-RU"/>
        </w:rPr>
        <w:t xml:space="preserve">1 </w:t>
      </w:r>
      <w:r w:rsidR="00447700" w:rsidRPr="00C424C9">
        <w:rPr>
          <w:rFonts w:ascii="Times New Roman" w:hAnsi="Times New Roman"/>
          <w:sz w:val="26"/>
          <w:szCs w:val="26"/>
          <w:lang w:val="ru-RU"/>
        </w:rPr>
        <w:t>нов</w:t>
      </w:r>
      <w:r w:rsidR="00E36C8F" w:rsidRPr="00C424C9">
        <w:rPr>
          <w:rFonts w:ascii="Times New Roman" w:hAnsi="Times New Roman"/>
          <w:sz w:val="26"/>
          <w:szCs w:val="26"/>
          <w:lang w:val="ru-RU"/>
        </w:rPr>
        <w:t>ая</w:t>
      </w:r>
      <w:r w:rsidR="00447700" w:rsidRPr="00C424C9">
        <w:rPr>
          <w:rFonts w:ascii="Times New Roman" w:hAnsi="Times New Roman"/>
          <w:sz w:val="26"/>
          <w:szCs w:val="26"/>
          <w:lang w:val="ru-RU"/>
        </w:rPr>
        <w:t xml:space="preserve"> магистерск</w:t>
      </w:r>
      <w:r w:rsidR="00E36C8F" w:rsidRPr="00C424C9">
        <w:rPr>
          <w:rFonts w:ascii="Times New Roman" w:hAnsi="Times New Roman"/>
          <w:sz w:val="26"/>
          <w:szCs w:val="26"/>
          <w:lang w:val="ru-RU"/>
        </w:rPr>
        <w:t>ая</w:t>
      </w:r>
      <w:r w:rsidR="008E3621" w:rsidRPr="00C424C9">
        <w:rPr>
          <w:rFonts w:ascii="Times New Roman" w:hAnsi="Times New Roman"/>
          <w:sz w:val="26"/>
          <w:szCs w:val="26"/>
          <w:lang w:val="ru-RU"/>
        </w:rPr>
        <w:t xml:space="preserve"> </w:t>
      </w:r>
      <w:r w:rsidR="00447700" w:rsidRPr="00C424C9">
        <w:rPr>
          <w:rFonts w:ascii="Times New Roman" w:hAnsi="Times New Roman"/>
          <w:sz w:val="26"/>
          <w:szCs w:val="26"/>
          <w:lang w:val="ru-RU"/>
        </w:rPr>
        <w:t xml:space="preserve"> </w:t>
      </w:r>
      <w:r w:rsidR="008E3621" w:rsidRPr="00C424C9">
        <w:rPr>
          <w:rFonts w:ascii="Times New Roman" w:hAnsi="Times New Roman"/>
          <w:sz w:val="26"/>
          <w:szCs w:val="26"/>
          <w:lang w:val="ru-RU"/>
        </w:rPr>
        <w:t>программ</w:t>
      </w:r>
      <w:r w:rsidR="00E36C8F" w:rsidRPr="00C424C9">
        <w:rPr>
          <w:rFonts w:ascii="Times New Roman" w:hAnsi="Times New Roman"/>
          <w:sz w:val="26"/>
          <w:szCs w:val="26"/>
          <w:lang w:val="ru-RU"/>
        </w:rPr>
        <w:t xml:space="preserve">а </w:t>
      </w:r>
      <w:r w:rsidR="00447700" w:rsidRPr="00C424C9">
        <w:rPr>
          <w:rFonts w:ascii="Times New Roman" w:hAnsi="Times New Roman"/>
          <w:sz w:val="26"/>
          <w:szCs w:val="26"/>
          <w:lang w:val="ru-RU"/>
        </w:rPr>
        <w:t>«</w:t>
      </w:r>
      <w:r w:rsidR="00E36C8F" w:rsidRPr="00C424C9">
        <w:rPr>
          <w:rFonts w:ascii="Times New Roman" w:hAnsi="Times New Roman"/>
          <w:sz w:val="26"/>
          <w:szCs w:val="26"/>
          <w:lang w:val="ru-RU"/>
        </w:rPr>
        <w:t xml:space="preserve">Политическая </w:t>
      </w:r>
      <w:r w:rsidR="00447700" w:rsidRPr="00C424C9">
        <w:rPr>
          <w:rFonts w:ascii="Times New Roman" w:hAnsi="Times New Roman"/>
          <w:sz w:val="26"/>
          <w:szCs w:val="26"/>
          <w:lang w:val="ru-RU"/>
        </w:rPr>
        <w:t xml:space="preserve">лингвистика» на факультете </w:t>
      </w:r>
      <w:r w:rsidR="00E36C8F" w:rsidRPr="00C424C9">
        <w:rPr>
          <w:rFonts w:ascii="Times New Roman" w:hAnsi="Times New Roman"/>
          <w:sz w:val="26"/>
          <w:szCs w:val="26"/>
          <w:lang w:val="ru-RU"/>
        </w:rPr>
        <w:t>гуманитарных наук</w:t>
      </w:r>
      <w:r w:rsidR="009A0B89" w:rsidRPr="00C424C9">
        <w:rPr>
          <w:rFonts w:ascii="Times New Roman" w:hAnsi="Times New Roman"/>
          <w:sz w:val="26"/>
          <w:szCs w:val="26"/>
          <w:lang w:val="ru-RU"/>
        </w:rPr>
        <w:t xml:space="preserve">,  направление </w:t>
      </w:r>
      <w:r w:rsidR="00E36C8F" w:rsidRPr="00C424C9">
        <w:rPr>
          <w:rFonts w:ascii="Times New Roman" w:hAnsi="Times New Roman"/>
          <w:sz w:val="26"/>
          <w:szCs w:val="26"/>
          <w:lang w:val="ru-RU"/>
        </w:rPr>
        <w:t>035800</w:t>
      </w:r>
      <w:r w:rsidR="009A0B89" w:rsidRPr="00C424C9">
        <w:rPr>
          <w:rFonts w:ascii="Times New Roman" w:hAnsi="Times New Roman"/>
          <w:sz w:val="26"/>
          <w:szCs w:val="26"/>
          <w:lang w:val="ru-RU"/>
        </w:rPr>
        <w:t xml:space="preserve"> </w:t>
      </w:r>
      <w:r w:rsidR="00E36C8F" w:rsidRPr="00C424C9">
        <w:rPr>
          <w:rFonts w:ascii="Times New Roman" w:hAnsi="Times New Roman"/>
          <w:sz w:val="26"/>
          <w:szCs w:val="26"/>
          <w:lang w:val="ru-RU"/>
        </w:rPr>
        <w:t>Фундаментальная и прикладная лингвистика.</w:t>
      </w:r>
    </w:p>
    <w:p w:rsidR="00AA4704" w:rsidRDefault="00472CFE" w:rsidP="00C424C9">
      <w:pPr>
        <w:pStyle w:val="a3"/>
        <w:numPr>
          <w:ilvl w:val="0"/>
          <w:numId w:val="12"/>
        </w:numPr>
        <w:spacing w:after="0"/>
        <w:jc w:val="both"/>
        <w:rPr>
          <w:rFonts w:ascii="Times New Roman" w:hAnsi="Times New Roman"/>
          <w:sz w:val="26"/>
          <w:szCs w:val="26"/>
          <w:lang w:val="ru-RU"/>
        </w:rPr>
      </w:pPr>
      <w:r>
        <w:rPr>
          <w:rFonts w:ascii="Times New Roman" w:hAnsi="Times New Roman"/>
          <w:sz w:val="26"/>
          <w:szCs w:val="26"/>
          <w:lang w:val="ru-RU"/>
        </w:rPr>
        <w:t>2</w:t>
      </w:r>
      <w:r w:rsidR="00AA4704">
        <w:rPr>
          <w:rFonts w:ascii="Times New Roman" w:hAnsi="Times New Roman"/>
          <w:sz w:val="26"/>
          <w:szCs w:val="26"/>
          <w:lang w:val="ru-RU"/>
        </w:rPr>
        <w:t xml:space="preserve"> нов</w:t>
      </w:r>
      <w:r>
        <w:rPr>
          <w:rFonts w:ascii="Times New Roman" w:hAnsi="Times New Roman"/>
          <w:sz w:val="26"/>
          <w:szCs w:val="26"/>
          <w:lang w:val="ru-RU"/>
        </w:rPr>
        <w:t>ые</w:t>
      </w:r>
      <w:r w:rsidR="00AA4704">
        <w:rPr>
          <w:rFonts w:ascii="Times New Roman" w:hAnsi="Times New Roman"/>
          <w:sz w:val="26"/>
          <w:szCs w:val="26"/>
          <w:lang w:val="ru-RU"/>
        </w:rPr>
        <w:t xml:space="preserve"> специализаци</w:t>
      </w:r>
      <w:r>
        <w:rPr>
          <w:rFonts w:ascii="Times New Roman" w:hAnsi="Times New Roman"/>
          <w:sz w:val="26"/>
          <w:szCs w:val="26"/>
          <w:lang w:val="ru-RU"/>
        </w:rPr>
        <w:t>и</w:t>
      </w:r>
      <w:r w:rsidR="00AA4704">
        <w:rPr>
          <w:rFonts w:ascii="Times New Roman" w:hAnsi="Times New Roman"/>
          <w:sz w:val="26"/>
          <w:szCs w:val="26"/>
          <w:lang w:val="ru-RU"/>
        </w:rPr>
        <w:t xml:space="preserve"> «Лин - менеджмент»</w:t>
      </w:r>
      <w:r>
        <w:rPr>
          <w:rFonts w:ascii="Times New Roman" w:hAnsi="Times New Roman"/>
          <w:sz w:val="26"/>
          <w:szCs w:val="26"/>
          <w:lang w:val="ru-RU"/>
        </w:rPr>
        <w:t xml:space="preserve"> и «</w:t>
      </w:r>
      <w:r>
        <w:rPr>
          <w:rFonts w:ascii="Times New Roman" w:hAnsi="Times New Roman"/>
          <w:sz w:val="26"/>
          <w:szCs w:val="26"/>
        </w:rPr>
        <w:t>Global</w:t>
      </w:r>
      <w:r w:rsidRPr="00472CFE">
        <w:rPr>
          <w:rFonts w:ascii="Times New Roman" w:hAnsi="Times New Roman"/>
          <w:sz w:val="26"/>
          <w:szCs w:val="26"/>
          <w:lang w:val="ru-RU"/>
        </w:rPr>
        <w:t xml:space="preserve"> </w:t>
      </w:r>
      <w:r>
        <w:rPr>
          <w:rFonts w:ascii="Times New Roman" w:hAnsi="Times New Roman"/>
          <w:sz w:val="26"/>
          <w:szCs w:val="26"/>
          <w:lang w:val="ru-RU"/>
        </w:rPr>
        <w:t>–</w:t>
      </w:r>
      <w:r w:rsidRPr="00472CFE">
        <w:rPr>
          <w:rFonts w:ascii="Times New Roman" w:hAnsi="Times New Roman"/>
          <w:sz w:val="26"/>
          <w:szCs w:val="26"/>
          <w:lang w:val="ru-RU"/>
        </w:rPr>
        <w:t xml:space="preserve"> </w:t>
      </w:r>
      <w:r>
        <w:rPr>
          <w:rFonts w:ascii="Times New Roman" w:hAnsi="Times New Roman"/>
          <w:sz w:val="26"/>
          <w:szCs w:val="26"/>
        </w:rPr>
        <w:t>Business</w:t>
      </w:r>
      <w:r>
        <w:rPr>
          <w:rFonts w:ascii="Times New Roman" w:hAnsi="Times New Roman"/>
          <w:sz w:val="26"/>
          <w:szCs w:val="26"/>
          <w:lang w:val="ru-RU"/>
        </w:rPr>
        <w:t>»</w:t>
      </w:r>
      <w:r w:rsidR="00AA4704">
        <w:rPr>
          <w:rFonts w:ascii="Times New Roman" w:hAnsi="Times New Roman"/>
          <w:sz w:val="26"/>
          <w:szCs w:val="26"/>
          <w:lang w:val="ru-RU"/>
        </w:rPr>
        <w:t xml:space="preserve"> в рамках магистерской программы «Менеджмент», направление 080200 Менеджмент</w:t>
      </w:r>
    </w:p>
    <w:p w:rsidR="00AA4704" w:rsidRDefault="00AA4704" w:rsidP="00AA4704">
      <w:pPr>
        <w:pStyle w:val="a3"/>
        <w:spacing w:after="0"/>
        <w:ind w:left="360"/>
        <w:jc w:val="both"/>
        <w:rPr>
          <w:rFonts w:ascii="Times New Roman" w:hAnsi="Times New Roman"/>
          <w:sz w:val="26"/>
          <w:szCs w:val="26"/>
          <w:lang w:val="ru-RU"/>
        </w:rPr>
      </w:pPr>
    </w:p>
    <w:p w:rsidR="00AA4704" w:rsidRPr="00AA4704" w:rsidRDefault="00AA4704" w:rsidP="00AA4704">
      <w:pPr>
        <w:pStyle w:val="a3"/>
        <w:spacing w:after="0"/>
        <w:ind w:left="0"/>
        <w:jc w:val="both"/>
        <w:rPr>
          <w:rFonts w:ascii="Times New Roman" w:hAnsi="Times New Roman"/>
          <w:sz w:val="26"/>
          <w:szCs w:val="26"/>
          <w:lang w:val="ru-RU"/>
        </w:rPr>
      </w:pPr>
      <w:r>
        <w:rPr>
          <w:rFonts w:ascii="Times New Roman" w:hAnsi="Times New Roman"/>
          <w:sz w:val="26"/>
          <w:szCs w:val="26"/>
          <w:lang w:val="ru-RU"/>
        </w:rPr>
        <w:tab/>
      </w:r>
      <w:r w:rsidRPr="00AA4704">
        <w:rPr>
          <w:rFonts w:ascii="Times New Roman" w:hAnsi="Times New Roman"/>
          <w:sz w:val="26"/>
          <w:szCs w:val="26"/>
          <w:lang w:val="ru-RU"/>
        </w:rPr>
        <w:t>В связи с формированием общей магисте</w:t>
      </w:r>
      <w:r>
        <w:rPr>
          <w:rFonts w:ascii="Times New Roman" w:hAnsi="Times New Roman"/>
          <w:sz w:val="26"/>
          <w:szCs w:val="26"/>
          <w:lang w:val="ru-RU"/>
        </w:rPr>
        <w:t xml:space="preserve">рской программы «Экономика», в </w:t>
      </w:r>
      <w:r w:rsidRPr="00AA4704">
        <w:rPr>
          <w:rFonts w:ascii="Times New Roman" w:hAnsi="Times New Roman"/>
          <w:sz w:val="26"/>
          <w:szCs w:val="26"/>
          <w:lang w:val="ru-RU"/>
        </w:rPr>
        <w:t>201</w:t>
      </w:r>
      <w:r>
        <w:rPr>
          <w:rFonts w:ascii="Times New Roman" w:hAnsi="Times New Roman"/>
          <w:sz w:val="26"/>
          <w:szCs w:val="26"/>
          <w:lang w:val="ru-RU"/>
        </w:rPr>
        <w:t>3</w:t>
      </w:r>
      <w:r w:rsidRPr="00AA4704">
        <w:rPr>
          <w:rFonts w:ascii="Times New Roman" w:hAnsi="Times New Roman"/>
          <w:sz w:val="26"/>
          <w:szCs w:val="26"/>
          <w:lang w:val="ru-RU"/>
        </w:rPr>
        <w:t xml:space="preserve"> учебном году не производился набор на магистерск</w:t>
      </w:r>
      <w:r>
        <w:rPr>
          <w:rFonts w:ascii="Times New Roman" w:hAnsi="Times New Roman"/>
          <w:sz w:val="26"/>
          <w:szCs w:val="26"/>
          <w:lang w:val="ru-RU"/>
        </w:rPr>
        <w:t xml:space="preserve">ую </w:t>
      </w:r>
      <w:r w:rsidRPr="00AA4704">
        <w:rPr>
          <w:rFonts w:ascii="Times New Roman" w:hAnsi="Times New Roman"/>
          <w:sz w:val="26"/>
          <w:szCs w:val="26"/>
          <w:lang w:val="ru-RU"/>
        </w:rPr>
        <w:t>программ</w:t>
      </w:r>
      <w:r>
        <w:rPr>
          <w:rFonts w:ascii="Times New Roman" w:hAnsi="Times New Roman"/>
          <w:sz w:val="26"/>
          <w:szCs w:val="26"/>
          <w:lang w:val="ru-RU"/>
        </w:rPr>
        <w:t xml:space="preserve">у Математические методы анализа экономики, </w:t>
      </w:r>
      <w:r w:rsidRPr="00AA4704">
        <w:rPr>
          <w:rFonts w:ascii="Times New Roman" w:hAnsi="Times New Roman"/>
          <w:sz w:val="26"/>
          <w:szCs w:val="26"/>
          <w:lang w:val="ru-RU"/>
        </w:rPr>
        <w:t>направление 080</w:t>
      </w:r>
      <w:r>
        <w:rPr>
          <w:rFonts w:ascii="Times New Roman" w:hAnsi="Times New Roman"/>
          <w:sz w:val="26"/>
          <w:szCs w:val="26"/>
          <w:lang w:val="ru-RU"/>
        </w:rPr>
        <w:t>1</w:t>
      </w:r>
      <w:r w:rsidRPr="00AA4704">
        <w:rPr>
          <w:rFonts w:ascii="Times New Roman" w:hAnsi="Times New Roman"/>
          <w:sz w:val="26"/>
          <w:szCs w:val="26"/>
          <w:lang w:val="ru-RU"/>
        </w:rPr>
        <w:t xml:space="preserve">00 </w:t>
      </w:r>
      <w:r>
        <w:rPr>
          <w:rFonts w:ascii="Times New Roman" w:hAnsi="Times New Roman"/>
          <w:sz w:val="26"/>
          <w:szCs w:val="26"/>
          <w:lang w:val="ru-RU"/>
        </w:rPr>
        <w:t>Экономика</w:t>
      </w:r>
      <w:r w:rsidRPr="00AA4704">
        <w:rPr>
          <w:rFonts w:ascii="Times New Roman" w:hAnsi="Times New Roman"/>
          <w:sz w:val="26"/>
          <w:szCs w:val="26"/>
          <w:lang w:val="ru-RU"/>
        </w:rPr>
        <w:t>;</w:t>
      </w:r>
    </w:p>
    <w:p w:rsidR="00C424C9" w:rsidRPr="00C424C9" w:rsidRDefault="00C424C9" w:rsidP="00AA4704">
      <w:pPr>
        <w:pStyle w:val="a3"/>
        <w:spacing w:after="0"/>
        <w:ind w:left="360"/>
        <w:jc w:val="both"/>
        <w:rPr>
          <w:rFonts w:ascii="Times New Roman" w:hAnsi="Times New Roman"/>
          <w:sz w:val="26"/>
          <w:szCs w:val="26"/>
          <w:lang w:val="ru-RU"/>
        </w:rPr>
      </w:pPr>
    </w:p>
    <w:bookmarkEnd w:id="4"/>
    <w:bookmarkEnd w:id="5"/>
    <w:bookmarkEnd w:id="6"/>
    <w:bookmarkEnd w:id="7"/>
    <w:p w:rsidR="00FD2AC6" w:rsidRPr="005215F9" w:rsidRDefault="00E36C8F" w:rsidP="00447700">
      <w:pPr>
        <w:spacing w:after="0"/>
        <w:contextualSpacing/>
        <w:jc w:val="both"/>
        <w:rPr>
          <w:rFonts w:ascii="Times New Roman" w:hAnsi="Times New Roman"/>
          <w:sz w:val="26"/>
          <w:szCs w:val="26"/>
          <w:lang w:val="ru-RU"/>
        </w:rPr>
      </w:pPr>
      <w:r>
        <w:rPr>
          <w:rFonts w:ascii="Times New Roman" w:hAnsi="Times New Roman"/>
          <w:sz w:val="26"/>
          <w:szCs w:val="26"/>
          <w:lang w:val="ru-RU"/>
        </w:rPr>
        <w:tab/>
      </w:r>
      <w:r w:rsidR="00FD2AC6" w:rsidRPr="005215F9">
        <w:rPr>
          <w:rFonts w:ascii="Times New Roman" w:hAnsi="Times New Roman"/>
          <w:sz w:val="26"/>
          <w:szCs w:val="26"/>
          <w:lang w:val="ru-RU"/>
        </w:rPr>
        <w:t>В текущем учебном году не был произведен набор н</w:t>
      </w:r>
      <w:r w:rsidR="00447700" w:rsidRPr="005215F9">
        <w:rPr>
          <w:rFonts w:ascii="Times New Roman" w:hAnsi="Times New Roman"/>
          <w:sz w:val="26"/>
          <w:szCs w:val="26"/>
          <w:lang w:val="ru-RU"/>
        </w:rPr>
        <w:t xml:space="preserve">а </w:t>
      </w:r>
      <w:r w:rsidR="00FD2AC6" w:rsidRPr="005215F9">
        <w:rPr>
          <w:rFonts w:ascii="Times New Roman" w:hAnsi="Times New Roman"/>
          <w:sz w:val="26"/>
          <w:szCs w:val="26"/>
          <w:lang w:val="ru-RU"/>
        </w:rPr>
        <w:t xml:space="preserve">следующие </w:t>
      </w:r>
      <w:r w:rsidR="00447700" w:rsidRPr="005215F9">
        <w:rPr>
          <w:rFonts w:ascii="Times New Roman" w:hAnsi="Times New Roman"/>
          <w:sz w:val="26"/>
          <w:szCs w:val="26"/>
          <w:lang w:val="ru-RU"/>
        </w:rPr>
        <w:t>подготовленн</w:t>
      </w:r>
      <w:r w:rsidR="00FD2AC6" w:rsidRPr="005215F9">
        <w:rPr>
          <w:rFonts w:ascii="Times New Roman" w:hAnsi="Times New Roman"/>
          <w:sz w:val="26"/>
          <w:szCs w:val="26"/>
          <w:lang w:val="ru-RU"/>
        </w:rPr>
        <w:t>ые</w:t>
      </w:r>
      <w:r w:rsidR="00447700" w:rsidRPr="005215F9">
        <w:rPr>
          <w:rFonts w:ascii="Times New Roman" w:hAnsi="Times New Roman"/>
          <w:sz w:val="26"/>
          <w:szCs w:val="26"/>
          <w:lang w:val="ru-RU"/>
        </w:rPr>
        <w:t xml:space="preserve"> к открытию в 201</w:t>
      </w:r>
      <w:r w:rsidR="009A0B89" w:rsidRPr="005215F9">
        <w:rPr>
          <w:rFonts w:ascii="Times New Roman" w:hAnsi="Times New Roman"/>
          <w:sz w:val="26"/>
          <w:szCs w:val="26"/>
          <w:lang w:val="ru-RU"/>
        </w:rPr>
        <w:t>2</w:t>
      </w:r>
      <w:r w:rsidR="00447700" w:rsidRPr="005215F9">
        <w:rPr>
          <w:rFonts w:ascii="Times New Roman" w:hAnsi="Times New Roman"/>
          <w:sz w:val="26"/>
          <w:szCs w:val="26"/>
          <w:lang w:val="ru-RU"/>
        </w:rPr>
        <w:t xml:space="preserve"> – 201</w:t>
      </w:r>
      <w:r w:rsidR="009A0B89" w:rsidRPr="005215F9">
        <w:rPr>
          <w:rFonts w:ascii="Times New Roman" w:hAnsi="Times New Roman"/>
          <w:sz w:val="26"/>
          <w:szCs w:val="26"/>
          <w:lang w:val="ru-RU"/>
        </w:rPr>
        <w:t>3</w:t>
      </w:r>
      <w:r w:rsidR="00FD2AC6" w:rsidRPr="005215F9">
        <w:rPr>
          <w:rFonts w:ascii="Times New Roman" w:hAnsi="Times New Roman"/>
          <w:sz w:val="26"/>
          <w:szCs w:val="26"/>
          <w:lang w:val="ru-RU"/>
        </w:rPr>
        <w:t xml:space="preserve"> учебном году магистерские </w:t>
      </w:r>
      <w:r w:rsidR="00447700" w:rsidRPr="005215F9">
        <w:rPr>
          <w:rFonts w:ascii="Times New Roman" w:hAnsi="Times New Roman"/>
          <w:sz w:val="26"/>
          <w:szCs w:val="26"/>
          <w:lang w:val="ru-RU"/>
        </w:rPr>
        <w:t>специализаци</w:t>
      </w:r>
      <w:r w:rsidR="00FD2AC6" w:rsidRPr="005215F9">
        <w:rPr>
          <w:rFonts w:ascii="Times New Roman" w:hAnsi="Times New Roman"/>
          <w:sz w:val="26"/>
          <w:szCs w:val="26"/>
          <w:lang w:val="ru-RU"/>
        </w:rPr>
        <w:t>и:</w:t>
      </w:r>
      <w:r w:rsidR="00447700" w:rsidRPr="005215F9">
        <w:rPr>
          <w:rFonts w:ascii="Times New Roman" w:hAnsi="Times New Roman"/>
          <w:sz w:val="26"/>
          <w:szCs w:val="26"/>
          <w:lang w:val="ru-RU"/>
        </w:rPr>
        <w:t xml:space="preserve"> </w:t>
      </w:r>
    </w:p>
    <w:p w:rsidR="00FD2AC6" w:rsidRPr="005215F9" w:rsidRDefault="00447700" w:rsidP="00FD2AC6">
      <w:pPr>
        <w:pStyle w:val="a3"/>
        <w:numPr>
          <w:ilvl w:val="0"/>
          <w:numId w:val="4"/>
        </w:numPr>
        <w:spacing w:after="0"/>
        <w:jc w:val="both"/>
        <w:rPr>
          <w:rFonts w:ascii="Times New Roman" w:hAnsi="Times New Roman"/>
          <w:sz w:val="26"/>
          <w:szCs w:val="26"/>
          <w:lang w:val="ru-RU"/>
        </w:rPr>
      </w:pPr>
      <w:r w:rsidRPr="005215F9">
        <w:rPr>
          <w:rFonts w:ascii="Times New Roman" w:hAnsi="Times New Roman"/>
          <w:sz w:val="26"/>
          <w:szCs w:val="26"/>
          <w:lang w:val="ru-RU"/>
        </w:rPr>
        <w:t>«</w:t>
      </w:r>
      <w:r w:rsidR="00FD2AC6" w:rsidRPr="005215F9">
        <w:rPr>
          <w:rFonts w:ascii="Times New Roman" w:hAnsi="Times New Roman"/>
          <w:sz w:val="26"/>
          <w:szCs w:val="26"/>
          <w:lang w:val="ru-RU"/>
        </w:rPr>
        <w:t>Анализ и моделирование мировой экономики</w:t>
      </w:r>
      <w:r w:rsidRPr="005215F9">
        <w:rPr>
          <w:rFonts w:ascii="Times New Roman" w:hAnsi="Times New Roman"/>
          <w:sz w:val="26"/>
          <w:szCs w:val="26"/>
          <w:lang w:val="ru-RU"/>
        </w:rPr>
        <w:t>», магистерская программа</w:t>
      </w:r>
      <w:r w:rsidR="00FD2AC6" w:rsidRPr="005215F9">
        <w:rPr>
          <w:rFonts w:ascii="Times New Roman" w:hAnsi="Times New Roman"/>
          <w:sz w:val="26"/>
          <w:szCs w:val="26"/>
          <w:lang w:val="ru-RU"/>
        </w:rPr>
        <w:t xml:space="preserve"> «Математические методы анализа экономики» (факультет экономики), </w:t>
      </w:r>
    </w:p>
    <w:p w:rsidR="00FD2AC6" w:rsidRPr="005215F9" w:rsidRDefault="00447700" w:rsidP="00FD2AC6">
      <w:pPr>
        <w:pStyle w:val="a3"/>
        <w:numPr>
          <w:ilvl w:val="0"/>
          <w:numId w:val="4"/>
        </w:numPr>
        <w:spacing w:after="0"/>
        <w:jc w:val="both"/>
        <w:rPr>
          <w:rFonts w:ascii="Times New Roman" w:hAnsi="Times New Roman"/>
          <w:sz w:val="26"/>
          <w:szCs w:val="26"/>
          <w:lang w:val="ru-RU"/>
        </w:rPr>
      </w:pPr>
      <w:r w:rsidRPr="005215F9">
        <w:rPr>
          <w:rFonts w:ascii="Times New Roman" w:hAnsi="Times New Roman"/>
          <w:sz w:val="26"/>
          <w:szCs w:val="26"/>
          <w:lang w:val="ru-RU"/>
        </w:rPr>
        <w:t xml:space="preserve"> </w:t>
      </w:r>
      <w:r w:rsidR="00FD2AC6" w:rsidRPr="005215F9">
        <w:rPr>
          <w:rFonts w:ascii="Times New Roman" w:hAnsi="Times New Roman"/>
          <w:sz w:val="26"/>
          <w:szCs w:val="26"/>
          <w:lang w:val="ru-RU"/>
        </w:rPr>
        <w:t>«Управление маркетинговыми коммуникациями</w:t>
      </w:r>
      <w:r w:rsidR="004F6533" w:rsidRPr="005215F9">
        <w:rPr>
          <w:rFonts w:ascii="Times New Roman" w:hAnsi="Times New Roman"/>
          <w:sz w:val="26"/>
          <w:szCs w:val="26"/>
          <w:lang w:val="ru-RU"/>
        </w:rPr>
        <w:t>»</w:t>
      </w:r>
      <w:r w:rsidR="00FD2AC6" w:rsidRPr="005215F9">
        <w:rPr>
          <w:rFonts w:ascii="Times New Roman" w:hAnsi="Times New Roman"/>
          <w:sz w:val="26"/>
          <w:szCs w:val="26"/>
          <w:lang w:val="ru-RU"/>
        </w:rPr>
        <w:t xml:space="preserve">, магистерская программа </w:t>
      </w:r>
      <w:r w:rsidRPr="005215F9">
        <w:rPr>
          <w:rFonts w:ascii="Times New Roman" w:hAnsi="Times New Roman"/>
          <w:sz w:val="26"/>
          <w:szCs w:val="26"/>
          <w:lang w:val="ru-RU"/>
        </w:rPr>
        <w:t xml:space="preserve">«Маркетинг» (факультет менеджмента), </w:t>
      </w:r>
    </w:p>
    <w:p w:rsidR="00FD2AC6" w:rsidRPr="005215F9" w:rsidRDefault="00FD2AC6" w:rsidP="00FD2AC6">
      <w:pPr>
        <w:pStyle w:val="a3"/>
        <w:numPr>
          <w:ilvl w:val="0"/>
          <w:numId w:val="4"/>
        </w:numPr>
        <w:spacing w:after="0"/>
        <w:jc w:val="both"/>
        <w:rPr>
          <w:rFonts w:ascii="Times New Roman" w:hAnsi="Times New Roman"/>
          <w:sz w:val="26"/>
          <w:szCs w:val="26"/>
          <w:lang w:val="ru-RU"/>
        </w:rPr>
      </w:pPr>
      <w:r w:rsidRPr="005215F9">
        <w:rPr>
          <w:rFonts w:ascii="Times New Roman" w:hAnsi="Times New Roman"/>
          <w:sz w:val="26"/>
          <w:szCs w:val="26"/>
          <w:lang w:val="ru-RU"/>
        </w:rPr>
        <w:t>«Правовое обеспечение управления персоналом», магистерская программа  «Правовое обеспечение и защита бизнеса».</w:t>
      </w:r>
    </w:p>
    <w:p w:rsidR="00F966C0" w:rsidRDefault="00F966C0" w:rsidP="00F966C0">
      <w:pPr>
        <w:spacing w:after="0"/>
        <w:jc w:val="both"/>
        <w:rPr>
          <w:rFonts w:ascii="Times New Roman" w:hAnsi="Times New Roman"/>
          <w:sz w:val="26"/>
          <w:szCs w:val="26"/>
          <w:lang w:val="ru-RU"/>
        </w:rPr>
      </w:pPr>
    </w:p>
    <w:p w:rsidR="00F966C0" w:rsidRDefault="00F966C0" w:rsidP="00F966C0">
      <w:pPr>
        <w:spacing w:after="0"/>
        <w:jc w:val="center"/>
        <w:rPr>
          <w:rFonts w:ascii="Times New Roman" w:hAnsi="Times New Roman"/>
          <w:b/>
          <w:sz w:val="26"/>
          <w:szCs w:val="26"/>
          <w:lang w:val="ru-RU"/>
        </w:rPr>
      </w:pPr>
      <w:r w:rsidRPr="00F966C0">
        <w:rPr>
          <w:rFonts w:ascii="Times New Roman" w:hAnsi="Times New Roman"/>
          <w:b/>
          <w:sz w:val="26"/>
          <w:szCs w:val="26"/>
          <w:lang w:val="ru-RU"/>
        </w:rPr>
        <w:t>Магистерские программы, реализуемые в НИУ ВШЭ – Нижний Новгород</w:t>
      </w:r>
    </w:p>
    <w:p w:rsidR="00F966C0" w:rsidRDefault="00F966C0" w:rsidP="00F966C0">
      <w:pPr>
        <w:spacing w:after="0"/>
        <w:jc w:val="center"/>
        <w:rPr>
          <w:rFonts w:ascii="Times New Roman" w:hAnsi="Times New Roman"/>
          <w:b/>
          <w:sz w:val="26"/>
          <w:szCs w:val="26"/>
          <w:lang w:val="ru-RU"/>
        </w:rPr>
      </w:pPr>
    </w:p>
    <w:tbl>
      <w:tblPr>
        <w:tblStyle w:val="af2"/>
        <w:tblW w:w="0" w:type="auto"/>
        <w:tblLook w:val="04A0"/>
      </w:tblPr>
      <w:tblGrid>
        <w:gridCol w:w="2517"/>
        <w:gridCol w:w="2977"/>
        <w:gridCol w:w="4076"/>
      </w:tblGrid>
      <w:tr w:rsidR="00F966C0" w:rsidTr="00A541F9">
        <w:tc>
          <w:tcPr>
            <w:tcW w:w="2518" w:type="dxa"/>
          </w:tcPr>
          <w:p w:rsidR="00F966C0" w:rsidRDefault="00F966C0" w:rsidP="00F966C0">
            <w:pPr>
              <w:jc w:val="center"/>
              <w:rPr>
                <w:rFonts w:ascii="Times New Roman" w:hAnsi="Times New Roman"/>
                <w:b/>
                <w:sz w:val="26"/>
                <w:szCs w:val="26"/>
                <w:lang w:val="ru-RU"/>
              </w:rPr>
            </w:pPr>
            <w:r>
              <w:rPr>
                <w:rFonts w:ascii="Times New Roman" w:hAnsi="Times New Roman"/>
                <w:b/>
                <w:sz w:val="26"/>
                <w:szCs w:val="26"/>
                <w:lang w:val="ru-RU"/>
              </w:rPr>
              <w:t>Направление</w:t>
            </w:r>
          </w:p>
        </w:tc>
        <w:tc>
          <w:tcPr>
            <w:tcW w:w="2977" w:type="dxa"/>
          </w:tcPr>
          <w:p w:rsidR="00F966C0" w:rsidRDefault="00F966C0" w:rsidP="00F966C0">
            <w:pPr>
              <w:jc w:val="center"/>
              <w:rPr>
                <w:rFonts w:ascii="Times New Roman" w:hAnsi="Times New Roman"/>
                <w:b/>
                <w:sz w:val="26"/>
                <w:szCs w:val="26"/>
                <w:lang w:val="ru-RU"/>
              </w:rPr>
            </w:pPr>
            <w:r>
              <w:rPr>
                <w:rFonts w:ascii="Times New Roman" w:hAnsi="Times New Roman"/>
                <w:b/>
                <w:sz w:val="26"/>
                <w:szCs w:val="26"/>
                <w:lang w:val="ru-RU"/>
              </w:rPr>
              <w:t>Магистерская программа</w:t>
            </w:r>
          </w:p>
        </w:tc>
        <w:tc>
          <w:tcPr>
            <w:tcW w:w="4076" w:type="dxa"/>
          </w:tcPr>
          <w:p w:rsidR="00F966C0" w:rsidRDefault="00F966C0" w:rsidP="00F966C0">
            <w:pPr>
              <w:jc w:val="center"/>
              <w:rPr>
                <w:rFonts w:ascii="Times New Roman" w:hAnsi="Times New Roman"/>
                <w:b/>
                <w:sz w:val="26"/>
                <w:szCs w:val="26"/>
                <w:lang w:val="ru-RU"/>
              </w:rPr>
            </w:pPr>
            <w:r>
              <w:rPr>
                <w:rFonts w:ascii="Times New Roman" w:hAnsi="Times New Roman"/>
                <w:b/>
                <w:sz w:val="26"/>
                <w:szCs w:val="26"/>
                <w:lang w:val="ru-RU"/>
              </w:rPr>
              <w:t>Специализация</w:t>
            </w:r>
          </w:p>
        </w:tc>
      </w:tr>
      <w:tr w:rsidR="00AA4704" w:rsidTr="00A541F9">
        <w:trPr>
          <w:trHeight w:val="113"/>
        </w:trPr>
        <w:tc>
          <w:tcPr>
            <w:tcW w:w="2518" w:type="dxa"/>
            <w:vMerge w:val="restart"/>
            <w:vAlign w:val="center"/>
          </w:tcPr>
          <w:p w:rsidR="00AA4704" w:rsidRPr="00F966C0" w:rsidRDefault="00AA4704" w:rsidP="00F966C0">
            <w:pPr>
              <w:jc w:val="center"/>
              <w:rPr>
                <w:rFonts w:ascii="Times New Roman" w:hAnsi="Times New Roman"/>
                <w:sz w:val="26"/>
                <w:szCs w:val="26"/>
                <w:lang w:val="ru-RU"/>
              </w:rPr>
            </w:pPr>
            <w:r w:rsidRPr="00F966C0">
              <w:rPr>
                <w:rFonts w:ascii="Times New Roman" w:hAnsi="Times New Roman"/>
                <w:sz w:val="26"/>
                <w:szCs w:val="26"/>
                <w:lang w:val="ru-RU"/>
              </w:rPr>
              <w:t>080200 Менеджмент</w:t>
            </w:r>
          </w:p>
        </w:tc>
        <w:tc>
          <w:tcPr>
            <w:tcW w:w="2977" w:type="dxa"/>
            <w:vMerge w:val="restart"/>
            <w:vAlign w:val="center"/>
          </w:tcPr>
          <w:p w:rsidR="00AA4704" w:rsidRPr="00F966C0" w:rsidRDefault="00AA4704" w:rsidP="00F966C0">
            <w:pPr>
              <w:jc w:val="center"/>
              <w:rPr>
                <w:rFonts w:ascii="Times New Roman" w:hAnsi="Times New Roman"/>
                <w:sz w:val="26"/>
                <w:szCs w:val="26"/>
                <w:lang w:val="ru-RU"/>
              </w:rPr>
            </w:pPr>
            <w:r w:rsidRPr="00F966C0">
              <w:rPr>
                <w:rFonts w:ascii="Times New Roman" w:hAnsi="Times New Roman"/>
                <w:sz w:val="26"/>
                <w:szCs w:val="26"/>
                <w:lang w:val="ru-RU"/>
              </w:rPr>
              <w:t>Менеджмент</w:t>
            </w:r>
          </w:p>
        </w:tc>
        <w:tc>
          <w:tcPr>
            <w:tcW w:w="4076" w:type="dxa"/>
            <w:vAlign w:val="center"/>
          </w:tcPr>
          <w:p w:rsidR="00AA4704" w:rsidRPr="00F966C0" w:rsidRDefault="00AA4704" w:rsidP="00F966C0">
            <w:pPr>
              <w:jc w:val="center"/>
              <w:rPr>
                <w:rFonts w:ascii="Times New Roman" w:hAnsi="Times New Roman"/>
                <w:sz w:val="26"/>
                <w:szCs w:val="26"/>
                <w:lang w:val="ru-RU"/>
              </w:rPr>
            </w:pPr>
            <w:r w:rsidRPr="00F966C0">
              <w:rPr>
                <w:rFonts w:ascii="Times New Roman" w:hAnsi="Times New Roman"/>
                <w:sz w:val="26"/>
                <w:szCs w:val="26"/>
                <w:lang w:val="ru-RU"/>
              </w:rPr>
              <w:t>Инновационный менеджмент</w:t>
            </w:r>
          </w:p>
        </w:tc>
      </w:tr>
      <w:tr w:rsidR="00AA4704" w:rsidTr="00A541F9">
        <w:trPr>
          <w:trHeight w:val="111"/>
        </w:trPr>
        <w:tc>
          <w:tcPr>
            <w:tcW w:w="2518" w:type="dxa"/>
            <w:vMerge/>
            <w:vAlign w:val="center"/>
          </w:tcPr>
          <w:p w:rsidR="00AA4704" w:rsidRPr="00F966C0" w:rsidRDefault="00AA4704" w:rsidP="00F966C0">
            <w:pPr>
              <w:jc w:val="center"/>
              <w:rPr>
                <w:rFonts w:ascii="Times New Roman" w:hAnsi="Times New Roman"/>
                <w:sz w:val="26"/>
                <w:szCs w:val="26"/>
                <w:lang w:val="ru-RU"/>
              </w:rPr>
            </w:pPr>
          </w:p>
        </w:tc>
        <w:tc>
          <w:tcPr>
            <w:tcW w:w="2977" w:type="dxa"/>
            <w:vMerge/>
            <w:vAlign w:val="center"/>
          </w:tcPr>
          <w:p w:rsidR="00AA4704" w:rsidRPr="00F966C0" w:rsidRDefault="00AA4704" w:rsidP="00F966C0">
            <w:pPr>
              <w:jc w:val="center"/>
              <w:rPr>
                <w:rFonts w:ascii="Times New Roman" w:hAnsi="Times New Roman"/>
                <w:sz w:val="26"/>
                <w:szCs w:val="26"/>
                <w:lang w:val="ru-RU"/>
              </w:rPr>
            </w:pPr>
          </w:p>
        </w:tc>
        <w:tc>
          <w:tcPr>
            <w:tcW w:w="4076" w:type="dxa"/>
            <w:vAlign w:val="center"/>
          </w:tcPr>
          <w:p w:rsidR="00AA4704" w:rsidRPr="00F966C0" w:rsidRDefault="00AA4704" w:rsidP="00F966C0">
            <w:pPr>
              <w:jc w:val="center"/>
              <w:rPr>
                <w:rFonts w:ascii="Times New Roman" w:hAnsi="Times New Roman"/>
                <w:sz w:val="26"/>
                <w:szCs w:val="26"/>
                <w:lang w:val="ru-RU"/>
              </w:rPr>
            </w:pPr>
            <w:r w:rsidRPr="00F966C0">
              <w:rPr>
                <w:rFonts w:ascii="Times New Roman" w:hAnsi="Times New Roman"/>
                <w:sz w:val="26"/>
                <w:szCs w:val="26"/>
                <w:lang w:val="ru-RU"/>
              </w:rPr>
              <w:t>Стратегический менеджмент</w:t>
            </w:r>
          </w:p>
        </w:tc>
      </w:tr>
      <w:tr w:rsidR="00AA4704" w:rsidTr="00A541F9">
        <w:trPr>
          <w:trHeight w:val="111"/>
        </w:trPr>
        <w:tc>
          <w:tcPr>
            <w:tcW w:w="2518" w:type="dxa"/>
            <w:vMerge/>
            <w:vAlign w:val="center"/>
          </w:tcPr>
          <w:p w:rsidR="00AA4704" w:rsidRPr="00F966C0" w:rsidRDefault="00AA4704" w:rsidP="00F966C0">
            <w:pPr>
              <w:jc w:val="center"/>
              <w:rPr>
                <w:rFonts w:ascii="Times New Roman" w:hAnsi="Times New Roman"/>
                <w:sz w:val="26"/>
                <w:szCs w:val="26"/>
                <w:lang w:val="ru-RU"/>
              </w:rPr>
            </w:pPr>
          </w:p>
        </w:tc>
        <w:tc>
          <w:tcPr>
            <w:tcW w:w="2977" w:type="dxa"/>
            <w:vMerge/>
            <w:vAlign w:val="center"/>
          </w:tcPr>
          <w:p w:rsidR="00AA4704" w:rsidRPr="00F966C0" w:rsidRDefault="00AA4704" w:rsidP="00F966C0">
            <w:pPr>
              <w:jc w:val="center"/>
              <w:rPr>
                <w:rFonts w:ascii="Times New Roman" w:hAnsi="Times New Roman"/>
                <w:sz w:val="26"/>
                <w:szCs w:val="26"/>
                <w:lang w:val="ru-RU"/>
              </w:rPr>
            </w:pPr>
          </w:p>
        </w:tc>
        <w:tc>
          <w:tcPr>
            <w:tcW w:w="4076" w:type="dxa"/>
            <w:vAlign w:val="center"/>
          </w:tcPr>
          <w:p w:rsidR="00AA4704" w:rsidRPr="00F966C0" w:rsidRDefault="00AA4704" w:rsidP="00F966C0">
            <w:pPr>
              <w:jc w:val="center"/>
              <w:rPr>
                <w:rFonts w:ascii="Times New Roman" w:hAnsi="Times New Roman"/>
                <w:sz w:val="26"/>
                <w:szCs w:val="26"/>
                <w:lang w:val="ru-RU"/>
              </w:rPr>
            </w:pPr>
            <w:r w:rsidRPr="00F966C0">
              <w:rPr>
                <w:rFonts w:ascii="Times New Roman" w:hAnsi="Times New Roman"/>
                <w:sz w:val="26"/>
                <w:szCs w:val="26"/>
                <w:lang w:val="ru-RU"/>
              </w:rPr>
              <w:t>Предпринимательство</w:t>
            </w:r>
          </w:p>
        </w:tc>
      </w:tr>
      <w:tr w:rsidR="00AA4704" w:rsidTr="00A541F9">
        <w:trPr>
          <w:trHeight w:val="83"/>
        </w:trPr>
        <w:tc>
          <w:tcPr>
            <w:tcW w:w="2518" w:type="dxa"/>
            <w:vMerge/>
            <w:vAlign w:val="center"/>
          </w:tcPr>
          <w:p w:rsidR="00AA4704" w:rsidRPr="00F966C0" w:rsidRDefault="00AA4704" w:rsidP="00F966C0">
            <w:pPr>
              <w:jc w:val="center"/>
              <w:rPr>
                <w:rFonts w:ascii="Times New Roman" w:hAnsi="Times New Roman"/>
                <w:sz w:val="26"/>
                <w:szCs w:val="26"/>
                <w:lang w:val="ru-RU"/>
              </w:rPr>
            </w:pPr>
          </w:p>
        </w:tc>
        <w:tc>
          <w:tcPr>
            <w:tcW w:w="2977" w:type="dxa"/>
            <w:vMerge/>
            <w:vAlign w:val="center"/>
          </w:tcPr>
          <w:p w:rsidR="00AA4704" w:rsidRPr="00F966C0" w:rsidRDefault="00AA4704" w:rsidP="00F966C0">
            <w:pPr>
              <w:jc w:val="center"/>
              <w:rPr>
                <w:rFonts w:ascii="Times New Roman" w:hAnsi="Times New Roman"/>
                <w:sz w:val="26"/>
                <w:szCs w:val="26"/>
                <w:lang w:val="ru-RU"/>
              </w:rPr>
            </w:pPr>
          </w:p>
        </w:tc>
        <w:tc>
          <w:tcPr>
            <w:tcW w:w="4076" w:type="dxa"/>
            <w:vAlign w:val="center"/>
          </w:tcPr>
          <w:p w:rsidR="00AA4704" w:rsidRPr="00F966C0" w:rsidRDefault="00AA4704" w:rsidP="00F966C0">
            <w:pPr>
              <w:jc w:val="center"/>
              <w:rPr>
                <w:rFonts w:ascii="Times New Roman" w:hAnsi="Times New Roman"/>
                <w:sz w:val="26"/>
                <w:szCs w:val="26"/>
                <w:lang w:val="ru-RU"/>
              </w:rPr>
            </w:pPr>
            <w:r w:rsidRPr="00F966C0">
              <w:rPr>
                <w:rFonts w:ascii="Times New Roman" w:hAnsi="Times New Roman"/>
                <w:sz w:val="26"/>
                <w:szCs w:val="26"/>
                <w:lang w:val="ru-RU"/>
              </w:rPr>
              <w:t>Управление человеческими ресурсами</w:t>
            </w:r>
          </w:p>
        </w:tc>
      </w:tr>
      <w:tr w:rsidR="00AA4704" w:rsidTr="00A541F9">
        <w:trPr>
          <w:trHeight w:val="83"/>
        </w:trPr>
        <w:tc>
          <w:tcPr>
            <w:tcW w:w="2518" w:type="dxa"/>
            <w:vMerge/>
            <w:vAlign w:val="center"/>
          </w:tcPr>
          <w:p w:rsidR="00AA4704" w:rsidRPr="00F966C0" w:rsidRDefault="00AA4704" w:rsidP="00F966C0">
            <w:pPr>
              <w:jc w:val="center"/>
              <w:rPr>
                <w:rFonts w:ascii="Times New Roman" w:hAnsi="Times New Roman"/>
                <w:sz w:val="26"/>
                <w:szCs w:val="26"/>
                <w:lang w:val="ru-RU"/>
              </w:rPr>
            </w:pPr>
          </w:p>
        </w:tc>
        <w:tc>
          <w:tcPr>
            <w:tcW w:w="2977" w:type="dxa"/>
            <w:vMerge/>
            <w:vAlign w:val="center"/>
          </w:tcPr>
          <w:p w:rsidR="00AA4704" w:rsidRPr="00F966C0" w:rsidRDefault="00AA4704" w:rsidP="00F966C0">
            <w:pPr>
              <w:jc w:val="center"/>
              <w:rPr>
                <w:rFonts w:ascii="Times New Roman" w:hAnsi="Times New Roman"/>
                <w:sz w:val="26"/>
                <w:szCs w:val="26"/>
                <w:lang w:val="ru-RU"/>
              </w:rPr>
            </w:pPr>
          </w:p>
        </w:tc>
        <w:tc>
          <w:tcPr>
            <w:tcW w:w="4076" w:type="dxa"/>
            <w:vAlign w:val="center"/>
          </w:tcPr>
          <w:p w:rsidR="00AA4704" w:rsidRPr="00F966C0" w:rsidRDefault="00AA4704" w:rsidP="00F966C0">
            <w:pPr>
              <w:jc w:val="center"/>
              <w:rPr>
                <w:rFonts w:ascii="Times New Roman" w:hAnsi="Times New Roman"/>
                <w:sz w:val="26"/>
                <w:szCs w:val="26"/>
                <w:lang w:val="ru-RU"/>
              </w:rPr>
            </w:pPr>
            <w:r w:rsidRPr="00F966C0">
              <w:rPr>
                <w:rFonts w:ascii="Times New Roman" w:hAnsi="Times New Roman"/>
                <w:sz w:val="26"/>
                <w:szCs w:val="26"/>
                <w:lang w:val="ru-RU"/>
              </w:rPr>
              <w:t>Государственное и муниципальное управление</w:t>
            </w:r>
          </w:p>
        </w:tc>
      </w:tr>
      <w:tr w:rsidR="00AA4704" w:rsidTr="00A541F9">
        <w:trPr>
          <w:trHeight w:val="83"/>
        </w:trPr>
        <w:tc>
          <w:tcPr>
            <w:tcW w:w="2518" w:type="dxa"/>
            <w:vMerge/>
            <w:vAlign w:val="center"/>
          </w:tcPr>
          <w:p w:rsidR="00AA4704" w:rsidRPr="00F966C0" w:rsidRDefault="00AA4704" w:rsidP="00F966C0">
            <w:pPr>
              <w:jc w:val="center"/>
              <w:rPr>
                <w:rFonts w:ascii="Times New Roman" w:hAnsi="Times New Roman"/>
                <w:sz w:val="26"/>
                <w:szCs w:val="26"/>
                <w:lang w:val="ru-RU"/>
              </w:rPr>
            </w:pPr>
          </w:p>
        </w:tc>
        <w:tc>
          <w:tcPr>
            <w:tcW w:w="2977" w:type="dxa"/>
            <w:vMerge/>
            <w:vAlign w:val="center"/>
          </w:tcPr>
          <w:p w:rsidR="00AA4704" w:rsidRPr="00F966C0" w:rsidRDefault="00AA4704" w:rsidP="00F966C0">
            <w:pPr>
              <w:jc w:val="center"/>
              <w:rPr>
                <w:rFonts w:ascii="Times New Roman" w:hAnsi="Times New Roman"/>
                <w:sz w:val="26"/>
                <w:szCs w:val="26"/>
                <w:lang w:val="ru-RU"/>
              </w:rPr>
            </w:pPr>
          </w:p>
        </w:tc>
        <w:tc>
          <w:tcPr>
            <w:tcW w:w="4076" w:type="dxa"/>
            <w:vAlign w:val="center"/>
          </w:tcPr>
          <w:p w:rsidR="00AA4704" w:rsidRPr="00F966C0" w:rsidRDefault="00AF1436" w:rsidP="00F966C0">
            <w:pPr>
              <w:jc w:val="center"/>
              <w:rPr>
                <w:rFonts w:ascii="Times New Roman" w:hAnsi="Times New Roman"/>
                <w:sz w:val="26"/>
                <w:szCs w:val="26"/>
                <w:lang w:val="ru-RU"/>
              </w:rPr>
            </w:pPr>
            <w:r>
              <w:rPr>
                <w:rFonts w:ascii="Times New Roman" w:hAnsi="Times New Roman"/>
                <w:sz w:val="26"/>
                <w:szCs w:val="26"/>
                <w:lang w:val="ru-RU"/>
              </w:rPr>
              <w:t>Лин - менеджмент</w:t>
            </w:r>
          </w:p>
        </w:tc>
      </w:tr>
      <w:tr w:rsidR="00F966C0" w:rsidTr="00A541F9">
        <w:tc>
          <w:tcPr>
            <w:tcW w:w="2518" w:type="dxa"/>
            <w:vMerge/>
            <w:vAlign w:val="center"/>
          </w:tcPr>
          <w:p w:rsidR="00F966C0" w:rsidRPr="00F966C0" w:rsidRDefault="00F966C0" w:rsidP="00F966C0">
            <w:pPr>
              <w:jc w:val="center"/>
              <w:rPr>
                <w:rFonts w:ascii="Times New Roman" w:hAnsi="Times New Roman"/>
                <w:sz w:val="26"/>
                <w:szCs w:val="26"/>
                <w:lang w:val="ru-RU"/>
              </w:rPr>
            </w:pPr>
          </w:p>
        </w:tc>
        <w:tc>
          <w:tcPr>
            <w:tcW w:w="2977" w:type="dxa"/>
            <w:vMerge w:val="restart"/>
            <w:vAlign w:val="center"/>
          </w:tcPr>
          <w:p w:rsidR="00F966C0" w:rsidRPr="00F966C0" w:rsidRDefault="00F966C0" w:rsidP="00F966C0">
            <w:pPr>
              <w:jc w:val="center"/>
              <w:rPr>
                <w:rFonts w:ascii="Times New Roman" w:hAnsi="Times New Roman"/>
                <w:sz w:val="26"/>
                <w:szCs w:val="26"/>
                <w:lang w:val="ru-RU"/>
              </w:rPr>
            </w:pPr>
            <w:r w:rsidRPr="00F966C0">
              <w:rPr>
                <w:rFonts w:ascii="Times New Roman" w:hAnsi="Times New Roman"/>
                <w:sz w:val="26"/>
                <w:szCs w:val="26"/>
                <w:lang w:val="ru-RU"/>
              </w:rPr>
              <w:t>Маркетинг</w:t>
            </w:r>
          </w:p>
        </w:tc>
        <w:tc>
          <w:tcPr>
            <w:tcW w:w="4076" w:type="dxa"/>
            <w:vAlign w:val="center"/>
          </w:tcPr>
          <w:p w:rsidR="00F966C0" w:rsidRPr="00F966C0" w:rsidRDefault="00F966C0" w:rsidP="00F92629">
            <w:pPr>
              <w:jc w:val="center"/>
              <w:rPr>
                <w:rFonts w:ascii="Times New Roman" w:hAnsi="Times New Roman"/>
                <w:sz w:val="26"/>
                <w:szCs w:val="26"/>
                <w:lang w:val="ru-RU"/>
              </w:rPr>
            </w:pPr>
            <w:r w:rsidRPr="00F966C0">
              <w:rPr>
                <w:rFonts w:ascii="Times New Roman" w:hAnsi="Times New Roman"/>
                <w:sz w:val="26"/>
                <w:szCs w:val="26"/>
                <w:lang w:val="ru-RU"/>
              </w:rPr>
              <w:t>Маркетинг инноваций</w:t>
            </w:r>
          </w:p>
        </w:tc>
      </w:tr>
      <w:tr w:rsidR="00F966C0" w:rsidTr="00A541F9">
        <w:tc>
          <w:tcPr>
            <w:tcW w:w="2518" w:type="dxa"/>
            <w:vMerge/>
            <w:vAlign w:val="center"/>
          </w:tcPr>
          <w:p w:rsidR="00F966C0" w:rsidRPr="00F966C0" w:rsidRDefault="00F966C0" w:rsidP="00F966C0">
            <w:pPr>
              <w:jc w:val="center"/>
              <w:rPr>
                <w:rFonts w:ascii="Times New Roman" w:hAnsi="Times New Roman"/>
                <w:sz w:val="26"/>
                <w:szCs w:val="26"/>
                <w:lang w:val="ru-RU"/>
              </w:rPr>
            </w:pPr>
          </w:p>
        </w:tc>
        <w:tc>
          <w:tcPr>
            <w:tcW w:w="2977" w:type="dxa"/>
            <w:vMerge/>
            <w:vAlign w:val="center"/>
          </w:tcPr>
          <w:p w:rsidR="00F966C0" w:rsidRPr="00F966C0" w:rsidRDefault="00F966C0" w:rsidP="00F966C0">
            <w:pPr>
              <w:jc w:val="center"/>
              <w:rPr>
                <w:rFonts w:ascii="Times New Roman" w:hAnsi="Times New Roman"/>
                <w:sz w:val="26"/>
                <w:szCs w:val="26"/>
                <w:lang w:val="ru-RU"/>
              </w:rPr>
            </w:pPr>
          </w:p>
        </w:tc>
        <w:tc>
          <w:tcPr>
            <w:tcW w:w="4076" w:type="dxa"/>
            <w:vAlign w:val="center"/>
          </w:tcPr>
          <w:p w:rsidR="00F966C0" w:rsidRPr="00F966C0" w:rsidRDefault="00F966C0" w:rsidP="00F966C0">
            <w:pPr>
              <w:jc w:val="center"/>
            </w:pPr>
            <w:r w:rsidRPr="00F966C0">
              <w:rPr>
                <w:rFonts w:ascii="Times New Roman" w:hAnsi="Times New Roman"/>
                <w:sz w:val="26"/>
                <w:szCs w:val="26"/>
                <w:lang w:val="ru-RU"/>
              </w:rPr>
              <w:t>Управление маркетинговыми коммуникациями</w:t>
            </w:r>
            <w:r w:rsidR="00AF1436" w:rsidRPr="00AF1436">
              <w:rPr>
                <w:rFonts w:ascii="Times New Roman" w:hAnsi="Times New Roman"/>
                <w:color w:val="FF0000"/>
                <w:sz w:val="26"/>
                <w:szCs w:val="26"/>
                <w:lang w:val="ru-RU"/>
              </w:rPr>
              <w:t>*</w:t>
            </w:r>
          </w:p>
        </w:tc>
      </w:tr>
      <w:tr w:rsidR="00F966C0" w:rsidTr="00A541F9">
        <w:tc>
          <w:tcPr>
            <w:tcW w:w="2518" w:type="dxa"/>
            <w:vMerge/>
            <w:vAlign w:val="center"/>
          </w:tcPr>
          <w:p w:rsidR="00F966C0" w:rsidRPr="00F966C0" w:rsidRDefault="00F966C0" w:rsidP="00F966C0">
            <w:pPr>
              <w:jc w:val="center"/>
              <w:rPr>
                <w:rFonts w:ascii="Times New Roman" w:hAnsi="Times New Roman"/>
                <w:sz w:val="26"/>
                <w:szCs w:val="26"/>
                <w:lang w:val="ru-RU"/>
              </w:rPr>
            </w:pPr>
          </w:p>
        </w:tc>
        <w:tc>
          <w:tcPr>
            <w:tcW w:w="2977" w:type="dxa"/>
            <w:vAlign w:val="center"/>
          </w:tcPr>
          <w:p w:rsidR="00F966C0" w:rsidRPr="00F966C0" w:rsidRDefault="00F966C0" w:rsidP="00F966C0">
            <w:pPr>
              <w:jc w:val="center"/>
              <w:rPr>
                <w:rFonts w:ascii="Times New Roman" w:hAnsi="Times New Roman"/>
                <w:sz w:val="26"/>
                <w:szCs w:val="26"/>
                <w:lang w:val="ru-RU"/>
              </w:rPr>
            </w:pPr>
            <w:r>
              <w:rPr>
                <w:rFonts w:ascii="Times New Roman" w:hAnsi="Times New Roman"/>
                <w:sz w:val="26"/>
                <w:szCs w:val="26"/>
                <w:lang w:val="ru-RU"/>
              </w:rPr>
              <w:t>Управление образованием</w:t>
            </w:r>
          </w:p>
        </w:tc>
        <w:tc>
          <w:tcPr>
            <w:tcW w:w="4076" w:type="dxa"/>
            <w:vAlign w:val="center"/>
          </w:tcPr>
          <w:p w:rsidR="00F966C0" w:rsidRPr="00F966C0" w:rsidRDefault="00F966C0" w:rsidP="00F966C0">
            <w:pPr>
              <w:jc w:val="center"/>
              <w:rPr>
                <w:rFonts w:ascii="Times New Roman" w:hAnsi="Times New Roman"/>
                <w:sz w:val="26"/>
                <w:szCs w:val="26"/>
                <w:lang w:val="ru-RU"/>
              </w:rPr>
            </w:pPr>
            <w:r>
              <w:rPr>
                <w:rFonts w:ascii="Times New Roman" w:hAnsi="Times New Roman"/>
                <w:sz w:val="26"/>
                <w:szCs w:val="26"/>
                <w:lang w:val="ru-RU"/>
              </w:rPr>
              <w:t>-</w:t>
            </w:r>
          </w:p>
        </w:tc>
      </w:tr>
      <w:tr w:rsidR="00AF1436" w:rsidTr="0015630D">
        <w:trPr>
          <w:trHeight w:val="680"/>
        </w:trPr>
        <w:tc>
          <w:tcPr>
            <w:tcW w:w="2518" w:type="dxa"/>
            <w:vMerge w:val="restart"/>
            <w:vAlign w:val="center"/>
          </w:tcPr>
          <w:p w:rsidR="00AF1436" w:rsidRPr="00F966C0" w:rsidRDefault="00AF1436" w:rsidP="00F966C0">
            <w:pPr>
              <w:jc w:val="center"/>
              <w:rPr>
                <w:rFonts w:ascii="Times New Roman" w:hAnsi="Times New Roman"/>
                <w:sz w:val="26"/>
                <w:szCs w:val="26"/>
                <w:lang w:val="ru-RU"/>
              </w:rPr>
            </w:pPr>
            <w:r w:rsidRPr="00F966C0">
              <w:rPr>
                <w:rFonts w:ascii="Times New Roman" w:hAnsi="Times New Roman"/>
                <w:sz w:val="26"/>
                <w:szCs w:val="26"/>
                <w:lang w:val="ru-RU"/>
              </w:rPr>
              <w:t>010400 Прикладная математика и информатика</w:t>
            </w:r>
          </w:p>
        </w:tc>
        <w:tc>
          <w:tcPr>
            <w:tcW w:w="2977" w:type="dxa"/>
            <w:vAlign w:val="center"/>
          </w:tcPr>
          <w:p w:rsidR="00AF1436" w:rsidRPr="00F966C0" w:rsidRDefault="00AF1436" w:rsidP="00F966C0">
            <w:pPr>
              <w:jc w:val="center"/>
              <w:rPr>
                <w:rFonts w:ascii="Times New Roman" w:hAnsi="Times New Roman"/>
                <w:sz w:val="26"/>
                <w:szCs w:val="26"/>
                <w:lang w:val="ru-RU"/>
              </w:rPr>
            </w:pPr>
            <w:r>
              <w:rPr>
                <w:rFonts w:ascii="Times New Roman" w:hAnsi="Times New Roman"/>
                <w:sz w:val="26"/>
                <w:szCs w:val="26"/>
                <w:lang w:val="ru-RU"/>
              </w:rPr>
              <w:t>Прикладная математика и информатика</w:t>
            </w:r>
          </w:p>
        </w:tc>
        <w:tc>
          <w:tcPr>
            <w:tcW w:w="4076" w:type="dxa"/>
            <w:vAlign w:val="center"/>
          </w:tcPr>
          <w:p w:rsidR="00AF1436" w:rsidRPr="00F966C0" w:rsidRDefault="00AF1436" w:rsidP="00A541F9">
            <w:pPr>
              <w:jc w:val="center"/>
              <w:rPr>
                <w:rFonts w:ascii="Times New Roman" w:hAnsi="Times New Roman"/>
                <w:sz w:val="26"/>
                <w:szCs w:val="26"/>
                <w:lang w:val="ru-RU"/>
              </w:rPr>
            </w:pPr>
            <w:r>
              <w:rPr>
                <w:rFonts w:ascii="Times New Roman" w:hAnsi="Times New Roman"/>
                <w:sz w:val="26"/>
                <w:szCs w:val="26"/>
                <w:lang w:val="ru-RU"/>
              </w:rPr>
              <w:t>-</w:t>
            </w:r>
          </w:p>
        </w:tc>
      </w:tr>
      <w:tr w:rsidR="00A541F9" w:rsidTr="00A541F9">
        <w:tc>
          <w:tcPr>
            <w:tcW w:w="2518" w:type="dxa"/>
            <w:vMerge/>
            <w:vAlign w:val="center"/>
          </w:tcPr>
          <w:p w:rsidR="00A541F9" w:rsidRPr="00F966C0" w:rsidRDefault="00A541F9" w:rsidP="00F966C0">
            <w:pPr>
              <w:jc w:val="center"/>
              <w:rPr>
                <w:rFonts w:ascii="Times New Roman" w:hAnsi="Times New Roman"/>
                <w:sz w:val="26"/>
                <w:szCs w:val="26"/>
                <w:lang w:val="ru-RU"/>
              </w:rPr>
            </w:pPr>
          </w:p>
        </w:tc>
        <w:tc>
          <w:tcPr>
            <w:tcW w:w="2977" w:type="dxa"/>
            <w:vAlign w:val="center"/>
          </w:tcPr>
          <w:p w:rsidR="00A541F9" w:rsidRPr="00F966C0" w:rsidRDefault="00A541F9" w:rsidP="00F966C0">
            <w:pPr>
              <w:jc w:val="center"/>
              <w:rPr>
                <w:rFonts w:ascii="Times New Roman" w:hAnsi="Times New Roman"/>
                <w:sz w:val="26"/>
                <w:szCs w:val="26"/>
                <w:lang w:val="ru-RU"/>
              </w:rPr>
            </w:pPr>
            <w:r w:rsidRPr="00F966C0">
              <w:rPr>
                <w:rFonts w:ascii="Times New Roman" w:hAnsi="Times New Roman"/>
                <w:sz w:val="26"/>
                <w:szCs w:val="26"/>
                <w:lang w:val="ru-RU"/>
              </w:rPr>
              <w:t>Компьютерная лингвистика</w:t>
            </w:r>
          </w:p>
        </w:tc>
        <w:tc>
          <w:tcPr>
            <w:tcW w:w="4076" w:type="dxa"/>
            <w:vAlign w:val="center"/>
          </w:tcPr>
          <w:p w:rsidR="00A541F9" w:rsidRPr="00F966C0" w:rsidRDefault="00A541F9" w:rsidP="00F966C0">
            <w:pPr>
              <w:jc w:val="center"/>
              <w:rPr>
                <w:lang w:val="ru-RU"/>
              </w:rPr>
            </w:pPr>
            <w:r w:rsidRPr="00F966C0">
              <w:rPr>
                <w:lang w:val="ru-RU"/>
              </w:rPr>
              <w:t>-</w:t>
            </w:r>
          </w:p>
        </w:tc>
      </w:tr>
      <w:tr w:rsidR="00626417" w:rsidTr="00A541F9">
        <w:tc>
          <w:tcPr>
            <w:tcW w:w="2518" w:type="dxa"/>
            <w:vAlign w:val="center"/>
          </w:tcPr>
          <w:p w:rsidR="00626417" w:rsidRPr="00F966C0" w:rsidRDefault="00626417" w:rsidP="007175F3">
            <w:pPr>
              <w:jc w:val="center"/>
              <w:rPr>
                <w:rFonts w:ascii="Times New Roman" w:hAnsi="Times New Roman"/>
                <w:sz w:val="26"/>
                <w:szCs w:val="26"/>
                <w:lang w:val="ru-RU"/>
              </w:rPr>
            </w:pPr>
            <w:r w:rsidRPr="00F966C0">
              <w:rPr>
                <w:rFonts w:ascii="Times New Roman" w:hAnsi="Times New Roman"/>
                <w:sz w:val="26"/>
                <w:szCs w:val="26"/>
                <w:lang w:val="ru-RU"/>
              </w:rPr>
              <w:t>080500 Бизнес - Информатика</w:t>
            </w:r>
          </w:p>
        </w:tc>
        <w:tc>
          <w:tcPr>
            <w:tcW w:w="2977" w:type="dxa"/>
            <w:vAlign w:val="center"/>
          </w:tcPr>
          <w:p w:rsidR="00626417" w:rsidRPr="00F966C0" w:rsidRDefault="00626417" w:rsidP="007175F3">
            <w:pPr>
              <w:jc w:val="center"/>
              <w:rPr>
                <w:rFonts w:ascii="Times New Roman" w:hAnsi="Times New Roman"/>
                <w:sz w:val="26"/>
                <w:szCs w:val="26"/>
                <w:lang w:val="ru-RU"/>
              </w:rPr>
            </w:pPr>
            <w:r w:rsidRPr="00F966C0">
              <w:rPr>
                <w:rFonts w:ascii="Times New Roman" w:hAnsi="Times New Roman"/>
                <w:sz w:val="26"/>
                <w:szCs w:val="26"/>
                <w:lang w:val="ru-RU"/>
              </w:rPr>
              <w:t>Бизнес - информатика</w:t>
            </w:r>
          </w:p>
        </w:tc>
        <w:tc>
          <w:tcPr>
            <w:tcW w:w="4076" w:type="dxa"/>
            <w:vAlign w:val="center"/>
          </w:tcPr>
          <w:p w:rsidR="00626417" w:rsidRPr="00F966C0" w:rsidRDefault="00626417" w:rsidP="007175F3">
            <w:pPr>
              <w:jc w:val="center"/>
              <w:rPr>
                <w:rFonts w:ascii="Times New Roman" w:hAnsi="Times New Roman"/>
                <w:sz w:val="26"/>
                <w:szCs w:val="26"/>
                <w:lang w:val="ru-RU"/>
              </w:rPr>
            </w:pPr>
            <w:r>
              <w:rPr>
                <w:rFonts w:ascii="Times New Roman" w:hAnsi="Times New Roman"/>
                <w:sz w:val="26"/>
                <w:szCs w:val="26"/>
                <w:lang w:val="ru-RU"/>
              </w:rPr>
              <w:t>-</w:t>
            </w:r>
          </w:p>
        </w:tc>
      </w:tr>
      <w:tr w:rsidR="00626417" w:rsidTr="00A541F9">
        <w:trPr>
          <w:trHeight w:val="113"/>
        </w:trPr>
        <w:tc>
          <w:tcPr>
            <w:tcW w:w="2518" w:type="dxa"/>
            <w:vMerge w:val="restart"/>
            <w:vAlign w:val="center"/>
          </w:tcPr>
          <w:p w:rsidR="00626417" w:rsidRPr="00F966C0" w:rsidRDefault="00626417" w:rsidP="00F966C0">
            <w:pPr>
              <w:jc w:val="center"/>
              <w:rPr>
                <w:rFonts w:ascii="Times New Roman" w:hAnsi="Times New Roman"/>
                <w:sz w:val="26"/>
                <w:szCs w:val="26"/>
                <w:lang w:val="ru-RU"/>
              </w:rPr>
            </w:pPr>
            <w:r>
              <w:rPr>
                <w:rFonts w:ascii="Times New Roman" w:hAnsi="Times New Roman"/>
                <w:sz w:val="26"/>
                <w:szCs w:val="26"/>
                <w:lang w:val="ru-RU"/>
              </w:rPr>
              <w:t>080300 Финансы и кредит</w:t>
            </w:r>
          </w:p>
        </w:tc>
        <w:tc>
          <w:tcPr>
            <w:tcW w:w="2977" w:type="dxa"/>
            <w:vMerge w:val="restart"/>
            <w:vAlign w:val="center"/>
          </w:tcPr>
          <w:p w:rsidR="00626417" w:rsidRPr="00F966C0" w:rsidRDefault="00626417" w:rsidP="00F966C0">
            <w:pPr>
              <w:jc w:val="center"/>
              <w:rPr>
                <w:rFonts w:ascii="Times New Roman" w:hAnsi="Times New Roman"/>
                <w:sz w:val="26"/>
                <w:szCs w:val="26"/>
                <w:lang w:val="ru-RU"/>
              </w:rPr>
            </w:pPr>
            <w:r>
              <w:rPr>
                <w:rFonts w:ascii="Times New Roman" w:hAnsi="Times New Roman"/>
                <w:sz w:val="26"/>
                <w:szCs w:val="26"/>
                <w:lang w:val="ru-RU"/>
              </w:rPr>
              <w:t>Финансы</w:t>
            </w:r>
          </w:p>
        </w:tc>
        <w:tc>
          <w:tcPr>
            <w:tcW w:w="4076" w:type="dxa"/>
            <w:vAlign w:val="center"/>
          </w:tcPr>
          <w:p w:rsidR="00626417" w:rsidRPr="002C3F98" w:rsidRDefault="00626417" w:rsidP="00F966C0">
            <w:pPr>
              <w:jc w:val="center"/>
              <w:rPr>
                <w:rFonts w:ascii="Times New Roman" w:hAnsi="Times New Roman"/>
                <w:sz w:val="26"/>
                <w:szCs w:val="26"/>
                <w:lang w:val="ru-RU"/>
              </w:rPr>
            </w:pPr>
            <w:r w:rsidRPr="002C3F98">
              <w:rPr>
                <w:rFonts w:ascii="Times New Roman" w:hAnsi="Times New Roman"/>
                <w:sz w:val="26"/>
                <w:szCs w:val="26"/>
                <w:lang w:val="ru-RU"/>
              </w:rPr>
              <w:t>Финансы фирмы</w:t>
            </w:r>
          </w:p>
        </w:tc>
      </w:tr>
      <w:tr w:rsidR="00626417" w:rsidTr="00A541F9">
        <w:trPr>
          <w:trHeight w:val="111"/>
        </w:trPr>
        <w:tc>
          <w:tcPr>
            <w:tcW w:w="2518" w:type="dxa"/>
            <w:vMerge/>
            <w:vAlign w:val="center"/>
          </w:tcPr>
          <w:p w:rsidR="00626417" w:rsidRDefault="00626417" w:rsidP="00F966C0">
            <w:pPr>
              <w:jc w:val="center"/>
              <w:rPr>
                <w:rFonts w:ascii="Times New Roman" w:hAnsi="Times New Roman"/>
                <w:sz w:val="26"/>
                <w:szCs w:val="26"/>
                <w:lang w:val="ru-RU"/>
              </w:rPr>
            </w:pPr>
          </w:p>
        </w:tc>
        <w:tc>
          <w:tcPr>
            <w:tcW w:w="2977" w:type="dxa"/>
            <w:vMerge/>
            <w:vAlign w:val="center"/>
          </w:tcPr>
          <w:p w:rsidR="00626417" w:rsidRDefault="00626417" w:rsidP="00F966C0">
            <w:pPr>
              <w:jc w:val="center"/>
              <w:rPr>
                <w:rFonts w:ascii="Times New Roman" w:hAnsi="Times New Roman"/>
                <w:sz w:val="26"/>
                <w:szCs w:val="26"/>
                <w:lang w:val="ru-RU"/>
              </w:rPr>
            </w:pPr>
          </w:p>
        </w:tc>
        <w:tc>
          <w:tcPr>
            <w:tcW w:w="4076" w:type="dxa"/>
            <w:vAlign w:val="center"/>
          </w:tcPr>
          <w:p w:rsidR="00626417" w:rsidRPr="002C3F98" w:rsidRDefault="00626417" w:rsidP="00F966C0">
            <w:pPr>
              <w:jc w:val="center"/>
              <w:rPr>
                <w:rFonts w:ascii="Times New Roman" w:hAnsi="Times New Roman"/>
                <w:sz w:val="26"/>
                <w:szCs w:val="26"/>
                <w:lang w:val="ru-RU"/>
              </w:rPr>
            </w:pPr>
            <w:r w:rsidRPr="002C3F98">
              <w:rPr>
                <w:rFonts w:ascii="Times New Roman" w:hAnsi="Times New Roman"/>
                <w:sz w:val="26"/>
                <w:szCs w:val="26"/>
                <w:lang w:val="ru-RU"/>
              </w:rPr>
              <w:t>Аудит и консалтинг</w:t>
            </w:r>
          </w:p>
        </w:tc>
      </w:tr>
      <w:tr w:rsidR="00626417" w:rsidRPr="00071202" w:rsidTr="00A541F9">
        <w:trPr>
          <w:trHeight w:val="111"/>
        </w:trPr>
        <w:tc>
          <w:tcPr>
            <w:tcW w:w="2518" w:type="dxa"/>
            <w:vMerge/>
            <w:vAlign w:val="center"/>
          </w:tcPr>
          <w:p w:rsidR="00626417" w:rsidRDefault="00626417" w:rsidP="00F966C0">
            <w:pPr>
              <w:jc w:val="center"/>
              <w:rPr>
                <w:rFonts w:ascii="Times New Roman" w:hAnsi="Times New Roman"/>
                <w:sz w:val="26"/>
                <w:szCs w:val="26"/>
                <w:lang w:val="ru-RU"/>
              </w:rPr>
            </w:pPr>
          </w:p>
        </w:tc>
        <w:tc>
          <w:tcPr>
            <w:tcW w:w="2977" w:type="dxa"/>
            <w:vMerge/>
            <w:vAlign w:val="center"/>
          </w:tcPr>
          <w:p w:rsidR="00626417" w:rsidRDefault="00626417" w:rsidP="00F966C0">
            <w:pPr>
              <w:jc w:val="center"/>
              <w:rPr>
                <w:rFonts w:ascii="Times New Roman" w:hAnsi="Times New Roman"/>
                <w:sz w:val="26"/>
                <w:szCs w:val="26"/>
                <w:lang w:val="ru-RU"/>
              </w:rPr>
            </w:pPr>
          </w:p>
        </w:tc>
        <w:tc>
          <w:tcPr>
            <w:tcW w:w="4076" w:type="dxa"/>
            <w:vAlign w:val="center"/>
          </w:tcPr>
          <w:p w:rsidR="00626417" w:rsidRPr="002C3F98" w:rsidRDefault="00626417" w:rsidP="002C3F98">
            <w:pPr>
              <w:jc w:val="center"/>
              <w:rPr>
                <w:rFonts w:ascii="Times New Roman" w:hAnsi="Times New Roman"/>
                <w:sz w:val="26"/>
                <w:szCs w:val="26"/>
                <w:lang w:val="ru-RU"/>
              </w:rPr>
            </w:pPr>
            <w:r w:rsidRPr="002C3F98">
              <w:rPr>
                <w:rFonts w:ascii="Times New Roman" w:hAnsi="Times New Roman"/>
                <w:sz w:val="26"/>
                <w:szCs w:val="26"/>
                <w:lang w:val="ru-RU"/>
              </w:rPr>
              <w:t>Финансовые рынки и банковская деятельность</w:t>
            </w:r>
          </w:p>
        </w:tc>
      </w:tr>
      <w:tr w:rsidR="00AF1436" w:rsidTr="0015630D">
        <w:trPr>
          <w:trHeight w:val="1015"/>
        </w:trPr>
        <w:tc>
          <w:tcPr>
            <w:tcW w:w="2518" w:type="dxa"/>
            <w:vAlign w:val="center"/>
          </w:tcPr>
          <w:p w:rsidR="00AF1436" w:rsidRPr="00F966C0" w:rsidRDefault="00AF1436" w:rsidP="00F966C0">
            <w:pPr>
              <w:jc w:val="center"/>
              <w:rPr>
                <w:rFonts w:ascii="Times New Roman" w:hAnsi="Times New Roman"/>
                <w:sz w:val="26"/>
                <w:szCs w:val="26"/>
                <w:lang w:val="ru-RU"/>
              </w:rPr>
            </w:pPr>
            <w:r>
              <w:rPr>
                <w:rFonts w:ascii="Times New Roman" w:hAnsi="Times New Roman"/>
                <w:sz w:val="26"/>
                <w:szCs w:val="26"/>
                <w:lang w:val="ru-RU"/>
              </w:rPr>
              <w:t>080100 Экономика</w:t>
            </w:r>
          </w:p>
        </w:tc>
        <w:tc>
          <w:tcPr>
            <w:tcW w:w="2977" w:type="dxa"/>
            <w:vAlign w:val="center"/>
          </w:tcPr>
          <w:p w:rsidR="00AF1436" w:rsidRPr="00F966C0" w:rsidRDefault="00AF1436" w:rsidP="00F966C0">
            <w:pPr>
              <w:jc w:val="center"/>
              <w:rPr>
                <w:rFonts w:ascii="Times New Roman" w:hAnsi="Times New Roman"/>
                <w:sz w:val="26"/>
                <w:szCs w:val="26"/>
                <w:lang w:val="ru-RU"/>
              </w:rPr>
            </w:pPr>
            <w:r>
              <w:rPr>
                <w:rFonts w:ascii="Times New Roman" w:hAnsi="Times New Roman"/>
                <w:sz w:val="26"/>
                <w:szCs w:val="26"/>
                <w:lang w:val="ru-RU"/>
              </w:rPr>
              <w:t>Экономика</w:t>
            </w:r>
          </w:p>
        </w:tc>
        <w:tc>
          <w:tcPr>
            <w:tcW w:w="4076" w:type="dxa"/>
          </w:tcPr>
          <w:p w:rsidR="00AF1436" w:rsidRDefault="00AF1436" w:rsidP="002C3F98">
            <w:pPr>
              <w:jc w:val="center"/>
              <w:rPr>
                <w:rFonts w:ascii="Times New Roman" w:hAnsi="Times New Roman"/>
                <w:sz w:val="26"/>
                <w:szCs w:val="26"/>
                <w:lang w:val="ru-RU"/>
              </w:rPr>
            </w:pPr>
          </w:p>
          <w:p w:rsidR="00AF1436" w:rsidRPr="002C3F98" w:rsidRDefault="00AF1436" w:rsidP="002C3F98">
            <w:pPr>
              <w:jc w:val="center"/>
              <w:rPr>
                <w:rFonts w:ascii="Times New Roman" w:hAnsi="Times New Roman"/>
                <w:sz w:val="26"/>
                <w:szCs w:val="26"/>
                <w:lang w:val="ru-RU"/>
              </w:rPr>
            </w:pPr>
            <w:r>
              <w:rPr>
                <w:rFonts w:ascii="Times New Roman" w:hAnsi="Times New Roman"/>
                <w:sz w:val="26"/>
                <w:szCs w:val="26"/>
                <w:lang w:val="ru-RU"/>
              </w:rPr>
              <w:t>-</w:t>
            </w:r>
          </w:p>
        </w:tc>
      </w:tr>
      <w:tr w:rsidR="00626417" w:rsidTr="00A541F9">
        <w:trPr>
          <w:trHeight w:val="502"/>
        </w:trPr>
        <w:tc>
          <w:tcPr>
            <w:tcW w:w="2518" w:type="dxa"/>
            <w:vMerge w:val="restart"/>
            <w:vAlign w:val="center"/>
          </w:tcPr>
          <w:p w:rsidR="00626417" w:rsidRDefault="00626417" w:rsidP="00F966C0">
            <w:pPr>
              <w:jc w:val="center"/>
              <w:rPr>
                <w:rFonts w:ascii="Times New Roman" w:hAnsi="Times New Roman"/>
                <w:sz w:val="26"/>
                <w:szCs w:val="26"/>
                <w:lang w:val="ru-RU"/>
              </w:rPr>
            </w:pPr>
            <w:r>
              <w:rPr>
                <w:rFonts w:ascii="Times New Roman" w:hAnsi="Times New Roman"/>
                <w:sz w:val="26"/>
                <w:szCs w:val="26"/>
                <w:lang w:val="ru-RU"/>
              </w:rPr>
              <w:t>030900 Юриспруденция</w:t>
            </w:r>
          </w:p>
        </w:tc>
        <w:tc>
          <w:tcPr>
            <w:tcW w:w="2977" w:type="dxa"/>
            <w:vMerge w:val="restart"/>
            <w:vAlign w:val="center"/>
          </w:tcPr>
          <w:p w:rsidR="00626417" w:rsidRDefault="00626417" w:rsidP="00F966C0">
            <w:pPr>
              <w:jc w:val="center"/>
              <w:rPr>
                <w:rFonts w:ascii="Times New Roman" w:hAnsi="Times New Roman"/>
                <w:sz w:val="26"/>
                <w:szCs w:val="26"/>
                <w:lang w:val="ru-RU"/>
              </w:rPr>
            </w:pPr>
            <w:r>
              <w:rPr>
                <w:rFonts w:ascii="Times New Roman" w:hAnsi="Times New Roman"/>
                <w:sz w:val="26"/>
                <w:szCs w:val="26"/>
                <w:lang w:val="ru-RU"/>
              </w:rPr>
              <w:t>Правовое обеспечение и защита бизнеса</w:t>
            </w:r>
          </w:p>
        </w:tc>
        <w:tc>
          <w:tcPr>
            <w:tcW w:w="4076" w:type="dxa"/>
          </w:tcPr>
          <w:p w:rsidR="00626417" w:rsidRPr="002C3F98" w:rsidRDefault="00626417" w:rsidP="007175F3">
            <w:pPr>
              <w:jc w:val="center"/>
              <w:rPr>
                <w:rFonts w:ascii="Times New Roman" w:hAnsi="Times New Roman"/>
                <w:sz w:val="26"/>
                <w:szCs w:val="26"/>
                <w:lang w:val="ru-RU"/>
              </w:rPr>
            </w:pPr>
            <w:r w:rsidRPr="002C3F98">
              <w:rPr>
                <w:rFonts w:ascii="Times New Roman" w:hAnsi="Times New Roman"/>
                <w:sz w:val="26"/>
                <w:szCs w:val="26"/>
                <w:lang w:val="ru-RU"/>
              </w:rPr>
              <w:t>Корпоративное право</w:t>
            </w:r>
          </w:p>
        </w:tc>
      </w:tr>
      <w:tr w:rsidR="00626417" w:rsidTr="00A541F9">
        <w:trPr>
          <w:trHeight w:val="502"/>
        </w:trPr>
        <w:tc>
          <w:tcPr>
            <w:tcW w:w="2518" w:type="dxa"/>
            <w:vMerge/>
            <w:vAlign w:val="center"/>
          </w:tcPr>
          <w:p w:rsidR="00626417" w:rsidRDefault="00626417" w:rsidP="00F966C0">
            <w:pPr>
              <w:jc w:val="center"/>
              <w:rPr>
                <w:rFonts w:ascii="Times New Roman" w:hAnsi="Times New Roman"/>
                <w:sz w:val="26"/>
                <w:szCs w:val="26"/>
                <w:lang w:val="ru-RU"/>
              </w:rPr>
            </w:pPr>
          </w:p>
        </w:tc>
        <w:tc>
          <w:tcPr>
            <w:tcW w:w="2977" w:type="dxa"/>
            <w:vMerge/>
            <w:vAlign w:val="center"/>
          </w:tcPr>
          <w:p w:rsidR="00626417" w:rsidRDefault="00626417" w:rsidP="00F966C0">
            <w:pPr>
              <w:jc w:val="center"/>
              <w:rPr>
                <w:rFonts w:ascii="Times New Roman" w:hAnsi="Times New Roman"/>
                <w:sz w:val="26"/>
                <w:szCs w:val="26"/>
                <w:lang w:val="ru-RU"/>
              </w:rPr>
            </w:pPr>
          </w:p>
        </w:tc>
        <w:tc>
          <w:tcPr>
            <w:tcW w:w="4076" w:type="dxa"/>
          </w:tcPr>
          <w:p w:rsidR="00626417" w:rsidRPr="002C3F98" w:rsidRDefault="00626417" w:rsidP="007175F3">
            <w:pPr>
              <w:jc w:val="center"/>
              <w:rPr>
                <w:rFonts w:ascii="Times New Roman" w:hAnsi="Times New Roman"/>
                <w:sz w:val="26"/>
                <w:szCs w:val="26"/>
                <w:lang w:val="ru-RU"/>
              </w:rPr>
            </w:pPr>
            <w:r w:rsidRPr="002C3F98">
              <w:rPr>
                <w:rFonts w:ascii="Times New Roman" w:hAnsi="Times New Roman"/>
                <w:sz w:val="26"/>
                <w:szCs w:val="26"/>
                <w:lang w:val="ru-RU"/>
              </w:rPr>
              <w:t>Правовое обеспечение управления персоналом</w:t>
            </w:r>
            <w:r w:rsidRPr="00AF1436">
              <w:rPr>
                <w:rFonts w:ascii="Times New Roman" w:hAnsi="Times New Roman"/>
                <w:color w:val="FF0000"/>
                <w:sz w:val="26"/>
                <w:szCs w:val="26"/>
                <w:lang w:val="ru-RU"/>
              </w:rPr>
              <w:t>*</w:t>
            </w:r>
          </w:p>
        </w:tc>
      </w:tr>
      <w:tr w:rsidR="00AF1436" w:rsidTr="00A541F9">
        <w:trPr>
          <w:trHeight w:val="502"/>
        </w:trPr>
        <w:tc>
          <w:tcPr>
            <w:tcW w:w="2518" w:type="dxa"/>
            <w:vAlign w:val="center"/>
          </w:tcPr>
          <w:p w:rsidR="00AF1436" w:rsidRDefault="00AF1436" w:rsidP="00F966C0">
            <w:pPr>
              <w:jc w:val="center"/>
              <w:rPr>
                <w:rFonts w:ascii="Times New Roman" w:hAnsi="Times New Roman"/>
                <w:sz w:val="26"/>
                <w:szCs w:val="26"/>
                <w:lang w:val="ru-RU"/>
              </w:rPr>
            </w:pPr>
            <w:r w:rsidRPr="00C424C9">
              <w:rPr>
                <w:rFonts w:ascii="Times New Roman" w:hAnsi="Times New Roman"/>
                <w:sz w:val="26"/>
                <w:szCs w:val="26"/>
                <w:lang w:val="ru-RU"/>
              </w:rPr>
              <w:t>035800 Фундаментальная и прикладная лингвистика</w:t>
            </w:r>
          </w:p>
        </w:tc>
        <w:tc>
          <w:tcPr>
            <w:tcW w:w="2977" w:type="dxa"/>
            <w:vAlign w:val="center"/>
          </w:tcPr>
          <w:p w:rsidR="00AF1436" w:rsidRDefault="00AF1436" w:rsidP="00F966C0">
            <w:pPr>
              <w:jc w:val="center"/>
              <w:rPr>
                <w:rFonts w:ascii="Times New Roman" w:hAnsi="Times New Roman"/>
                <w:sz w:val="26"/>
                <w:szCs w:val="26"/>
                <w:lang w:val="ru-RU"/>
              </w:rPr>
            </w:pPr>
            <w:r>
              <w:rPr>
                <w:rFonts w:ascii="Times New Roman" w:hAnsi="Times New Roman"/>
                <w:sz w:val="26"/>
                <w:szCs w:val="26"/>
                <w:lang w:val="ru-RU"/>
              </w:rPr>
              <w:t>Политическая лингвистика</w:t>
            </w:r>
          </w:p>
        </w:tc>
        <w:tc>
          <w:tcPr>
            <w:tcW w:w="4076" w:type="dxa"/>
          </w:tcPr>
          <w:p w:rsidR="00AF1436" w:rsidRDefault="00AF1436" w:rsidP="007175F3">
            <w:pPr>
              <w:jc w:val="center"/>
              <w:rPr>
                <w:rFonts w:ascii="Times New Roman" w:hAnsi="Times New Roman"/>
                <w:sz w:val="26"/>
                <w:szCs w:val="26"/>
                <w:lang w:val="ru-RU"/>
              </w:rPr>
            </w:pPr>
          </w:p>
          <w:p w:rsidR="00AF1436" w:rsidRPr="002C3F98" w:rsidRDefault="00AF1436" w:rsidP="007175F3">
            <w:pPr>
              <w:jc w:val="center"/>
              <w:rPr>
                <w:rFonts w:ascii="Times New Roman" w:hAnsi="Times New Roman"/>
                <w:sz w:val="26"/>
                <w:szCs w:val="26"/>
                <w:lang w:val="ru-RU"/>
              </w:rPr>
            </w:pPr>
            <w:r>
              <w:rPr>
                <w:rFonts w:ascii="Times New Roman" w:hAnsi="Times New Roman"/>
                <w:sz w:val="26"/>
                <w:szCs w:val="26"/>
                <w:lang w:val="ru-RU"/>
              </w:rPr>
              <w:t>-</w:t>
            </w:r>
          </w:p>
        </w:tc>
      </w:tr>
    </w:tbl>
    <w:p w:rsidR="00F966C0" w:rsidRDefault="00F966C0" w:rsidP="002C3F98">
      <w:pPr>
        <w:spacing w:after="0"/>
        <w:rPr>
          <w:rFonts w:ascii="Times New Roman" w:hAnsi="Times New Roman"/>
          <w:b/>
          <w:sz w:val="26"/>
          <w:szCs w:val="26"/>
          <w:lang w:val="ru-RU"/>
        </w:rPr>
      </w:pPr>
    </w:p>
    <w:p w:rsidR="002C3F98" w:rsidRDefault="002C3F98" w:rsidP="002C3F98">
      <w:pPr>
        <w:spacing w:after="0"/>
        <w:rPr>
          <w:rFonts w:ascii="Times New Roman" w:hAnsi="Times New Roman"/>
          <w:sz w:val="26"/>
          <w:szCs w:val="26"/>
          <w:lang w:val="ru-RU"/>
        </w:rPr>
      </w:pPr>
      <w:r w:rsidRPr="002C3F98">
        <w:rPr>
          <w:rFonts w:ascii="Times New Roman" w:hAnsi="Times New Roman"/>
          <w:sz w:val="26"/>
          <w:szCs w:val="26"/>
          <w:lang w:val="ru-RU"/>
        </w:rPr>
        <w:t xml:space="preserve">*  </w:t>
      </w:r>
      <w:r>
        <w:rPr>
          <w:rFonts w:ascii="Times New Roman" w:hAnsi="Times New Roman"/>
          <w:sz w:val="26"/>
          <w:szCs w:val="26"/>
          <w:lang w:val="ru-RU"/>
        </w:rPr>
        <w:t>в 201</w:t>
      </w:r>
      <w:r w:rsidR="00626417">
        <w:rPr>
          <w:rFonts w:ascii="Times New Roman" w:hAnsi="Times New Roman"/>
          <w:sz w:val="26"/>
          <w:szCs w:val="26"/>
          <w:lang w:val="ru-RU"/>
        </w:rPr>
        <w:t>2</w:t>
      </w:r>
      <w:r>
        <w:rPr>
          <w:rFonts w:ascii="Times New Roman" w:hAnsi="Times New Roman"/>
          <w:sz w:val="26"/>
          <w:szCs w:val="26"/>
          <w:lang w:val="ru-RU"/>
        </w:rPr>
        <w:t>/201</w:t>
      </w:r>
      <w:r w:rsidR="00626417">
        <w:rPr>
          <w:rFonts w:ascii="Times New Roman" w:hAnsi="Times New Roman"/>
          <w:sz w:val="26"/>
          <w:szCs w:val="26"/>
          <w:lang w:val="ru-RU"/>
        </w:rPr>
        <w:t>3</w:t>
      </w:r>
      <w:r>
        <w:rPr>
          <w:rFonts w:ascii="Times New Roman" w:hAnsi="Times New Roman"/>
          <w:sz w:val="26"/>
          <w:szCs w:val="26"/>
          <w:lang w:val="ru-RU"/>
        </w:rPr>
        <w:t xml:space="preserve"> учебном году </w:t>
      </w:r>
      <w:r w:rsidRPr="002C3F98">
        <w:rPr>
          <w:rFonts w:ascii="Times New Roman" w:hAnsi="Times New Roman"/>
          <w:sz w:val="26"/>
          <w:szCs w:val="26"/>
          <w:lang w:val="ru-RU"/>
        </w:rPr>
        <w:t>данные специализации не реализуются</w:t>
      </w:r>
      <w:r>
        <w:rPr>
          <w:rFonts w:ascii="Times New Roman" w:hAnsi="Times New Roman"/>
          <w:sz w:val="26"/>
          <w:szCs w:val="26"/>
          <w:lang w:val="ru-RU"/>
        </w:rPr>
        <w:t xml:space="preserve"> </w:t>
      </w:r>
    </w:p>
    <w:p w:rsidR="00AF1436" w:rsidRPr="002C3F98" w:rsidRDefault="00AF1436" w:rsidP="002C3F98">
      <w:pPr>
        <w:spacing w:after="0"/>
        <w:rPr>
          <w:rFonts w:ascii="Times New Roman" w:hAnsi="Times New Roman"/>
          <w:sz w:val="26"/>
          <w:szCs w:val="26"/>
          <w:lang w:val="ru-RU"/>
        </w:rPr>
      </w:pPr>
    </w:p>
    <w:p w:rsidR="00C9636F" w:rsidRPr="00457EC1" w:rsidRDefault="00C9636F" w:rsidP="00C9636F">
      <w:pPr>
        <w:pStyle w:val="2"/>
        <w:spacing w:before="0" w:line="288" w:lineRule="auto"/>
        <w:rPr>
          <w:rFonts w:ascii="Times New Roman" w:hAnsi="Times New Roman"/>
        </w:rPr>
      </w:pPr>
      <w:bookmarkStart w:id="8" w:name="_Toc314659882"/>
      <w:r w:rsidRPr="00777BDC">
        <w:rPr>
          <w:rFonts w:ascii="Times New Roman" w:hAnsi="Times New Roman"/>
        </w:rPr>
        <w:t>Результаты аккредитации и лицензирования образовательных программ</w:t>
      </w:r>
      <w:bookmarkEnd w:id="8"/>
    </w:p>
    <w:p w:rsidR="00C9636F" w:rsidRPr="00777BDC" w:rsidRDefault="00C9636F" w:rsidP="00C9636F">
      <w:pPr>
        <w:pStyle w:val="3"/>
        <w:spacing w:before="0" w:after="0" w:line="288" w:lineRule="auto"/>
        <w:rPr>
          <w:rFonts w:ascii="Times New Roman" w:hAnsi="Times New Roman"/>
          <w:lang w:val="ru-RU"/>
        </w:rPr>
      </w:pPr>
      <w:bookmarkStart w:id="9" w:name="_Toc314659883"/>
      <w:r w:rsidRPr="00777BDC">
        <w:rPr>
          <w:rFonts w:ascii="Times New Roman" w:hAnsi="Times New Roman"/>
          <w:lang w:val="ru-RU"/>
        </w:rPr>
        <w:t>Лицензирование</w:t>
      </w:r>
      <w:bookmarkEnd w:id="9"/>
    </w:p>
    <w:p w:rsidR="00C9636F" w:rsidRPr="00777BDC" w:rsidRDefault="00C9636F" w:rsidP="00777BDC">
      <w:pPr>
        <w:spacing w:after="0" w:line="288" w:lineRule="auto"/>
        <w:ind w:firstLine="708"/>
        <w:jc w:val="both"/>
        <w:rPr>
          <w:rFonts w:ascii="Times New Roman" w:hAnsi="Times New Roman"/>
          <w:sz w:val="26"/>
          <w:szCs w:val="26"/>
          <w:lang w:val="ru-RU"/>
        </w:rPr>
      </w:pPr>
      <w:r w:rsidRPr="00777BDC">
        <w:rPr>
          <w:rFonts w:ascii="Times New Roman" w:hAnsi="Times New Roman"/>
          <w:sz w:val="26"/>
          <w:szCs w:val="26"/>
          <w:lang w:val="ru-RU"/>
        </w:rPr>
        <w:t>В 201</w:t>
      </w:r>
      <w:r w:rsidR="00AF1436">
        <w:rPr>
          <w:rFonts w:ascii="Times New Roman" w:hAnsi="Times New Roman"/>
          <w:sz w:val="26"/>
          <w:szCs w:val="26"/>
          <w:lang w:val="ru-RU"/>
        </w:rPr>
        <w:t>2</w:t>
      </w:r>
      <w:r w:rsidRPr="00777BDC">
        <w:rPr>
          <w:rFonts w:ascii="Times New Roman" w:hAnsi="Times New Roman"/>
          <w:sz w:val="26"/>
          <w:szCs w:val="26"/>
          <w:lang w:val="ru-RU"/>
        </w:rPr>
        <w:t>-201</w:t>
      </w:r>
      <w:r w:rsidR="00AF1436">
        <w:rPr>
          <w:rFonts w:ascii="Times New Roman" w:hAnsi="Times New Roman"/>
          <w:sz w:val="26"/>
          <w:szCs w:val="26"/>
          <w:lang w:val="ru-RU"/>
        </w:rPr>
        <w:t>3</w:t>
      </w:r>
      <w:r w:rsidRPr="00777BDC">
        <w:rPr>
          <w:rFonts w:ascii="Times New Roman" w:hAnsi="Times New Roman"/>
          <w:sz w:val="26"/>
          <w:szCs w:val="26"/>
          <w:lang w:val="ru-RU"/>
        </w:rPr>
        <w:t xml:space="preserve"> учебном году </w:t>
      </w:r>
      <w:r w:rsidR="00D6256D" w:rsidRPr="00777BDC">
        <w:rPr>
          <w:rFonts w:ascii="Times New Roman" w:hAnsi="Times New Roman"/>
          <w:sz w:val="26"/>
          <w:szCs w:val="26"/>
          <w:lang w:val="ru-RU"/>
        </w:rPr>
        <w:t>была проведена процедура лицензирования нов</w:t>
      </w:r>
      <w:r w:rsidR="00E22E46">
        <w:rPr>
          <w:rFonts w:ascii="Times New Roman" w:hAnsi="Times New Roman"/>
          <w:sz w:val="26"/>
          <w:szCs w:val="26"/>
          <w:lang w:val="ru-RU"/>
        </w:rPr>
        <w:t>ых</w:t>
      </w:r>
      <w:r w:rsidR="00AF1436">
        <w:rPr>
          <w:rFonts w:ascii="Times New Roman" w:hAnsi="Times New Roman"/>
          <w:sz w:val="26"/>
          <w:szCs w:val="26"/>
          <w:lang w:val="ru-RU"/>
        </w:rPr>
        <w:t xml:space="preserve"> </w:t>
      </w:r>
      <w:r w:rsidR="00D6256D" w:rsidRPr="00777BDC">
        <w:rPr>
          <w:rFonts w:ascii="Times New Roman" w:hAnsi="Times New Roman"/>
          <w:sz w:val="26"/>
          <w:szCs w:val="26"/>
          <w:lang w:val="ru-RU"/>
        </w:rPr>
        <w:t>образовательн</w:t>
      </w:r>
      <w:r w:rsidR="00E22E46">
        <w:rPr>
          <w:rFonts w:ascii="Times New Roman" w:hAnsi="Times New Roman"/>
          <w:sz w:val="26"/>
          <w:szCs w:val="26"/>
          <w:lang w:val="ru-RU"/>
        </w:rPr>
        <w:t>ых</w:t>
      </w:r>
      <w:r w:rsidR="00AF1436">
        <w:rPr>
          <w:rFonts w:ascii="Times New Roman" w:hAnsi="Times New Roman"/>
          <w:sz w:val="26"/>
          <w:szCs w:val="26"/>
          <w:lang w:val="ru-RU"/>
        </w:rPr>
        <w:t xml:space="preserve"> </w:t>
      </w:r>
      <w:r w:rsidR="00D6256D" w:rsidRPr="00777BDC">
        <w:rPr>
          <w:rFonts w:ascii="Times New Roman" w:hAnsi="Times New Roman"/>
          <w:sz w:val="26"/>
          <w:szCs w:val="26"/>
          <w:lang w:val="ru-RU"/>
        </w:rPr>
        <w:t xml:space="preserve"> программ </w:t>
      </w:r>
      <w:r w:rsidRPr="00777BDC">
        <w:rPr>
          <w:rFonts w:ascii="Times New Roman" w:hAnsi="Times New Roman"/>
          <w:sz w:val="26"/>
          <w:szCs w:val="26"/>
          <w:lang w:val="ru-RU"/>
        </w:rPr>
        <w:t>высшего профессионального образования (далее - ООП ВПО)</w:t>
      </w:r>
      <w:r w:rsidR="00777BDC">
        <w:rPr>
          <w:rFonts w:ascii="Times New Roman" w:hAnsi="Times New Roman"/>
          <w:sz w:val="26"/>
          <w:szCs w:val="26"/>
          <w:lang w:val="ru-RU"/>
        </w:rPr>
        <w:t>:</w:t>
      </w:r>
    </w:p>
    <w:p w:rsidR="00777BDC" w:rsidRPr="00777BDC" w:rsidRDefault="00777BDC" w:rsidP="00777BDC">
      <w:pPr>
        <w:pStyle w:val="ab"/>
        <w:spacing w:line="288" w:lineRule="auto"/>
        <w:ind w:left="709"/>
        <w:jc w:val="left"/>
        <w:rPr>
          <w:rFonts w:eastAsia="Calibri"/>
          <w:szCs w:val="26"/>
          <w:lang w:eastAsia="en-US"/>
        </w:rPr>
      </w:pPr>
      <w:r w:rsidRPr="00777BDC">
        <w:rPr>
          <w:bCs/>
          <w:szCs w:val="26"/>
        </w:rPr>
        <w:t xml:space="preserve">- </w:t>
      </w:r>
      <w:r w:rsidR="00E22E46">
        <w:rPr>
          <w:rFonts w:eastAsia="Calibri"/>
          <w:szCs w:val="26"/>
          <w:lang w:eastAsia="en-US"/>
        </w:rPr>
        <w:t>032700</w:t>
      </w:r>
      <w:r w:rsidRPr="00777BDC">
        <w:rPr>
          <w:rFonts w:eastAsia="Calibri"/>
          <w:szCs w:val="26"/>
          <w:lang w:eastAsia="en-US"/>
        </w:rPr>
        <w:t>.62 «</w:t>
      </w:r>
      <w:r w:rsidR="00E22E46">
        <w:rPr>
          <w:rFonts w:eastAsia="Calibri"/>
          <w:szCs w:val="26"/>
          <w:lang w:eastAsia="en-US"/>
        </w:rPr>
        <w:t>Филология</w:t>
      </w:r>
      <w:r w:rsidRPr="00777BDC">
        <w:rPr>
          <w:rFonts w:eastAsia="Calibri"/>
          <w:szCs w:val="26"/>
          <w:lang w:eastAsia="en-US"/>
        </w:rPr>
        <w:t xml:space="preserve">», </w:t>
      </w:r>
    </w:p>
    <w:p w:rsidR="00457EC1" w:rsidRDefault="00777BDC" w:rsidP="0015630D">
      <w:pPr>
        <w:pStyle w:val="ab"/>
        <w:spacing w:line="288" w:lineRule="auto"/>
        <w:ind w:left="709"/>
        <w:jc w:val="left"/>
        <w:rPr>
          <w:rFonts w:eastAsia="Calibri"/>
          <w:szCs w:val="26"/>
          <w:lang w:eastAsia="en-US"/>
        </w:rPr>
      </w:pPr>
      <w:r w:rsidRPr="00777BDC">
        <w:rPr>
          <w:rFonts w:eastAsia="Calibri"/>
          <w:szCs w:val="26"/>
          <w:lang w:eastAsia="en-US"/>
        </w:rPr>
        <w:t>- 035800.6</w:t>
      </w:r>
      <w:r w:rsidR="00E22E46">
        <w:rPr>
          <w:rFonts w:eastAsia="Calibri"/>
          <w:szCs w:val="26"/>
          <w:lang w:eastAsia="en-US"/>
        </w:rPr>
        <w:t>8</w:t>
      </w:r>
      <w:r w:rsidRPr="00777BDC">
        <w:rPr>
          <w:rFonts w:eastAsia="Calibri"/>
          <w:szCs w:val="26"/>
          <w:lang w:eastAsia="en-US"/>
        </w:rPr>
        <w:t xml:space="preserve"> «Фундаментальная и прикладная лингвистика»</w:t>
      </w:r>
      <w:r w:rsidR="00E22E46">
        <w:rPr>
          <w:rFonts w:eastAsia="Calibri"/>
          <w:szCs w:val="26"/>
          <w:lang w:eastAsia="en-US"/>
        </w:rPr>
        <w:t>.</w:t>
      </w:r>
      <w:bookmarkStart w:id="10" w:name="_Toc314659884"/>
    </w:p>
    <w:p w:rsidR="0015630D" w:rsidRPr="0015630D" w:rsidRDefault="0015630D" w:rsidP="0015630D">
      <w:pPr>
        <w:pStyle w:val="ab"/>
        <w:spacing w:line="288" w:lineRule="auto"/>
        <w:ind w:left="709"/>
        <w:jc w:val="left"/>
        <w:rPr>
          <w:rFonts w:eastAsia="Calibri"/>
          <w:szCs w:val="26"/>
          <w:lang w:eastAsia="en-US"/>
        </w:rPr>
      </w:pPr>
    </w:p>
    <w:p w:rsidR="00777BDC" w:rsidRPr="00777BDC" w:rsidRDefault="00777BDC" w:rsidP="00777BDC">
      <w:pPr>
        <w:pStyle w:val="3"/>
        <w:spacing w:before="0" w:after="0" w:line="288" w:lineRule="auto"/>
        <w:rPr>
          <w:rFonts w:ascii="Times New Roman" w:hAnsi="Times New Roman"/>
          <w:lang w:val="ru-RU"/>
        </w:rPr>
      </w:pPr>
      <w:r w:rsidRPr="00777BDC">
        <w:rPr>
          <w:rFonts w:ascii="Times New Roman" w:hAnsi="Times New Roman"/>
          <w:lang w:val="ru-RU"/>
        </w:rPr>
        <w:t>Аккредитация</w:t>
      </w:r>
      <w:bookmarkEnd w:id="10"/>
    </w:p>
    <w:p w:rsidR="00777BDC" w:rsidRPr="0015630D" w:rsidRDefault="00777BDC" w:rsidP="0015630D">
      <w:pPr>
        <w:spacing w:after="0" w:line="288" w:lineRule="auto"/>
        <w:ind w:firstLine="708"/>
        <w:jc w:val="both"/>
        <w:rPr>
          <w:rFonts w:ascii="Times New Roman" w:hAnsi="Times New Roman"/>
          <w:sz w:val="26"/>
          <w:szCs w:val="26"/>
          <w:lang w:val="ru-RU"/>
        </w:rPr>
      </w:pPr>
      <w:r w:rsidRPr="00777BDC">
        <w:rPr>
          <w:rFonts w:ascii="Times New Roman" w:hAnsi="Times New Roman"/>
          <w:sz w:val="26"/>
          <w:szCs w:val="26"/>
          <w:lang w:val="ru-RU"/>
        </w:rPr>
        <w:t>В 201</w:t>
      </w:r>
      <w:r w:rsidR="00E22E46">
        <w:rPr>
          <w:rFonts w:ascii="Times New Roman" w:hAnsi="Times New Roman"/>
          <w:sz w:val="26"/>
          <w:szCs w:val="26"/>
          <w:lang w:val="ru-RU"/>
        </w:rPr>
        <w:t>2</w:t>
      </w:r>
      <w:r w:rsidRPr="00777BDC">
        <w:rPr>
          <w:rFonts w:ascii="Times New Roman" w:hAnsi="Times New Roman"/>
          <w:sz w:val="26"/>
          <w:szCs w:val="26"/>
          <w:lang w:val="ru-RU"/>
        </w:rPr>
        <w:t>-201</w:t>
      </w:r>
      <w:r w:rsidR="00E22E46">
        <w:rPr>
          <w:rFonts w:ascii="Times New Roman" w:hAnsi="Times New Roman"/>
          <w:sz w:val="26"/>
          <w:szCs w:val="26"/>
          <w:lang w:val="ru-RU"/>
        </w:rPr>
        <w:t>3</w:t>
      </w:r>
      <w:r w:rsidRPr="00777BDC">
        <w:rPr>
          <w:rFonts w:ascii="Times New Roman" w:hAnsi="Times New Roman"/>
          <w:sz w:val="26"/>
          <w:szCs w:val="26"/>
          <w:lang w:val="ru-RU"/>
        </w:rPr>
        <w:t xml:space="preserve"> </w:t>
      </w:r>
      <w:r w:rsidR="0015630D">
        <w:rPr>
          <w:rFonts w:ascii="Times New Roman" w:hAnsi="Times New Roman"/>
          <w:sz w:val="26"/>
          <w:szCs w:val="26"/>
          <w:lang w:val="ru-RU"/>
        </w:rPr>
        <w:t xml:space="preserve">рамках подготовки к </w:t>
      </w:r>
      <w:r w:rsidR="0015630D" w:rsidRPr="0015630D">
        <w:rPr>
          <w:rFonts w:ascii="Times New Roman" w:hAnsi="Times New Roman"/>
          <w:sz w:val="26"/>
          <w:szCs w:val="26"/>
          <w:lang w:val="ru-RU"/>
        </w:rPr>
        <w:t xml:space="preserve">прохождению процедуры государственной аккредитации </w:t>
      </w:r>
      <w:r w:rsidR="0015630D">
        <w:rPr>
          <w:rFonts w:ascii="Times New Roman" w:hAnsi="Times New Roman"/>
          <w:sz w:val="26"/>
          <w:szCs w:val="26"/>
          <w:lang w:val="ru-RU"/>
        </w:rPr>
        <w:t>НИУ ВШЭ и филиалов было проведено</w:t>
      </w:r>
      <w:r w:rsidR="0015630D" w:rsidRPr="0015630D">
        <w:rPr>
          <w:rFonts w:ascii="Times New Roman" w:hAnsi="Times New Roman"/>
          <w:sz w:val="26"/>
          <w:szCs w:val="26"/>
          <w:lang w:val="ru-RU"/>
        </w:rPr>
        <w:t xml:space="preserve"> самообследование с целью с установления соответствия содержания и качества подготовки обучающихся и выпускников образовательного учреждения требованиям федеральных </w:t>
      </w:r>
      <w:r w:rsidR="0015630D" w:rsidRPr="0015630D">
        <w:rPr>
          <w:rFonts w:ascii="Times New Roman" w:hAnsi="Times New Roman"/>
          <w:sz w:val="26"/>
          <w:szCs w:val="26"/>
          <w:lang w:val="ru-RU"/>
        </w:rPr>
        <w:lastRenderedPageBreak/>
        <w:t>государственных образовательных стандартов/федеральных государственных требований по реализуемым образовательным программам высшего профессионального образования, послевузовского профессионального образования и программам дополнительного профессионального образования с завершенным циклом подготовки</w:t>
      </w:r>
      <w:r w:rsidR="0015630D">
        <w:rPr>
          <w:rFonts w:ascii="Times New Roman" w:hAnsi="Times New Roman"/>
          <w:sz w:val="26"/>
          <w:szCs w:val="26"/>
          <w:lang w:val="ru-RU"/>
        </w:rPr>
        <w:t>.</w:t>
      </w:r>
    </w:p>
    <w:p w:rsidR="000B5180" w:rsidRDefault="00777BDC" w:rsidP="0015630D">
      <w:pPr>
        <w:jc w:val="both"/>
        <w:rPr>
          <w:rFonts w:ascii="Times New Roman" w:hAnsi="Times New Roman"/>
          <w:sz w:val="26"/>
          <w:szCs w:val="26"/>
          <w:lang w:val="ru-RU"/>
        </w:rPr>
      </w:pPr>
      <w:r w:rsidRPr="00777BDC">
        <w:rPr>
          <w:rFonts w:ascii="Times New Roman" w:hAnsi="Times New Roman"/>
          <w:sz w:val="26"/>
          <w:szCs w:val="26"/>
          <w:lang w:val="ru-RU"/>
        </w:rPr>
        <w:t xml:space="preserve">  </w:t>
      </w:r>
      <w:r w:rsidR="0015630D">
        <w:rPr>
          <w:rFonts w:ascii="Times New Roman" w:hAnsi="Times New Roman"/>
          <w:sz w:val="26"/>
          <w:szCs w:val="26"/>
          <w:lang w:val="ru-RU"/>
        </w:rPr>
        <w:t>В соответствии с приказом ректора «</w:t>
      </w:r>
      <w:r w:rsidR="0015630D" w:rsidRPr="0015630D">
        <w:rPr>
          <w:rFonts w:ascii="Times New Roman" w:hAnsi="Times New Roman"/>
          <w:sz w:val="26"/>
          <w:szCs w:val="26"/>
          <w:lang w:val="ru-RU"/>
        </w:rPr>
        <w:t>О подготовке к государственной аккредитации Национального исследовательского  университета «Высшая школа экономики» и его филиалов»</w:t>
      </w:r>
      <w:r w:rsidR="0015630D">
        <w:rPr>
          <w:rFonts w:ascii="Times New Roman" w:hAnsi="Times New Roman"/>
          <w:sz w:val="26"/>
          <w:szCs w:val="26"/>
          <w:lang w:val="ru-RU"/>
        </w:rPr>
        <w:t xml:space="preserve"> </w:t>
      </w:r>
      <w:r w:rsidR="0015630D" w:rsidRPr="0015630D">
        <w:rPr>
          <w:rFonts w:ascii="Times New Roman" w:hAnsi="Times New Roman"/>
          <w:sz w:val="26"/>
          <w:szCs w:val="26"/>
          <w:lang w:val="ru-RU"/>
        </w:rPr>
        <w:t>№ 6.18.1-01/2803-07</w:t>
      </w:r>
      <w:r w:rsidR="0015630D">
        <w:rPr>
          <w:rFonts w:ascii="Times New Roman" w:hAnsi="Times New Roman"/>
          <w:sz w:val="26"/>
          <w:szCs w:val="26"/>
          <w:lang w:val="ru-RU"/>
        </w:rPr>
        <w:t>от 28.03.2013 г. в НИУ ВШЭ – Нижний Новгород были созданы комиссии  по самообследованию образовательных программ,  подготовлен общий отчет о самообследовании и утвержден на УС НИУ ВШЭ – Нижний Новгород.</w:t>
      </w:r>
    </w:p>
    <w:p w:rsidR="008D3097" w:rsidRDefault="008D3097" w:rsidP="008D3097">
      <w:pPr>
        <w:pStyle w:val="3"/>
        <w:numPr>
          <w:ilvl w:val="0"/>
          <w:numId w:val="0"/>
        </w:numPr>
        <w:spacing w:before="0" w:after="0" w:line="288" w:lineRule="auto"/>
        <w:ind w:left="720"/>
        <w:rPr>
          <w:rFonts w:ascii="Times New Roman" w:hAnsi="Times New Roman"/>
          <w:lang w:val="ru-RU"/>
        </w:rPr>
      </w:pPr>
    </w:p>
    <w:p w:rsidR="008D3097" w:rsidRPr="008D3097" w:rsidRDefault="008D3097" w:rsidP="008D3097">
      <w:pPr>
        <w:pStyle w:val="3"/>
        <w:numPr>
          <w:ilvl w:val="0"/>
          <w:numId w:val="0"/>
        </w:numPr>
        <w:spacing w:before="0" w:after="0" w:line="288" w:lineRule="auto"/>
        <w:ind w:left="720"/>
        <w:rPr>
          <w:rFonts w:ascii="Times New Roman" w:hAnsi="Times New Roman"/>
          <w:lang w:val="ru-RU"/>
        </w:rPr>
      </w:pPr>
      <w:r w:rsidRPr="008D3097">
        <w:rPr>
          <w:rFonts w:ascii="Times New Roman" w:hAnsi="Times New Roman"/>
          <w:lang w:val="ru-RU"/>
        </w:rPr>
        <w:t xml:space="preserve">Таблица 4.2.2.1 </w:t>
      </w:r>
    </w:p>
    <w:p w:rsidR="008D3097" w:rsidRPr="008D3097" w:rsidRDefault="008D3097" w:rsidP="008D3097">
      <w:pPr>
        <w:pStyle w:val="3"/>
        <w:numPr>
          <w:ilvl w:val="0"/>
          <w:numId w:val="0"/>
        </w:numPr>
        <w:spacing w:before="0" w:after="0" w:line="288" w:lineRule="auto"/>
        <w:ind w:left="720"/>
        <w:rPr>
          <w:rFonts w:ascii="Times New Roman" w:hAnsi="Times New Roman"/>
          <w:lang w:val="ru-RU"/>
        </w:rPr>
      </w:pPr>
      <w:r w:rsidRPr="008D3097">
        <w:rPr>
          <w:rFonts w:ascii="Times New Roman" w:hAnsi="Times New Roman"/>
          <w:lang w:val="ru-RU"/>
        </w:rPr>
        <w:t>Динамика количества УГС/УГН</w:t>
      </w:r>
    </w:p>
    <w:tbl>
      <w:tblPr>
        <w:tblW w:w="8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98"/>
        <w:gridCol w:w="2064"/>
        <w:gridCol w:w="2169"/>
        <w:gridCol w:w="1828"/>
      </w:tblGrid>
      <w:tr w:rsidR="008D3097" w:rsidRPr="00DC22E5" w:rsidTr="00F232FE">
        <w:trPr>
          <w:jc w:val="center"/>
        </w:trPr>
        <w:tc>
          <w:tcPr>
            <w:tcW w:w="2615" w:type="dxa"/>
            <w:vAlign w:val="center"/>
          </w:tcPr>
          <w:p w:rsidR="008D3097" w:rsidRPr="008D3097" w:rsidRDefault="008D3097" w:rsidP="00F232FE">
            <w:pPr>
              <w:spacing w:after="0" w:line="288" w:lineRule="auto"/>
              <w:rPr>
                <w:rFonts w:ascii="Times New Roman" w:hAnsi="Times New Roman"/>
                <w:sz w:val="26"/>
                <w:szCs w:val="26"/>
                <w:lang w:val="ru-RU"/>
              </w:rPr>
            </w:pPr>
            <w:r w:rsidRPr="008D3097">
              <w:rPr>
                <w:rFonts w:ascii="Times New Roman" w:hAnsi="Times New Roman"/>
                <w:sz w:val="26"/>
                <w:szCs w:val="26"/>
                <w:lang w:val="ru-RU"/>
              </w:rPr>
              <w:t>Структурное подразделение</w:t>
            </w:r>
          </w:p>
        </w:tc>
        <w:tc>
          <w:tcPr>
            <w:tcW w:w="2043" w:type="dxa"/>
            <w:vAlign w:val="center"/>
          </w:tcPr>
          <w:p w:rsidR="008D3097" w:rsidRPr="008D3097" w:rsidRDefault="008D3097" w:rsidP="00F232FE">
            <w:pPr>
              <w:spacing w:after="0" w:line="288" w:lineRule="auto"/>
              <w:ind w:left="-138"/>
              <w:jc w:val="center"/>
              <w:rPr>
                <w:rFonts w:ascii="Times New Roman" w:hAnsi="Times New Roman"/>
                <w:sz w:val="26"/>
                <w:szCs w:val="26"/>
                <w:lang w:val="ru-RU"/>
              </w:rPr>
            </w:pPr>
            <w:r w:rsidRPr="008D3097">
              <w:rPr>
                <w:rFonts w:ascii="Times New Roman" w:hAnsi="Times New Roman"/>
                <w:sz w:val="26"/>
                <w:szCs w:val="26"/>
                <w:lang w:val="ru-RU"/>
              </w:rPr>
              <w:t>Количество лицензированных УГС/УГН</w:t>
            </w:r>
          </w:p>
        </w:tc>
        <w:tc>
          <w:tcPr>
            <w:tcW w:w="2169" w:type="dxa"/>
            <w:vAlign w:val="center"/>
          </w:tcPr>
          <w:p w:rsidR="008D3097" w:rsidRPr="008D3097" w:rsidRDefault="008D3097" w:rsidP="00F232FE">
            <w:pPr>
              <w:spacing w:after="0" w:line="288" w:lineRule="auto"/>
              <w:jc w:val="center"/>
              <w:rPr>
                <w:rFonts w:ascii="Times New Roman" w:hAnsi="Times New Roman"/>
                <w:sz w:val="26"/>
                <w:szCs w:val="26"/>
                <w:lang w:val="ru-RU"/>
              </w:rPr>
            </w:pPr>
            <w:r w:rsidRPr="008D3097">
              <w:rPr>
                <w:rFonts w:ascii="Times New Roman" w:hAnsi="Times New Roman"/>
                <w:sz w:val="26"/>
                <w:szCs w:val="26"/>
                <w:lang w:val="ru-RU"/>
              </w:rPr>
              <w:t>Количество аккредитованных УГС/УГН</w:t>
            </w:r>
          </w:p>
        </w:tc>
        <w:tc>
          <w:tcPr>
            <w:tcW w:w="1832" w:type="dxa"/>
            <w:vAlign w:val="center"/>
          </w:tcPr>
          <w:p w:rsidR="008D3097" w:rsidRPr="008D3097" w:rsidRDefault="008D3097" w:rsidP="00F232FE">
            <w:pPr>
              <w:spacing w:after="0" w:line="288" w:lineRule="auto"/>
              <w:jc w:val="center"/>
              <w:rPr>
                <w:rFonts w:ascii="Times New Roman" w:hAnsi="Times New Roman"/>
                <w:sz w:val="26"/>
                <w:szCs w:val="26"/>
                <w:lang w:val="ru-RU"/>
              </w:rPr>
            </w:pPr>
            <w:r w:rsidRPr="008D3097">
              <w:rPr>
                <w:rFonts w:ascii="Times New Roman" w:hAnsi="Times New Roman"/>
                <w:sz w:val="26"/>
                <w:szCs w:val="26"/>
                <w:lang w:val="ru-RU"/>
              </w:rPr>
              <w:t>Количество реализуемых УГС/УГН</w:t>
            </w:r>
          </w:p>
        </w:tc>
      </w:tr>
      <w:tr w:rsidR="008D3097" w:rsidRPr="00DC22E5" w:rsidTr="00F232FE">
        <w:trPr>
          <w:jc w:val="center"/>
        </w:trPr>
        <w:tc>
          <w:tcPr>
            <w:tcW w:w="2615" w:type="dxa"/>
            <w:vAlign w:val="center"/>
          </w:tcPr>
          <w:p w:rsidR="008D3097" w:rsidRPr="008D3097" w:rsidRDefault="008D3097" w:rsidP="00F232FE">
            <w:pPr>
              <w:spacing w:after="0" w:line="288" w:lineRule="auto"/>
              <w:ind w:firstLine="121"/>
              <w:rPr>
                <w:rFonts w:ascii="Times New Roman" w:hAnsi="Times New Roman"/>
                <w:sz w:val="26"/>
                <w:szCs w:val="26"/>
                <w:lang w:val="ru-RU"/>
              </w:rPr>
            </w:pPr>
            <w:r w:rsidRPr="008D3097">
              <w:rPr>
                <w:rFonts w:ascii="Times New Roman" w:hAnsi="Times New Roman"/>
                <w:sz w:val="26"/>
                <w:szCs w:val="26"/>
                <w:lang w:val="ru-RU"/>
              </w:rPr>
              <w:t>НИУ ВШЭ – Нижний Новгород</w:t>
            </w:r>
          </w:p>
        </w:tc>
        <w:tc>
          <w:tcPr>
            <w:tcW w:w="2043" w:type="dxa"/>
            <w:vAlign w:val="center"/>
          </w:tcPr>
          <w:p w:rsidR="008D3097" w:rsidRPr="008D3097" w:rsidRDefault="008D3097" w:rsidP="00F232FE">
            <w:pPr>
              <w:spacing w:after="0" w:line="288" w:lineRule="auto"/>
              <w:ind w:left="-138" w:firstLine="900"/>
              <w:rPr>
                <w:rFonts w:ascii="Times New Roman" w:hAnsi="Times New Roman"/>
                <w:sz w:val="26"/>
                <w:szCs w:val="26"/>
                <w:lang w:val="ru-RU"/>
              </w:rPr>
            </w:pPr>
            <w:r w:rsidRPr="008D3097">
              <w:rPr>
                <w:rFonts w:ascii="Times New Roman" w:hAnsi="Times New Roman"/>
                <w:sz w:val="26"/>
                <w:szCs w:val="26"/>
                <w:lang w:val="ru-RU"/>
              </w:rPr>
              <w:t>4</w:t>
            </w:r>
          </w:p>
        </w:tc>
        <w:tc>
          <w:tcPr>
            <w:tcW w:w="2169" w:type="dxa"/>
            <w:vAlign w:val="center"/>
          </w:tcPr>
          <w:p w:rsidR="008D3097" w:rsidRPr="008D3097" w:rsidRDefault="008D3097" w:rsidP="00F232FE">
            <w:pPr>
              <w:spacing w:after="0" w:line="288" w:lineRule="auto"/>
              <w:ind w:firstLine="900"/>
              <w:rPr>
                <w:rFonts w:ascii="Times New Roman" w:hAnsi="Times New Roman"/>
                <w:sz w:val="26"/>
                <w:szCs w:val="26"/>
                <w:lang w:val="ru-RU"/>
              </w:rPr>
            </w:pPr>
            <w:r w:rsidRPr="008D3097">
              <w:rPr>
                <w:rFonts w:ascii="Times New Roman" w:hAnsi="Times New Roman"/>
                <w:sz w:val="26"/>
                <w:szCs w:val="26"/>
                <w:lang w:val="ru-RU"/>
              </w:rPr>
              <w:t>3</w:t>
            </w:r>
          </w:p>
        </w:tc>
        <w:tc>
          <w:tcPr>
            <w:tcW w:w="1832" w:type="dxa"/>
            <w:vAlign w:val="center"/>
          </w:tcPr>
          <w:p w:rsidR="008D3097" w:rsidRPr="008D3097" w:rsidRDefault="008D3097" w:rsidP="00F232FE">
            <w:pPr>
              <w:spacing w:after="0" w:line="288" w:lineRule="auto"/>
              <w:ind w:firstLine="900"/>
              <w:rPr>
                <w:rFonts w:ascii="Times New Roman" w:hAnsi="Times New Roman"/>
                <w:sz w:val="26"/>
                <w:szCs w:val="26"/>
                <w:lang w:val="ru-RU"/>
              </w:rPr>
            </w:pPr>
            <w:r>
              <w:rPr>
                <w:rFonts w:ascii="Times New Roman" w:hAnsi="Times New Roman"/>
                <w:sz w:val="26"/>
                <w:szCs w:val="26"/>
                <w:lang w:val="ru-RU"/>
              </w:rPr>
              <w:t>4</w:t>
            </w:r>
          </w:p>
        </w:tc>
      </w:tr>
    </w:tbl>
    <w:p w:rsidR="008D3097" w:rsidRDefault="008D3097" w:rsidP="008D3097">
      <w:pPr>
        <w:pStyle w:val="2"/>
        <w:numPr>
          <w:ilvl w:val="0"/>
          <w:numId w:val="0"/>
        </w:numPr>
        <w:spacing w:before="0" w:line="288" w:lineRule="auto"/>
        <w:ind w:left="576"/>
        <w:rPr>
          <w:rFonts w:ascii="Times New Roman" w:hAnsi="Times New Roman"/>
          <w:sz w:val="24"/>
          <w:szCs w:val="24"/>
        </w:rPr>
      </w:pPr>
    </w:p>
    <w:p w:rsidR="00A16C06" w:rsidRPr="0046784A" w:rsidRDefault="00A16C06" w:rsidP="00A16C06">
      <w:pPr>
        <w:pStyle w:val="2"/>
        <w:spacing w:before="0" w:line="288" w:lineRule="auto"/>
        <w:rPr>
          <w:rFonts w:ascii="Times New Roman" w:hAnsi="Times New Roman"/>
        </w:rPr>
      </w:pPr>
      <w:r w:rsidRPr="0046784A">
        <w:rPr>
          <w:rFonts w:ascii="Times New Roman" w:hAnsi="Times New Roman"/>
        </w:rPr>
        <w:t>Анализ базовых и рабочих учебных планов на 201</w:t>
      </w:r>
      <w:r w:rsidR="009D53A5">
        <w:rPr>
          <w:rFonts w:ascii="Times New Roman" w:hAnsi="Times New Roman"/>
        </w:rPr>
        <w:t>2</w:t>
      </w:r>
      <w:r w:rsidRPr="0046784A">
        <w:rPr>
          <w:rFonts w:ascii="Times New Roman" w:hAnsi="Times New Roman"/>
        </w:rPr>
        <w:t>/201</w:t>
      </w:r>
      <w:r w:rsidR="009D53A5">
        <w:rPr>
          <w:rFonts w:ascii="Times New Roman" w:hAnsi="Times New Roman"/>
        </w:rPr>
        <w:t>3</w:t>
      </w:r>
      <w:r w:rsidRPr="0046784A">
        <w:rPr>
          <w:rFonts w:ascii="Times New Roman" w:hAnsi="Times New Roman"/>
        </w:rPr>
        <w:t xml:space="preserve"> учебный год</w:t>
      </w:r>
    </w:p>
    <w:p w:rsidR="00A16C06" w:rsidRPr="00A16C06" w:rsidRDefault="00A16C06" w:rsidP="00A16C06">
      <w:pPr>
        <w:spacing w:after="0" w:line="288" w:lineRule="auto"/>
        <w:ind w:firstLine="576"/>
        <w:jc w:val="both"/>
        <w:rPr>
          <w:rFonts w:ascii="Times New Roman" w:hAnsi="Times New Roman"/>
          <w:sz w:val="26"/>
          <w:szCs w:val="26"/>
          <w:lang w:val="ru-RU"/>
        </w:rPr>
      </w:pPr>
      <w:r w:rsidRPr="00A16C06">
        <w:rPr>
          <w:rFonts w:ascii="Times New Roman" w:hAnsi="Times New Roman"/>
          <w:sz w:val="26"/>
          <w:szCs w:val="26"/>
          <w:lang w:val="ru-RU"/>
        </w:rPr>
        <w:t>В 201</w:t>
      </w:r>
      <w:r w:rsidR="009D53A5">
        <w:rPr>
          <w:rFonts w:ascii="Times New Roman" w:hAnsi="Times New Roman"/>
          <w:sz w:val="26"/>
          <w:szCs w:val="26"/>
          <w:lang w:val="ru-RU"/>
        </w:rPr>
        <w:t>3</w:t>
      </w:r>
      <w:r>
        <w:rPr>
          <w:rFonts w:ascii="Times New Roman" w:hAnsi="Times New Roman"/>
          <w:sz w:val="26"/>
          <w:szCs w:val="26"/>
          <w:lang w:val="ru-RU"/>
        </w:rPr>
        <w:t xml:space="preserve"> году в</w:t>
      </w:r>
      <w:r w:rsidRPr="00A16C06">
        <w:rPr>
          <w:rFonts w:ascii="Times New Roman" w:hAnsi="Times New Roman"/>
          <w:sz w:val="26"/>
          <w:szCs w:val="26"/>
          <w:lang w:val="ru-RU"/>
        </w:rPr>
        <w:t xml:space="preserve"> специальном модуле системы АСАВ разработано и утверждено </w:t>
      </w:r>
      <w:r w:rsidRPr="003F2AFC">
        <w:rPr>
          <w:rFonts w:ascii="Times New Roman" w:hAnsi="Times New Roman"/>
          <w:sz w:val="26"/>
          <w:szCs w:val="26"/>
          <w:lang w:val="ru-RU"/>
        </w:rPr>
        <w:t>2</w:t>
      </w:r>
      <w:r w:rsidR="003F2AFC">
        <w:rPr>
          <w:rFonts w:ascii="Times New Roman" w:hAnsi="Times New Roman"/>
          <w:sz w:val="26"/>
          <w:szCs w:val="26"/>
          <w:lang w:val="ru-RU"/>
        </w:rPr>
        <w:t>5</w:t>
      </w:r>
      <w:r w:rsidRPr="00A16C06">
        <w:rPr>
          <w:rFonts w:ascii="Times New Roman" w:hAnsi="Times New Roman"/>
          <w:sz w:val="26"/>
          <w:szCs w:val="26"/>
          <w:lang w:val="ru-RU"/>
        </w:rPr>
        <w:t xml:space="preserve"> базовых учебных планов (БУП), полностью соответствующих оригинальным образовательным стандартам НИУ ВШЭ,  и </w:t>
      </w:r>
      <w:r w:rsidR="003F2AFC">
        <w:rPr>
          <w:rFonts w:ascii="Times New Roman" w:hAnsi="Times New Roman"/>
          <w:sz w:val="26"/>
          <w:szCs w:val="26"/>
          <w:lang w:val="ru-RU"/>
        </w:rPr>
        <w:t xml:space="preserve">59 </w:t>
      </w:r>
      <w:r w:rsidRPr="00A16C06">
        <w:rPr>
          <w:rFonts w:ascii="Times New Roman" w:hAnsi="Times New Roman"/>
          <w:sz w:val="26"/>
          <w:szCs w:val="26"/>
          <w:lang w:val="ru-RU"/>
        </w:rPr>
        <w:t xml:space="preserve">рабочих учебных плана (РУП). </w:t>
      </w:r>
    </w:p>
    <w:p w:rsidR="00C9636F" w:rsidRDefault="00A16C06" w:rsidP="003D5ED1">
      <w:pPr>
        <w:spacing w:after="0" w:line="288" w:lineRule="auto"/>
        <w:ind w:firstLine="576"/>
        <w:jc w:val="both"/>
        <w:rPr>
          <w:rFonts w:ascii="Times New Roman" w:hAnsi="Times New Roman"/>
          <w:sz w:val="26"/>
          <w:szCs w:val="26"/>
          <w:lang w:val="ru-RU"/>
        </w:rPr>
      </w:pPr>
      <w:r w:rsidRPr="00A16C06">
        <w:rPr>
          <w:rFonts w:ascii="Times New Roman" w:hAnsi="Times New Roman"/>
          <w:sz w:val="26"/>
          <w:szCs w:val="26"/>
          <w:lang w:val="ru-RU"/>
        </w:rPr>
        <w:t>Сравнение рабочих учебных планов за 3 последних учебных года по основным методическим регламентам организации учебного процесса (доля самостоятельной работы студентов, недельная аудиторная нагрузка, испытания итогового контроля, доля дисциплин по выбору) иллюстрирует совершенствование образовательных программ, схему формирования структуры учебного процесса в соответствии со статусом исследовательского университета, динамику количественного роста направлений подготовки.</w:t>
      </w:r>
    </w:p>
    <w:p w:rsidR="003F2AFC" w:rsidRDefault="003F2AFC" w:rsidP="003D5ED1">
      <w:pPr>
        <w:spacing w:after="0" w:line="288" w:lineRule="auto"/>
        <w:ind w:firstLine="576"/>
        <w:jc w:val="both"/>
        <w:rPr>
          <w:rFonts w:ascii="Times New Roman" w:hAnsi="Times New Roman"/>
          <w:sz w:val="26"/>
          <w:szCs w:val="26"/>
          <w:lang w:val="ru-RU"/>
        </w:rPr>
      </w:pPr>
    </w:p>
    <w:p w:rsidR="003F2AFC" w:rsidRDefault="003F2AFC" w:rsidP="003F2AFC">
      <w:pPr>
        <w:spacing w:after="0" w:line="288" w:lineRule="auto"/>
        <w:ind w:firstLine="576"/>
        <w:jc w:val="both"/>
        <w:rPr>
          <w:rFonts w:ascii="Times New Roman" w:hAnsi="Times New Roman"/>
          <w:sz w:val="26"/>
          <w:szCs w:val="26"/>
          <w:lang w:val="ru-RU"/>
        </w:rPr>
      </w:pPr>
      <w:r w:rsidRPr="003F2AFC">
        <w:rPr>
          <w:rFonts w:ascii="Times New Roman" w:hAnsi="Times New Roman"/>
          <w:sz w:val="26"/>
          <w:szCs w:val="26"/>
          <w:lang w:val="ru-RU"/>
        </w:rPr>
        <w:t xml:space="preserve">Динамика средней доли самостоятельной работы по уровням подготовки </w:t>
      </w:r>
      <w:r w:rsidRPr="003F2AFC">
        <w:rPr>
          <w:rFonts w:ascii="Times New Roman" w:hAnsi="Times New Roman"/>
          <w:sz w:val="26"/>
          <w:szCs w:val="26"/>
          <w:lang w:val="ru-RU"/>
        </w:rPr>
        <w:br/>
        <w:t>за 2008/2009-201</w:t>
      </w:r>
      <w:r>
        <w:rPr>
          <w:rFonts w:ascii="Times New Roman" w:hAnsi="Times New Roman"/>
          <w:sz w:val="26"/>
          <w:szCs w:val="26"/>
          <w:lang w:val="ru-RU"/>
        </w:rPr>
        <w:t>2</w:t>
      </w:r>
      <w:r w:rsidRPr="003F2AFC">
        <w:rPr>
          <w:rFonts w:ascii="Times New Roman" w:hAnsi="Times New Roman"/>
          <w:sz w:val="26"/>
          <w:szCs w:val="26"/>
          <w:lang w:val="ru-RU"/>
        </w:rPr>
        <w:t>/201</w:t>
      </w:r>
      <w:r>
        <w:rPr>
          <w:rFonts w:ascii="Times New Roman" w:hAnsi="Times New Roman"/>
          <w:sz w:val="26"/>
          <w:szCs w:val="26"/>
          <w:lang w:val="ru-RU"/>
        </w:rPr>
        <w:t>3</w:t>
      </w:r>
      <w:r w:rsidRPr="003F2AFC">
        <w:rPr>
          <w:rFonts w:ascii="Times New Roman" w:hAnsi="Times New Roman"/>
          <w:sz w:val="26"/>
          <w:szCs w:val="26"/>
          <w:lang w:val="ru-RU"/>
        </w:rPr>
        <w:t xml:space="preserve"> учебные годы по факультетам НИУ ВШЭ – Нижний Новгород пред</w:t>
      </w:r>
      <w:r w:rsidR="00B754AD">
        <w:rPr>
          <w:rFonts w:ascii="Times New Roman" w:hAnsi="Times New Roman"/>
          <w:sz w:val="26"/>
          <w:szCs w:val="26"/>
          <w:lang w:val="ru-RU"/>
        </w:rPr>
        <w:t xml:space="preserve">ставлены на диаграммах </w:t>
      </w:r>
      <w:r w:rsidR="00E879B1">
        <w:rPr>
          <w:rFonts w:ascii="Times New Roman" w:hAnsi="Times New Roman"/>
          <w:sz w:val="26"/>
          <w:szCs w:val="26"/>
          <w:lang w:val="ru-RU"/>
        </w:rPr>
        <w:t xml:space="preserve">4.3.1., 4.3.2. </w:t>
      </w:r>
      <w:r w:rsidRPr="003F2AFC">
        <w:rPr>
          <w:rFonts w:ascii="Times New Roman" w:hAnsi="Times New Roman"/>
          <w:sz w:val="26"/>
          <w:szCs w:val="26"/>
          <w:lang w:val="ru-RU"/>
        </w:rPr>
        <w:t>(Приложение 4.3.1).</w:t>
      </w:r>
    </w:p>
    <w:p w:rsidR="00B754AD" w:rsidRDefault="00B754AD" w:rsidP="002B73FB">
      <w:pPr>
        <w:spacing w:after="0" w:line="288" w:lineRule="auto"/>
        <w:jc w:val="both"/>
        <w:rPr>
          <w:rFonts w:ascii="Times New Roman" w:hAnsi="Times New Roman"/>
          <w:sz w:val="26"/>
          <w:szCs w:val="26"/>
          <w:lang w:val="ru-RU"/>
        </w:rPr>
      </w:pPr>
    </w:p>
    <w:p w:rsidR="00B60887" w:rsidRPr="00EA6FC5" w:rsidRDefault="00B60887" w:rsidP="00B60887">
      <w:pPr>
        <w:pStyle w:val="af"/>
        <w:spacing w:after="0" w:line="288" w:lineRule="auto"/>
        <w:rPr>
          <w:noProof/>
          <w:lang w:eastAsia="ru-RU"/>
        </w:rPr>
      </w:pPr>
      <w:r w:rsidRPr="00EA6FC5">
        <w:rPr>
          <w:noProof/>
          <w:lang w:eastAsia="ru-RU"/>
        </w:rPr>
        <w:t xml:space="preserve">Диаграмма 4.3.1 </w:t>
      </w:r>
    </w:p>
    <w:p w:rsidR="00B754AD" w:rsidRDefault="00B60887" w:rsidP="002B73FB">
      <w:pPr>
        <w:spacing w:after="0" w:line="288" w:lineRule="auto"/>
        <w:jc w:val="both"/>
        <w:rPr>
          <w:rFonts w:ascii="Times New Roman" w:hAnsi="Times New Roman"/>
          <w:b/>
          <w:bCs/>
          <w:noProof/>
          <w:sz w:val="24"/>
          <w:szCs w:val="24"/>
          <w:lang w:val="ru-RU" w:eastAsia="ru-RU"/>
        </w:rPr>
      </w:pPr>
      <w:r w:rsidRPr="00EA6FC5">
        <w:rPr>
          <w:rFonts w:ascii="Times New Roman" w:hAnsi="Times New Roman"/>
          <w:b/>
          <w:bCs/>
          <w:noProof/>
          <w:sz w:val="24"/>
          <w:szCs w:val="24"/>
          <w:lang w:val="ru-RU" w:eastAsia="ru-RU"/>
        </w:rPr>
        <w:t>Динамика средней доли самостоятельной работы в бакалавриате за 2008/2009-201</w:t>
      </w:r>
      <w:r w:rsidR="00E879B1">
        <w:rPr>
          <w:rFonts w:ascii="Times New Roman" w:hAnsi="Times New Roman"/>
          <w:b/>
          <w:bCs/>
          <w:noProof/>
          <w:sz w:val="24"/>
          <w:szCs w:val="24"/>
          <w:lang w:val="ru-RU" w:eastAsia="ru-RU"/>
        </w:rPr>
        <w:t>2</w:t>
      </w:r>
      <w:r w:rsidRPr="00EA6FC5">
        <w:rPr>
          <w:rFonts w:ascii="Times New Roman" w:hAnsi="Times New Roman"/>
          <w:b/>
          <w:bCs/>
          <w:noProof/>
          <w:sz w:val="24"/>
          <w:szCs w:val="24"/>
          <w:lang w:val="ru-RU" w:eastAsia="ru-RU"/>
        </w:rPr>
        <w:t>/201</w:t>
      </w:r>
      <w:r w:rsidR="00E879B1">
        <w:rPr>
          <w:rFonts w:ascii="Times New Roman" w:hAnsi="Times New Roman"/>
          <w:b/>
          <w:bCs/>
          <w:noProof/>
          <w:sz w:val="24"/>
          <w:szCs w:val="24"/>
          <w:lang w:val="ru-RU" w:eastAsia="ru-RU"/>
        </w:rPr>
        <w:t xml:space="preserve">3 </w:t>
      </w:r>
      <w:r w:rsidRPr="00EA6FC5">
        <w:rPr>
          <w:rFonts w:ascii="Times New Roman" w:hAnsi="Times New Roman"/>
          <w:b/>
          <w:bCs/>
          <w:noProof/>
          <w:sz w:val="24"/>
          <w:szCs w:val="24"/>
          <w:lang w:val="ru-RU" w:eastAsia="ru-RU"/>
        </w:rPr>
        <w:t>учебные годы (в %)</w:t>
      </w:r>
    </w:p>
    <w:p w:rsidR="007E798F" w:rsidRPr="007E798F" w:rsidRDefault="007E798F" w:rsidP="002B73FB">
      <w:pPr>
        <w:spacing w:after="0" w:line="288" w:lineRule="auto"/>
        <w:jc w:val="both"/>
        <w:rPr>
          <w:rFonts w:ascii="Times New Roman" w:hAnsi="Times New Roman"/>
          <w:b/>
          <w:bCs/>
          <w:noProof/>
          <w:sz w:val="24"/>
          <w:szCs w:val="24"/>
          <w:lang w:val="ru-RU" w:eastAsia="ru-RU"/>
        </w:rPr>
      </w:pPr>
    </w:p>
    <w:p w:rsidR="00B754AD" w:rsidRDefault="00E879B1" w:rsidP="002B73FB">
      <w:pPr>
        <w:spacing w:after="0" w:line="288" w:lineRule="auto"/>
        <w:jc w:val="both"/>
        <w:rPr>
          <w:rFonts w:ascii="Times New Roman" w:hAnsi="Times New Roman"/>
          <w:sz w:val="26"/>
          <w:szCs w:val="26"/>
          <w:lang w:val="ru-RU"/>
        </w:rPr>
      </w:pPr>
      <w:r w:rsidRPr="00E879B1">
        <w:rPr>
          <w:rFonts w:ascii="Times New Roman" w:hAnsi="Times New Roman"/>
          <w:noProof/>
          <w:sz w:val="26"/>
          <w:szCs w:val="26"/>
          <w:lang w:val="ru-RU" w:eastAsia="ru-RU"/>
        </w:rPr>
        <w:lastRenderedPageBreak/>
        <w:drawing>
          <wp:inline distT="0" distB="0" distL="0" distR="0">
            <wp:extent cx="5467350" cy="3168502"/>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754AD" w:rsidRDefault="00B754AD" w:rsidP="002B73FB">
      <w:pPr>
        <w:spacing w:after="0" w:line="288" w:lineRule="auto"/>
        <w:jc w:val="both"/>
        <w:rPr>
          <w:rFonts w:ascii="Times New Roman" w:hAnsi="Times New Roman"/>
          <w:sz w:val="26"/>
          <w:szCs w:val="26"/>
          <w:lang w:val="ru-RU"/>
        </w:rPr>
      </w:pPr>
    </w:p>
    <w:p w:rsidR="00E879B1" w:rsidRPr="00EA6FC5" w:rsidRDefault="00E879B1" w:rsidP="00E879B1">
      <w:pPr>
        <w:pStyle w:val="af"/>
        <w:spacing w:after="0" w:line="288" w:lineRule="auto"/>
        <w:rPr>
          <w:noProof/>
          <w:lang w:eastAsia="ru-RU"/>
        </w:rPr>
      </w:pPr>
      <w:r w:rsidRPr="00EA6FC5">
        <w:rPr>
          <w:noProof/>
          <w:lang w:eastAsia="ru-RU"/>
        </w:rPr>
        <w:t>Диаграмма 4.3.2</w:t>
      </w:r>
    </w:p>
    <w:p w:rsidR="00E879B1" w:rsidRPr="00EE335E" w:rsidRDefault="00E879B1" w:rsidP="00E879B1">
      <w:pPr>
        <w:spacing w:after="0" w:line="288" w:lineRule="auto"/>
        <w:jc w:val="both"/>
        <w:rPr>
          <w:rFonts w:ascii="Times New Roman" w:hAnsi="Times New Roman"/>
          <w:b/>
          <w:bCs/>
          <w:noProof/>
          <w:sz w:val="24"/>
          <w:szCs w:val="24"/>
          <w:lang w:val="ru-RU" w:eastAsia="ru-RU"/>
        </w:rPr>
      </w:pPr>
      <w:r w:rsidRPr="00EA6FC5">
        <w:rPr>
          <w:rFonts w:ascii="Times New Roman" w:hAnsi="Times New Roman"/>
          <w:b/>
          <w:bCs/>
          <w:noProof/>
          <w:sz w:val="24"/>
          <w:szCs w:val="24"/>
          <w:lang w:val="ru-RU" w:eastAsia="ru-RU"/>
        </w:rPr>
        <w:t>Динамика средней доли самостоятельной работы в магистратуре за 2008/2009-201</w:t>
      </w:r>
      <w:r w:rsidR="007E798F">
        <w:rPr>
          <w:rFonts w:ascii="Times New Roman" w:hAnsi="Times New Roman"/>
          <w:b/>
          <w:bCs/>
          <w:noProof/>
          <w:sz w:val="24"/>
          <w:szCs w:val="24"/>
          <w:lang w:val="ru-RU" w:eastAsia="ru-RU"/>
        </w:rPr>
        <w:t>2</w:t>
      </w:r>
      <w:r w:rsidRPr="00EA6FC5">
        <w:rPr>
          <w:rFonts w:ascii="Times New Roman" w:hAnsi="Times New Roman"/>
          <w:b/>
          <w:bCs/>
          <w:noProof/>
          <w:sz w:val="24"/>
          <w:szCs w:val="24"/>
          <w:lang w:val="ru-RU" w:eastAsia="ru-RU"/>
        </w:rPr>
        <w:t>/201</w:t>
      </w:r>
      <w:r w:rsidR="007E798F">
        <w:rPr>
          <w:rFonts w:ascii="Times New Roman" w:hAnsi="Times New Roman"/>
          <w:b/>
          <w:bCs/>
          <w:noProof/>
          <w:sz w:val="24"/>
          <w:szCs w:val="24"/>
          <w:lang w:val="ru-RU" w:eastAsia="ru-RU"/>
        </w:rPr>
        <w:t>3</w:t>
      </w:r>
      <w:r w:rsidRPr="00EA6FC5">
        <w:rPr>
          <w:rFonts w:ascii="Times New Roman" w:hAnsi="Times New Roman"/>
          <w:b/>
          <w:bCs/>
          <w:noProof/>
          <w:sz w:val="24"/>
          <w:szCs w:val="24"/>
          <w:lang w:val="ru-RU" w:eastAsia="ru-RU"/>
        </w:rPr>
        <w:t xml:space="preserve"> учебные годы (в %)</w:t>
      </w:r>
    </w:p>
    <w:p w:rsidR="00B754AD" w:rsidRDefault="00B754AD" w:rsidP="002B73FB">
      <w:pPr>
        <w:spacing w:after="0" w:line="288" w:lineRule="auto"/>
        <w:jc w:val="both"/>
        <w:rPr>
          <w:rFonts w:ascii="Times New Roman" w:hAnsi="Times New Roman"/>
          <w:sz w:val="26"/>
          <w:szCs w:val="26"/>
          <w:lang w:val="ru-RU"/>
        </w:rPr>
      </w:pPr>
    </w:p>
    <w:p w:rsidR="00B754AD" w:rsidRDefault="007E798F" w:rsidP="002B73FB">
      <w:pPr>
        <w:spacing w:after="0" w:line="288" w:lineRule="auto"/>
        <w:jc w:val="both"/>
        <w:rPr>
          <w:rFonts w:ascii="Times New Roman" w:hAnsi="Times New Roman"/>
          <w:sz w:val="26"/>
          <w:szCs w:val="26"/>
          <w:lang w:val="ru-RU"/>
        </w:rPr>
      </w:pPr>
      <w:r w:rsidRPr="007E798F">
        <w:rPr>
          <w:rFonts w:ascii="Times New Roman" w:hAnsi="Times New Roman"/>
          <w:noProof/>
          <w:sz w:val="26"/>
          <w:szCs w:val="26"/>
          <w:lang w:val="ru-RU" w:eastAsia="ru-RU"/>
        </w:rPr>
        <w:drawing>
          <wp:inline distT="0" distB="0" distL="0" distR="0">
            <wp:extent cx="5469565" cy="2923953"/>
            <wp:effectExtent l="19050" t="0" r="16835" b="0"/>
            <wp:docPr id="6"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754AD" w:rsidRDefault="00B754AD" w:rsidP="002B73FB">
      <w:pPr>
        <w:spacing w:after="0" w:line="288" w:lineRule="auto"/>
        <w:jc w:val="both"/>
        <w:rPr>
          <w:rFonts w:ascii="Times New Roman" w:hAnsi="Times New Roman"/>
          <w:sz w:val="26"/>
          <w:szCs w:val="26"/>
          <w:lang w:val="ru-RU"/>
        </w:rPr>
      </w:pPr>
    </w:p>
    <w:p w:rsidR="007E798F" w:rsidRPr="00821115" w:rsidRDefault="007E798F" w:rsidP="00821115">
      <w:pPr>
        <w:spacing w:after="0" w:line="288" w:lineRule="auto"/>
        <w:jc w:val="both"/>
        <w:rPr>
          <w:rFonts w:ascii="Times New Roman" w:hAnsi="Times New Roman"/>
          <w:sz w:val="24"/>
          <w:szCs w:val="24"/>
          <w:lang w:val="ru-RU"/>
        </w:rPr>
      </w:pPr>
      <w:r>
        <w:rPr>
          <w:rFonts w:ascii="Times New Roman" w:hAnsi="Times New Roman"/>
          <w:bCs/>
          <w:noProof/>
          <w:sz w:val="24"/>
          <w:szCs w:val="24"/>
          <w:lang w:val="ru-RU" w:eastAsia="ru-RU"/>
        </w:rPr>
        <w:tab/>
      </w:r>
      <w:r w:rsidRPr="00EA6FC5">
        <w:rPr>
          <w:rFonts w:ascii="Times New Roman" w:hAnsi="Times New Roman"/>
          <w:bCs/>
          <w:noProof/>
          <w:sz w:val="24"/>
          <w:szCs w:val="24"/>
          <w:lang w:val="ru-RU" w:eastAsia="ru-RU"/>
        </w:rPr>
        <w:t xml:space="preserve">Данные диаграмм  демонстрируют, что в бакалавриате доля самостоятельной работы </w:t>
      </w:r>
      <w:r>
        <w:rPr>
          <w:rFonts w:ascii="Times New Roman" w:hAnsi="Times New Roman"/>
          <w:bCs/>
          <w:noProof/>
          <w:sz w:val="24"/>
          <w:szCs w:val="24"/>
          <w:lang w:val="ru-RU" w:eastAsia="ru-RU"/>
        </w:rPr>
        <w:t>выросла</w:t>
      </w:r>
      <w:r w:rsidRPr="00EA6FC5">
        <w:rPr>
          <w:rFonts w:ascii="Times New Roman" w:hAnsi="Times New Roman"/>
          <w:bCs/>
          <w:noProof/>
          <w:sz w:val="24"/>
          <w:szCs w:val="24"/>
          <w:lang w:val="ru-RU" w:eastAsia="ru-RU"/>
        </w:rPr>
        <w:t xml:space="preserve"> на всех факультетах за исключением  факультета </w:t>
      </w:r>
      <w:r>
        <w:rPr>
          <w:rFonts w:ascii="Times New Roman" w:hAnsi="Times New Roman"/>
          <w:bCs/>
          <w:noProof/>
          <w:sz w:val="24"/>
          <w:szCs w:val="24"/>
          <w:lang w:val="ru-RU" w:eastAsia="ru-RU"/>
        </w:rPr>
        <w:t>менеджмента</w:t>
      </w:r>
      <w:r w:rsidRPr="00EA6FC5">
        <w:rPr>
          <w:rFonts w:ascii="Times New Roman" w:hAnsi="Times New Roman"/>
          <w:bCs/>
          <w:noProof/>
          <w:sz w:val="24"/>
          <w:szCs w:val="24"/>
          <w:lang w:val="ru-RU" w:eastAsia="ru-RU"/>
        </w:rPr>
        <w:t xml:space="preserve">. Для магистратуры </w:t>
      </w:r>
      <w:r>
        <w:rPr>
          <w:rFonts w:ascii="Times New Roman" w:hAnsi="Times New Roman"/>
          <w:bCs/>
          <w:noProof/>
          <w:sz w:val="24"/>
          <w:szCs w:val="24"/>
          <w:lang w:val="ru-RU" w:eastAsia="ru-RU"/>
        </w:rPr>
        <w:t xml:space="preserve">также </w:t>
      </w:r>
      <w:r w:rsidRPr="00EA6FC5">
        <w:rPr>
          <w:rFonts w:ascii="Times New Roman" w:hAnsi="Times New Roman"/>
          <w:bCs/>
          <w:noProof/>
          <w:sz w:val="24"/>
          <w:szCs w:val="24"/>
          <w:lang w:val="ru-RU" w:eastAsia="ru-RU"/>
        </w:rPr>
        <w:t>наблюдается рост доли самостоятельной работы на всех факультетах НИУ ВШЭ – Нижний Новгород</w:t>
      </w:r>
      <w:r>
        <w:rPr>
          <w:rFonts w:ascii="Times New Roman" w:hAnsi="Times New Roman"/>
          <w:bCs/>
          <w:noProof/>
          <w:sz w:val="24"/>
          <w:szCs w:val="24"/>
          <w:lang w:val="ru-RU" w:eastAsia="ru-RU"/>
        </w:rPr>
        <w:t>, за исключением факультета права</w:t>
      </w:r>
      <w:r w:rsidRPr="00EA6FC5">
        <w:rPr>
          <w:rFonts w:ascii="Times New Roman" w:hAnsi="Times New Roman"/>
          <w:bCs/>
          <w:noProof/>
          <w:sz w:val="24"/>
          <w:szCs w:val="24"/>
          <w:lang w:val="ru-RU" w:eastAsia="ru-RU"/>
        </w:rPr>
        <w:t xml:space="preserve">. Данные о среднем </w:t>
      </w:r>
      <w:r w:rsidRPr="00B31811">
        <w:rPr>
          <w:rFonts w:ascii="Times New Roman" w:hAnsi="Times New Roman"/>
          <w:bCs/>
          <w:noProof/>
          <w:sz w:val="24"/>
          <w:szCs w:val="24"/>
          <w:lang w:val="ru-RU" w:eastAsia="ru-RU"/>
        </w:rPr>
        <w:t>значении доли самостоятельной нагрузки по филиалу в динамике за 2008/2009 – 201</w:t>
      </w:r>
      <w:r>
        <w:rPr>
          <w:rFonts w:ascii="Times New Roman" w:hAnsi="Times New Roman"/>
          <w:bCs/>
          <w:noProof/>
          <w:sz w:val="24"/>
          <w:szCs w:val="24"/>
          <w:lang w:val="ru-RU" w:eastAsia="ru-RU"/>
        </w:rPr>
        <w:t>2</w:t>
      </w:r>
      <w:r w:rsidRPr="00B31811">
        <w:rPr>
          <w:rFonts w:ascii="Times New Roman" w:hAnsi="Times New Roman"/>
          <w:bCs/>
          <w:noProof/>
          <w:sz w:val="24"/>
          <w:szCs w:val="24"/>
          <w:lang w:val="ru-RU" w:eastAsia="ru-RU"/>
        </w:rPr>
        <w:t>/201</w:t>
      </w:r>
      <w:r>
        <w:rPr>
          <w:rFonts w:ascii="Times New Roman" w:hAnsi="Times New Roman"/>
          <w:bCs/>
          <w:noProof/>
          <w:sz w:val="24"/>
          <w:szCs w:val="24"/>
          <w:lang w:val="ru-RU" w:eastAsia="ru-RU"/>
        </w:rPr>
        <w:t>3</w:t>
      </w:r>
      <w:r w:rsidRPr="00B31811">
        <w:rPr>
          <w:rFonts w:ascii="Times New Roman" w:hAnsi="Times New Roman"/>
          <w:bCs/>
          <w:noProof/>
          <w:sz w:val="24"/>
          <w:szCs w:val="24"/>
          <w:lang w:val="ru-RU" w:eastAsia="ru-RU"/>
        </w:rPr>
        <w:t xml:space="preserve"> годы приведены в таблице 4.3.</w:t>
      </w:r>
      <w:r>
        <w:rPr>
          <w:rFonts w:ascii="Times New Roman" w:hAnsi="Times New Roman"/>
          <w:bCs/>
          <w:noProof/>
          <w:sz w:val="24"/>
          <w:szCs w:val="24"/>
          <w:lang w:val="ru-RU" w:eastAsia="ru-RU"/>
        </w:rPr>
        <w:t>1</w:t>
      </w:r>
      <w:r w:rsidRPr="00B31811">
        <w:rPr>
          <w:rFonts w:ascii="Times New Roman" w:hAnsi="Times New Roman"/>
          <w:bCs/>
          <w:noProof/>
          <w:sz w:val="24"/>
          <w:szCs w:val="24"/>
          <w:lang w:val="ru-RU" w:eastAsia="ru-RU"/>
        </w:rPr>
        <w:t>.</w:t>
      </w:r>
    </w:p>
    <w:p w:rsidR="00637373" w:rsidRDefault="00637373" w:rsidP="007E798F">
      <w:pPr>
        <w:spacing w:after="0" w:line="288" w:lineRule="auto"/>
        <w:ind w:firstLine="576"/>
        <w:jc w:val="center"/>
        <w:rPr>
          <w:rFonts w:ascii="Times New Roman" w:eastAsia="Times New Roman" w:hAnsi="Times New Roman"/>
          <w:b/>
          <w:bCs/>
          <w:sz w:val="24"/>
          <w:szCs w:val="24"/>
          <w:lang w:val="ru-RU" w:eastAsia="ru-RU"/>
        </w:rPr>
      </w:pPr>
    </w:p>
    <w:p w:rsidR="007E798F" w:rsidRDefault="007E798F" w:rsidP="007E798F">
      <w:pPr>
        <w:spacing w:after="0" w:line="288" w:lineRule="auto"/>
        <w:ind w:firstLine="576"/>
        <w:jc w:val="center"/>
        <w:rPr>
          <w:rFonts w:ascii="Times New Roman" w:hAnsi="Times New Roman"/>
          <w:sz w:val="26"/>
          <w:szCs w:val="26"/>
          <w:lang w:val="ru-RU"/>
        </w:rPr>
      </w:pPr>
      <w:r w:rsidRPr="003F2AFC">
        <w:rPr>
          <w:rFonts w:ascii="Times New Roman" w:eastAsia="Times New Roman" w:hAnsi="Times New Roman"/>
          <w:b/>
          <w:bCs/>
          <w:sz w:val="24"/>
          <w:szCs w:val="24"/>
          <w:lang w:val="ru-RU" w:eastAsia="ru-RU"/>
        </w:rPr>
        <w:t>Таблица 4.3.1</w:t>
      </w:r>
    </w:p>
    <w:p w:rsidR="007E798F" w:rsidRPr="003F2AFC" w:rsidRDefault="007E798F" w:rsidP="007E798F">
      <w:pPr>
        <w:spacing w:after="0" w:line="288" w:lineRule="auto"/>
        <w:ind w:firstLine="576"/>
        <w:jc w:val="both"/>
        <w:rPr>
          <w:rFonts w:ascii="Times New Roman" w:hAnsi="Times New Roman"/>
          <w:sz w:val="26"/>
          <w:szCs w:val="26"/>
          <w:lang w:val="ru-RU"/>
        </w:rPr>
      </w:pPr>
      <w:r w:rsidRPr="003F2AFC">
        <w:rPr>
          <w:rFonts w:ascii="Times New Roman" w:eastAsia="Times New Roman" w:hAnsi="Times New Roman"/>
          <w:b/>
          <w:bCs/>
          <w:sz w:val="24"/>
          <w:szCs w:val="24"/>
          <w:lang w:val="ru-RU" w:eastAsia="ru-RU"/>
        </w:rPr>
        <w:lastRenderedPageBreak/>
        <w:t>Средняя доля самостоятел</w:t>
      </w:r>
      <w:r>
        <w:rPr>
          <w:rFonts w:ascii="Times New Roman" w:eastAsia="Times New Roman" w:hAnsi="Times New Roman"/>
          <w:b/>
          <w:bCs/>
          <w:sz w:val="24"/>
          <w:szCs w:val="24"/>
          <w:lang w:val="ru-RU" w:eastAsia="ru-RU"/>
        </w:rPr>
        <w:t xml:space="preserve">ьной работы по НИУ ВШЭ – Нижний </w:t>
      </w:r>
      <w:r w:rsidRPr="003F2AFC">
        <w:rPr>
          <w:rFonts w:ascii="Times New Roman" w:eastAsia="Times New Roman" w:hAnsi="Times New Roman"/>
          <w:b/>
          <w:bCs/>
          <w:sz w:val="24"/>
          <w:szCs w:val="24"/>
          <w:lang w:val="ru-RU" w:eastAsia="ru-RU"/>
        </w:rPr>
        <w:t>Новгород</w:t>
      </w:r>
    </w:p>
    <w:tbl>
      <w:tblPr>
        <w:tblW w:w="5000" w:type="pct"/>
        <w:tblLook w:val="04A0"/>
      </w:tblPr>
      <w:tblGrid>
        <w:gridCol w:w="2104"/>
        <w:gridCol w:w="1407"/>
        <w:gridCol w:w="1418"/>
        <w:gridCol w:w="1416"/>
        <w:gridCol w:w="1700"/>
        <w:gridCol w:w="1525"/>
      </w:tblGrid>
      <w:tr w:rsidR="007E798F" w:rsidRPr="003F2AFC" w:rsidTr="006D080A">
        <w:trPr>
          <w:trHeight w:val="315"/>
        </w:trPr>
        <w:tc>
          <w:tcPr>
            <w:tcW w:w="109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E798F" w:rsidRPr="003F2AFC" w:rsidRDefault="007E798F" w:rsidP="006D080A">
            <w:pPr>
              <w:spacing w:after="0" w:line="240" w:lineRule="auto"/>
              <w:rPr>
                <w:rFonts w:ascii="Times New Roman" w:eastAsia="Times New Roman" w:hAnsi="Times New Roman"/>
                <w:sz w:val="24"/>
                <w:szCs w:val="24"/>
                <w:lang w:val="ru-RU" w:eastAsia="ru-RU"/>
              </w:rPr>
            </w:pPr>
            <w:r w:rsidRPr="003F2AFC">
              <w:rPr>
                <w:rFonts w:ascii="Times New Roman" w:eastAsia="Times New Roman" w:hAnsi="Times New Roman"/>
                <w:sz w:val="24"/>
                <w:szCs w:val="24"/>
                <w:lang w:val="ru-RU" w:eastAsia="ru-RU"/>
              </w:rPr>
              <w:t> </w:t>
            </w:r>
          </w:p>
        </w:tc>
        <w:tc>
          <w:tcPr>
            <w:tcW w:w="735" w:type="pct"/>
            <w:tcBorders>
              <w:top w:val="single" w:sz="4" w:space="0" w:color="auto"/>
              <w:left w:val="nil"/>
              <w:bottom w:val="single" w:sz="4" w:space="0" w:color="auto"/>
              <w:right w:val="single" w:sz="4" w:space="0" w:color="auto"/>
            </w:tcBorders>
            <w:shd w:val="clear" w:color="auto" w:fill="auto"/>
            <w:vAlign w:val="bottom"/>
            <w:hideMark/>
          </w:tcPr>
          <w:p w:rsidR="007E798F" w:rsidRPr="003F2AFC" w:rsidRDefault="007E798F" w:rsidP="006D080A">
            <w:pPr>
              <w:spacing w:after="0" w:line="240" w:lineRule="auto"/>
              <w:rPr>
                <w:rFonts w:ascii="Times New Roman" w:eastAsia="Times New Roman" w:hAnsi="Times New Roman"/>
                <w:sz w:val="24"/>
                <w:szCs w:val="24"/>
                <w:lang w:val="ru-RU" w:eastAsia="ru-RU"/>
              </w:rPr>
            </w:pPr>
            <w:r w:rsidRPr="003F2AFC">
              <w:rPr>
                <w:rFonts w:ascii="Times New Roman" w:eastAsia="Times New Roman" w:hAnsi="Times New Roman"/>
                <w:sz w:val="24"/>
                <w:szCs w:val="24"/>
                <w:lang w:val="ru-RU" w:eastAsia="ru-RU"/>
              </w:rPr>
              <w:t>2008/2009</w:t>
            </w:r>
          </w:p>
        </w:tc>
        <w:tc>
          <w:tcPr>
            <w:tcW w:w="741" w:type="pct"/>
            <w:tcBorders>
              <w:top w:val="single" w:sz="4" w:space="0" w:color="auto"/>
              <w:left w:val="nil"/>
              <w:bottom w:val="single" w:sz="4" w:space="0" w:color="auto"/>
              <w:right w:val="single" w:sz="4" w:space="0" w:color="auto"/>
            </w:tcBorders>
            <w:shd w:val="clear" w:color="auto" w:fill="auto"/>
            <w:vAlign w:val="bottom"/>
            <w:hideMark/>
          </w:tcPr>
          <w:p w:rsidR="007E798F" w:rsidRPr="003F2AFC" w:rsidRDefault="007E798F" w:rsidP="006D080A">
            <w:pPr>
              <w:spacing w:after="0" w:line="240" w:lineRule="auto"/>
              <w:rPr>
                <w:rFonts w:ascii="Times New Roman" w:eastAsia="Times New Roman" w:hAnsi="Times New Roman"/>
                <w:sz w:val="24"/>
                <w:szCs w:val="24"/>
                <w:lang w:val="ru-RU" w:eastAsia="ru-RU"/>
              </w:rPr>
            </w:pPr>
            <w:r w:rsidRPr="003F2AFC">
              <w:rPr>
                <w:rFonts w:ascii="Times New Roman" w:eastAsia="Times New Roman" w:hAnsi="Times New Roman"/>
                <w:sz w:val="24"/>
                <w:szCs w:val="24"/>
                <w:lang w:val="ru-RU" w:eastAsia="ru-RU"/>
              </w:rPr>
              <w:t>2009/2010</w:t>
            </w:r>
          </w:p>
        </w:tc>
        <w:tc>
          <w:tcPr>
            <w:tcW w:w="740" w:type="pct"/>
            <w:tcBorders>
              <w:top w:val="single" w:sz="4" w:space="0" w:color="auto"/>
              <w:left w:val="nil"/>
              <w:bottom w:val="single" w:sz="4" w:space="0" w:color="auto"/>
              <w:right w:val="single" w:sz="4" w:space="0" w:color="auto"/>
            </w:tcBorders>
            <w:shd w:val="clear" w:color="auto" w:fill="auto"/>
            <w:vAlign w:val="bottom"/>
            <w:hideMark/>
          </w:tcPr>
          <w:p w:rsidR="007E798F" w:rsidRPr="003F2AFC" w:rsidRDefault="007E798F" w:rsidP="006D080A">
            <w:pPr>
              <w:spacing w:after="0" w:line="240" w:lineRule="auto"/>
              <w:rPr>
                <w:rFonts w:ascii="Times New Roman" w:eastAsia="Times New Roman" w:hAnsi="Times New Roman"/>
                <w:sz w:val="24"/>
                <w:szCs w:val="24"/>
                <w:lang w:val="ru-RU" w:eastAsia="ru-RU"/>
              </w:rPr>
            </w:pPr>
            <w:r w:rsidRPr="003F2AFC">
              <w:rPr>
                <w:rFonts w:ascii="Times New Roman" w:eastAsia="Times New Roman" w:hAnsi="Times New Roman"/>
                <w:sz w:val="24"/>
                <w:szCs w:val="24"/>
                <w:lang w:val="ru-RU" w:eastAsia="ru-RU"/>
              </w:rPr>
              <w:t>2010/2011</w:t>
            </w:r>
          </w:p>
        </w:tc>
        <w:tc>
          <w:tcPr>
            <w:tcW w:w="888" w:type="pct"/>
            <w:tcBorders>
              <w:top w:val="single" w:sz="4" w:space="0" w:color="auto"/>
              <w:left w:val="nil"/>
              <w:bottom w:val="single" w:sz="4" w:space="0" w:color="auto"/>
              <w:right w:val="single" w:sz="4" w:space="0" w:color="auto"/>
            </w:tcBorders>
            <w:shd w:val="clear" w:color="auto" w:fill="auto"/>
            <w:hideMark/>
          </w:tcPr>
          <w:p w:rsidR="007E798F" w:rsidRPr="003F2AFC" w:rsidRDefault="007E798F" w:rsidP="006D080A">
            <w:pPr>
              <w:spacing w:after="0" w:line="240" w:lineRule="auto"/>
              <w:jc w:val="center"/>
              <w:rPr>
                <w:rFonts w:ascii="Times New Roman" w:eastAsia="Times New Roman" w:hAnsi="Times New Roman"/>
                <w:sz w:val="24"/>
                <w:szCs w:val="24"/>
                <w:lang w:val="ru-RU" w:eastAsia="ru-RU"/>
              </w:rPr>
            </w:pPr>
            <w:r w:rsidRPr="003F2AFC">
              <w:rPr>
                <w:rFonts w:ascii="Times New Roman" w:eastAsia="Times New Roman" w:hAnsi="Times New Roman"/>
                <w:sz w:val="24"/>
                <w:szCs w:val="24"/>
                <w:lang w:val="ru-RU" w:eastAsia="ru-RU"/>
              </w:rPr>
              <w:t>2011/2012</w:t>
            </w:r>
          </w:p>
        </w:tc>
        <w:tc>
          <w:tcPr>
            <w:tcW w:w="797" w:type="pct"/>
            <w:tcBorders>
              <w:top w:val="single" w:sz="4" w:space="0" w:color="auto"/>
              <w:left w:val="nil"/>
              <w:bottom w:val="single" w:sz="4" w:space="0" w:color="auto"/>
              <w:right w:val="single" w:sz="4" w:space="0" w:color="auto"/>
            </w:tcBorders>
            <w:shd w:val="clear" w:color="auto" w:fill="auto"/>
            <w:hideMark/>
          </w:tcPr>
          <w:p w:rsidR="007E798F" w:rsidRPr="003511EA" w:rsidRDefault="007E798F" w:rsidP="006D080A">
            <w:pPr>
              <w:spacing w:after="0" w:line="240" w:lineRule="auto"/>
              <w:jc w:val="center"/>
              <w:rPr>
                <w:rFonts w:ascii="Times New Roman" w:eastAsia="Times New Roman" w:hAnsi="Times New Roman"/>
                <w:sz w:val="24"/>
                <w:szCs w:val="24"/>
                <w:lang w:val="ru-RU" w:eastAsia="ru-RU"/>
              </w:rPr>
            </w:pPr>
            <w:r w:rsidRPr="003511EA">
              <w:rPr>
                <w:rFonts w:ascii="Times New Roman" w:eastAsia="Times New Roman" w:hAnsi="Times New Roman"/>
                <w:sz w:val="24"/>
                <w:szCs w:val="24"/>
                <w:lang w:val="ru-RU" w:eastAsia="ru-RU"/>
              </w:rPr>
              <w:t>2012/2013</w:t>
            </w:r>
          </w:p>
        </w:tc>
      </w:tr>
      <w:tr w:rsidR="007E798F" w:rsidRPr="003F2AFC" w:rsidTr="006D080A">
        <w:trPr>
          <w:trHeight w:val="315"/>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7E798F" w:rsidRPr="003F2AFC" w:rsidRDefault="007E798F" w:rsidP="006D080A">
            <w:pPr>
              <w:spacing w:after="0" w:line="240" w:lineRule="auto"/>
              <w:rPr>
                <w:rFonts w:ascii="Times New Roman" w:eastAsia="Times New Roman" w:hAnsi="Times New Roman"/>
                <w:sz w:val="24"/>
                <w:szCs w:val="24"/>
                <w:lang w:val="ru-RU" w:eastAsia="ru-RU"/>
              </w:rPr>
            </w:pPr>
            <w:r w:rsidRPr="003F2AFC">
              <w:rPr>
                <w:rFonts w:ascii="Times New Roman" w:eastAsia="Times New Roman" w:hAnsi="Times New Roman"/>
                <w:sz w:val="24"/>
                <w:szCs w:val="24"/>
                <w:lang w:val="ru-RU" w:eastAsia="ru-RU"/>
              </w:rPr>
              <w:t>Бакалавриат, в %</w:t>
            </w:r>
          </w:p>
        </w:tc>
        <w:tc>
          <w:tcPr>
            <w:tcW w:w="735" w:type="pct"/>
            <w:tcBorders>
              <w:top w:val="nil"/>
              <w:left w:val="nil"/>
              <w:bottom w:val="single" w:sz="4" w:space="0" w:color="auto"/>
              <w:right w:val="single" w:sz="4" w:space="0" w:color="auto"/>
            </w:tcBorders>
            <w:shd w:val="clear" w:color="auto" w:fill="auto"/>
            <w:vAlign w:val="center"/>
            <w:hideMark/>
          </w:tcPr>
          <w:p w:rsidR="007E798F" w:rsidRPr="003F2AFC" w:rsidRDefault="007E798F" w:rsidP="006D080A">
            <w:pPr>
              <w:spacing w:after="0" w:line="240" w:lineRule="auto"/>
              <w:jc w:val="center"/>
              <w:rPr>
                <w:rFonts w:ascii="Times New Roman" w:eastAsia="Times New Roman" w:hAnsi="Times New Roman"/>
                <w:sz w:val="24"/>
                <w:szCs w:val="24"/>
                <w:lang w:val="ru-RU" w:eastAsia="ru-RU"/>
              </w:rPr>
            </w:pPr>
            <w:r w:rsidRPr="003F2AFC">
              <w:rPr>
                <w:rFonts w:ascii="Times New Roman" w:eastAsia="Times New Roman" w:hAnsi="Times New Roman"/>
                <w:sz w:val="24"/>
                <w:szCs w:val="24"/>
                <w:lang w:val="ru-RU" w:eastAsia="ru-RU"/>
              </w:rPr>
              <w:t>56</w:t>
            </w:r>
          </w:p>
        </w:tc>
        <w:tc>
          <w:tcPr>
            <w:tcW w:w="741" w:type="pct"/>
            <w:tcBorders>
              <w:top w:val="nil"/>
              <w:left w:val="nil"/>
              <w:bottom w:val="single" w:sz="4" w:space="0" w:color="auto"/>
              <w:right w:val="single" w:sz="4" w:space="0" w:color="auto"/>
            </w:tcBorders>
            <w:shd w:val="clear" w:color="auto" w:fill="auto"/>
            <w:vAlign w:val="center"/>
            <w:hideMark/>
          </w:tcPr>
          <w:p w:rsidR="007E798F" w:rsidRPr="003F2AFC" w:rsidRDefault="007E798F" w:rsidP="006D080A">
            <w:pPr>
              <w:spacing w:after="0" w:line="240" w:lineRule="auto"/>
              <w:jc w:val="center"/>
              <w:rPr>
                <w:rFonts w:ascii="Times New Roman" w:eastAsia="Times New Roman" w:hAnsi="Times New Roman"/>
                <w:sz w:val="24"/>
                <w:szCs w:val="24"/>
                <w:lang w:val="ru-RU" w:eastAsia="ru-RU"/>
              </w:rPr>
            </w:pPr>
            <w:r w:rsidRPr="003F2AFC">
              <w:rPr>
                <w:rFonts w:ascii="Times New Roman" w:eastAsia="Times New Roman" w:hAnsi="Times New Roman"/>
                <w:sz w:val="24"/>
                <w:szCs w:val="24"/>
                <w:lang w:val="ru-RU" w:eastAsia="ru-RU"/>
              </w:rPr>
              <w:t>57</w:t>
            </w:r>
          </w:p>
        </w:tc>
        <w:tc>
          <w:tcPr>
            <w:tcW w:w="740" w:type="pct"/>
            <w:tcBorders>
              <w:top w:val="nil"/>
              <w:left w:val="nil"/>
              <w:bottom w:val="single" w:sz="4" w:space="0" w:color="auto"/>
              <w:right w:val="single" w:sz="4" w:space="0" w:color="auto"/>
            </w:tcBorders>
            <w:shd w:val="clear" w:color="auto" w:fill="auto"/>
            <w:vAlign w:val="center"/>
            <w:hideMark/>
          </w:tcPr>
          <w:p w:rsidR="007E798F" w:rsidRPr="003F2AFC" w:rsidRDefault="007E798F" w:rsidP="006D080A">
            <w:pPr>
              <w:spacing w:after="0" w:line="240" w:lineRule="auto"/>
              <w:jc w:val="center"/>
              <w:rPr>
                <w:rFonts w:ascii="Times New Roman" w:eastAsia="Times New Roman" w:hAnsi="Times New Roman"/>
                <w:sz w:val="24"/>
                <w:szCs w:val="24"/>
                <w:lang w:val="ru-RU" w:eastAsia="ru-RU"/>
              </w:rPr>
            </w:pPr>
            <w:r w:rsidRPr="003F2AFC">
              <w:rPr>
                <w:rFonts w:ascii="Times New Roman" w:eastAsia="Times New Roman" w:hAnsi="Times New Roman"/>
                <w:sz w:val="24"/>
                <w:szCs w:val="24"/>
                <w:lang w:val="ru-RU" w:eastAsia="ru-RU"/>
              </w:rPr>
              <w:t>57</w:t>
            </w:r>
          </w:p>
        </w:tc>
        <w:tc>
          <w:tcPr>
            <w:tcW w:w="888" w:type="pct"/>
            <w:tcBorders>
              <w:top w:val="nil"/>
              <w:left w:val="nil"/>
              <w:bottom w:val="single" w:sz="4" w:space="0" w:color="auto"/>
              <w:right w:val="single" w:sz="4" w:space="0" w:color="auto"/>
            </w:tcBorders>
            <w:shd w:val="clear" w:color="auto" w:fill="auto"/>
            <w:vAlign w:val="center"/>
            <w:hideMark/>
          </w:tcPr>
          <w:p w:rsidR="007E798F" w:rsidRPr="003F2AFC" w:rsidRDefault="007E798F" w:rsidP="006D080A">
            <w:pPr>
              <w:spacing w:after="0" w:line="240" w:lineRule="auto"/>
              <w:jc w:val="center"/>
              <w:rPr>
                <w:rFonts w:ascii="Times New Roman" w:eastAsia="Times New Roman" w:hAnsi="Times New Roman"/>
                <w:sz w:val="24"/>
                <w:szCs w:val="24"/>
                <w:lang w:val="ru-RU" w:eastAsia="ru-RU"/>
              </w:rPr>
            </w:pPr>
            <w:r w:rsidRPr="003F2AFC">
              <w:rPr>
                <w:rFonts w:ascii="Times New Roman" w:eastAsia="Times New Roman" w:hAnsi="Times New Roman"/>
                <w:sz w:val="24"/>
                <w:szCs w:val="24"/>
                <w:lang w:val="ru-RU" w:eastAsia="ru-RU"/>
              </w:rPr>
              <w:t>61</w:t>
            </w:r>
          </w:p>
        </w:tc>
        <w:tc>
          <w:tcPr>
            <w:tcW w:w="797" w:type="pct"/>
            <w:tcBorders>
              <w:top w:val="nil"/>
              <w:left w:val="nil"/>
              <w:bottom w:val="single" w:sz="4" w:space="0" w:color="auto"/>
              <w:right w:val="single" w:sz="4" w:space="0" w:color="auto"/>
            </w:tcBorders>
            <w:shd w:val="clear" w:color="auto" w:fill="auto"/>
            <w:vAlign w:val="center"/>
            <w:hideMark/>
          </w:tcPr>
          <w:p w:rsidR="007E798F" w:rsidRPr="003511EA" w:rsidRDefault="007E798F" w:rsidP="006D080A">
            <w:pPr>
              <w:spacing w:after="0" w:line="240" w:lineRule="auto"/>
              <w:jc w:val="center"/>
              <w:rPr>
                <w:rFonts w:ascii="Times New Roman" w:eastAsia="Times New Roman" w:hAnsi="Times New Roman"/>
                <w:sz w:val="24"/>
                <w:szCs w:val="24"/>
                <w:lang w:val="ru-RU" w:eastAsia="ru-RU"/>
              </w:rPr>
            </w:pPr>
            <w:r w:rsidRPr="003511EA">
              <w:rPr>
                <w:rFonts w:ascii="Times New Roman" w:eastAsia="Times New Roman" w:hAnsi="Times New Roman"/>
                <w:sz w:val="24"/>
                <w:szCs w:val="24"/>
                <w:lang w:val="ru-RU" w:eastAsia="ru-RU"/>
              </w:rPr>
              <w:t>61</w:t>
            </w:r>
          </w:p>
        </w:tc>
      </w:tr>
      <w:tr w:rsidR="007E798F" w:rsidRPr="003F2AFC" w:rsidTr="006D080A">
        <w:trPr>
          <w:trHeight w:val="315"/>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7E798F" w:rsidRPr="003F2AFC" w:rsidRDefault="007E798F" w:rsidP="006D080A">
            <w:pPr>
              <w:spacing w:after="0" w:line="240" w:lineRule="auto"/>
              <w:rPr>
                <w:rFonts w:ascii="Times New Roman" w:eastAsia="Times New Roman" w:hAnsi="Times New Roman"/>
                <w:sz w:val="24"/>
                <w:szCs w:val="24"/>
                <w:lang w:val="ru-RU" w:eastAsia="ru-RU"/>
              </w:rPr>
            </w:pPr>
            <w:r w:rsidRPr="003F2AFC">
              <w:rPr>
                <w:rFonts w:ascii="Times New Roman" w:eastAsia="Times New Roman" w:hAnsi="Times New Roman"/>
                <w:sz w:val="24"/>
                <w:szCs w:val="24"/>
                <w:lang w:val="ru-RU" w:eastAsia="ru-RU"/>
              </w:rPr>
              <w:t>Специалитет, в %</w:t>
            </w:r>
          </w:p>
        </w:tc>
        <w:tc>
          <w:tcPr>
            <w:tcW w:w="735" w:type="pct"/>
            <w:tcBorders>
              <w:top w:val="nil"/>
              <w:left w:val="nil"/>
              <w:bottom w:val="single" w:sz="4" w:space="0" w:color="auto"/>
              <w:right w:val="single" w:sz="4" w:space="0" w:color="auto"/>
            </w:tcBorders>
            <w:shd w:val="clear" w:color="auto" w:fill="auto"/>
            <w:vAlign w:val="center"/>
            <w:hideMark/>
          </w:tcPr>
          <w:p w:rsidR="007E798F" w:rsidRPr="003F2AFC" w:rsidRDefault="007E798F" w:rsidP="006D080A">
            <w:pPr>
              <w:spacing w:after="0" w:line="240" w:lineRule="auto"/>
              <w:jc w:val="center"/>
              <w:rPr>
                <w:rFonts w:ascii="Times New Roman" w:eastAsia="Times New Roman" w:hAnsi="Times New Roman"/>
                <w:sz w:val="24"/>
                <w:szCs w:val="24"/>
                <w:lang w:val="ru-RU" w:eastAsia="ru-RU"/>
              </w:rPr>
            </w:pPr>
            <w:r w:rsidRPr="003F2AFC">
              <w:rPr>
                <w:rFonts w:ascii="Times New Roman" w:eastAsia="Times New Roman" w:hAnsi="Times New Roman"/>
                <w:sz w:val="24"/>
                <w:szCs w:val="24"/>
                <w:lang w:val="ru-RU" w:eastAsia="ru-RU"/>
              </w:rPr>
              <w:t>61</w:t>
            </w:r>
          </w:p>
        </w:tc>
        <w:tc>
          <w:tcPr>
            <w:tcW w:w="741" w:type="pct"/>
            <w:tcBorders>
              <w:top w:val="nil"/>
              <w:left w:val="nil"/>
              <w:bottom w:val="single" w:sz="4" w:space="0" w:color="auto"/>
              <w:right w:val="single" w:sz="4" w:space="0" w:color="auto"/>
            </w:tcBorders>
            <w:shd w:val="clear" w:color="auto" w:fill="auto"/>
            <w:vAlign w:val="center"/>
            <w:hideMark/>
          </w:tcPr>
          <w:p w:rsidR="007E798F" w:rsidRPr="003F2AFC" w:rsidRDefault="007E798F" w:rsidP="006D080A">
            <w:pPr>
              <w:spacing w:after="0" w:line="240" w:lineRule="auto"/>
              <w:jc w:val="center"/>
              <w:rPr>
                <w:rFonts w:ascii="Times New Roman" w:eastAsia="Times New Roman" w:hAnsi="Times New Roman"/>
                <w:sz w:val="24"/>
                <w:szCs w:val="24"/>
                <w:lang w:val="ru-RU" w:eastAsia="ru-RU"/>
              </w:rPr>
            </w:pPr>
            <w:r w:rsidRPr="003F2AFC">
              <w:rPr>
                <w:rFonts w:ascii="Times New Roman" w:eastAsia="Times New Roman" w:hAnsi="Times New Roman"/>
                <w:sz w:val="24"/>
                <w:szCs w:val="24"/>
                <w:lang w:val="ru-RU" w:eastAsia="ru-RU"/>
              </w:rPr>
              <w:t>62</w:t>
            </w:r>
          </w:p>
        </w:tc>
        <w:tc>
          <w:tcPr>
            <w:tcW w:w="740" w:type="pct"/>
            <w:tcBorders>
              <w:top w:val="nil"/>
              <w:left w:val="nil"/>
              <w:bottom w:val="single" w:sz="4" w:space="0" w:color="auto"/>
              <w:right w:val="single" w:sz="4" w:space="0" w:color="auto"/>
            </w:tcBorders>
            <w:shd w:val="clear" w:color="auto" w:fill="auto"/>
            <w:vAlign w:val="center"/>
            <w:hideMark/>
          </w:tcPr>
          <w:p w:rsidR="007E798F" w:rsidRPr="003F2AFC" w:rsidRDefault="007E798F" w:rsidP="006D080A">
            <w:pPr>
              <w:spacing w:after="0" w:line="240" w:lineRule="auto"/>
              <w:jc w:val="center"/>
              <w:rPr>
                <w:rFonts w:ascii="Times New Roman" w:eastAsia="Times New Roman" w:hAnsi="Times New Roman"/>
                <w:sz w:val="24"/>
                <w:szCs w:val="24"/>
                <w:lang w:val="ru-RU" w:eastAsia="ru-RU"/>
              </w:rPr>
            </w:pPr>
            <w:r w:rsidRPr="003F2AFC">
              <w:rPr>
                <w:rFonts w:ascii="Times New Roman" w:eastAsia="Times New Roman" w:hAnsi="Times New Roman"/>
                <w:sz w:val="24"/>
                <w:szCs w:val="24"/>
                <w:lang w:val="ru-RU" w:eastAsia="ru-RU"/>
              </w:rPr>
              <w:t>67</w:t>
            </w:r>
          </w:p>
        </w:tc>
        <w:tc>
          <w:tcPr>
            <w:tcW w:w="888" w:type="pct"/>
            <w:tcBorders>
              <w:top w:val="nil"/>
              <w:left w:val="nil"/>
              <w:bottom w:val="single" w:sz="4" w:space="0" w:color="auto"/>
              <w:right w:val="single" w:sz="4" w:space="0" w:color="auto"/>
            </w:tcBorders>
            <w:shd w:val="clear" w:color="auto" w:fill="auto"/>
            <w:vAlign w:val="center"/>
            <w:hideMark/>
          </w:tcPr>
          <w:p w:rsidR="007E798F" w:rsidRPr="003F2AFC" w:rsidRDefault="007E798F" w:rsidP="006D080A">
            <w:pPr>
              <w:spacing w:after="0" w:line="240" w:lineRule="auto"/>
              <w:jc w:val="center"/>
              <w:rPr>
                <w:rFonts w:ascii="Times New Roman" w:eastAsia="Times New Roman" w:hAnsi="Times New Roman"/>
                <w:sz w:val="24"/>
                <w:szCs w:val="24"/>
                <w:lang w:val="ru-RU" w:eastAsia="ru-RU"/>
              </w:rPr>
            </w:pPr>
            <w:r w:rsidRPr="003F2AFC">
              <w:rPr>
                <w:rFonts w:ascii="Times New Roman" w:eastAsia="Times New Roman" w:hAnsi="Times New Roman"/>
                <w:sz w:val="24"/>
                <w:szCs w:val="24"/>
                <w:lang w:val="ru-RU" w:eastAsia="ru-RU"/>
              </w:rPr>
              <w:t>75</w:t>
            </w:r>
          </w:p>
        </w:tc>
        <w:tc>
          <w:tcPr>
            <w:tcW w:w="797" w:type="pct"/>
            <w:tcBorders>
              <w:top w:val="nil"/>
              <w:left w:val="nil"/>
              <w:bottom w:val="single" w:sz="4" w:space="0" w:color="auto"/>
              <w:right w:val="single" w:sz="4" w:space="0" w:color="auto"/>
            </w:tcBorders>
            <w:shd w:val="clear" w:color="auto" w:fill="auto"/>
            <w:vAlign w:val="center"/>
            <w:hideMark/>
          </w:tcPr>
          <w:p w:rsidR="007E798F" w:rsidRPr="003511EA" w:rsidRDefault="007E798F" w:rsidP="006D080A">
            <w:pPr>
              <w:spacing w:after="0" w:line="240" w:lineRule="auto"/>
              <w:jc w:val="center"/>
              <w:rPr>
                <w:rFonts w:ascii="Times New Roman" w:eastAsia="Times New Roman" w:hAnsi="Times New Roman"/>
                <w:sz w:val="24"/>
                <w:szCs w:val="24"/>
                <w:lang w:val="ru-RU" w:eastAsia="ru-RU"/>
              </w:rPr>
            </w:pPr>
            <w:r w:rsidRPr="003511EA">
              <w:rPr>
                <w:rFonts w:ascii="Times New Roman" w:eastAsia="Times New Roman" w:hAnsi="Times New Roman"/>
                <w:sz w:val="24"/>
                <w:szCs w:val="24"/>
                <w:lang w:val="ru-RU" w:eastAsia="ru-RU"/>
              </w:rPr>
              <w:t>78</w:t>
            </w:r>
          </w:p>
        </w:tc>
      </w:tr>
      <w:tr w:rsidR="007E798F" w:rsidRPr="003F2AFC" w:rsidTr="006D080A">
        <w:trPr>
          <w:trHeight w:val="315"/>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7E798F" w:rsidRPr="003F2AFC" w:rsidRDefault="007E798F" w:rsidP="006D080A">
            <w:pPr>
              <w:spacing w:after="0" w:line="240" w:lineRule="auto"/>
              <w:rPr>
                <w:rFonts w:ascii="Times New Roman" w:eastAsia="Times New Roman" w:hAnsi="Times New Roman"/>
                <w:sz w:val="24"/>
                <w:szCs w:val="24"/>
                <w:lang w:val="ru-RU" w:eastAsia="ru-RU"/>
              </w:rPr>
            </w:pPr>
            <w:r w:rsidRPr="003F2AFC">
              <w:rPr>
                <w:rFonts w:ascii="Times New Roman" w:eastAsia="Times New Roman" w:hAnsi="Times New Roman"/>
                <w:sz w:val="24"/>
                <w:szCs w:val="24"/>
                <w:lang w:val="ru-RU" w:eastAsia="ru-RU"/>
              </w:rPr>
              <w:t>Магистратура, в %</w:t>
            </w:r>
          </w:p>
        </w:tc>
        <w:tc>
          <w:tcPr>
            <w:tcW w:w="735" w:type="pct"/>
            <w:tcBorders>
              <w:top w:val="nil"/>
              <w:left w:val="nil"/>
              <w:bottom w:val="single" w:sz="4" w:space="0" w:color="auto"/>
              <w:right w:val="single" w:sz="4" w:space="0" w:color="auto"/>
            </w:tcBorders>
            <w:shd w:val="clear" w:color="auto" w:fill="auto"/>
            <w:vAlign w:val="center"/>
            <w:hideMark/>
          </w:tcPr>
          <w:p w:rsidR="007E798F" w:rsidRPr="003F2AFC" w:rsidRDefault="007E798F" w:rsidP="006D080A">
            <w:pPr>
              <w:spacing w:after="0" w:line="240" w:lineRule="auto"/>
              <w:jc w:val="center"/>
              <w:rPr>
                <w:rFonts w:ascii="Times New Roman" w:eastAsia="Times New Roman" w:hAnsi="Times New Roman"/>
                <w:sz w:val="24"/>
                <w:szCs w:val="24"/>
                <w:lang w:val="ru-RU" w:eastAsia="ru-RU"/>
              </w:rPr>
            </w:pPr>
            <w:r w:rsidRPr="003F2AFC">
              <w:rPr>
                <w:rFonts w:ascii="Times New Roman" w:eastAsia="Times New Roman" w:hAnsi="Times New Roman"/>
                <w:sz w:val="24"/>
                <w:szCs w:val="24"/>
                <w:lang w:val="ru-RU" w:eastAsia="ru-RU"/>
              </w:rPr>
              <w:t>61</w:t>
            </w:r>
          </w:p>
        </w:tc>
        <w:tc>
          <w:tcPr>
            <w:tcW w:w="741" w:type="pct"/>
            <w:tcBorders>
              <w:top w:val="nil"/>
              <w:left w:val="nil"/>
              <w:bottom w:val="single" w:sz="4" w:space="0" w:color="auto"/>
              <w:right w:val="single" w:sz="4" w:space="0" w:color="auto"/>
            </w:tcBorders>
            <w:shd w:val="clear" w:color="auto" w:fill="auto"/>
            <w:vAlign w:val="center"/>
            <w:hideMark/>
          </w:tcPr>
          <w:p w:rsidR="007E798F" w:rsidRPr="003F2AFC" w:rsidRDefault="007E798F" w:rsidP="006D080A">
            <w:pPr>
              <w:spacing w:after="0" w:line="240" w:lineRule="auto"/>
              <w:jc w:val="center"/>
              <w:rPr>
                <w:rFonts w:ascii="Times New Roman" w:eastAsia="Times New Roman" w:hAnsi="Times New Roman"/>
                <w:sz w:val="24"/>
                <w:szCs w:val="24"/>
                <w:lang w:val="ru-RU" w:eastAsia="ru-RU"/>
              </w:rPr>
            </w:pPr>
            <w:r w:rsidRPr="003F2AFC">
              <w:rPr>
                <w:rFonts w:ascii="Times New Roman" w:eastAsia="Times New Roman" w:hAnsi="Times New Roman"/>
                <w:sz w:val="24"/>
                <w:szCs w:val="24"/>
                <w:lang w:val="ru-RU" w:eastAsia="ru-RU"/>
              </w:rPr>
              <w:t>62</w:t>
            </w:r>
          </w:p>
        </w:tc>
        <w:tc>
          <w:tcPr>
            <w:tcW w:w="740" w:type="pct"/>
            <w:tcBorders>
              <w:top w:val="nil"/>
              <w:left w:val="nil"/>
              <w:bottom w:val="single" w:sz="4" w:space="0" w:color="auto"/>
              <w:right w:val="single" w:sz="4" w:space="0" w:color="auto"/>
            </w:tcBorders>
            <w:shd w:val="clear" w:color="auto" w:fill="auto"/>
            <w:vAlign w:val="center"/>
            <w:hideMark/>
          </w:tcPr>
          <w:p w:rsidR="007E798F" w:rsidRPr="003F2AFC" w:rsidRDefault="007E798F" w:rsidP="006D080A">
            <w:pPr>
              <w:spacing w:after="0" w:line="240" w:lineRule="auto"/>
              <w:jc w:val="center"/>
              <w:rPr>
                <w:rFonts w:ascii="Times New Roman" w:eastAsia="Times New Roman" w:hAnsi="Times New Roman"/>
                <w:sz w:val="24"/>
                <w:szCs w:val="24"/>
                <w:lang w:val="ru-RU" w:eastAsia="ru-RU"/>
              </w:rPr>
            </w:pPr>
            <w:r w:rsidRPr="003F2AFC">
              <w:rPr>
                <w:rFonts w:ascii="Times New Roman" w:eastAsia="Times New Roman" w:hAnsi="Times New Roman"/>
                <w:sz w:val="24"/>
                <w:szCs w:val="24"/>
                <w:lang w:val="ru-RU" w:eastAsia="ru-RU"/>
              </w:rPr>
              <w:t>68</w:t>
            </w:r>
          </w:p>
        </w:tc>
        <w:tc>
          <w:tcPr>
            <w:tcW w:w="888" w:type="pct"/>
            <w:tcBorders>
              <w:top w:val="nil"/>
              <w:left w:val="nil"/>
              <w:bottom w:val="single" w:sz="4" w:space="0" w:color="auto"/>
              <w:right w:val="single" w:sz="4" w:space="0" w:color="auto"/>
            </w:tcBorders>
            <w:shd w:val="clear" w:color="auto" w:fill="auto"/>
            <w:vAlign w:val="center"/>
            <w:hideMark/>
          </w:tcPr>
          <w:p w:rsidR="007E798F" w:rsidRPr="003F2AFC" w:rsidRDefault="007E798F" w:rsidP="006D080A">
            <w:pPr>
              <w:spacing w:after="0" w:line="240" w:lineRule="auto"/>
              <w:jc w:val="center"/>
              <w:rPr>
                <w:rFonts w:ascii="Times New Roman" w:eastAsia="Times New Roman" w:hAnsi="Times New Roman"/>
                <w:sz w:val="24"/>
                <w:szCs w:val="24"/>
                <w:lang w:val="ru-RU" w:eastAsia="ru-RU"/>
              </w:rPr>
            </w:pPr>
            <w:r w:rsidRPr="003F2AFC">
              <w:rPr>
                <w:rFonts w:ascii="Times New Roman" w:eastAsia="Times New Roman" w:hAnsi="Times New Roman"/>
                <w:sz w:val="24"/>
                <w:szCs w:val="24"/>
                <w:lang w:val="ru-RU" w:eastAsia="ru-RU"/>
              </w:rPr>
              <w:t>76</w:t>
            </w:r>
          </w:p>
        </w:tc>
        <w:tc>
          <w:tcPr>
            <w:tcW w:w="797" w:type="pct"/>
            <w:tcBorders>
              <w:top w:val="nil"/>
              <w:left w:val="nil"/>
              <w:bottom w:val="single" w:sz="4" w:space="0" w:color="auto"/>
              <w:right w:val="single" w:sz="4" w:space="0" w:color="auto"/>
            </w:tcBorders>
            <w:shd w:val="clear" w:color="auto" w:fill="auto"/>
            <w:vAlign w:val="center"/>
            <w:hideMark/>
          </w:tcPr>
          <w:p w:rsidR="007E798F" w:rsidRPr="003511EA" w:rsidRDefault="007E798F" w:rsidP="006D080A">
            <w:pPr>
              <w:spacing w:after="0" w:line="240" w:lineRule="auto"/>
              <w:jc w:val="center"/>
              <w:rPr>
                <w:rFonts w:ascii="Times New Roman" w:eastAsia="Times New Roman" w:hAnsi="Times New Roman"/>
                <w:sz w:val="24"/>
                <w:szCs w:val="24"/>
                <w:lang w:val="ru-RU" w:eastAsia="ru-RU"/>
              </w:rPr>
            </w:pPr>
            <w:r w:rsidRPr="003511EA">
              <w:rPr>
                <w:rFonts w:ascii="Times New Roman" w:eastAsia="Times New Roman" w:hAnsi="Times New Roman"/>
                <w:sz w:val="24"/>
                <w:szCs w:val="24"/>
                <w:lang w:val="ru-RU" w:eastAsia="ru-RU"/>
              </w:rPr>
              <w:t>78</w:t>
            </w:r>
          </w:p>
        </w:tc>
      </w:tr>
    </w:tbl>
    <w:p w:rsidR="007E798F" w:rsidRDefault="007E798F" w:rsidP="002B73FB">
      <w:pPr>
        <w:spacing w:after="0" w:line="288" w:lineRule="auto"/>
        <w:jc w:val="both"/>
        <w:rPr>
          <w:rFonts w:ascii="Times New Roman" w:hAnsi="Times New Roman"/>
          <w:sz w:val="26"/>
          <w:szCs w:val="26"/>
          <w:lang w:val="ru-RU"/>
        </w:rPr>
      </w:pPr>
    </w:p>
    <w:p w:rsidR="0086752D" w:rsidRPr="00EA6FC5" w:rsidRDefault="0086752D" w:rsidP="0086752D">
      <w:pPr>
        <w:spacing w:after="0" w:line="288" w:lineRule="auto"/>
        <w:jc w:val="both"/>
        <w:rPr>
          <w:rFonts w:ascii="Times New Roman" w:hAnsi="Times New Roman"/>
          <w:noProof/>
          <w:sz w:val="24"/>
          <w:szCs w:val="24"/>
          <w:lang w:val="ru-RU" w:eastAsia="ru-RU"/>
        </w:rPr>
      </w:pPr>
      <w:r>
        <w:rPr>
          <w:rFonts w:ascii="Times New Roman" w:hAnsi="Times New Roman"/>
          <w:noProof/>
          <w:sz w:val="24"/>
          <w:szCs w:val="24"/>
          <w:lang w:val="ru-RU" w:eastAsia="ru-RU"/>
        </w:rPr>
        <w:tab/>
      </w:r>
      <w:r w:rsidRPr="00EA6FC5">
        <w:rPr>
          <w:rFonts w:ascii="Times New Roman" w:hAnsi="Times New Roman"/>
          <w:noProof/>
          <w:sz w:val="24"/>
          <w:szCs w:val="24"/>
          <w:lang w:val="ru-RU" w:eastAsia="ru-RU"/>
        </w:rPr>
        <w:t>Данные о распределении средней аудиторной и самостоятельной нагрузки содержатся в Приложении 4.3.2.</w:t>
      </w:r>
    </w:p>
    <w:p w:rsidR="0086752D" w:rsidRPr="00EA6FC5" w:rsidRDefault="0086752D" w:rsidP="0086752D">
      <w:pPr>
        <w:spacing w:after="0" w:line="288" w:lineRule="auto"/>
        <w:jc w:val="both"/>
        <w:rPr>
          <w:rFonts w:ascii="Times New Roman" w:hAnsi="Times New Roman"/>
          <w:sz w:val="24"/>
          <w:szCs w:val="24"/>
          <w:lang w:val="ru-RU"/>
        </w:rPr>
      </w:pPr>
      <w:r w:rsidRPr="00EA6FC5">
        <w:rPr>
          <w:rFonts w:ascii="Times New Roman" w:hAnsi="Times New Roman"/>
          <w:sz w:val="24"/>
          <w:szCs w:val="24"/>
          <w:lang w:val="ru-RU"/>
        </w:rPr>
        <w:t>Регламентная норма недельной (аудиторной) нагрузки студентов в 2009/2010 – 201</w:t>
      </w:r>
      <w:r>
        <w:rPr>
          <w:rFonts w:ascii="Times New Roman" w:hAnsi="Times New Roman"/>
          <w:sz w:val="24"/>
          <w:szCs w:val="24"/>
          <w:lang w:val="ru-RU"/>
        </w:rPr>
        <w:t>2</w:t>
      </w:r>
      <w:r w:rsidRPr="00EA6FC5">
        <w:rPr>
          <w:rFonts w:ascii="Times New Roman" w:hAnsi="Times New Roman"/>
          <w:sz w:val="24"/>
          <w:szCs w:val="24"/>
          <w:lang w:val="ru-RU"/>
        </w:rPr>
        <w:t>/201</w:t>
      </w:r>
      <w:r>
        <w:rPr>
          <w:rFonts w:ascii="Times New Roman" w:hAnsi="Times New Roman"/>
          <w:sz w:val="24"/>
          <w:szCs w:val="24"/>
          <w:lang w:val="ru-RU"/>
        </w:rPr>
        <w:t>3</w:t>
      </w:r>
      <w:r w:rsidRPr="00EA6FC5">
        <w:rPr>
          <w:rFonts w:ascii="Times New Roman" w:hAnsi="Times New Roman"/>
          <w:sz w:val="24"/>
          <w:szCs w:val="24"/>
          <w:lang w:val="ru-RU"/>
        </w:rPr>
        <w:t xml:space="preserve"> учебных годах составила:</w:t>
      </w:r>
    </w:p>
    <w:p w:rsidR="0086752D" w:rsidRPr="00EA6FC5" w:rsidRDefault="0086752D" w:rsidP="0086752D">
      <w:pPr>
        <w:spacing w:after="0" w:line="288" w:lineRule="auto"/>
        <w:jc w:val="both"/>
        <w:rPr>
          <w:rFonts w:ascii="Times New Roman" w:hAnsi="Times New Roman"/>
          <w:sz w:val="24"/>
          <w:szCs w:val="24"/>
          <w:lang w:val="ru-RU"/>
        </w:rPr>
      </w:pPr>
      <w:r w:rsidRPr="00EA6FC5">
        <w:rPr>
          <w:rFonts w:ascii="Times New Roman" w:hAnsi="Times New Roman"/>
          <w:sz w:val="24"/>
          <w:szCs w:val="24"/>
          <w:lang w:val="ru-RU"/>
        </w:rPr>
        <w:t>1-2 курс – 24 учебных часа;</w:t>
      </w:r>
    </w:p>
    <w:p w:rsidR="0086752D" w:rsidRPr="00EA6FC5" w:rsidRDefault="0086752D" w:rsidP="0086752D">
      <w:pPr>
        <w:spacing w:after="0" w:line="288" w:lineRule="auto"/>
        <w:jc w:val="both"/>
        <w:rPr>
          <w:rFonts w:ascii="Times New Roman" w:hAnsi="Times New Roman"/>
          <w:sz w:val="24"/>
          <w:szCs w:val="24"/>
          <w:lang w:val="ru-RU"/>
        </w:rPr>
      </w:pPr>
      <w:r w:rsidRPr="00EA6FC5">
        <w:rPr>
          <w:rFonts w:ascii="Times New Roman" w:hAnsi="Times New Roman"/>
          <w:sz w:val="24"/>
          <w:szCs w:val="24"/>
          <w:lang w:val="ru-RU"/>
        </w:rPr>
        <w:t>3-4 курс – 20 учебных часов;</w:t>
      </w:r>
    </w:p>
    <w:p w:rsidR="0086752D" w:rsidRPr="00EA6FC5" w:rsidRDefault="0086752D" w:rsidP="0086752D">
      <w:pPr>
        <w:spacing w:after="0" w:line="288" w:lineRule="auto"/>
        <w:jc w:val="both"/>
        <w:rPr>
          <w:rFonts w:ascii="Times New Roman" w:hAnsi="Times New Roman"/>
          <w:sz w:val="24"/>
          <w:szCs w:val="24"/>
          <w:lang w:val="ru-RU"/>
        </w:rPr>
      </w:pPr>
      <w:r w:rsidRPr="00EA6FC5">
        <w:rPr>
          <w:rFonts w:ascii="Times New Roman" w:hAnsi="Times New Roman"/>
          <w:sz w:val="24"/>
          <w:szCs w:val="24"/>
          <w:lang w:val="ru-RU"/>
        </w:rPr>
        <w:t>5 курс – 18 учебных часов;</w:t>
      </w:r>
    </w:p>
    <w:p w:rsidR="0086752D" w:rsidRPr="00EA6FC5" w:rsidRDefault="0086752D" w:rsidP="0086752D">
      <w:pPr>
        <w:spacing w:after="0" w:line="288" w:lineRule="auto"/>
        <w:jc w:val="both"/>
        <w:rPr>
          <w:rFonts w:ascii="Times New Roman" w:hAnsi="Times New Roman"/>
          <w:sz w:val="24"/>
          <w:szCs w:val="24"/>
          <w:lang w:val="ru-RU"/>
        </w:rPr>
      </w:pPr>
      <w:r w:rsidRPr="00EA6FC5">
        <w:rPr>
          <w:rFonts w:ascii="Times New Roman" w:hAnsi="Times New Roman"/>
          <w:sz w:val="24"/>
          <w:szCs w:val="24"/>
          <w:lang w:val="ru-RU"/>
        </w:rPr>
        <w:t>1-2 курс магистратуры – 16 учебных часов.</w:t>
      </w:r>
    </w:p>
    <w:p w:rsidR="0086752D" w:rsidRPr="00EA6FC5" w:rsidRDefault="0086752D" w:rsidP="0086752D">
      <w:pPr>
        <w:spacing w:after="0" w:line="288" w:lineRule="auto"/>
        <w:jc w:val="both"/>
        <w:rPr>
          <w:rFonts w:ascii="Times New Roman" w:hAnsi="Times New Roman"/>
          <w:sz w:val="24"/>
          <w:szCs w:val="24"/>
          <w:lang w:val="ru-RU"/>
        </w:rPr>
      </w:pPr>
      <w:r w:rsidRPr="00EA6FC5">
        <w:rPr>
          <w:rFonts w:ascii="Times New Roman" w:hAnsi="Times New Roman"/>
          <w:sz w:val="24"/>
          <w:szCs w:val="24"/>
          <w:lang w:val="ru-RU"/>
        </w:rPr>
        <w:t>Средняя недельная нагрузка по филиалу согласно утвержденным РУП в 2009/2010 учебном году составила 19,9 учебных часа в неделю, в 2010/2011 учебном году – 18,9 учебных часа в неделю, в  2011/2012 учебном году – 18,4 учебных часа в неделю</w:t>
      </w:r>
      <w:r w:rsidR="00DB2F7E">
        <w:rPr>
          <w:rFonts w:ascii="Times New Roman" w:hAnsi="Times New Roman"/>
          <w:sz w:val="24"/>
          <w:szCs w:val="24"/>
          <w:lang w:val="ru-RU"/>
        </w:rPr>
        <w:t xml:space="preserve">, </w:t>
      </w:r>
      <w:r w:rsidR="00DB2F7E" w:rsidRPr="00EA6FC5">
        <w:rPr>
          <w:rFonts w:ascii="Times New Roman" w:hAnsi="Times New Roman"/>
          <w:sz w:val="24"/>
          <w:szCs w:val="24"/>
          <w:lang w:val="ru-RU"/>
        </w:rPr>
        <w:t>201</w:t>
      </w:r>
      <w:r w:rsidR="00DB2F7E">
        <w:rPr>
          <w:rFonts w:ascii="Times New Roman" w:hAnsi="Times New Roman"/>
          <w:sz w:val="24"/>
          <w:szCs w:val="24"/>
          <w:lang w:val="ru-RU"/>
        </w:rPr>
        <w:t>2</w:t>
      </w:r>
      <w:r w:rsidR="00DB2F7E" w:rsidRPr="00EA6FC5">
        <w:rPr>
          <w:rFonts w:ascii="Times New Roman" w:hAnsi="Times New Roman"/>
          <w:sz w:val="24"/>
          <w:szCs w:val="24"/>
          <w:lang w:val="ru-RU"/>
        </w:rPr>
        <w:t>/201</w:t>
      </w:r>
      <w:r w:rsidR="00DB2F7E">
        <w:rPr>
          <w:rFonts w:ascii="Times New Roman" w:hAnsi="Times New Roman"/>
          <w:sz w:val="24"/>
          <w:szCs w:val="24"/>
          <w:lang w:val="ru-RU"/>
        </w:rPr>
        <w:t>3</w:t>
      </w:r>
      <w:r w:rsidR="00DB2F7E" w:rsidRPr="00EA6FC5">
        <w:rPr>
          <w:rFonts w:ascii="Times New Roman" w:hAnsi="Times New Roman"/>
          <w:sz w:val="24"/>
          <w:szCs w:val="24"/>
          <w:lang w:val="ru-RU"/>
        </w:rPr>
        <w:t xml:space="preserve"> учебном году – 18,</w:t>
      </w:r>
      <w:r w:rsidR="00DB2F7E">
        <w:rPr>
          <w:rFonts w:ascii="Times New Roman" w:hAnsi="Times New Roman"/>
          <w:sz w:val="24"/>
          <w:szCs w:val="24"/>
          <w:lang w:val="ru-RU"/>
        </w:rPr>
        <w:t>9</w:t>
      </w:r>
      <w:r w:rsidR="00DB2F7E" w:rsidRPr="00EA6FC5">
        <w:rPr>
          <w:rFonts w:ascii="Times New Roman" w:hAnsi="Times New Roman"/>
          <w:sz w:val="24"/>
          <w:szCs w:val="24"/>
          <w:lang w:val="ru-RU"/>
        </w:rPr>
        <w:t xml:space="preserve"> учебных часа в неделю</w:t>
      </w:r>
    </w:p>
    <w:p w:rsidR="0086752D" w:rsidRPr="00EA6FC5" w:rsidRDefault="0086752D" w:rsidP="0086752D">
      <w:pPr>
        <w:spacing w:after="0" w:line="288" w:lineRule="auto"/>
        <w:jc w:val="both"/>
        <w:rPr>
          <w:rFonts w:ascii="Times New Roman" w:hAnsi="Times New Roman"/>
          <w:b/>
          <w:noProof/>
          <w:sz w:val="24"/>
          <w:szCs w:val="24"/>
          <w:lang w:val="ru-RU" w:eastAsia="ru-RU"/>
        </w:rPr>
      </w:pPr>
    </w:p>
    <w:p w:rsidR="0086752D" w:rsidRPr="00EA6FC5" w:rsidRDefault="0086752D" w:rsidP="0086752D">
      <w:pPr>
        <w:spacing w:after="0" w:line="288" w:lineRule="auto"/>
        <w:jc w:val="both"/>
        <w:rPr>
          <w:rFonts w:ascii="Times New Roman" w:hAnsi="Times New Roman"/>
          <w:b/>
          <w:noProof/>
          <w:sz w:val="24"/>
          <w:szCs w:val="24"/>
          <w:lang w:val="ru-RU" w:eastAsia="ru-RU"/>
        </w:rPr>
      </w:pPr>
      <w:r w:rsidRPr="00EA6FC5">
        <w:rPr>
          <w:rFonts w:ascii="Times New Roman" w:hAnsi="Times New Roman"/>
          <w:b/>
          <w:noProof/>
          <w:sz w:val="24"/>
          <w:szCs w:val="24"/>
          <w:lang w:val="ru-RU" w:eastAsia="ru-RU"/>
        </w:rPr>
        <w:t>Диаграмма 4.3.3.</w:t>
      </w:r>
    </w:p>
    <w:p w:rsidR="0086752D" w:rsidRDefault="0086752D" w:rsidP="0086752D">
      <w:pPr>
        <w:spacing w:after="0" w:line="288" w:lineRule="auto"/>
        <w:jc w:val="both"/>
        <w:rPr>
          <w:rFonts w:ascii="Times New Roman" w:hAnsi="Times New Roman"/>
          <w:b/>
          <w:bCs/>
          <w:noProof/>
          <w:sz w:val="24"/>
          <w:szCs w:val="24"/>
          <w:lang w:val="ru-RU" w:eastAsia="ru-RU"/>
        </w:rPr>
      </w:pPr>
      <w:r w:rsidRPr="00EA6FC5">
        <w:rPr>
          <w:rFonts w:ascii="Times New Roman" w:hAnsi="Times New Roman"/>
          <w:b/>
          <w:noProof/>
          <w:sz w:val="24"/>
          <w:szCs w:val="24"/>
          <w:lang w:val="ru-RU" w:eastAsia="ru-RU"/>
        </w:rPr>
        <w:t xml:space="preserve">Динамика средней доли самостоятельной работы по НИУ ВШЭ – Нижний Новгород за </w:t>
      </w:r>
      <w:r w:rsidRPr="00EA6FC5">
        <w:rPr>
          <w:rFonts w:ascii="Times New Roman" w:hAnsi="Times New Roman"/>
          <w:b/>
          <w:bCs/>
          <w:noProof/>
          <w:sz w:val="24"/>
          <w:szCs w:val="24"/>
          <w:lang w:val="ru-RU" w:eastAsia="ru-RU"/>
        </w:rPr>
        <w:t>2008/2009-201</w:t>
      </w:r>
      <w:r w:rsidR="00DB2F7E">
        <w:rPr>
          <w:rFonts w:ascii="Times New Roman" w:hAnsi="Times New Roman"/>
          <w:b/>
          <w:bCs/>
          <w:noProof/>
          <w:sz w:val="24"/>
          <w:szCs w:val="24"/>
          <w:lang w:val="ru-RU" w:eastAsia="ru-RU"/>
        </w:rPr>
        <w:t>2</w:t>
      </w:r>
      <w:r w:rsidRPr="00EA6FC5">
        <w:rPr>
          <w:rFonts w:ascii="Times New Roman" w:hAnsi="Times New Roman"/>
          <w:b/>
          <w:bCs/>
          <w:noProof/>
          <w:sz w:val="24"/>
          <w:szCs w:val="24"/>
          <w:lang w:val="ru-RU" w:eastAsia="ru-RU"/>
        </w:rPr>
        <w:t>/201</w:t>
      </w:r>
      <w:r w:rsidR="00DB2F7E">
        <w:rPr>
          <w:rFonts w:ascii="Times New Roman" w:hAnsi="Times New Roman"/>
          <w:b/>
          <w:bCs/>
          <w:noProof/>
          <w:sz w:val="24"/>
          <w:szCs w:val="24"/>
          <w:lang w:val="ru-RU" w:eastAsia="ru-RU"/>
        </w:rPr>
        <w:t>3</w:t>
      </w:r>
      <w:r w:rsidRPr="00EA6FC5">
        <w:rPr>
          <w:rFonts w:ascii="Times New Roman" w:hAnsi="Times New Roman"/>
          <w:b/>
          <w:bCs/>
          <w:noProof/>
          <w:sz w:val="24"/>
          <w:szCs w:val="24"/>
          <w:lang w:val="ru-RU" w:eastAsia="ru-RU"/>
        </w:rPr>
        <w:t xml:space="preserve"> учебные годы (в %)</w:t>
      </w:r>
    </w:p>
    <w:p w:rsidR="00DB2F7E" w:rsidRPr="00EA6FC5" w:rsidRDefault="00DB2F7E" w:rsidP="0086752D">
      <w:pPr>
        <w:spacing w:after="0" w:line="288" w:lineRule="auto"/>
        <w:jc w:val="both"/>
        <w:rPr>
          <w:rFonts w:ascii="Times New Roman" w:hAnsi="Times New Roman"/>
          <w:b/>
          <w:bCs/>
          <w:noProof/>
          <w:sz w:val="24"/>
          <w:szCs w:val="24"/>
          <w:lang w:val="ru-RU" w:eastAsia="ru-RU"/>
        </w:rPr>
      </w:pPr>
    </w:p>
    <w:p w:rsidR="007E798F" w:rsidRDefault="00DB2F7E" w:rsidP="002B73FB">
      <w:pPr>
        <w:spacing w:after="0" w:line="288" w:lineRule="auto"/>
        <w:jc w:val="both"/>
        <w:rPr>
          <w:rFonts w:ascii="Times New Roman" w:hAnsi="Times New Roman"/>
          <w:sz w:val="26"/>
          <w:szCs w:val="26"/>
          <w:lang w:val="ru-RU"/>
        </w:rPr>
      </w:pPr>
      <w:r w:rsidRPr="00DB2F7E">
        <w:rPr>
          <w:rFonts w:ascii="Times New Roman" w:hAnsi="Times New Roman"/>
          <w:noProof/>
          <w:sz w:val="26"/>
          <w:szCs w:val="26"/>
          <w:lang w:val="ru-RU" w:eastAsia="ru-RU"/>
        </w:rPr>
        <w:drawing>
          <wp:inline distT="0" distB="0" distL="0" distR="0">
            <wp:extent cx="5818224" cy="2743200"/>
            <wp:effectExtent l="19050" t="0" r="11076" b="0"/>
            <wp:docPr id="9"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E798F" w:rsidRDefault="007E798F" w:rsidP="002B73FB">
      <w:pPr>
        <w:spacing w:after="0" w:line="288" w:lineRule="auto"/>
        <w:jc w:val="both"/>
        <w:rPr>
          <w:rFonts w:ascii="Times New Roman" w:hAnsi="Times New Roman"/>
          <w:sz w:val="26"/>
          <w:szCs w:val="26"/>
          <w:lang w:val="ru-RU"/>
        </w:rPr>
      </w:pPr>
    </w:p>
    <w:p w:rsidR="00DB2F7E" w:rsidRPr="00EA6FC5" w:rsidRDefault="00DB2F7E" w:rsidP="00DB2F7E">
      <w:pPr>
        <w:spacing w:after="0" w:line="288" w:lineRule="auto"/>
        <w:jc w:val="both"/>
        <w:rPr>
          <w:rFonts w:ascii="Times New Roman" w:hAnsi="Times New Roman"/>
          <w:sz w:val="24"/>
          <w:szCs w:val="24"/>
          <w:lang w:val="ru-RU"/>
        </w:rPr>
      </w:pPr>
      <w:r w:rsidRPr="00EA6FC5">
        <w:rPr>
          <w:rFonts w:ascii="Times New Roman" w:hAnsi="Times New Roman"/>
          <w:sz w:val="24"/>
          <w:szCs w:val="24"/>
          <w:lang w:val="ru-RU"/>
        </w:rPr>
        <w:t xml:space="preserve">В </w:t>
      </w:r>
      <w:r w:rsidRPr="00B31811">
        <w:rPr>
          <w:rFonts w:ascii="Times New Roman" w:hAnsi="Times New Roman"/>
          <w:sz w:val="24"/>
          <w:szCs w:val="24"/>
          <w:lang w:val="ru-RU"/>
        </w:rPr>
        <w:t>таблице 4.3.3 отражена</w:t>
      </w:r>
      <w:r w:rsidRPr="00EA6FC5">
        <w:rPr>
          <w:rFonts w:ascii="Times New Roman" w:hAnsi="Times New Roman"/>
          <w:sz w:val="24"/>
          <w:szCs w:val="24"/>
          <w:lang w:val="ru-RU"/>
        </w:rPr>
        <w:t xml:space="preserve"> вышеуказанная нагрузка по  направлениям и специальностям по факультетам:</w:t>
      </w:r>
    </w:p>
    <w:p w:rsidR="00DB2F7E" w:rsidRPr="00EA6FC5" w:rsidRDefault="00DB2F7E" w:rsidP="00DB2F7E">
      <w:pPr>
        <w:pStyle w:val="af"/>
        <w:spacing w:after="0" w:line="288" w:lineRule="auto"/>
      </w:pPr>
    </w:p>
    <w:p w:rsidR="00DB2F7E" w:rsidRPr="00EA6FC5" w:rsidRDefault="00DB2F7E" w:rsidP="00DB2F7E">
      <w:pPr>
        <w:pStyle w:val="af"/>
        <w:spacing w:after="0" w:line="288" w:lineRule="auto"/>
      </w:pPr>
      <w:r w:rsidRPr="00B31811">
        <w:t>Таблица 4.3.3</w:t>
      </w:r>
      <w:r w:rsidRPr="00EA6FC5">
        <w:t xml:space="preserve"> </w:t>
      </w:r>
    </w:p>
    <w:p w:rsidR="00DB2F7E" w:rsidRPr="00EA6FC5" w:rsidRDefault="00DB2F7E" w:rsidP="00DB2F7E">
      <w:pPr>
        <w:pStyle w:val="af"/>
        <w:spacing w:after="0" w:line="288" w:lineRule="auto"/>
      </w:pPr>
      <w:r w:rsidRPr="00EA6FC5">
        <w:t xml:space="preserve">Средняя величина аудиторной нагрузки </w:t>
      </w:r>
    </w:p>
    <w:tbl>
      <w:tblPr>
        <w:tblW w:w="9361" w:type="dxa"/>
        <w:tblInd w:w="103" w:type="dxa"/>
        <w:tblLayout w:type="fixed"/>
        <w:tblLook w:val="04A0"/>
      </w:tblPr>
      <w:tblGrid>
        <w:gridCol w:w="780"/>
        <w:gridCol w:w="1919"/>
        <w:gridCol w:w="1984"/>
        <w:gridCol w:w="1559"/>
        <w:gridCol w:w="1560"/>
        <w:gridCol w:w="1559"/>
      </w:tblGrid>
      <w:tr w:rsidR="00EF2B66" w:rsidRPr="00EF2B66" w:rsidTr="00EF2B66">
        <w:trPr>
          <w:trHeight w:val="1944"/>
        </w:trPr>
        <w:tc>
          <w:tcPr>
            <w:tcW w:w="780" w:type="dxa"/>
            <w:tcBorders>
              <w:top w:val="single" w:sz="4" w:space="0" w:color="auto"/>
              <w:left w:val="single" w:sz="4" w:space="0" w:color="auto"/>
              <w:bottom w:val="single" w:sz="4" w:space="0" w:color="auto"/>
              <w:right w:val="single" w:sz="4" w:space="0" w:color="auto"/>
            </w:tcBorders>
            <w:shd w:val="clear" w:color="auto" w:fill="auto"/>
            <w:hideMark/>
          </w:tcPr>
          <w:p w:rsidR="00EF2B66" w:rsidRPr="00EF2B66" w:rsidRDefault="00EF2B66" w:rsidP="00EF2B66">
            <w:pPr>
              <w:spacing w:after="0" w:line="240" w:lineRule="auto"/>
              <w:rPr>
                <w:rFonts w:ascii="Times New Roman" w:eastAsia="Times New Roman" w:hAnsi="Times New Roman"/>
                <w:b/>
                <w:bCs/>
                <w:sz w:val="24"/>
                <w:szCs w:val="24"/>
                <w:lang w:val="ru-RU" w:eastAsia="ru-RU"/>
              </w:rPr>
            </w:pPr>
            <w:r w:rsidRPr="00EF2B66">
              <w:rPr>
                <w:rFonts w:ascii="Times New Roman" w:eastAsia="Times New Roman" w:hAnsi="Times New Roman"/>
                <w:b/>
                <w:bCs/>
                <w:sz w:val="24"/>
                <w:szCs w:val="24"/>
                <w:lang w:val="ru-RU" w:eastAsia="ru-RU"/>
              </w:rPr>
              <w:t>п/п</w:t>
            </w:r>
          </w:p>
        </w:tc>
        <w:tc>
          <w:tcPr>
            <w:tcW w:w="1919" w:type="dxa"/>
            <w:tcBorders>
              <w:top w:val="single" w:sz="4" w:space="0" w:color="auto"/>
              <w:left w:val="nil"/>
              <w:bottom w:val="single" w:sz="4" w:space="0" w:color="auto"/>
              <w:right w:val="single" w:sz="4" w:space="0" w:color="auto"/>
            </w:tcBorders>
            <w:shd w:val="clear" w:color="auto" w:fill="auto"/>
            <w:hideMark/>
          </w:tcPr>
          <w:p w:rsidR="00EF2B66" w:rsidRPr="00EF2B66" w:rsidRDefault="00EF2B66" w:rsidP="00EF2B66">
            <w:pPr>
              <w:spacing w:after="0" w:line="240" w:lineRule="auto"/>
              <w:rPr>
                <w:rFonts w:ascii="Times New Roman" w:eastAsia="Times New Roman" w:hAnsi="Times New Roman"/>
                <w:b/>
                <w:bCs/>
                <w:sz w:val="24"/>
                <w:szCs w:val="24"/>
                <w:lang w:val="ru-RU" w:eastAsia="ru-RU"/>
              </w:rPr>
            </w:pPr>
            <w:r w:rsidRPr="00EF2B66">
              <w:rPr>
                <w:rFonts w:ascii="Times New Roman" w:eastAsia="Times New Roman" w:hAnsi="Times New Roman"/>
                <w:b/>
                <w:bCs/>
                <w:sz w:val="24"/>
                <w:szCs w:val="24"/>
                <w:lang w:val="ru-RU" w:eastAsia="ru-RU"/>
              </w:rPr>
              <w:t>Наименование факультета/отделения</w:t>
            </w:r>
          </w:p>
        </w:tc>
        <w:tc>
          <w:tcPr>
            <w:tcW w:w="1984" w:type="dxa"/>
            <w:tcBorders>
              <w:top w:val="single" w:sz="4" w:space="0" w:color="auto"/>
              <w:left w:val="nil"/>
              <w:bottom w:val="single" w:sz="4" w:space="0" w:color="auto"/>
              <w:right w:val="single" w:sz="4" w:space="0" w:color="auto"/>
            </w:tcBorders>
            <w:shd w:val="clear" w:color="auto" w:fill="auto"/>
            <w:hideMark/>
          </w:tcPr>
          <w:p w:rsidR="00EF2B66" w:rsidRPr="00EF2B66" w:rsidRDefault="00EF2B66" w:rsidP="00EF2B66">
            <w:pPr>
              <w:spacing w:after="0" w:line="240" w:lineRule="auto"/>
              <w:rPr>
                <w:rFonts w:ascii="Times New Roman" w:eastAsia="Times New Roman" w:hAnsi="Times New Roman"/>
                <w:b/>
                <w:bCs/>
                <w:sz w:val="24"/>
                <w:szCs w:val="24"/>
                <w:lang w:val="ru-RU" w:eastAsia="ru-RU"/>
              </w:rPr>
            </w:pPr>
            <w:r w:rsidRPr="00EF2B66">
              <w:rPr>
                <w:rFonts w:ascii="Times New Roman" w:eastAsia="Times New Roman" w:hAnsi="Times New Roman"/>
                <w:b/>
                <w:bCs/>
                <w:sz w:val="24"/>
                <w:szCs w:val="24"/>
                <w:lang w:val="ru-RU" w:eastAsia="ru-RU"/>
              </w:rPr>
              <w:t>Направление образовательной программы, специальность</w:t>
            </w:r>
          </w:p>
        </w:tc>
        <w:tc>
          <w:tcPr>
            <w:tcW w:w="1559" w:type="dxa"/>
            <w:tcBorders>
              <w:top w:val="single" w:sz="4" w:space="0" w:color="auto"/>
              <w:left w:val="nil"/>
              <w:bottom w:val="single" w:sz="4" w:space="0" w:color="auto"/>
              <w:right w:val="single" w:sz="4" w:space="0" w:color="auto"/>
            </w:tcBorders>
            <w:shd w:val="clear" w:color="auto" w:fill="auto"/>
            <w:hideMark/>
          </w:tcPr>
          <w:p w:rsidR="00EF2B66" w:rsidRPr="00EF2B66" w:rsidRDefault="00EF2B66" w:rsidP="00EF2B66">
            <w:pPr>
              <w:spacing w:after="0" w:line="240" w:lineRule="auto"/>
              <w:rPr>
                <w:rFonts w:ascii="Times New Roman" w:eastAsia="Times New Roman" w:hAnsi="Times New Roman"/>
                <w:b/>
                <w:bCs/>
                <w:sz w:val="24"/>
                <w:szCs w:val="24"/>
                <w:lang w:val="ru-RU" w:eastAsia="ru-RU"/>
              </w:rPr>
            </w:pPr>
            <w:r w:rsidRPr="00EF2B66">
              <w:rPr>
                <w:rFonts w:ascii="Times New Roman" w:eastAsia="Times New Roman" w:hAnsi="Times New Roman"/>
                <w:b/>
                <w:bCs/>
                <w:sz w:val="24"/>
                <w:szCs w:val="24"/>
                <w:lang w:val="ru-RU" w:eastAsia="ru-RU"/>
              </w:rPr>
              <w:t>Средняя величина аудиторной нагрузки в неделю 2010/2011 уч.год</w:t>
            </w:r>
          </w:p>
        </w:tc>
        <w:tc>
          <w:tcPr>
            <w:tcW w:w="1560" w:type="dxa"/>
            <w:tcBorders>
              <w:top w:val="single" w:sz="4" w:space="0" w:color="auto"/>
              <w:left w:val="nil"/>
              <w:bottom w:val="single" w:sz="4" w:space="0" w:color="auto"/>
              <w:right w:val="single" w:sz="4" w:space="0" w:color="auto"/>
            </w:tcBorders>
            <w:shd w:val="clear" w:color="auto" w:fill="auto"/>
            <w:hideMark/>
          </w:tcPr>
          <w:p w:rsidR="00EF2B66" w:rsidRPr="00EF2B66" w:rsidRDefault="00EF2B66" w:rsidP="00EF2B66">
            <w:pPr>
              <w:spacing w:after="0" w:line="240" w:lineRule="auto"/>
              <w:rPr>
                <w:rFonts w:ascii="Times New Roman" w:eastAsia="Times New Roman" w:hAnsi="Times New Roman"/>
                <w:b/>
                <w:bCs/>
                <w:sz w:val="24"/>
                <w:szCs w:val="24"/>
                <w:lang w:val="ru-RU" w:eastAsia="ru-RU"/>
              </w:rPr>
            </w:pPr>
            <w:r w:rsidRPr="00EF2B66">
              <w:rPr>
                <w:rFonts w:ascii="Times New Roman" w:eastAsia="Times New Roman" w:hAnsi="Times New Roman"/>
                <w:b/>
                <w:bCs/>
                <w:sz w:val="24"/>
                <w:szCs w:val="24"/>
                <w:lang w:val="ru-RU" w:eastAsia="ru-RU"/>
              </w:rPr>
              <w:t>Средняя величина аудиторной нагрузки в неделю 2011/2012 уч.год</w:t>
            </w:r>
          </w:p>
        </w:tc>
        <w:tc>
          <w:tcPr>
            <w:tcW w:w="1559" w:type="dxa"/>
            <w:tcBorders>
              <w:top w:val="single" w:sz="4" w:space="0" w:color="auto"/>
              <w:left w:val="nil"/>
              <w:bottom w:val="single" w:sz="4" w:space="0" w:color="auto"/>
              <w:right w:val="single" w:sz="4" w:space="0" w:color="auto"/>
            </w:tcBorders>
            <w:shd w:val="clear" w:color="auto" w:fill="auto"/>
            <w:hideMark/>
          </w:tcPr>
          <w:p w:rsidR="00EF2B66" w:rsidRPr="00EF2B66" w:rsidRDefault="00EF2B66" w:rsidP="00EF2B66">
            <w:pPr>
              <w:spacing w:after="0" w:line="240" w:lineRule="auto"/>
              <w:rPr>
                <w:rFonts w:ascii="Times New Roman" w:eastAsia="Times New Roman" w:hAnsi="Times New Roman"/>
                <w:b/>
                <w:bCs/>
                <w:sz w:val="24"/>
                <w:szCs w:val="24"/>
                <w:lang w:val="ru-RU" w:eastAsia="ru-RU"/>
              </w:rPr>
            </w:pPr>
            <w:r w:rsidRPr="00EF2B66">
              <w:rPr>
                <w:rFonts w:ascii="Times New Roman" w:eastAsia="Times New Roman" w:hAnsi="Times New Roman"/>
                <w:b/>
                <w:bCs/>
                <w:sz w:val="24"/>
                <w:szCs w:val="24"/>
                <w:lang w:val="ru-RU" w:eastAsia="ru-RU"/>
              </w:rPr>
              <w:t>Средняя величина аудиторной нагрузки в неделю 2012/2013 уч.год</w:t>
            </w:r>
          </w:p>
        </w:tc>
      </w:tr>
      <w:tr w:rsidR="00EF2B66" w:rsidRPr="00EF2B66" w:rsidTr="00EF2B66">
        <w:trPr>
          <w:trHeight w:val="315"/>
        </w:trPr>
        <w:tc>
          <w:tcPr>
            <w:tcW w:w="780" w:type="dxa"/>
            <w:vMerge w:val="restart"/>
            <w:tcBorders>
              <w:top w:val="nil"/>
              <w:left w:val="single" w:sz="4" w:space="0" w:color="auto"/>
              <w:bottom w:val="single" w:sz="4" w:space="0" w:color="auto"/>
              <w:right w:val="single" w:sz="4" w:space="0" w:color="auto"/>
            </w:tcBorders>
            <w:shd w:val="clear" w:color="auto" w:fill="auto"/>
            <w:hideMark/>
          </w:tcPr>
          <w:p w:rsidR="00EF2B66" w:rsidRPr="00EF2B66" w:rsidRDefault="00EF2B66" w:rsidP="00EF2B66">
            <w:pPr>
              <w:spacing w:after="0" w:line="240" w:lineRule="auto"/>
              <w:rPr>
                <w:rFonts w:ascii="Times New Roman" w:eastAsia="Times New Roman" w:hAnsi="Times New Roman"/>
                <w:sz w:val="24"/>
                <w:szCs w:val="24"/>
                <w:lang w:val="ru-RU" w:eastAsia="ru-RU"/>
              </w:rPr>
            </w:pPr>
            <w:r w:rsidRPr="00EF2B66">
              <w:rPr>
                <w:rFonts w:ascii="Times New Roman" w:eastAsia="Times New Roman" w:hAnsi="Times New Roman"/>
                <w:sz w:val="24"/>
                <w:szCs w:val="24"/>
                <w:lang w:val="ru-RU" w:eastAsia="ru-RU"/>
              </w:rPr>
              <w:t>1.</w:t>
            </w:r>
          </w:p>
        </w:tc>
        <w:tc>
          <w:tcPr>
            <w:tcW w:w="1919" w:type="dxa"/>
            <w:vMerge w:val="restart"/>
            <w:tcBorders>
              <w:top w:val="nil"/>
              <w:left w:val="single" w:sz="4" w:space="0" w:color="auto"/>
              <w:bottom w:val="single" w:sz="4" w:space="0" w:color="auto"/>
              <w:right w:val="single" w:sz="4" w:space="0" w:color="auto"/>
            </w:tcBorders>
            <w:shd w:val="clear" w:color="auto" w:fill="auto"/>
            <w:hideMark/>
          </w:tcPr>
          <w:p w:rsidR="00EF2B66" w:rsidRPr="00EF2B66" w:rsidRDefault="00EF2B66" w:rsidP="00EF2B66">
            <w:pPr>
              <w:spacing w:after="0" w:line="240" w:lineRule="auto"/>
              <w:rPr>
                <w:rFonts w:ascii="Times New Roman" w:eastAsia="Times New Roman" w:hAnsi="Times New Roman"/>
                <w:sz w:val="24"/>
                <w:szCs w:val="24"/>
                <w:lang w:val="ru-RU" w:eastAsia="ru-RU"/>
              </w:rPr>
            </w:pPr>
            <w:r w:rsidRPr="00EF2B66">
              <w:rPr>
                <w:rFonts w:ascii="Times New Roman" w:eastAsia="Times New Roman" w:hAnsi="Times New Roman"/>
                <w:sz w:val="24"/>
                <w:szCs w:val="24"/>
                <w:lang w:val="ru-RU" w:eastAsia="ru-RU"/>
              </w:rPr>
              <w:t>Экономики</w:t>
            </w:r>
          </w:p>
        </w:tc>
        <w:tc>
          <w:tcPr>
            <w:tcW w:w="1984" w:type="dxa"/>
            <w:tcBorders>
              <w:top w:val="nil"/>
              <w:left w:val="nil"/>
              <w:bottom w:val="single" w:sz="4" w:space="0" w:color="auto"/>
              <w:right w:val="single" w:sz="4" w:space="0" w:color="auto"/>
            </w:tcBorders>
            <w:shd w:val="clear" w:color="auto" w:fill="auto"/>
            <w:hideMark/>
          </w:tcPr>
          <w:p w:rsidR="00EF2B66" w:rsidRPr="00EF2B66" w:rsidRDefault="00EF2B66" w:rsidP="00EF2B66">
            <w:pPr>
              <w:spacing w:after="0" w:line="240" w:lineRule="auto"/>
              <w:rPr>
                <w:rFonts w:ascii="Times New Roman" w:eastAsia="Times New Roman" w:hAnsi="Times New Roman"/>
                <w:sz w:val="24"/>
                <w:szCs w:val="24"/>
                <w:lang w:val="ru-RU" w:eastAsia="ru-RU"/>
              </w:rPr>
            </w:pPr>
            <w:r w:rsidRPr="00EF2B66">
              <w:rPr>
                <w:rFonts w:ascii="Times New Roman" w:eastAsia="Times New Roman" w:hAnsi="Times New Roman"/>
                <w:sz w:val="24"/>
                <w:szCs w:val="24"/>
                <w:lang w:val="ru-RU" w:eastAsia="ru-RU"/>
              </w:rPr>
              <w:t>Магистратура</w:t>
            </w:r>
          </w:p>
        </w:tc>
        <w:tc>
          <w:tcPr>
            <w:tcW w:w="1559" w:type="dxa"/>
            <w:tcBorders>
              <w:top w:val="nil"/>
              <w:left w:val="nil"/>
              <w:bottom w:val="single" w:sz="4" w:space="0" w:color="auto"/>
              <w:right w:val="single" w:sz="4" w:space="0" w:color="auto"/>
            </w:tcBorders>
            <w:shd w:val="clear" w:color="auto" w:fill="auto"/>
            <w:hideMark/>
          </w:tcPr>
          <w:p w:rsidR="00EF2B66" w:rsidRPr="00EF2B66" w:rsidRDefault="00EF2B66" w:rsidP="00EF2B66">
            <w:pPr>
              <w:spacing w:after="0" w:line="240" w:lineRule="auto"/>
              <w:rPr>
                <w:rFonts w:ascii="Times New Roman" w:eastAsia="Times New Roman" w:hAnsi="Times New Roman"/>
                <w:sz w:val="24"/>
                <w:szCs w:val="24"/>
                <w:lang w:val="ru-RU" w:eastAsia="ru-RU"/>
              </w:rPr>
            </w:pPr>
            <w:r w:rsidRPr="00EF2B66">
              <w:rPr>
                <w:rFonts w:ascii="Times New Roman" w:eastAsia="Times New Roman" w:hAnsi="Times New Roman"/>
                <w:sz w:val="24"/>
                <w:szCs w:val="24"/>
                <w:lang w:val="ru-RU" w:eastAsia="ru-RU"/>
              </w:rPr>
              <w:t>15,6</w:t>
            </w:r>
          </w:p>
        </w:tc>
        <w:tc>
          <w:tcPr>
            <w:tcW w:w="1560" w:type="dxa"/>
            <w:tcBorders>
              <w:top w:val="nil"/>
              <w:left w:val="nil"/>
              <w:bottom w:val="single" w:sz="4" w:space="0" w:color="auto"/>
              <w:right w:val="single" w:sz="4" w:space="0" w:color="auto"/>
            </w:tcBorders>
            <w:shd w:val="clear" w:color="auto" w:fill="auto"/>
            <w:hideMark/>
          </w:tcPr>
          <w:p w:rsidR="00EF2B66" w:rsidRPr="00EF2B66" w:rsidRDefault="00EF2B66" w:rsidP="00EF2B66">
            <w:pPr>
              <w:spacing w:after="0" w:line="240" w:lineRule="auto"/>
              <w:rPr>
                <w:rFonts w:ascii="Times New Roman" w:eastAsia="Times New Roman" w:hAnsi="Times New Roman"/>
                <w:sz w:val="24"/>
                <w:szCs w:val="24"/>
                <w:lang w:val="ru-RU" w:eastAsia="ru-RU"/>
              </w:rPr>
            </w:pPr>
            <w:r w:rsidRPr="00EF2B66">
              <w:rPr>
                <w:rFonts w:ascii="Times New Roman" w:eastAsia="Times New Roman" w:hAnsi="Times New Roman"/>
                <w:sz w:val="24"/>
                <w:szCs w:val="24"/>
                <w:lang w:val="ru-RU" w:eastAsia="ru-RU"/>
              </w:rPr>
              <w:t>15,4</w:t>
            </w:r>
          </w:p>
        </w:tc>
        <w:tc>
          <w:tcPr>
            <w:tcW w:w="1559" w:type="dxa"/>
            <w:tcBorders>
              <w:top w:val="nil"/>
              <w:left w:val="nil"/>
              <w:bottom w:val="single" w:sz="4" w:space="0" w:color="auto"/>
              <w:right w:val="single" w:sz="4" w:space="0" w:color="auto"/>
            </w:tcBorders>
            <w:shd w:val="clear" w:color="auto" w:fill="auto"/>
            <w:hideMark/>
          </w:tcPr>
          <w:p w:rsidR="00EF2B66" w:rsidRPr="00EF2B66" w:rsidRDefault="00EF2B66" w:rsidP="00EF2B66">
            <w:pPr>
              <w:spacing w:after="0" w:line="240" w:lineRule="auto"/>
              <w:rPr>
                <w:rFonts w:ascii="Times New Roman" w:eastAsia="Times New Roman" w:hAnsi="Times New Roman"/>
                <w:sz w:val="24"/>
                <w:szCs w:val="24"/>
                <w:lang w:val="ru-RU" w:eastAsia="ru-RU"/>
              </w:rPr>
            </w:pPr>
            <w:r w:rsidRPr="00EF2B66">
              <w:rPr>
                <w:rFonts w:ascii="Times New Roman" w:eastAsia="Times New Roman" w:hAnsi="Times New Roman"/>
                <w:sz w:val="24"/>
                <w:szCs w:val="24"/>
                <w:lang w:val="ru-RU" w:eastAsia="ru-RU"/>
              </w:rPr>
              <w:t>15,8</w:t>
            </w:r>
          </w:p>
        </w:tc>
      </w:tr>
      <w:tr w:rsidR="00EF2B66" w:rsidRPr="00EF2B66" w:rsidTr="00EF2B66">
        <w:trPr>
          <w:trHeight w:val="315"/>
        </w:trPr>
        <w:tc>
          <w:tcPr>
            <w:tcW w:w="780" w:type="dxa"/>
            <w:vMerge/>
            <w:tcBorders>
              <w:top w:val="nil"/>
              <w:left w:val="single" w:sz="4" w:space="0" w:color="auto"/>
              <w:bottom w:val="single" w:sz="4" w:space="0" w:color="auto"/>
              <w:right w:val="single" w:sz="4" w:space="0" w:color="auto"/>
            </w:tcBorders>
            <w:vAlign w:val="center"/>
            <w:hideMark/>
          </w:tcPr>
          <w:p w:rsidR="00EF2B66" w:rsidRPr="00EF2B66" w:rsidRDefault="00EF2B66" w:rsidP="00EF2B66">
            <w:pPr>
              <w:spacing w:after="0" w:line="240" w:lineRule="auto"/>
              <w:rPr>
                <w:rFonts w:ascii="Times New Roman" w:eastAsia="Times New Roman" w:hAnsi="Times New Roman"/>
                <w:sz w:val="24"/>
                <w:szCs w:val="24"/>
                <w:lang w:val="ru-RU" w:eastAsia="ru-RU"/>
              </w:rPr>
            </w:pPr>
          </w:p>
        </w:tc>
        <w:tc>
          <w:tcPr>
            <w:tcW w:w="1919" w:type="dxa"/>
            <w:vMerge/>
            <w:tcBorders>
              <w:top w:val="nil"/>
              <w:left w:val="single" w:sz="4" w:space="0" w:color="auto"/>
              <w:bottom w:val="single" w:sz="4" w:space="0" w:color="auto"/>
              <w:right w:val="single" w:sz="4" w:space="0" w:color="auto"/>
            </w:tcBorders>
            <w:vAlign w:val="center"/>
            <w:hideMark/>
          </w:tcPr>
          <w:p w:rsidR="00EF2B66" w:rsidRPr="00EF2B66" w:rsidRDefault="00EF2B66" w:rsidP="00EF2B66">
            <w:pPr>
              <w:spacing w:after="0" w:line="240" w:lineRule="auto"/>
              <w:rPr>
                <w:rFonts w:ascii="Times New Roman" w:eastAsia="Times New Roman" w:hAnsi="Times New Roman"/>
                <w:sz w:val="24"/>
                <w:szCs w:val="24"/>
                <w:lang w:val="ru-RU" w:eastAsia="ru-RU"/>
              </w:rPr>
            </w:pPr>
          </w:p>
        </w:tc>
        <w:tc>
          <w:tcPr>
            <w:tcW w:w="1984" w:type="dxa"/>
            <w:tcBorders>
              <w:top w:val="nil"/>
              <w:left w:val="nil"/>
              <w:bottom w:val="single" w:sz="4" w:space="0" w:color="auto"/>
              <w:right w:val="single" w:sz="4" w:space="0" w:color="auto"/>
            </w:tcBorders>
            <w:shd w:val="clear" w:color="auto" w:fill="auto"/>
            <w:hideMark/>
          </w:tcPr>
          <w:p w:rsidR="00EF2B66" w:rsidRPr="00EF2B66" w:rsidRDefault="00EF2B66" w:rsidP="00EF2B66">
            <w:pPr>
              <w:spacing w:after="0" w:line="240" w:lineRule="auto"/>
              <w:rPr>
                <w:rFonts w:ascii="Times New Roman" w:eastAsia="Times New Roman" w:hAnsi="Times New Roman"/>
                <w:sz w:val="24"/>
                <w:szCs w:val="24"/>
                <w:lang w:val="ru-RU" w:eastAsia="ru-RU"/>
              </w:rPr>
            </w:pPr>
            <w:r w:rsidRPr="00EF2B66">
              <w:rPr>
                <w:rFonts w:ascii="Times New Roman" w:eastAsia="Times New Roman" w:hAnsi="Times New Roman"/>
                <w:sz w:val="24"/>
                <w:szCs w:val="24"/>
                <w:lang w:val="ru-RU" w:eastAsia="ru-RU"/>
              </w:rPr>
              <w:t>Бакалавриат</w:t>
            </w:r>
          </w:p>
        </w:tc>
        <w:tc>
          <w:tcPr>
            <w:tcW w:w="1559" w:type="dxa"/>
            <w:tcBorders>
              <w:top w:val="nil"/>
              <w:left w:val="nil"/>
              <w:bottom w:val="single" w:sz="4" w:space="0" w:color="auto"/>
              <w:right w:val="single" w:sz="4" w:space="0" w:color="auto"/>
            </w:tcBorders>
            <w:shd w:val="clear" w:color="auto" w:fill="auto"/>
            <w:hideMark/>
          </w:tcPr>
          <w:p w:rsidR="00EF2B66" w:rsidRPr="00EF2B66" w:rsidRDefault="00EF2B66" w:rsidP="00EF2B66">
            <w:pPr>
              <w:spacing w:after="0" w:line="240" w:lineRule="auto"/>
              <w:rPr>
                <w:rFonts w:ascii="Times New Roman" w:eastAsia="Times New Roman" w:hAnsi="Times New Roman"/>
                <w:sz w:val="24"/>
                <w:szCs w:val="24"/>
                <w:lang w:val="ru-RU" w:eastAsia="ru-RU"/>
              </w:rPr>
            </w:pPr>
            <w:r w:rsidRPr="00EF2B66">
              <w:rPr>
                <w:rFonts w:ascii="Times New Roman" w:eastAsia="Times New Roman" w:hAnsi="Times New Roman"/>
                <w:sz w:val="24"/>
                <w:szCs w:val="24"/>
                <w:lang w:val="ru-RU" w:eastAsia="ru-RU"/>
              </w:rPr>
              <w:t>21,3</w:t>
            </w:r>
          </w:p>
        </w:tc>
        <w:tc>
          <w:tcPr>
            <w:tcW w:w="1560" w:type="dxa"/>
            <w:tcBorders>
              <w:top w:val="nil"/>
              <w:left w:val="nil"/>
              <w:bottom w:val="single" w:sz="4" w:space="0" w:color="auto"/>
              <w:right w:val="single" w:sz="4" w:space="0" w:color="auto"/>
            </w:tcBorders>
            <w:shd w:val="clear" w:color="auto" w:fill="auto"/>
            <w:hideMark/>
          </w:tcPr>
          <w:p w:rsidR="00EF2B66" w:rsidRPr="00EF2B66" w:rsidRDefault="00EF2B66" w:rsidP="00EF2B66">
            <w:pPr>
              <w:spacing w:after="0" w:line="240" w:lineRule="auto"/>
              <w:rPr>
                <w:rFonts w:ascii="Times New Roman" w:eastAsia="Times New Roman" w:hAnsi="Times New Roman"/>
                <w:sz w:val="24"/>
                <w:szCs w:val="24"/>
                <w:lang w:val="ru-RU" w:eastAsia="ru-RU"/>
              </w:rPr>
            </w:pPr>
            <w:r w:rsidRPr="00EF2B66">
              <w:rPr>
                <w:rFonts w:ascii="Times New Roman" w:eastAsia="Times New Roman" w:hAnsi="Times New Roman"/>
                <w:sz w:val="24"/>
                <w:szCs w:val="24"/>
                <w:lang w:val="ru-RU" w:eastAsia="ru-RU"/>
              </w:rPr>
              <w:t>23,8</w:t>
            </w:r>
          </w:p>
        </w:tc>
        <w:tc>
          <w:tcPr>
            <w:tcW w:w="1559" w:type="dxa"/>
            <w:tcBorders>
              <w:top w:val="nil"/>
              <w:left w:val="nil"/>
              <w:bottom w:val="single" w:sz="4" w:space="0" w:color="auto"/>
              <w:right w:val="single" w:sz="4" w:space="0" w:color="auto"/>
            </w:tcBorders>
            <w:shd w:val="clear" w:color="auto" w:fill="auto"/>
            <w:hideMark/>
          </w:tcPr>
          <w:p w:rsidR="00EF2B66" w:rsidRPr="00EF2B66" w:rsidRDefault="00EF2B66" w:rsidP="00EF2B66">
            <w:pPr>
              <w:spacing w:after="0" w:line="240" w:lineRule="auto"/>
              <w:rPr>
                <w:rFonts w:ascii="Times New Roman" w:eastAsia="Times New Roman" w:hAnsi="Times New Roman"/>
                <w:sz w:val="24"/>
                <w:szCs w:val="24"/>
                <w:lang w:val="ru-RU" w:eastAsia="ru-RU"/>
              </w:rPr>
            </w:pPr>
            <w:r w:rsidRPr="00EF2B66">
              <w:rPr>
                <w:rFonts w:ascii="Times New Roman" w:eastAsia="Times New Roman" w:hAnsi="Times New Roman"/>
                <w:sz w:val="24"/>
                <w:szCs w:val="24"/>
                <w:lang w:val="ru-RU" w:eastAsia="ru-RU"/>
              </w:rPr>
              <w:t>22,8</w:t>
            </w:r>
          </w:p>
        </w:tc>
      </w:tr>
      <w:tr w:rsidR="00EF2B66" w:rsidRPr="00EF2B66" w:rsidTr="00EF2B66">
        <w:trPr>
          <w:trHeight w:val="315"/>
        </w:trPr>
        <w:tc>
          <w:tcPr>
            <w:tcW w:w="780" w:type="dxa"/>
            <w:vMerge/>
            <w:tcBorders>
              <w:top w:val="nil"/>
              <w:left w:val="single" w:sz="4" w:space="0" w:color="auto"/>
              <w:bottom w:val="single" w:sz="4" w:space="0" w:color="auto"/>
              <w:right w:val="single" w:sz="4" w:space="0" w:color="auto"/>
            </w:tcBorders>
            <w:vAlign w:val="center"/>
            <w:hideMark/>
          </w:tcPr>
          <w:p w:rsidR="00EF2B66" w:rsidRPr="00EF2B66" w:rsidRDefault="00EF2B66" w:rsidP="00EF2B66">
            <w:pPr>
              <w:spacing w:after="0" w:line="240" w:lineRule="auto"/>
              <w:rPr>
                <w:rFonts w:ascii="Times New Roman" w:eastAsia="Times New Roman" w:hAnsi="Times New Roman"/>
                <w:sz w:val="24"/>
                <w:szCs w:val="24"/>
                <w:lang w:val="ru-RU" w:eastAsia="ru-RU"/>
              </w:rPr>
            </w:pPr>
          </w:p>
        </w:tc>
        <w:tc>
          <w:tcPr>
            <w:tcW w:w="1919" w:type="dxa"/>
            <w:vMerge/>
            <w:tcBorders>
              <w:top w:val="nil"/>
              <w:left w:val="single" w:sz="4" w:space="0" w:color="auto"/>
              <w:bottom w:val="single" w:sz="4" w:space="0" w:color="auto"/>
              <w:right w:val="single" w:sz="4" w:space="0" w:color="auto"/>
            </w:tcBorders>
            <w:vAlign w:val="center"/>
            <w:hideMark/>
          </w:tcPr>
          <w:p w:rsidR="00EF2B66" w:rsidRPr="00EF2B66" w:rsidRDefault="00EF2B66" w:rsidP="00EF2B66">
            <w:pPr>
              <w:spacing w:after="0" w:line="240" w:lineRule="auto"/>
              <w:rPr>
                <w:rFonts w:ascii="Times New Roman" w:eastAsia="Times New Roman" w:hAnsi="Times New Roman"/>
                <w:sz w:val="24"/>
                <w:szCs w:val="24"/>
                <w:lang w:val="ru-RU" w:eastAsia="ru-RU"/>
              </w:rPr>
            </w:pPr>
          </w:p>
        </w:tc>
        <w:tc>
          <w:tcPr>
            <w:tcW w:w="1984" w:type="dxa"/>
            <w:tcBorders>
              <w:top w:val="nil"/>
              <w:left w:val="nil"/>
              <w:bottom w:val="single" w:sz="4" w:space="0" w:color="auto"/>
              <w:right w:val="single" w:sz="4" w:space="0" w:color="auto"/>
            </w:tcBorders>
            <w:shd w:val="clear" w:color="auto" w:fill="auto"/>
            <w:hideMark/>
          </w:tcPr>
          <w:p w:rsidR="00EF2B66" w:rsidRPr="00EF2B66" w:rsidRDefault="00EF2B66" w:rsidP="00EF2B66">
            <w:pPr>
              <w:spacing w:after="0" w:line="240" w:lineRule="auto"/>
              <w:rPr>
                <w:rFonts w:ascii="Times New Roman" w:eastAsia="Times New Roman" w:hAnsi="Times New Roman"/>
                <w:sz w:val="24"/>
                <w:szCs w:val="24"/>
                <w:lang w:val="ru-RU" w:eastAsia="ru-RU"/>
              </w:rPr>
            </w:pPr>
            <w:r w:rsidRPr="00EF2B66">
              <w:rPr>
                <w:rFonts w:ascii="Times New Roman" w:eastAsia="Times New Roman" w:hAnsi="Times New Roman"/>
                <w:sz w:val="24"/>
                <w:szCs w:val="24"/>
                <w:lang w:val="ru-RU" w:eastAsia="ru-RU"/>
              </w:rPr>
              <w:t>Специальность</w:t>
            </w:r>
          </w:p>
        </w:tc>
        <w:tc>
          <w:tcPr>
            <w:tcW w:w="1559" w:type="dxa"/>
            <w:tcBorders>
              <w:top w:val="nil"/>
              <w:left w:val="nil"/>
              <w:bottom w:val="single" w:sz="4" w:space="0" w:color="auto"/>
              <w:right w:val="single" w:sz="4" w:space="0" w:color="auto"/>
            </w:tcBorders>
            <w:shd w:val="clear" w:color="auto" w:fill="auto"/>
            <w:hideMark/>
          </w:tcPr>
          <w:p w:rsidR="00EF2B66" w:rsidRPr="00EF2B66" w:rsidRDefault="00EF2B66" w:rsidP="00EF2B66">
            <w:pPr>
              <w:spacing w:after="0" w:line="240" w:lineRule="auto"/>
              <w:rPr>
                <w:rFonts w:ascii="Times New Roman" w:eastAsia="Times New Roman" w:hAnsi="Times New Roman"/>
                <w:sz w:val="24"/>
                <w:szCs w:val="24"/>
                <w:lang w:val="ru-RU" w:eastAsia="ru-RU"/>
              </w:rPr>
            </w:pPr>
            <w:r w:rsidRPr="00EF2B66">
              <w:rPr>
                <w:rFonts w:ascii="Times New Roman" w:eastAsia="Times New Roman" w:hAnsi="Times New Roman"/>
                <w:sz w:val="24"/>
                <w:szCs w:val="24"/>
                <w:lang w:val="ru-RU" w:eastAsia="ru-RU"/>
              </w:rPr>
              <w:t>16,5</w:t>
            </w:r>
          </w:p>
        </w:tc>
        <w:tc>
          <w:tcPr>
            <w:tcW w:w="1560" w:type="dxa"/>
            <w:tcBorders>
              <w:top w:val="nil"/>
              <w:left w:val="nil"/>
              <w:bottom w:val="single" w:sz="4" w:space="0" w:color="auto"/>
              <w:right w:val="single" w:sz="4" w:space="0" w:color="auto"/>
            </w:tcBorders>
            <w:shd w:val="clear" w:color="auto" w:fill="auto"/>
            <w:hideMark/>
          </w:tcPr>
          <w:p w:rsidR="00EF2B66" w:rsidRPr="00EF2B66" w:rsidRDefault="00EF2B66" w:rsidP="00EF2B66">
            <w:pPr>
              <w:spacing w:after="0" w:line="240" w:lineRule="auto"/>
              <w:rPr>
                <w:rFonts w:ascii="Times New Roman" w:eastAsia="Times New Roman" w:hAnsi="Times New Roman"/>
                <w:sz w:val="24"/>
                <w:szCs w:val="24"/>
                <w:lang w:val="ru-RU" w:eastAsia="ru-RU"/>
              </w:rPr>
            </w:pPr>
            <w:r w:rsidRPr="00EF2B66">
              <w:rPr>
                <w:rFonts w:ascii="Times New Roman" w:eastAsia="Times New Roman" w:hAnsi="Times New Roman"/>
                <w:sz w:val="24"/>
                <w:szCs w:val="24"/>
                <w:lang w:val="ru-RU" w:eastAsia="ru-RU"/>
              </w:rPr>
              <w:t>15</w:t>
            </w:r>
          </w:p>
        </w:tc>
        <w:tc>
          <w:tcPr>
            <w:tcW w:w="1559" w:type="dxa"/>
            <w:tcBorders>
              <w:top w:val="nil"/>
              <w:left w:val="nil"/>
              <w:bottom w:val="single" w:sz="4" w:space="0" w:color="auto"/>
              <w:right w:val="single" w:sz="4" w:space="0" w:color="auto"/>
            </w:tcBorders>
            <w:shd w:val="clear" w:color="auto" w:fill="auto"/>
            <w:hideMark/>
          </w:tcPr>
          <w:p w:rsidR="00EF2B66" w:rsidRPr="00EF2B66" w:rsidRDefault="00EF2B66" w:rsidP="00EF2B66">
            <w:pPr>
              <w:spacing w:after="0" w:line="240" w:lineRule="auto"/>
              <w:rPr>
                <w:rFonts w:ascii="Times New Roman" w:eastAsia="Times New Roman" w:hAnsi="Times New Roman"/>
                <w:sz w:val="24"/>
                <w:szCs w:val="24"/>
                <w:lang w:val="ru-RU" w:eastAsia="ru-RU"/>
              </w:rPr>
            </w:pPr>
            <w:r w:rsidRPr="00EF2B66">
              <w:rPr>
                <w:rFonts w:ascii="Times New Roman" w:eastAsia="Times New Roman" w:hAnsi="Times New Roman"/>
                <w:sz w:val="24"/>
                <w:szCs w:val="24"/>
                <w:lang w:val="ru-RU" w:eastAsia="ru-RU"/>
              </w:rPr>
              <w:t> </w:t>
            </w:r>
          </w:p>
        </w:tc>
      </w:tr>
      <w:tr w:rsidR="00EF2B66" w:rsidRPr="00EF2B66" w:rsidTr="00EF2B66">
        <w:trPr>
          <w:trHeight w:val="315"/>
        </w:trPr>
        <w:tc>
          <w:tcPr>
            <w:tcW w:w="780" w:type="dxa"/>
            <w:vMerge w:val="restart"/>
            <w:tcBorders>
              <w:top w:val="nil"/>
              <w:left w:val="single" w:sz="4" w:space="0" w:color="auto"/>
              <w:bottom w:val="single" w:sz="4" w:space="0" w:color="auto"/>
              <w:right w:val="single" w:sz="4" w:space="0" w:color="auto"/>
            </w:tcBorders>
            <w:shd w:val="clear" w:color="auto" w:fill="auto"/>
            <w:hideMark/>
          </w:tcPr>
          <w:p w:rsidR="00EF2B66" w:rsidRPr="00EF2B66" w:rsidRDefault="00EF2B66" w:rsidP="00EF2B66">
            <w:pPr>
              <w:spacing w:after="0" w:line="240" w:lineRule="auto"/>
              <w:rPr>
                <w:rFonts w:ascii="Times New Roman" w:eastAsia="Times New Roman" w:hAnsi="Times New Roman"/>
                <w:sz w:val="24"/>
                <w:szCs w:val="24"/>
                <w:lang w:val="ru-RU" w:eastAsia="ru-RU"/>
              </w:rPr>
            </w:pPr>
            <w:r w:rsidRPr="00EF2B66">
              <w:rPr>
                <w:rFonts w:ascii="Times New Roman" w:eastAsia="Times New Roman" w:hAnsi="Times New Roman"/>
                <w:sz w:val="24"/>
                <w:szCs w:val="24"/>
                <w:lang w:val="ru-RU" w:eastAsia="ru-RU"/>
              </w:rPr>
              <w:t>2.</w:t>
            </w:r>
          </w:p>
        </w:tc>
        <w:tc>
          <w:tcPr>
            <w:tcW w:w="1919" w:type="dxa"/>
            <w:vMerge w:val="restart"/>
            <w:tcBorders>
              <w:top w:val="nil"/>
              <w:left w:val="single" w:sz="4" w:space="0" w:color="auto"/>
              <w:bottom w:val="single" w:sz="4" w:space="0" w:color="auto"/>
              <w:right w:val="single" w:sz="4" w:space="0" w:color="auto"/>
            </w:tcBorders>
            <w:shd w:val="clear" w:color="auto" w:fill="auto"/>
            <w:hideMark/>
          </w:tcPr>
          <w:p w:rsidR="00EF2B66" w:rsidRPr="00EF2B66" w:rsidRDefault="00EF2B66" w:rsidP="00EF2B66">
            <w:pPr>
              <w:spacing w:after="0" w:line="240" w:lineRule="auto"/>
              <w:rPr>
                <w:rFonts w:ascii="Times New Roman" w:eastAsia="Times New Roman" w:hAnsi="Times New Roman"/>
                <w:sz w:val="24"/>
                <w:szCs w:val="24"/>
                <w:lang w:val="ru-RU" w:eastAsia="ru-RU"/>
              </w:rPr>
            </w:pPr>
            <w:r w:rsidRPr="00EF2B66">
              <w:rPr>
                <w:rFonts w:ascii="Times New Roman" w:eastAsia="Times New Roman" w:hAnsi="Times New Roman"/>
                <w:sz w:val="24"/>
                <w:szCs w:val="24"/>
                <w:lang w:val="ru-RU" w:eastAsia="ru-RU"/>
              </w:rPr>
              <w:t>Менеджмента</w:t>
            </w:r>
          </w:p>
        </w:tc>
        <w:tc>
          <w:tcPr>
            <w:tcW w:w="1984" w:type="dxa"/>
            <w:tcBorders>
              <w:top w:val="nil"/>
              <w:left w:val="nil"/>
              <w:bottom w:val="single" w:sz="4" w:space="0" w:color="auto"/>
              <w:right w:val="single" w:sz="4" w:space="0" w:color="auto"/>
            </w:tcBorders>
            <w:shd w:val="clear" w:color="auto" w:fill="auto"/>
            <w:hideMark/>
          </w:tcPr>
          <w:p w:rsidR="00EF2B66" w:rsidRPr="00EF2B66" w:rsidRDefault="00EF2B66" w:rsidP="00EF2B66">
            <w:pPr>
              <w:spacing w:after="0" w:line="240" w:lineRule="auto"/>
              <w:rPr>
                <w:rFonts w:ascii="Times New Roman" w:eastAsia="Times New Roman" w:hAnsi="Times New Roman"/>
                <w:sz w:val="24"/>
                <w:szCs w:val="24"/>
                <w:lang w:val="ru-RU" w:eastAsia="ru-RU"/>
              </w:rPr>
            </w:pPr>
            <w:r w:rsidRPr="00EF2B66">
              <w:rPr>
                <w:rFonts w:ascii="Times New Roman" w:eastAsia="Times New Roman" w:hAnsi="Times New Roman"/>
                <w:sz w:val="24"/>
                <w:szCs w:val="24"/>
                <w:lang w:val="ru-RU" w:eastAsia="ru-RU"/>
              </w:rPr>
              <w:t>Магистратура</w:t>
            </w:r>
          </w:p>
        </w:tc>
        <w:tc>
          <w:tcPr>
            <w:tcW w:w="1559" w:type="dxa"/>
            <w:tcBorders>
              <w:top w:val="nil"/>
              <w:left w:val="nil"/>
              <w:bottom w:val="single" w:sz="4" w:space="0" w:color="auto"/>
              <w:right w:val="single" w:sz="4" w:space="0" w:color="auto"/>
            </w:tcBorders>
            <w:shd w:val="clear" w:color="auto" w:fill="auto"/>
            <w:hideMark/>
          </w:tcPr>
          <w:p w:rsidR="00EF2B66" w:rsidRPr="00EF2B66" w:rsidRDefault="00EF2B66" w:rsidP="00EF2B66">
            <w:pPr>
              <w:spacing w:after="0" w:line="240" w:lineRule="auto"/>
              <w:rPr>
                <w:rFonts w:ascii="Times New Roman" w:eastAsia="Times New Roman" w:hAnsi="Times New Roman"/>
                <w:sz w:val="24"/>
                <w:szCs w:val="24"/>
                <w:lang w:val="ru-RU" w:eastAsia="ru-RU"/>
              </w:rPr>
            </w:pPr>
            <w:r w:rsidRPr="00EF2B66">
              <w:rPr>
                <w:rFonts w:ascii="Times New Roman" w:eastAsia="Times New Roman" w:hAnsi="Times New Roman"/>
                <w:sz w:val="24"/>
                <w:szCs w:val="24"/>
                <w:lang w:val="ru-RU" w:eastAsia="ru-RU"/>
              </w:rPr>
              <w:t>16</w:t>
            </w:r>
          </w:p>
        </w:tc>
        <w:tc>
          <w:tcPr>
            <w:tcW w:w="1560" w:type="dxa"/>
            <w:tcBorders>
              <w:top w:val="nil"/>
              <w:left w:val="nil"/>
              <w:bottom w:val="single" w:sz="4" w:space="0" w:color="auto"/>
              <w:right w:val="single" w:sz="4" w:space="0" w:color="auto"/>
            </w:tcBorders>
            <w:shd w:val="clear" w:color="auto" w:fill="auto"/>
            <w:hideMark/>
          </w:tcPr>
          <w:p w:rsidR="00EF2B66" w:rsidRPr="00EF2B66" w:rsidRDefault="00EF2B66" w:rsidP="00EF2B66">
            <w:pPr>
              <w:spacing w:after="0" w:line="240" w:lineRule="auto"/>
              <w:rPr>
                <w:rFonts w:ascii="Times New Roman" w:eastAsia="Times New Roman" w:hAnsi="Times New Roman"/>
                <w:sz w:val="24"/>
                <w:szCs w:val="24"/>
                <w:lang w:val="ru-RU" w:eastAsia="ru-RU"/>
              </w:rPr>
            </w:pPr>
            <w:r w:rsidRPr="00EF2B66">
              <w:rPr>
                <w:rFonts w:ascii="Times New Roman" w:eastAsia="Times New Roman" w:hAnsi="Times New Roman"/>
                <w:sz w:val="24"/>
                <w:szCs w:val="24"/>
                <w:lang w:val="ru-RU" w:eastAsia="ru-RU"/>
              </w:rPr>
              <w:t>15,9</w:t>
            </w:r>
          </w:p>
        </w:tc>
        <w:tc>
          <w:tcPr>
            <w:tcW w:w="1559" w:type="dxa"/>
            <w:tcBorders>
              <w:top w:val="nil"/>
              <w:left w:val="nil"/>
              <w:bottom w:val="single" w:sz="4" w:space="0" w:color="auto"/>
              <w:right w:val="single" w:sz="4" w:space="0" w:color="auto"/>
            </w:tcBorders>
            <w:shd w:val="clear" w:color="auto" w:fill="auto"/>
            <w:hideMark/>
          </w:tcPr>
          <w:p w:rsidR="00EF2B66" w:rsidRPr="00EF2B66" w:rsidRDefault="00EF2B66" w:rsidP="00EF2B66">
            <w:pPr>
              <w:spacing w:after="0" w:line="240" w:lineRule="auto"/>
              <w:rPr>
                <w:rFonts w:ascii="Times New Roman" w:eastAsia="Times New Roman" w:hAnsi="Times New Roman"/>
                <w:sz w:val="24"/>
                <w:szCs w:val="24"/>
                <w:lang w:val="ru-RU" w:eastAsia="ru-RU"/>
              </w:rPr>
            </w:pPr>
            <w:r w:rsidRPr="00EF2B66">
              <w:rPr>
                <w:rFonts w:ascii="Times New Roman" w:eastAsia="Times New Roman" w:hAnsi="Times New Roman"/>
                <w:sz w:val="24"/>
                <w:szCs w:val="24"/>
                <w:lang w:val="ru-RU" w:eastAsia="ru-RU"/>
              </w:rPr>
              <w:t>16</w:t>
            </w:r>
          </w:p>
        </w:tc>
      </w:tr>
      <w:tr w:rsidR="00EF2B66" w:rsidRPr="00EF2B66" w:rsidTr="00EF2B66">
        <w:trPr>
          <w:trHeight w:val="315"/>
        </w:trPr>
        <w:tc>
          <w:tcPr>
            <w:tcW w:w="780" w:type="dxa"/>
            <w:vMerge/>
            <w:tcBorders>
              <w:top w:val="nil"/>
              <w:left w:val="single" w:sz="4" w:space="0" w:color="auto"/>
              <w:bottom w:val="single" w:sz="4" w:space="0" w:color="auto"/>
              <w:right w:val="single" w:sz="4" w:space="0" w:color="auto"/>
            </w:tcBorders>
            <w:vAlign w:val="center"/>
            <w:hideMark/>
          </w:tcPr>
          <w:p w:rsidR="00EF2B66" w:rsidRPr="00EF2B66" w:rsidRDefault="00EF2B66" w:rsidP="00EF2B66">
            <w:pPr>
              <w:spacing w:after="0" w:line="240" w:lineRule="auto"/>
              <w:rPr>
                <w:rFonts w:ascii="Times New Roman" w:eastAsia="Times New Roman" w:hAnsi="Times New Roman"/>
                <w:sz w:val="24"/>
                <w:szCs w:val="24"/>
                <w:lang w:val="ru-RU" w:eastAsia="ru-RU"/>
              </w:rPr>
            </w:pPr>
          </w:p>
        </w:tc>
        <w:tc>
          <w:tcPr>
            <w:tcW w:w="1919" w:type="dxa"/>
            <w:vMerge/>
            <w:tcBorders>
              <w:top w:val="nil"/>
              <w:left w:val="single" w:sz="4" w:space="0" w:color="auto"/>
              <w:bottom w:val="single" w:sz="4" w:space="0" w:color="auto"/>
              <w:right w:val="single" w:sz="4" w:space="0" w:color="auto"/>
            </w:tcBorders>
            <w:vAlign w:val="center"/>
            <w:hideMark/>
          </w:tcPr>
          <w:p w:rsidR="00EF2B66" w:rsidRPr="00EF2B66" w:rsidRDefault="00EF2B66" w:rsidP="00EF2B66">
            <w:pPr>
              <w:spacing w:after="0" w:line="240" w:lineRule="auto"/>
              <w:rPr>
                <w:rFonts w:ascii="Times New Roman" w:eastAsia="Times New Roman" w:hAnsi="Times New Roman"/>
                <w:sz w:val="24"/>
                <w:szCs w:val="24"/>
                <w:lang w:val="ru-RU" w:eastAsia="ru-RU"/>
              </w:rPr>
            </w:pPr>
          </w:p>
        </w:tc>
        <w:tc>
          <w:tcPr>
            <w:tcW w:w="1984" w:type="dxa"/>
            <w:tcBorders>
              <w:top w:val="nil"/>
              <w:left w:val="nil"/>
              <w:bottom w:val="single" w:sz="4" w:space="0" w:color="auto"/>
              <w:right w:val="single" w:sz="4" w:space="0" w:color="auto"/>
            </w:tcBorders>
            <w:shd w:val="clear" w:color="auto" w:fill="auto"/>
            <w:hideMark/>
          </w:tcPr>
          <w:p w:rsidR="00EF2B66" w:rsidRPr="00EF2B66" w:rsidRDefault="00EF2B66" w:rsidP="00EF2B66">
            <w:pPr>
              <w:spacing w:after="0" w:line="240" w:lineRule="auto"/>
              <w:rPr>
                <w:rFonts w:ascii="Times New Roman" w:eastAsia="Times New Roman" w:hAnsi="Times New Roman"/>
                <w:sz w:val="24"/>
                <w:szCs w:val="24"/>
                <w:lang w:val="ru-RU" w:eastAsia="ru-RU"/>
              </w:rPr>
            </w:pPr>
            <w:r w:rsidRPr="00EF2B66">
              <w:rPr>
                <w:rFonts w:ascii="Times New Roman" w:eastAsia="Times New Roman" w:hAnsi="Times New Roman"/>
                <w:sz w:val="24"/>
                <w:szCs w:val="24"/>
                <w:lang w:val="ru-RU" w:eastAsia="ru-RU"/>
              </w:rPr>
              <w:t>Бакалавриат</w:t>
            </w:r>
          </w:p>
        </w:tc>
        <w:tc>
          <w:tcPr>
            <w:tcW w:w="1559" w:type="dxa"/>
            <w:tcBorders>
              <w:top w:val="nil"/>
              <w:left w:val="nil"/>
              <w:bottom w:val="single" w:sz="4" w:space="0" w:color="auto"/>
              <w:right w:val="single" w:sz="4" w:space="0" w:color="auto"/>
            </w:tcBorders>
            <w:shd w:val="clear" w:color="auto" w:fill="auto"/>
            <w:hideMark/>
          </w:tcPr>
          <w:p w:rsidR="00EF2B66" w:rsidRPr="00EF2B66" w:rsidRDefault="00EF2B66" w:rsidP="00EF2B66">
            <w:pPr>
              <w:spacing w:after="0" w:line="240" w:lineRule="auto"/>
              <w:rPr>
                <w:rFonts w:ascii="Times New Roman" w:eastAsia="Times New Roman" w:hAnsi="Times New Roman"/>
                <w:sz w:val="24"/>
                <w:szCs w:val="24"/>
                <w:lang w:val="ru-RU" w:eastAsia="ru-RU"/>
              </w:rPr>
            </w:pPr>
            <w:r w:rsidRPr="00EF2B66">
              <w:rPr>
                <w:rFonts w:ascii="Times New Roman" w:eastAsia="Times New Roman" w:hAnsi="Times New Roman"/>
                <w:sz w:val="24"/>
                <w:szCs w:val="24"/>
                <w:lang w:val="ru-RU" w:eastAsia="ru-RU"/>
              </w:rPr>
              <w:t>22</w:t>
            </w:r>
          </w:p>
        </w:tc>
        <w:tc>
          <w:tcPr>
            <w:tcW w:w="1560" w:type="dxa"/>
            <w:tcBorders>
              <w:top w:val="nil"/>
              <w:left w:val="nil"/>
              <w:bottom w:val="single" w:sz="4" w:space="0" w:color="auto"/>
              <w:right w:val="single" w:sz="4" w:space="0" w:color="auto"/>
            </w:tcBorders>
            <w:shd w:val="clear" w:color="auto" w:fill="auto"/>
            <w:hideMark/>
          </w:tcPr>
          <w:p w:rsidR="00EF2B66" w:rsidRPr="00EF2B66" w:rsidRDefault="00EF2B66" w:rsidP="00EF2B66">
            <w:pPr>
              <w:spacing w:after="0" w:line="240" w:lineRule="auto"/>
              <w:rPr>
                <w:rFonts w:ascii="Times New Roman" w:eastAsia="Times New Roman" w:hAnsi="Times New Roman"/>
                <w:sz w:val="24"/>
                <w:szCs w:val="24"/>
                <w:lang w:val="ru-RU" w:eastAsia="ru-RU"/>
              </w:rPr>
            </w:pPr>
            <w:r w:rsidRPr="00EF2B66">
              <w:rPr>
                <w:rFonts w:ascii="Times New Roman" w:eastAsia="Times New Roman" w:hAnsi="Times New Roman"/>
                <w:sz w:val="24"/>
                <w:szCs w:val="24"/>
                <w:lang w:val="ru-RU" w:eastAsia="ru-RU"/>
              </w:rPr>
              <w:t>21,2</w:t>
            </w:r>
          </w:p>
        </w:tc>
        <w:tc>
          <w:tcPr>
            <w:tcW w:w="1559" w:type="dxa"/>
            <w:tcBorders>
              <w:top w:val="nil"/>
              <w:left w:val="nil"/>
              <w:bottom w:val="single" w:sz="4" w:space="0" w:color="auto"/>
              <w:right w:val="single" w:sz="4" w:space="0" w:color="auto"/>
            </w:tcBorders>
            <w:shd w:val="clear" w:color="auto" w:fill="auto"/>
            <w:hideMark/>
          </w:tcPr>
          <w:p w:rsidR="00EF2B66" w:rsidRPr="00EF2B66" w:rsidRDefault="00EF2B66" w:rsidP="00EF2B66">
            <w:pPr>
              <w:spacing w:after="0" w:line="240" w:lineRule="auto"/>
              <w:rPr>
                <w:rFonts w:ascii="Times New Roman" w:eastAsia="Times New Roman" w:hAnsi="Times New Roman"/>
                <w:sz w:val="24"/>
                <w:szCs w:val="24"/>
                <w:lang w:val="ru-RU" w:eastAsia="ru-RU"/>
              </w:rPr>
            </w:pPr>
            <w:r w:rsidRPr="00EF2B66">
              <w:rPr>
                <w:rFonts w:ascii="Times New Roman" w:eastAsia="Times New Roman" w:hAnsi="Times New Roman"/>
                <w:sz w:val="24"/>
                <w:szCs w:val="24"/>
                <w:lang w:val="ru-RU" w:eastAsia="ru-RU"/>
              </w:rPr>
              <w:t>22</w:t>
            </w:r>
          </w:p>
        </w:tc>
      </w:tr>
      <w:tr w:rsidR="00EF2B66" w:rsidRPr="00EF2B66" w:rsidTr="00EF2B66">
        <w:trPr>
          <w:trHeight w:val="315"/>
        </w:trPr>
        <w:tc>
          <w:tcPr>
            <w:tcW w:w="780" w:type="dxa"/>
            <w:vMerge/>
            <w:tcBorders>
              <w:top w:val="nil"/>
              <w:left w:val="single" w:sz="4" w:space="0" w:color="auto"/>
              <w:bottom w:val="single" w:sz="4" w:space="0" w:color="auto"/>
              <w:right w:val="single" w:sz="4" w:space="0" w:color="auto"/>
            </w:tcBorders>
            <w:vAlign w:val="center"/>
            <w:hideMark/>
          </w:tcPr>
          <w:p w:rsidR="00EF2B66" w:rsidRPr="00EF2B66" w:rsidRDefault="00EF2B66" w:rsidP="00EF2B66">
            <w:pPr>
              <w:spacing w:after="0" w:line="240" w:lineRule="auto"/>
              <w:rPr>
                <w:rFonts w:ascii="Times New Roman" w:eastAsia="Times New Roman" w:hAnsi="Times New Roman"/>
                <w:sz w:val="24"/>
                <w:szCs w:val="24"/>
                <w:lang w:val="ru-RU" w:eastAsia="ru-RU"/>
              </w:rPr>
            </w:pPr>
          </w:p>
        </w:tc>
        <w:tc>
          <w:tcPr>
            <w:tcW w:w="1919" w:type="dxa"/>
            <w:vMerge/>
            <w:tcBorders>
              <w:top w:val="nil"/>
              <w:left w:val="single" w:sz="4" w:space="0" w:color="auto"/>
              <w:bottom w:val="single" w:sz="4" w:space="0" w:color="auto"/>
              <w:right w:val="single" w:sz="4" w:space="0" w:color="auto"/>
            </w:tcBorders>
            <w:vAlign w:val="center"/>
            <w:hideMark/>
          </w:tcPr>
          <w:p w:rsidR="00EF2B66" w:rsidRPr="00EF2B66" w:rsidRDefault="00EF2B66" w:rsidP="00EF2B66">
            <w:pPr>
              <w:spacing w:after="0" w:line="240" w:lineRule="auto"/>
              <w:rPr>
                <w:rFonts w:ascii="Times New Roman" w:eastAsia="Times New Roman" w:hAnsi="Times New Roman"/>
                <w:sz w:val="24"/>
                <w:szCs w:val="24"/>
                <w:lang w:val="ru-RU" w:eastAsia="ru-RU"/>
              </w:rPr>
            </w:pPr>
          </w:p>
        </w:tc>
        <w:tc>
          <w:tcPr>
            <w:tcW w:w="1984" w:type="dxa"/>
            <w:tcBorders>
              <w:top w:val="nil"/>
              <w:left w:val="nil"/>
              <w:bottom w:val="single" w:sz="4" w:space="0" w:color="auto"/>
              <w:right w:val="single" w:sz="4" w:space="0" w:color="auto"/>
            </w:tcBorders>
            <w:shd w:val="clear" w:color="auto" w:fill="auto"/>
            <w:hideMark/>
          </w:tcPr>
          <w:p w:rsidR="00EF2B66" w:rsidRPr="00EF2B66" w:rsidRDefault="00EF2B66" w:rsidP="00EF2B66">
            <w:pPr>
              <w:spacing w:after="0" w:line="240" w:lineRule="auto"/>
              <w:rPr>
                <w:rFonts w:ascii="Times New Roman" w:eastAsia="Times New Roman" w:hAnsi="Times New Roman"/>
                <w:sz w:val="24"/>
                <w:szCs w:val="24"/>
                <w:lang w:val="ru-RU" w:eastAsia="ru-RU"/>
              </w:rPr>
            </w:pPr>
            <w:r w:rsidRPr="00EF2B66">
              <w:rPr>
                <w:rFonts w:ascii="Times New Roman" w:eastAsia="Times New Roman" w:hAnsi="Times New Roman"/>
                <w:sz w:val="24"/>
                <w:szCs w:val="24"/>
                <w:lang w:val="ru-RU" w:eastAsia="ru-RU"/>
              </w:rPr>
              <w:t>Специальность</w:t>
            </w:r>
          </w:p>
        </w:tc>
        <w:tc>
          <w:tcPr>
            <w:tcW w:w="1559" w:type="dxa"/>
            <w:tcBorders>
              <w:top w:val="nil"/>
              <w:left w:val="nil"/>
              <w:bottom w:val="single" w:sz="4" w:space="0" w:color="auto"/>
              <w:right w:val="single" w:sz="4" w:space="0" w:color="auto"/>
            </w:tcBorders>
            <w:shd w:val="clear" w:color="auto" w:fill="auto"/>
            <w:hideMark/>
          </w:tcPr>
          <w:p w:rsidR="00EF2B66" w:rsidRPr="00EF2B66" w:rsidRDefault="00EF2B66" w:rsidP="00EF2B66">
            <w:pPr>
              <w:spacing w:after="0" w:line="240" w:lineRule="auto"/>
              <w:rPr>
                <w:rFonts w:ascii="Times New Roman" w:eastAsia="Times New Roman" w:hAnsi="Times New Roman"/>
                <w:sz w:val="24"/>
                <w:szCs w:val="24"/>
                <w:lang w:val="ru-RU" w:eastAsia="ru-RU"/>
              </w:rPr>
            </w:pPr>
            <w:r w:rsidRPr="00EF2B66">
              <w:rPr>
                <w:rFonts w:ascii="Times New Roman" w:eastAsia="Times New Roman" w:hAnsi="Times New Roman"/>
                <w:sz w:val="24"/>
                <w:szCs w:val="24"/>
                <w:lang w:val="ru-RU" w:eastAsia="ru-RU"/>
              </w:rPr>
              <w:t>19,1</w:t>
            </w:r>
          </w:p>
        </w:tc>
        <w:tc>
          <w:tcPr>
            <w:tcW w:w="1560" w:type="dxa"/>
            <w:tcBorders>
              <w:top w:val="nil"/>
              <w:left w:val="nil"/>
              <w:bottom w:val="single" w:sz="4" w:space="0" w:color="auto"/>
              <w:right w:val="single" w:sz="4" w:space="0" w:color="auto"/>
            </w:tcBorders>
            <w:shd w:val="clear" w:color="auto" w:fill="auto"/>
            <w:hideMark/>
          </w:tcPr>
          <w:p w:rsidR="00EF2B66" w:rsidRPr="00EF2B66" w:rsidRDefault="00EF2B66" w:rsidP="00EF2B66">
            <w:pPr>
              <w:spacing w:after="0" w:line="240" w:lineRule="auto"/>
              <w:rPr>
                <w:rFonts w:ascii="Times New Roman" w:eastAsia="Times New Roman" w:hAnsi="Times New Roman"/>
                <w:sz w:val="24"/>
                <w:szCs w:val="24"/>
                <w:lang w:val="ru-RU" w:eastAsia="ru-RU"/>
              </w:rPr>
            </w:pPr>
            <w:r w:rsidRPr="00EF2B66">
              <w:rPr>
                <w:rFonts w:ascii="Times New Roman" w:eastAsia="Times New Roman" w:hAnsi="Times New Roman"/>
                <w:sz w:val="24"/>
                <w:szCs w:val="24"/>
                <w:lang w:val="ru-RU" w:eastAsia="ru-RU"/>
              </w:rPr>
              <w:t>18</w:t>
            </w:r>
          </w:p>
        </w:tc>
        <w:tc>
          <w:tcPr>
            <w:tcW w:w="1559" w:type="dxa"/>
            <w:tcBorders>
              <w:top w:val="nil"/>
              <w:left w:val="nil"/>
              <w:bottom w:val="single" w:sz="4" w:space="0" w:color="auto"/>
              <w:right w:val="single" w:sz="4" w:space="0" w:color="auto"/>
            </w:tcBorders>
            <w:shd w:val="clear" w:color="auto" w:fill="auto"/>
            <w:hideMark/>
          </w:tcPr>
          <w:p w:rsidR="00EF2B66" w:rsidRPr="00EF2B66" w:rsidRDefault="00EF2B66" w:rsidP="00EF2B66">
            <w:pPr>
              <w:spacing w:after="0" w:line="240" w:lineRule="auto"/>
              <w:rPr>
                <w:rFonts w:ascii="Times New Roman" w:eastAsia="Times New Roman" w:hAnsi="Times New Roman"/>
                <w:sz w:val="24"/>
                <w:szCs w:val="24"/>
                <w:lang w:val="ru-RU" w:eastAsia="ru-RU"/>
              </w:rPr>
            </w:pPr>
            <w:r w:rsidRPr="00EF2B66">
              <w:rPr>
                <w:rFonts w:ascii="Times New Roman" w:eastAsia="Times New Roman" w:hAnsi="Times New Roman"/>
                <w:sz w:val="24"/>
                <w:szCs w:val="24"/>
                <w:lang w:val="ru-RU" w:eastAsia="ru-RU"/>
              </w:rPr>
              <w:t>18,2</w:t>
            </w:r>
          </w:p>
        </w:tc>
      </w:tr>
      <w:tr w:rsidR="00EF2B66" w:rsidRPr="00EF2B66" w:rsidTr="00EF2B66">
        <w:trPr>
          <w:trHeight w:val="315"/>
        </w:trPr>
        <w:tc>
          <w:tcPr>
            <w:tcW w:w="780" w:type="dxa"/>
            <w:vMerge w:val="restart"/>
            <w:tcBorders>
              <w:top w:val="nil"/>
              <w:left w:val="single" w:sz="4" w:space="0" w:color="auto"/>
              <w:bottom w:val="single" w:sz="4" w:space="0" w:color="auto"/>
              <w:right w:val="single" w:sz="4" w:space="0" w:color="auto"/>
            </w:tcBorders>
            <w:shd w:val="clear" w:color="auto" w:fill="auto"/>
            <w:hideMark/>
          </w:tcPr>
          <w:p w:rsidR="00EF2B66" w:rsidRPr="00EF2B66" w:rsidRDefault="00EF2B66" w:rsidP="00EF2B66">
            <w:pPr>
              <w:spacing w:after="0" w:line="240" w:lineRule="auto"/>
              <w:rPr>
                <w:rFonts w:ascii="Times New Roman" w:eastAsia="Times New Roman" w:hAnsi="Times New Roman"/>
                <w:sz w:val="24"/>
                <w:szCs w:val="24"/>
                <w:lang w:val="ru-RU" w:eastAsia="ru-RU"/>
              </w:rPr>
            </w:pPr>
            <w:r w:rsidRPr="00EF2B66">
              <w:rPr>
                <w:rFonts w:ascii="Times New Roman" w:eastAsia="Times New Roman" w:hAnsi="Times New Roman"/>
                <w:sz w:val="24"/>
                <w:szCs w:val="24"/>
                <w:lang w:val="ru-RU" w:eastAsia="ru-RU"/>
              </w:rPr>
              <w:t>3.</w:t>
            </w:r>
          </w:p>
        </w:tc>
        <w:tc>
          <w:tcPr>
            <w:tcW w:w="1919" w:type="dxa"/>
            <w:vMerge w:val="restart"/>
            <w:tcBorders>
              <w:top w:val="nil"/>
              <w:left w:val="single" w:sz="4" w:space="0" w:color="auto"/>
              <w:bottom w:val="single" w:sz="4" w:space="0" w:color="auto"/>
              <w:right w:val="single" w:sz="4" w:space="0" w:color="auto"/>
            </w:tcBorders>
            <w:shd w:val="clear" w:color="auto" w:fill="auto"/>
            <w:hideMark/>
          </w:tcPr>
          <w:p w:rsidR="00EF2B66" w:rsidRPr="00EF2B66" w:rsidRDefault="00EF2B66" w:rsidP="00EF2B66">
            <w:pPr>
              <w:spacing w:after="0" w:line="240" w:lineRule="auto"/>
              <w:rPr>
                <w:rFonts w:ascii="Times New Roman" w:eastAsia="Times New Roman" w:hAnsi="Times New Roman"/>
                <w:sz w:val="24"/>
                <w:szCs w:val="24"/>
                <w:lang w:val="ru-RU" w:eastAsia="ru-RU"/>
              </w:rPr>
            </w:pPr>
            <w:r w:rsidRPr="00EF2B66">
              <w:rPr>
                <w:rFonts w:ascii="Times New Roman" w:eastAsia="Times New Roman" w:hAnsi="Times New Roman"/>
                <w:sz w:val="24"/>
                <w:szCs w:val="24"/>
                <w:lang w:val="ru-RU" w:eastAsia="ru-RU"/>
              </w:rPr>
              <w:t>Права</w:t>
            </w:r>
          </w:p>
        </w:tc>
        <w:tc>
          <w:tcPr>
            <w:tcW w:w="1984" w:type="dxa"/>
            <w:tcBorders>
              <w:top w:val="nil"/>
              <w:left w:val="nil"/>
              <w:bottom w:val="single" w:sz="4" w:space="0" w:color="auto"/>
              <w:right w:val="single" w:sz="4" w:space="0" w:color="auto"/>
            </w:tcBorders>
            <w:shd w:val="clear" w:color="auto" w:fill="auto"/>
            <w:hideMark/>
          </w:tcPr>
          <w:p w:rsidR="00EF2B66" w:rsidRPr="00EF2B66" w:rsidRDefault="00EF2B66" w:rsidP="00EF2B66">
            <w:pPr>
              <w:spacing w:after="0" w:line="240" w:lineRule="auto"/>
              <w:rPr>
                <w:rFonts w:ascii="Times New Roman" w:eastAsia="Times New Roman" w:hAnsi="Times New Roman"/>
                <w:sz w:val="24"/>
                <w:szCs w:val="24"/>
                <w:lang w:val="ru-RU" w:eastAsia="ru-RU"/>
              </w:rPr>
            </w:pPr>
            <w:r w:rsidRPr="00EF2B66">
              <w:rPr>
                <w:rFonts w:ascii="Times New Roman" w:eastAsia="Times New Roman" w:hAnsi="Times New Roman"/>
                <w:sz w:val="24"/>
                <w:szCs w:val="24"/>
                <w:lang w:val="ru-RU" w:eastAsia="ru-RU"/>
              </w:rPr>
              <w:t>Магистратура</w:t>
            </w:r>
          </w:p>
        </w:tc>
        <w:tc>
          <w:tcPr>
            <w:tcW w:w="1559" w:type="dxa"/>
            <w:tcBorders>
              <w:top w:val="nil"/>
              <w:left w:val="nil"/>
              <w:bottom w:val="single" w:sz="4" w:space="0" w:color="auto"/>
              <w:right w:val="single" w:sz="4" w:space="0" w:color="auto"/>
            </w:tcBorders>
            <w:shd w:val="clear" w:color="auto" w:fill="auto"/>
            <w:hideMark/>
          </w:tcPr>
          <w:p w:rsidR="00EF2B66" w:rsidRPr="00EF2B66" w:rsidRDefault="00EF2B66" w:rsidP="00EF2B66">
            <w:pPr>
              <w:spacing w:after="0" w:line="240" w:lineRule="auto"/>
              <w:rPr>
                <w:rFonts w:ascii="Times New Roman" w:eastAsia="Times New Roman" w:hAnsi="Times New Roman"/>
                <w:sz w:val="24"/>
                <w:szCs w:val="24"/>
                <w:lang w:val="ru-RU" w:eastAsia="ru-RU"/>
              </w:rPr>
            </w:pPr>
            <w:r w:rsidRPr="00EF2B66">
              <w:rPr>
                <w:rFonts w:ascii="Times New Roman" w:eastAsia="Times New Roman" w:hAnsi="Times New Roman"/>
                <w:sz w:val="24"/>
                <w:szCs w:val="24"/>
                <w:lang w:val="ru-RU" w:eastAsia="ru-RU"/>
              </w:rPr>
              <w:t>16</w:t>
            </w:r>
          </w:p>
        </w:tc>
        <w:tc>
          <w:tcPr>
            <w:tcW w:w="1560" w:type="dxa"/>
            <w:tcBorders>
              <w:top w:val="nil"/>
              <w:left w:val="nil"/>
              <w:bottom w:val="single" w:sz="4" w:space="0" w:color="auto"/>
              <w:right w:val="single" w:sz="4" w:space="0" w:color="auto"/>
            </w:tcBorders>
            <w:shd w:val="clear" w:color="auto" w:fill="auto"/>
            <w:hideMark/>
          </w:tcPr>
          <w:p w:rsidR="00EF2B66" w:rsidRPr="00EF2B66" w:rsidRDefault="00EF2B66" w:rsidP="00EF2B66">
            <w:pPr>
              <w:spacing w:after="0" w:line="240" w:lineRule="auto"/>
              <w:rPr>
                <w:rFonts w:ascii="Times New Roman" w:eastAsia="Times New Roman" w:hAnsi="Times New Roman"/>
                <w:sz w:val="24"/>
                <w:szCs w:val="24"/>
                <w:lang w:val="ru-RU" w:eastAsia="ru-RU"/>
              </w:rPr>
            </w:pPr>
            <w:r w:rsidRPr="00EF2B66">
              <w:rPr>
                <w:rFonts w:ascii="Times New Roman" w:eastAsia="Times New Roman" w:hAnsi="Times New Roman"/>
                <w:sz w:val="24"/>
                <w:szCs w:val="24"/>
                <w:lang w:val="ru-RU" w:eastAsia="ru-RU"/>
              </w:rPr>
              <w:t>16</w:t>
            </w:r>
          </w:p>
        </w:tc>
        <w:tc>
          <w:tcPr>
            <w:tcW w:w="1559" w:type="dxa"/>
            <w:tcBorders>
              <w:top w:val="nil"/>
              <w:left w:val="nil"/>
              <w:bottom w:val="single" w:sz="4" w:space="0" w:color="auto"/>
              <w:right w:val="single" w:sz="4" w:space="0" w:color="auto"/>
            </w:tcBorders>
            <w:shd w:val="clear" w:color="auto" w:fill="auto"/>
            <w:hideMark/>
          </w:tcPr>
          <w:p w:rsidR="00EF2B66" w:rsidRPr="00EF2B66" w:rsidRDefault="00EF2B66" w:rsidP="00EF2B66">
            <w:pPr>
              <w:spacing w:after="0" w:line="240" w:lineRule="auto"/>
              <w:rPr>
                <w:rFonts w:ascii="Times New Roman" w:eastAsia="Times New Roman" w:hAnsi="Times New Roman"/>
                <w:sz w:val="24"/>
                <w:szCs w:val="24"/>
                <w:lang w:val="ru-RU" w:eastAsia="ru-RU"/>
              </w:rPr>
            </w:pPr>
            <w:r w:rsidRPr="00EF2B66">
              <w:rPr>
                <w:rFonts w:ascii="Times New Roman" w:eastAsia="Times New Roman" w:hAnsi="Times New Roman"/>
                <w:sz w:val="24"/>
                <w:szCs w:val="24"/>
                <w:lang w:val="ru-RU" w:eastAsia="ru-RU"/>
              </w:rPr>
              <w:t>14,6</w:t>
            </w:r>
          </w:p>
        </w:tc>
      </w:tr>
      <w:tr w:rsidR="00EF2B66" w:rsidRPr="00EF2B66" w:rsidTr="00EF2B66">
        <w:trPr>
          <w:trHeight w:val="315"/>
        </w:trPr>
        <w:tc>
          <w:tcPr>
            <w:tcW w:w="780" w:type="dxa"/>
            <w:vMerge/>
            <w:tcBorders>
              <w:top w:val="nil"/>
              <w:left w:val="single" w:sz="4" w:space="0" w:color="auto"/>
              <w:bottom w:val="single" w:sz="4" w:space="0" w:color="auto"/>
              <w:right w:val="single" w:sz="4" w:space="0" w:color="auto"/>
            </w:tcBorders>
            <w:vAlign w:val="center"/>
            <w:hideMark/>
          </w:tcPr>
          <w:p w:rsidR="00EF2B66" w:rsidRPr="00EF2B66" w:rsidRDefault="00EF2B66" w:rsidP="00EF2B66">
            <w:pPr>
              <w:spacing w:after="0" w:line="240" w:lineRule="auto"/>
              <w:rPr>
                <w:rFonts w:ascii="Times New Roman" w:eastAsia="Times New Roman" w:hAnsi="Times New Roman"/>
                <w:sz w:val="24"/>
                <w:szCs w:val="24"/>
                <w:lang w:val="ru-RU" w:eastAsia="ru-RU"/>
              </w:rPr>
            </w:pPr>
          </w:p>
        </w:tc>
        <w:tc>
          <w:tcPr>
            <w:tcW w:w="1919" w:type="dxa"/>
            <w:vMerge/>
            <w:tcBorders>
              <w:top w:val="nil"/>
              <w:left w:val="single" w:sz="4" w:space="0" w:color="auto"/>
              <w:bottom w:val="single" w:sz="4" w:space="0" w:color="auto"/>
              <w:right w:val="single" w:sz="4" w:space="0" w:color="auto"/>
            </w:tcBorders>
            <w:vAlign w:val="center"/>
            <w:hideMark/>
          </w:tcPr>
          <w:p w:rsidR="00EF2B66" w:rsidRPr="00EF2B66" w:rsidRDefault="00EF2B66" w:rsidP="00EF2B66">
            <w:pPr>
              <w:spacing w:after="0" w:line="240" w:lineRule="auto"/>
              <w:rPr>
                <w:rFonts w:ascii="Times New Roman" w:eastAsia="Times New Roman" w:hAnsi="Times New Roman"/>
                <w:sz w:val="24"/>
                <w:szCs w:val="24"/>
                <w:lang w:val="ru-RU" w:eastAsia="ru-RU"/>
              </w:rPr>
            </w:pPr>
          </w:p>
        </w:tc>
        <w:tc>
          <w:tcPr>
            <w:tcW w:w="1984" w:type="dxa"/>
            <w:tcBorders>
              <w:top w:val="nil"/>
              <w:left w:val="nil"/>
              <w:bottom w:val="single" w:sz="4" w:space="0" w:color="auto"/>
              <w:right w:val="single" w:sz="4" w:space="0" w:color="auto"/>
            </w:tcBorders>
            <w:shd w:val="clear" w:color="auto" w:fill="auto"/>
            <w:hideMark/>
          </w:tcPr>
          <w:p w:rsidR="00EF2B66" w:rsidRPr="00EF2B66" w:rsidRDefault="00EF2B66" w:rsidP="00EF2B66">
            <w:pPr>
              <w:spacing w:after="0" w:line="240" w:lineRule="auto"/>
              <w:rPr>
                <w:rFonts w:ascii="Times New Roman" w:eastAsia="Times New Roman" w:hAnsi="Times New Roman"/>
                <w:sz w:val="24"/>
                <w:szCs w:val="24"/>
                <w:lang w:val="ru-RU" w:eastAsia="ru-RU"/>
              </w:rPr>
            </w:pPr>
            <w:r w:rsidRPr="00EF2B66">
              <w:rPr>
                <w:rFonts w:ascii="Times New Roman" w:eastAsia="Times New Roman" w:hAnsi="Times New Roman"/>
                <w:sz w:val="24"/>
                <w:szCs w:val="24"/>
                <w:lang w:val="ru-RU" w:eastAsia="ru-RU"/>
              </w:rPr>
              <w:t>Специальность</w:t>
            </w:r>
          </w:p>
        </w:tc>
        <w:tc>
          <w:tcPr>
            <w:tcW w:w="1559" w:type="dxa"/>
            <w:tcBorders>
              <w:top w:val="nil"/>
              <w:left w:val="nil"/>
              <w:bottom w:val="single" w:sz="4" w:space="0" w:color="auto"/>
              <w:right w:val="single" w:sz="4" w:space="0" w:color="auto"/>
            </w:tcBorders>
            <w:shd w:val="clear" w:color="auto" w:fill="auto"/>
            <w:hideMark/>
          </w:tcPr>
          <w:p w:rsidR="00EF2B66" w:rsidRPr="00EF2B66" w:rsidRDefault="00EF2B66" w:rsidP="00EF2B66">
            <w:pPr>
              <w:spacing w:after="0" w:line="240" w:lineRule="auto"/>
              <w:rPr>
                <w:rFonts w:ascii="Times New Roman" w:eastAsia="Times New Roman" w:hAnsi="Times New Roman"/>
                <w:sz w:val="24"/>
                <w:szCs w:val="24"/>
                <w:lang w:val="ru-RU" w:eastAsia="ru-RU"/>
              </w:rPr>
            </w:pPr>
            <w:r w:rsidRPr="00EF2B66">
              <w:rPr>
                <w:rFonts w:ascii="Times New Roman" w:eastAsia="Times New Roman" w:hAnsi="Times New Roman"/>
                <w:sz w:val="24"/>
                <w:szCs w:val="24"/>
                <w:lang w:val="ru-RU" w:eastAsia="ru-RU"/>
              </w:rPr>
              <w:t>20,3</w:t>
            </w:r>
          </w:p>
        </w:tc>
        <w:tc>
          <w:tcPr>
            <w:tcW w:w="1560" w:type="dxa"/>
            <w:tcBorders>
              <w:top w:val="nil"/>
              <w:left w:val="nil"/>
              <w:bottom w:val="single" w:sz="4" w:space="0" w:color="auto"/>
              <w:right w:val="single" w:sz="4" w:space="0" w:color="auto"/>
            </w:tcBorders>
            <w:shd w:val="clear" w:color="auto" w:fill="auto"/>
            <w:hideMark/>
          </w:tcPr>
          <w:p w:rsidR="00EF2B66" w:rsidRPr="00EF2B66" w:rsidRDefault="00EF2B66" w:rsidP="00EF2B66">
            <w:pPr>
              <w:spacing w:after="0" w:line="240" w:lineRule="auto"/>
              <w:rPr>
                <w:rFonts w:ascii="Times New Roman" w:eastAsia="Times New Roman" w:hAnsi="Times New Roman"/>
                <w:sz w:val="24"/>
                <w:szCs w:val="24"/>
                <w:lang w:val="ru-RU" w:eastAsia="ru-RU"/>
              </w:rPr>
            </w:pPr>
            <w:r w:rsidRPr="00EF2B66">
              <w:rPr>
                <w:rFonts w:ascii="Times New Roman" w:eastAsia="Times New Roman" w:hAnsi="Times New Roman"/>
                <w:sz w:val="24"/>
                <w:szCs w:val="24"/>
                <w:lang w:val="ru-RU" w:eastAsia="ru-RU"/>
              </w:rPr>
              <w:t>18,7</w:t>
            </w:r>
          </w:p>
        </w:tc>
        <w:tc>
          <w:tcPr>
            <w:tcW w:w="1559" w:type="dxa"/>
            <w:tcBorders>
              <w:top w:val="nil"/>
              <w:left w:val="nil"/>
              <w:bottom w:val="single" w:sz="4" w:space="0" w:color="auto"/>
              <w:right w:val="single" w:sz="4" w:space="0" w:color="auto"/>
            </w:tcBorders>
            <w:shd w:val="clear" w:color="auto" w:fill="auto"/>
            <w:hideMark/>
          </w:tcPr>
          <w:p w:rsidR="00EF2B66" w:rsidRPr="00EF2B66" w:rsidRDefault="00EF2B66" w:rsidP="00EF2B66">
            <w:pPr>
              <w:spacing w:after="0" w:line="240" w:lineRule="auto"/>
              <w:rPr>
                <w:rFonts w:ascii="Times New Roman" w:eastAsia="Times New Roman" w:hAnsi="Times New Roman"/>
                <w:sz w:val="24"/>
                <w:szCs w:val="24"/>
                <w:lang w:val="ru-RU" w:eastAsia="ru-RU"/>
              </w:rPr>
            </w:pPr>
            <w:r w:rsidRPr="00EF2B66">
              <w:rPr>
                <w:rFonts w:ascii="Times New Roman" w:eastAsia="Times New Roman" w:hAnsi="Times New Roman"/>
                <w:sz w:val="24"/>
                <w:szCs w:val="24"/>
                <w:lang w:val="ru-RU" w:eastAsia="ru-RU"/>
              </w:rPr>
              <w:t>18,4</w:t>
            </w:r>
          </w:p>
        </w:tc>
      </w:tr>
      <w:tr w:rsidR="00EF2B66" w:rsidRPr="00EF2B66" w:rsidTr="00EF2B66">
        <w:trPr>
          <w:trHeight w:val="315"/>
        </w:trPr>
        <w:tc>
          <w:tcPr>
            <w:tcW w:w="780" w:type="dxa"/>
            <w:vMerge/>
            <w:tcBorders>
              <w:top w:val="nil"/>
              <w:left w:val="single" w:sz="4" w:space="0" w:color="auto"/>
              <w:bottom w:val="single" w:sz="4" w:space="0" w:color="auto"/>
              <w:right w:val="single" w:sz="4" w:space="0" w:color="auto"/>
            </w:tcBorders>
            <w:vAlign w:val="center"/>
            <w:hideMark/>
          </w:tcPr>
          <w:p w:rsidR="00EF2B66" w:rsidRPr="00EF2B66" w:rsidRDefault="00EF2B66" w:rsidP="00EF2B66">
            <w:pPr>
              <w:spacing w:after="0" w:line="240" w:lineRule="auto"/>
              <w:rPr>
                <w:rFonts w:ascii="Times New Roman" w:eastAsia="Times New Roman" w:hAnsi="Times New Roman"/>
                <w:sz w:val="24"/>
                <w:szCs w:val="24"/>
                <w:lang w:val="ru-RU" w:eastAsia="ru-RU"/>
              </w:rPr>
            </w:pPr>
          </w:p>
        </w:tc>
        <w:tc>
          <w:tcPr>
            <w:tcW w:w="1919" w:type="dxa"/>
            <w:vMerge/>
            <w:tcBorders>
              <w:top w:val="nil"/>
              <w:left w:val="single" w:sz="4" w:space="0" w:color="auto"/>
              <w:bottom w:val="single" w:sz="4" w:space="0" w:color="auto"/>
              <w:right w:val="single" w:sz="4" w:space="0" w:color="auto"/>
            </w:tcBorders>
            <w:vAlign w:val="center"/>
            <w:hideMark/>
          </w:tcPr>
          <w:p w:rsidR="00EF2B66" w:rsidRPr="00EF2B66" w:rsidRDefault="00EF2B66" w:rsidP="00EF2B66">
            <w:pPr>
              <w:spacing w:after="0" w:line="240" w:lineRule="auto"/>
              <w:rPr>
                <w:rFonts w:ascii="Times New Roman" w:eastAsia="Times New Roman" w:hAnsi="Times New Roman"/>
                <w:sz w:val="24"/>
                <w:szCs w:val="24"/>
                <w:lang w:val="ru-RU" w:eastAsia="ru-RU"/>
              </w:rPr>
            </w:pPr>
          </w:p>
        </w:tc>
        <w:tc>
          <w:tcPr>
            <w:tcW w:w="1984" w:type="dxa"/>
            <w:tcBorders>
              <w:top w:val="nil"/>
              <w:left w:val="nil"/>
              <w:bottom w:val="single" w:sz="4" w:space="0" w:color="auto"/>
              <w:right w:val="single" w:sz="4" w:space="0" w:color="auto"/>
            </w:tcBorders>
            <w:shd w:val="clear" w:color="auto" w:fill="auto"/>
            <w:hideMark/>
          </w:tcPr>
          <w:p w:rsidR="00EF2B66" w:rsidRPr="00EF2B66" w:rsidRDefault="00EF2B66" w:rsidP="00EF2B66">
            <w:pPr>
              <w:spacing w:after="0" w:line="240" w:lineRule="auto"/>
              <w:rPr>
                <w:rFonts w:ascii="Times New Roman" w:eastAsia="Times New Roman" w:hAnsi="Times New Roman"/>
                <w:sz w:val="24"/>
                <w:szCs w:val="24"/>
                <w:lang w:val="ru-RU" w:eastAsia="ru-RU"/>
              </w:rPr>
            </w:pPr>
            <w:r w:rsidRPr="00EF2B66">
              <w:rPr>
                <w:rFonts w:ascii="Times New Roman" w:eastAsia="Times New Roman" w:hAnsi="Times New Roman"/>
                <w:sz w:val="24"/>
                <w:szCs w:val="24"/>
                <w:lang w:val="ru-RU" w:eastAsia="ru-RU"/>
              </w:rPr>
              <w:t>Бакалавриат</w:t>
            </w:r>
          </w:p>
        </w:tc>
        <w:tc>
          <w:tcPr>
            <w:tcW w:w="1559" w:type="dxa"/>
            <w:tcBorders>
              <w:top w:val="nil"/>
              <w:left w:val="nil"/>
              <w:bottom w:val="single" w:sz="4" w:space="0" w:color="auto"/>
              <w:right w:val="single" w:sz="4" w:space="0" w:color="auto"/>
            </w:tcBorders>
            <w:shd w:val="clear" w:color="auto" w:fill="auto"/>
            <w:hideMark/>
          </w:tcPr>
          <w:p w:rsidR="00EF2B66" w:rsidRPr="00EF2B66" w:rsidRDefault="00EF2B66" w:rsidP="00EF2B66">
            <w:pPr>
              <w:spacing w:after="0" w:line="240" w:lineRule="auto"/>
              <w:rPr>
                <w:rFonts w:ascii="Times New Roman" w:eastAsia="Times New Roman" w:hAnsi="Times New Roman"/>
                <w:sz w:val="24"/>
                <w:szCs w:val="24"/>
                <w:lang w:val="ru-RU" w:eastAsia="ru-RU"/>
              </w:rPr>
            </w:pPr>
            <w:r w:rsidRPr="00EF2B66">
              <w:rPr>
                <w:rFonts w:ascii="Times New Roman" w:eastAsia="Times New Roman" w:hAnsi="Times New Roman"/>
                <w:sz w:val="24"/>
                <w:szCs w:val="24"/>
                <w:lang w:val="ru-RU" w:eastAsia="ru-RU"/>
              </w:rPr>
              <w:t>23,9</w:t>
            </w:r>
          </w:p>
        </w:tc>
        <w:tc>
          <w:tcPr>
            <w:tcW w:w="1560" w:type="dxa"/>
            <w:tcBorders>
              <w:top w:val="nil"/>
              <w:left w:val="nil"/>
              <w:bottom w:val="single" w:sz="4" w:space="0" w:color="auto"/>
              <w:right w:val="single" w:sz="4" w:space="0" w:color="auto"/>
            </w:tcBorders>
            <w:shd w:val="clear" w:color="auto" w:fill="auto"/>
            <w:hideMark/>
          </w:tcPr>
          <w:p w:rsidR="00EF2B66" w:rsidRPr="00EF2B66" w:rsidRDefault="00EF2B66" w:rsidP="00EF2B66">
            <w:pPr>
              <w:spacing w:after="0" w:line="240" w:lineRule="auto"/>
              <w:rPr>
                <w:rFonts w:ascii="Times New Roman" w:eastAsia="Times New Roman" w:hAnsi="Times New Roman"/>
                <w:sz w:val="24"/>
                <w:szCs w:val="24"/>
                <w:lang w:val="ru-RU" w:eastAsia="ru-RU"/>
              </w:rPr>
            </w:pPr>
            <w:r w:rsidRPr="00EF2B66">
              <w:rPr>
                <w:rFonts w:ascii="Times New Roman" w:eastAsia="Times New Roman" w:hAnsi="Times New Roman"/>
                <w:sz w:val="24"/>
                <w:szCs w:val="24"/>
                <w:lang w:val="ru-RU" w:eastAsia="ru-RU"/>
              </w:rPr>
              <w:t>23,6</w:t>
            </w:r>
          </w:p>
        </w:tc>
        <w:tc>
          <w:tcPr>
            <w:tcW w:w="1559" w:type="dxa"/>
            <w:tcBorders>
              <w:top w:val="nil"/>
              <w:left w:val="nil"/>
              <w:bottom w:val="single" w:sz="4" w:space="0" w:color="auto"/>
              <w:right w:val="single" w:sz="4" w:space="0" w:color="auto"/>
            </w:tcBorders>
            <w:shd w:val="clear" w:color="auto" w:fill="auto"/>
            <w:hideMark/>
          </w:tcPr>
          <w:p w:rsidR="00EF2B66" w:rsidRPr="00EF2B66" w:rsidRDefault="00EF2B66" w:rsidP="00EF2B66">
            <w:pPr>
              <w:spacing w:after="0" w:line="240" w:lineRule="auto"/>
              <w:rPr>
                <w:rFonts w:ascii="Times New Roman" w:eastAsia="Times New Roman" w:hAnsi="Times New Roman"/>
                <w:sz w:val="24"/>
                <w:szCs w:val="24"/>
                <w:lang w:val="ru-RU" w:eastAsia="ru-RU"/>
              </w:rPr>
            </w:pPr>
            <w:r w:rsidRPr="00EF2B66">
              <w:rPr>
                <w:rFonts w:ascii="Times New Roman" w:eastAsia="Times New Roman" w:hAnsi="Times New Roman"/>
                <w:sz w:val="24"/>
                <w:szCs w:val="24"/>
                <w:lang w:val="ru-RU" w:eastAsia="ru-RU"/>
              </w:rPr>
              <w:t>22,7</w:t>
            </w:r>
          </w:p>
        </w:tc>
      </w:tr>
      <w:tr w:rsidR="00EF2B66" w:rsidRPr="00EF2B66" w:rsidTr="00EF2B66">
        <w:trPr>
          <w:trHeight w:val="315"/>
        </w:trPr>
        <w:tc>
          <w:tcPr>
            <w:tcW w:w="780" w:type="dxa"/>
            <w:vMerge w:val="restart"/>
            <w:tcBorders>
              <w:top w:val="nil"/>
              <w:left w:val="single" w:sz="4" w:space="0" w:color="auto"/>
              <w:bottom w:val="single" w:sz="4" w:space="0" w:color="auto"/>
              <w:right w:val="single" w:sz="4" w:space="0" w:color="auto"/>
            </w:tcBorders>
            <w:shd w:val="clear" w:color="auto" w:fill="auto"/>
            <w:hideMark/>
          </w:tcPr>
          <w:p w:rsidR="00EF2B66" w:rsidRPr="00EF2B66" w:rsidRDefault="00EF2B66" w:rsidP="00EF2B66">
            <w:pPr>
              <w:spacing w:after="0" w:line="240" w:lineRule="auto"/>
              <w:rPr>
                <w:rFonts w:ascii="Times New Roman" w:eastAsia="Times New Roman" w:hAnsi="Times New Roman"/>
                <w:sz w:val="24"/>
                <w:szCs w:val="24"/>
                <w:lang w:val="ru-RU" w:eastAsia="ru-RU"/>
              </w:rPr>
            </w:pPr>
            <w:r w:rsidRPr="00EF2B66">
              <w:rPr>
                <w:rFonts w:ascii="Times New Roman" w:eastAsia="Times New Roman" w:hAnsi="Times New Roman"/>
                <w:sz w:val="24"/>
                <w:szCs w:val="24"/>
                <w:lang w:val="ru-RU" w:eastAsia="ru-RU"/>
              </w:rPr>
              <w:t>4.</w:t>
            </w:r>
          </w:p>
        </w:tc>
        <w:tc>
          <w:tcPr>
            <w:tcW w:w="1919" w:type="dxa"/>
            <w:vMerge w:val="restart"/>
            <w:tcBorders>
              <w:top w:val="nil"/>
              <w:left w:val="single" w:sz="4" w:space="0" w:color="auto"/>
              <w:bottom w:val="single" w:sz="4" w:space="0" w:color="auto"/>
              <w:right w:val="single" w:sz="4" w:space="0" w:color="auto"/>
            </w:tcBorders>
            <w:shd w:val="clear" w:color="auto" w:fill="auto"/>
            <w:hideMark/>
          </w:tcPr>
          <w:p w:rsidR="00EF2B66" w:rsidRPr="00EF2B66" w:rsidRDefault="00EF2B66" w:rsidP="00EF2B66">
            <w:pPr>
              <w:spacing w:after="0" w:line="240" w:lineRule="auto"/>
              <w:rPr>
                <w:rFonts w:ascii="Times New Roman" w:eastAsia="Times New Roman" w:hAnsi="Times New Roman"/>
                <w:sz w:val="24"/>
                <w:szCs w:val="24"/>
                <w:lang w:val="ru-RU" w:eastAsia="ru-RU"/>
              </w:rPr>
            </w:pPr>
            <w:r w:rsidRPr="00EF2B66">
              <w:rPr>
                <w:rFonts w:ascii="Times New Roman" w:eastAsia="Times New Roman" w:hAnsi="Times New Roman"/>
                <w:sz w:val="24"/>
                <w:szCs w:val="24"/>
                <w:lang w:val="ru-RU" w:eastAsia="ru-RU"/>
              </w:rPr>
              <w:t>БИПМ</w:t>
            </w:r>
          </w:p>
        </w:tc>
        <w:tc>
          <w:tcPr>
            <w:tcW w:w="1984" w:type="dxa"/>
            <w:tcBorders>
              <w:top w:val="nil"/>
              <w:left w:val="nil"/>
              <w:bottom w:val="single" w:sz="4" w:space="0" w:color="auto"/>
              <w:right w:val="single" w:sz="4" w:space="0" w:color="auto"/>
            </w:tcBorders>
            <w:shd w:val="clear" w:color="auto" w:fill="auto"/>
            <w:hideMark/>
          </w:tcPr>
          <w:p w:rsidR="00EF2B66" w:rsidRPr="00EF2B66" w:rsidRDefault="00EF2B66" w:rsidP="00EF2B66">
            <w:pPr>
              <w:spacing w:after="0" w:line="240" w:lineRule="auto"/>
              <w:rPr>
                <w:rFonts w:ascii="Times New Roman" w:eastAsia="Times New Roman" w:hAnsi="Times New Roman"/>
                <w:sz w:val="24"/>
                <w:szCs w:val="24"/>
                <w:lang w:val="ru-RU" w:eastAsia="ru-RU"/>
              </w:rPr>
            </w:pPr>
            <w:r w:rsidRPr="00EF2B66">
              <w:rPr>
                <w:rFonts w:ascii="Times New Roman" w:eastAsia="Times New Roman" w:hAnsi="Times New Roman"/>
                <w:sz w:val="24"/>
                <w:szCs w:val="24"/>
                <w:lang w:val="ru-RU" w:eastAsia="ru-RU"/>
              </w:rPr>
              <w:t>Магистратура</w:t>
            </w:r>
          </w:p>
        </w:tc>
        <w:tc>
          <w:tcPr>
            <w:tcW w:w="1559" w:type="dxa"/>
            <w:tcBorders>
              <w:top w:val="nil"/>
              <w:left w:val="nil"/>
              <w:bottom w:val="single" w:sz="4" w:space="0" w:color="auto"/>
              <w:right w:val="single" w:sz="4" w:space="0" w:color="auto"/>
            </w:tcBorders>
            <w:shd w:val="clear" w:color="auto" w:fill="auto"/>
            <w:hideMark/>
          </w:tcPr>
          <w:p w:rsidR="00EF2B66" w:rsidRPr="00EF2B66" w:rsidRDefault="00EF2B66" w:rsidP="00EF2B66">
            <w:pPr>
              <w:spacing w:after="0" w:line="240" w:lineRule="auto"/>
              <w:rPr>
                <w:rFonts w:ascii="Times New Roman" w:eastAsia="Times New Roman" w:hAnsi="Times New Roman"/>
                <w:sz w:val="24"/>
                <w:szCs w:val="24"/>
                <w:lang w:val="ru-RU" w:eastAsia="ru-RU"/>
              </w:rPr>
            </w:pPr>
            <w:r w:rsidRPr="00EF2B66">
              <w:rPr>
                <w:rFonts w:ascii="Times New Roman" w:eastAsia="Times New Roman" w:hAnsi="Times New Roman"/>
                <w:sz w:val="24"/>
                <w:szCs w:val="24"/>
                <w:lang w:val="ru-RU" w:eastAsia="ru-RU"/>
              </w:rPr>
              <w:t>16</w:t>
            </w:r>
          </w:p>
        </w:tc>
        <w:tc>
          <w:tcPr>
            <w:tcW w:w="1560" w:type="dxa"/>
            <w:tcBorders>
              <w:top w:val="nil"/>
              <w:left w:val="nil"/>
              <w:bottom w:val="single" w:sz="4" w:space="0" w:color="auto"/>
              <w:right w:val="single" w:sz="4" w:space="0" w:color="auto"/>
            </w:tcBorders>
            <w:shd w:val="clear" w:color="auto" w:fill="auto"/>
            <w:hideMark/>
          </w:tcPr>
          <w:p w:rsidR="00EF2B66" w:rsidRPr="00EF2B66" w:rsidRDefault="00EF2B66" w:rsidP="00EF2B66">
            <w:pPr>
              <w:spacing w:after="0" w:line="240" w:lineRule="auto"/>
              <w:rPr>
                <w:rFonts w:ascii="Times New Roman" w:eastAsia="Times New Roman" w:hAnsi="Times New Roman"/>
                <w:sz w:val="24"/>
                <w:szCs w:val="24"/>
                <w:lang w:val="ru-RU" w:eastAsia="ru-RU"/>
              </w:rPr>
            </w:pPr>
            <w:r w:rsidRPr="00EF2B66">
              <w:rPr>
                <w:rFonts w:ascii="Times New Roman" w:eastAsia="Times New Roman" w:hAnsi="Times New Roman"/>
                <w:sz w:val="24"/>
                <w:szCs w:val="24"/>
                <w:lang w:val="ru-RU" w:eastAsia="ru-RU"/>
              </w:rPr>
              <w:t>14,4</w:t>
            </w:r>
          </w:p>
        </w:tc>
        <w:tc>
          <w:tcPr>
            <w:tcW w:w="1559" w:type="dxa"/>
            <w:tcBorders>
              <w:top w:val="nil"/>
              <w:left w:val="nil"/>
              <w:bottom w:val="single" w:sz="4" w:space="0" w:color="auto"/>
              <w:right w:val="single" w:sz="4" w:space="0" w:color="auto"/>
            </w:tcBorders>
            <w:shd w:val="clear" w:color="auto" w:fill="auto"/>
            <w:hideMark/>
          </w:tcPr>
          <w:p w:rsidR="00EF2B66" w:rsidRPr="00EF2B66" w:rsidRDefault="00EF2B66" w:rsidP="00EF2B66">
            <w:pPr>
              <w:spacing w:after="0" w:line="240" w:lineRule="auto"/>
              <w:rPr>
                <w:rFonts w:ascii="Times New Roman" w:eastAsia="Times New Roman" w:hAnsi="Times New Roman"/>
                <w:sz w:val="24"/>
                <w:szCs w:val="24"/>
                <w:lang w:val="ru-RU" w:eastAsia="ru-RU"/>
              </w:rPr>
            </w:pPr>
            <w:r w:rsidRPr="00EF2B66">
              <w:rPr>
                <w:rFonts w:ascii="Times New Roman" w:eastAsia="Times New Roman" w:hAnsi="Times New Roman"/>
                <w:sz w:val="24"/>
                <w:szCs w:val="24"/>
                <w:lang w:val="ru-RU" w:eastAsia="ru-RU"/>
              </w:rPr>
              <w:t>13</w:t>
            </w:r>
          </w:p>
        </w:tc>
      </w:tr>
      <w:tr w:rsidR="00EF2B66" w:rsidRPr="00EF2B66" w:rsidTr="00EF2B66">
        <w:trPr>
          <w:trHeight w:val="315"/>
        </w:trPr>
        <w:tc>
          <w:tcPr>
            <w:tcW w:w="780" w:type="dxa"/>
            <w:vMerge/>
            <w:tcBorders>
              <w:top w:val="nil"/>
              <w:left w:val="single" w:sz="4" w:space="0" w:color="auto"/>
              <w:bottom w:val="single" w:sz="4" w:space="0" w:color="auto"/>
              <w:right w:val="single" w:sz="4" w:space="0" w:color="auto"/>
            </w:tcBorders>
            <w:vAlign w:val="center"/>
            <w:hideMark/>
          </w:tcPr>
          <w:p w:rsidR="00EF2B66" w:rsidRPr="00EF2B66" w:rsidRDefault="00EF2B66" w:rsidP="00EF2B66">
            <w:pPr>
              <w:spacing w:after="0" w:line="240" w:lineRule="auto"/>
              <w:rPr>
                <w:rFonts w:ascii="Times New Roman" w:eastAsia="Times New Roman" w:hAnsi="Times New Roman"/>
                <w:sz w:val="24"/>
                <w:szCs w:val="24"/>
                <w:lang w:val="ru-RU" w:eastAsia="ru-RU"/>
              </w:rPr>
            </w:pPr>
          </w:p>
        </w:tc>
        <w:tc>
          <w:tcPr>
            <w:tcW w:w="1919" w:type="dxa"/>
            <w:vMerge/>
            <w:tcBorders>
              <w:top w:val="nil"/>
              <w:left w:val="single" w:sz="4" w:space="0" w:color="auto"/>
              <w:bottom w:val="single" w:sz="4" w:space="0" w:color="auto"/>
              <w:right w:val="single" w:sz="4" w:space="0" w:color="auto"/>
            </w:tcBorders>
            <w:vAlign w:val="center"/>
            <w:hideMark/>
          </w:tcPr>
          <w:p w:rsidR="00EF2B66" w:rsidRPr="00EF2B66" w:rsidRDefault="00EF2B66" w:rsidP="00EF2B66">
            <w:pPr>
              <w:spacing w:after="0" w:line="240" w:lineRule="auto"/>
              <w:rPr>
                <w:rFonts w:ascii="Times New Roman" w:eastAsia="Times New Roman" w:hAnsi="Times New Roman"/>
                <w:sz w:val="24"/>
                <w:szCs w:val="24"/>
                <w:lang w:val="ru-RU" w:eastAsia="ru-RU"/>
              </w:rPr>
            </w:pPr>
          </w:p>
        </w:tc>
        <w:tc>
          <w:tcPr>
            <w:tcW w:w="1984" w:type="dxa"/>
            <w:tcBorders>
              <w:top w:val="nil"/>
              <w:left w:val="nil"/>
              <w:bottom w:val="single" w:sz="4" w:space="0" w:color="auto"/>
              <w:right w:val="single" w:sz="4" w:space="0" w:color="auto"/>
            </w:tcBorders>
            <w:shd w:val="clear" w:color="auto" w:fill="auto"/>
            <w:hideMark/>
          </w:tcPr>
          <w:p w:rsidR="00EF2B66" w:rsidRPr="00EF2B66" w:rsidRDefault="00EF2B66" w:rsidP="00EF2B66">
            <w:pPr>
              <w:spacing w:after="0" w:line="240" w:lineRule="auto"/>
              <w:rPr>
                <w:rFonts w:ascii="Times New Roman" w:eastAsia="Times New Roman" w:hAnsi="Times New Roman"/>
                <w:sz w:val="24"/>
                <w:szCs w:val="24"/>
                <w:lang w:val="ru-RU" w:eastAsia="ru-RU"/>
              </w:rPr>
            </w:pPr>
            <w:r w:rsidRPr="00EF2B66">
              <w:rPr>
                <w:rFonts w:ascii="Times New Roman" w:eastAsia="Times New Roman" w:hAnsi="Times New Roman"/>
                <w:sz w:val="24"/>
                <w:szCs w:val="24"/>
                <w:lang w:val="ru-RU" w:eastAsia="ru-RU"/>
              </w:rPr>
              <w:t>Бакалавриат</w:t>
            </w:r>
          </w:p>
        </w:tc>
        <w:tc>
          <w:tcPr>
            <w:tcW w:w="1559" w:type="dxa"/>
            <w:tcBorders>
              <w:top w:val="nil"/>
              <w:left w:val="nil"/>
              <w:bottom w:val="single" w:sz="4" w:space="0" w:color="auto"/>
              <w:right w:val="single" w:sz="4" w:space="0" w:color="auto"/>
            </w:tcBorders>
            <w:shd w:val="clear" w:color="auto" w:fill="auto"/>
            <w:hideMark/>
          </w:tcPr>
          <w:p w:rsidR="00EF2B66" w:rsidRPr="00EF2B66" w:rsidRDefault="00EF2B66" w:rsidP="00EF2B66">
            <w:pPr>
              <w:spacing w:after="0" w:line="240" w:lineRule="auto"/>
              <w:rPr>
                <w:rFonts w:ascii="Times New Roman" w:eastAsia="Times New Roman" w:hAnsi="Times New Roman"/>
                <w:sz w:val="24"/>
                <w:szCs w:val="24"/>
                <w:lang w:val="ru-RU" w:eastAsia="ru-RU"/>
              </w:rPr>
            </w:pPr>
            <w:r w:rsidRPr="00EF2B66">
              <w:rPr>
                <w:rFonts w:ascii="Times New Roman" w:eastAsia="Times New Roman" w:hAnsi="Times New Roman"/>
                <w:sz w:val="24"/>
                <w:szCs w:val="24"/>
                <w:lang w:val="ru-RU" w:eastAsia="ru-RU"/>
              </w:rPr>
              <w:t>21</w:t>
            </w:r>
          </w:p>
        </w:tc>
        <w:tc>
          <w:tcPr>
            <w:tcW w:w="1560" w:type="dxa"/>
            <w:tcBorders>
              <w:top w:val="nil"/>
              <w:left w:val="nil"/>
              <w:bottom w:val="single" w:sz="4" w:space="0" w:color="auto"/>
              <w:right w:val="single" w:sz="4" w:space="0" w:color="auto"/>
            </w:tcBorders>
            <w:shd w:val="clear" w:color="auto" w:fill="auto"/>
            <w:hideMark/>
          </w:tcPr>
          <w:p w:rsidR="00EF2B66" w:rsidRPr="00EF2B66" w:rsidRDefault="00EF2B66" w:rsidP="00EF2B66">
            <w:pPr>
              <w:spacing w:after="0" w:line="240" w:lineRule="auto"/>
              <w:rPr>
                <w:rFonts w:ascii="Times New Roman" w:eastAsia="Times New Roman" w:hAnsi="Times New Roman"/>
                <w:sz w:val="24"/>
                <w:szCs w:val="24"/>
                <w:lang w:val="ru-RU" w:eastAsia="ru-RU"/>
              </w:rPr>
            </w:pPr>
            <w:r w:rsidRPr="00EF2B66">
              <w:rPr>
                <w:rFonts w:ascii="Times New Roman" w:eastAsia="Times New Roman" w:hAnsi="Times New Roman"/>
                <w:sz w:val="24"/>
                <w:szCs w:val="24"/>
                <w:lang w:val="ru-RU" w:eastAsia="ru-RU"/>
              </w:rPr>
              <w:t>21,6</w:t>
            </w:r>
          </w:p>
        </w:tc>
        <w:tc>
          <w:tcPr>
            <w:tcW w:w="1559" w:type="dxa"/>
            <w:tcBorders>
              <w:top w:val="nil"/>
              <w:left w:val="nil"/>
              <w:bottom w:val="single" w:sz="4" w:space="0" w:color="auto"/>
              <w:right w:val="single" w:sz="4" w:space="0" w:color="auto"/>
            </w:tcBorders>
            <w:shd w:val="clear" w:color="auto" w:fill="auto"/>
            <w:hideMark/>
          </w:tcPr>
          <w:p w:rsidR="00EF2B66" w:rsidRPr="00EF2B66" w:rsidRDefault="00EF2B66" w:rsidP="00EF2B66">
            <w:pPr>
              <w:spacing w:after="0" w:line="240" w:lineRule="auto"/>
              <w:rPr>
                <w:rFonts w:ascii="Times New Roman" w:eastAsia="Times New Roman" w:hAnsi="Times New Roman"/>
                <w:sz w:val="24"/>
                <w:szCs w:val="24"/>
                <w:lang w:val="ru-RU" w:eastAsia="ru-RU"/>
              </w:rPr>
            </w:pPr>
            <w:r w:rsidRPr="00EF2B66">
              <w:rPr>
                <w:rFonts w:ascii="Times New Roman" w:eastAsia="Times New Roman" w:hAnsi="Times New Roman"/>
                <w:sz w:val="24"/>
                <w:szCs w:val="24"/>
                <w:lang w:val="ru-RU" w:eastAsia="ru-RU"/>
              </w:rPr>
              <w:t>21,1</w:t>
            </w:r>
          </w:p>
        </w:tc>
      </w:tr>
      <w:tr w:rsidR="00EF2B66" w:rsidRPr="00EF2B66" w:rsidTr="00EF2B66">
        <w:trPr>
          <w:trHeight w:val="315"/>
        </w:trPr>
        <w:tc>
          <w:tcPr>
            <w:tcW w:w="780" w:type="dxa"/>
            <w:tcBorders>
              <w:top w:val="nil"/>
              <w:left w:val="single" w:sz="4" w:space="0" w:color="auto"/>
              <w:bottom w:val="single" w:sz="4" w:space="0" w:color="auto"/>
              <w:right w:val="single" w:sz="4" w:space="0" w:color="auto"/>
            </w:tcBorders>
            <w:shd w:val="clear" w:color="auto" w:fill="auto"/>
            <w:hideMark/>
          </w:tcPr>
          <w:p w:rsidR="00EF2B66" w:rsidRPr="00EF2B66" w:rsidRDefault="00EF2B66" w:rsidP="00EF2B66">
            <w:pPr>
              <w:spacing w:after="0" w:line="240" w:lineRule="auto"/>
              <w:rPr>
                <w:rFonts w:ascii="Times New Roman" w:eastAsia="Times New Roman" w:hAnsi="Times New Roman"/>
                <w:sz w:val="24"/>
                <w:szCs w:val="24"/>
                <w:lang w:val="ru-RU" w:eastAsia="ru-RU"/>
              </w:rPr>
            </w:pPr>
            <w:r w:rsidRPr="00EF2B66">
              <w:rPr>
                <w:rFonts w:ascii="Times New Roman" w:eastAsia="Times New Roman" w:hAnsi="Times New Roman"/>
                <w:sz w:val="24"/>
                <w:szCs w:val="24"/>
                <w:lang w:val="ru-RU" w:eastAsia="ru-RU"/>
              </w:rPr>
              <w:t>5.</w:t>
            </w:r>
          </w:p>
        </w:tc>
        <w:tc>
          <w:tcPr>
            <w:tcW w:w="1919" w:type="dxa"/>
            <w:tcBorders>
              <w:top w:val="nil"/>
              <w:left w:val="nil"/>
              <w:bottom w:val="single" w:sz="4" w:space="0" w:color="auto"/>
              <w:right w:val="single" w:sz="4" w:space="0" w:color="auto"/>
            </w:tcBorders>
            <w:shd w:val="clear" w:color="auto" w:fill="auto"/>
            <w:hideMark/>
          </w:tcPr>
          <w:p w:rsidR="00EF2B66" w:rsidRPr="00EF2B66" w:rsidRDefault="00EF2B66" w:rsidP="00EF2B66">
            <w:pPr>
              <w:spacing w:after="0" w:line="240" w:lineRule="auto"/>
              <w:rPr>
                <w:rFonts w:ascii="Times New Roman" w:eastAsia="Times New Roman" w:hAnsi="Times New Roman"/>
                <w:sz w:val="24"/>
                <w:szCs w:val="24"/>
                <w:lang w:val="ru-RU" w:eastAsia="ru-RU"/>
              </w:rPr>
            </w:pPr>
            <w:r w:rsidRPr="00EF2B66">
              <w:rPr>
                <w:rFonts w:ascii="Times New Roman" w:eastAsia="Times New Roman" w:hAnsi="Times New Roman"/>
                <w:sz w:val="24"/>
                <w:szCs w:val="24"/>
                <w:lang w:val="ru-RU" w:eastAsia="ru-RU"/>
              </w:rPr>
              <w:t>ГН</w:t>
            </w:r>
          </w:p>
        </w:tc>
        <w:tc>
          <w:tcPr>
            <w:tcW w:w="1984" w:type="dxa"/>
            <w:tcBorders>
              <w:top w:val="nil"/>
              <w:left w:val="nil"/>
              <w:bottom w:val="single" w:sz="4" w:space="0" w:color="auto"/>
              <w:right w:val="single" w:sz="4" w:space="0" w:color="auto"/>
            </w:tcBorders>
            <w:shd w:val="clear" w:color="auto" w:fill="auto"/>
            <w:hideMark/>
          </w:tcPr>
          <w:p w:rsidR="00EF2B66" w:rsidRPr="00EF2B66" w:rsidRDefault="00EF2B66" w:rsidP="00EF2B66">
            <w:pPr>
              <w:spacing w:after="0" w:line="240" w:lineRule="auto"/>
              <w:rPr>
                <w:rFonts w:ascii="Times New Roman" w:eastAsia="Times New Roman" w:hAnsi="Times New Roman"/>
                <w:sz w:val="24"/>
                <w:szCs w:val="24"/>
                <w:lang w:val="ru-RU" w:eastAsia="ru-RU"/>
              </w:rPr>
            </w:pPr>
            <w:r w:rsidRPr="00EF2B66">
              <w:rPr>
                <w:rFonts w:ascii="Times New Roman" w:eastAsia="Times New Roman" w:hAnsi="Times New Roman"/>
                <w:sz w:val="24"/>
                <w:szCs w:val="24"/>
                <w:lang w:val="ru-RU" w:eastAsia="ru-RU"/>
              </w:rPr>
              <w:t>Бакалавриат</w:t>
            </w:r>
          </w:p>
        </w:tc>
        <w:tc>
          <w:tcPr>
            <w:tcW w:w="1559" w:type="dxa"/>
            <w:tcBorders>
              <w:top w:val="nil"/>
              <w:left w:val="nil"/>
              <w:bottom w:val="single" w:sz="4" w:space="0" w:color="auto"/>
              <w:right w:val="single" w:sz="4" w:space="0" w:color="auto"/>
            </w:tcBorders>
            <w:shd w:val="clear" w:color="auto" w:fill="auto"/>
            <w:hideMark/>
          </w:tcPr>
          <w:p w:rsidR="00EF2B66" w:rsidRPr="00EF2B66" w:rsidRDefault="00EF2B66" w:rsidP="00EF2B66">
            <w:pPr>
              <w:spacing w:after="0" w:line="240" w:lineRule="auto"/>
              <w:rPr>
                <w:rFonts w:ascii="Times New Roman" w:eastAsia="Times New Roman" w:hAnsi="Times New Roman"/>
                <w:sz w:val="24"/>
                <w:szCs w:val="24"/>
                <w:lang w:val="ru-RU" w:eastAsia="ru-RU"/>
              </w:rPr>
            </w:pPr>
            <w:r w:rsidRPr="00EF2B66">
              <w:rPr>
                <w:rFonts w:ascii="Times New Roman" w:eastAsia="Times New Roman" w:hAnsi="Times New Roman"/>
                <w:sz w:val="24"/>
                <w:szCs w:val="24"/>
                <w:lang w:val="ru-RU" w:eastAsia="ru-RU"/>
              </w:rPr>
              <w:t> </w:t>
            </w:r>
          </w:p>
        </w:tc>
        <w:tc>
          <w:tcPr>
            <w:tcW w:w="1560" w:type="dxa"/>
            <w:tcBorders>
              <w:top w:val="nil"/>
              <w:left w:val="nil"/>
              <w:bottom w:val="single" w:sz="4" w:space="0" w:color="auto"/>
              <w:right w:val="single" w:sz="4" w:space="0" w:color="auto"/>
            </w:tcBorders>
            <w:shd w:val="clear" w:color="auto" w:fill="auto"/>
            <w:hideMark/>
          </w:tcPr>
          <w:p w:rsidR="00EF2B66" w:rsidRPr="00EF2B66" w:rsidRDefault="00EF2B66" w:rsidP="00EF2B66">
            <w:pPr>
              <w:spacing w:after="0" w:line="240" w:lineRule="auto"/>
              <w:rPr>
                <w:rFonts w:ascii="Times New Roman" w:eastAsia="Times New Roman" w:hAnsi="Times New Roman"/>
                <w:sz w:val="24"/>
                <w:szCs w:val="24"/>
                <w:lang w:val="ru-RU" w:eastAsia="ru-RU"/>
              </w:rPr>
            </w:pPr>
          </w:p>
        </w:tc>
        <w:tc>
          <w:tcPr>
            <w:tcW w:w="1559" w:type="dxa"/>
            <w:tcBorders>
              <w:top w:val="nil"/>
              <w:left w:val="nil"/>
              <w:bottom w:val="single" w:sz="4" w:space="0" w:color="auto"/>
              <w:right w:val="single" w:sz="4" w:space="0" w:color="auto"/>
            </w:tcBorders>
            <w:shd w:val="clear" w:color="auto" w:fill="auto"/>
            <w:hideMark/>
          </w:tcPr>
          <w:p w:rsidR="00EF2B66" w:rsidRPr="00EF2B66" w:rsidRDefault="00EF2B66" w:rsidP="00EF2B66">
            <w:pPr>
              <w:spacing w:after="0" w:line="240" w:lineRule="auto"/>
              <w:rPr>
                <w:rFonts w:ascii="Times New Roman" w:eastAsia="Times New Roman" w:hAnsi="Times New Roman"/>
                <w:sz w:val="24"/>
                <w:szCs w:val="24"/>
                <w:lang w:val="ru-RU" w:eastAsia="ru-RU"/>
              </w:rPr>
            </w:pPr>
            <w:r w:rsidRPr="00EF2B66">
              <w:rPr>
                <w:rFonts w:ascii="Times New Roman" w:eastAsia="Times New Roman" w:hAnsi="Times New Roman"/>
                <w:sz w:val="24"/>
                <w:szCs w:val="24"/>
                <w:lang w:val="ru-RU" w:eastAsia="ru-RU"/>
              </w:rPr>
              <w:t>23,2</w:t>
            </w:r>
          </w:p>
        </w:tc>
      </w:tr>
    </w:tbl>
    <w:p w:rsidR="007E798F" w:rsidRDefault="007E798F" w:rsidP="002B73FB">
      <w:pPr>
        <w:spacing w:after="0" w:line="288" w:lineRule="auto"/>
        <w:jc w:val="both"/>
        <w:rPr>
          <w:rFonts w:ascii="Times New Roman" w:hAnsi="Times New Roman"/>
          <w:sz w:val="26"/>
          <w:szCs w:val="26"/>
          <w:lang w:val="ru-RU"/>
        </w:rPr>
      </w:pPr>
    </w:p>
    <w:p w:rsidR="00373E6F" w:rsidRPr="00EA6FC5" w:rsidRDefault="00373E6F" w:rsidP="00373E6F">
      <w:pPr>
        <w:spacing w:after="0" w:line="288" w:lineRule="auto"/>
        <w:jc w:val="both"/>
        <w:rPr>
          <w:rFonts w:ascii="Times New Roman" w:hAnsi="Times New Roman"/>
          <w:sz w:val="24"/>
          <w:szCs w:val="24"/>
          <w:lang w:val="ru-RU"/>
        </w:rPr>
      </w:pPr>
      <w:r>
        <w:rPr>
          <w:rFonts w:ascii="Times New Roman" w:hAnsi="Times New Roman"/>
          <w:sz w:val="24"/>
          <w:szCs w:val="24"/>
          <w:lang w:val="ru-RU"/>
        </w:rPr>
        <w:tab/>
      </w:r>
      <w:r w:rsidRPr="00EA6FC5">
        <w:rPr>
          <w:rFonts w:ascii="Times New Roman" w:hAnsi="Times New Roman"/>
          <w:sz w:val="24"/>
          <w:szCs w:val="24"/>
          <w:lang w:val="ru-RU"/>
        </w:rPr>
        <w:t>В целом в рабочих учебных планах за 20</w:t>
      </w:r>
      <w:r>
        <w:rPr>
          <w:rFonts w:ascii="Times New Roman" w:hAnsi="Times New Roman"/>
          <w:sz w:val="24"/>
          <w:szCs w:val="24"/>
          <w:lang w:val="ru-RU"/>
        </w:rPr>
        <w:t>10</w:t>
      </w:r>
      <w:r w:rsidRPr="00EA6FC5">
        <w:rPr>
          <w:rFonts w:ascii="Times New Roman" w:hAnsi="Times New Roman"/>
          <w:sz w:val="24"/>
          <w:szCs w:val="24"/>
          <w:lang w:val="ru-RU"/>
        </w:rPr>
        <w:t>/201</w:t>
      </w:r>
      <w:r>
        <w:rPr>
          <w:rFonts w:ascii="Times New Roman" w:hAnsi="Times New Roman"/>
          <w:sz w:val="24"/>
          <w:szCs w:val="24"/>
          <w:lang w:val="ru-RU"/>
        </w:rPr>
        <w:t>1</w:t>
      </w:r>
      <w:r w:rsidRPr="00EA6FC5">
        <w:rPr>
          <w:rFonts w:ascii="Times New Roman" w:hAnsi="Times New Roman"/>
          <w:sz w:val="24"/>
          <w:szCs w:val="24"/>
          <w:lang w:val="ru-RU"/>
        </w:rPr>
        <w:t xml:space="preserve"> учебный год по направлениям подготовки и специальностям средний показатель аудиторной нагрузки студентов в неделю составляет:</w:t>
      </w:r>
    </w:p>
    <w:p w:rsidR="00373E6F" w:rsidRPr="00EA6FC5" w:rsidRDefault="00373E6F" w:rsidP="00373E6F">
      <w:pPr>
        <w:spacing w:after="0" w:line="288" w:lineRule="auto"/>
        <w:ind w:firstLine="709"/>
        <w:jc w:val="both"/>
        <w:rPr>
          <w:rFonts w:ascii="Times New Roman" w:hAnsi="Times New Roman"/>
          <w:sz w:val="24"/>
          <w:szCs w:val="24"/>
          <w:lang w:val="ru-RU"/>
        </w:rPr>
      </w:pPr>
      <w:r w:rsidRPr="00EA6FC5">
        <w:rPr>
          <w:rFonts w:ascii="Times New Roman" w:hAnsi="Times New Roman"/>
          <w:sz w:val="24"/>
          <w:szCs w:val="24"/>
          <w:lang w:val="ru-RU"/>
        </w:rPr>
        <w:t>- по направлению подготовки бакалавра – 22,9 учебных часа;</w:t>
      </w:r>
    </w:p>
    <w:p w:rsidR="00373E6F" w:rsidRPr="00EA6FC5" w:rsidRDefault="00373E6F" w:rsidP="00373E6F">
      <w:pPr>
        <w:spacing w:after="0" w:line="288" w:lineRule="auto"/>
        <w:ind w:firstLine="709"/>
        <w:jc w:val="both"/>
        <w:rPr>
          <w:rFonts w:ascii="Times New Roman" w:hAnsi="Times New Roman"/>
          <w:sz w:val="24"/>
          <w:szCs w:val="24"/>
          <w:lang w:val="ru-RU"/>
        </w:rPr>
      </w:pPr>
      <w:r w:rsidRPr="00EA6FC5">
        <w:rPr>
          <w:rFonts w:ascii="Times New Roman" w:hAnsi="Times New Roman"/>
          <w:sz w:val="24"/>
          <w:szCs w:val="24"/>
          <w:lang w:val="ru-RU"/>
        </w:rPr>
        <w:t>- по направлению подготовки магистра – 15,9 учебных часа;</w:t>
      </w:r>
    </w:p>
    <w:p w:rsidR="00373E6F" w:rsidRPr="00EA6FC5" w:rsidRDefault="00373E6F" w:rsidP="00373E6F">
      <w:pPr>
        <w:spacing w:after="0" w:line="288" w:lineRule="auto"/>
        <w:ind w:firstLine="709"/>
        <w:jc w:val="both"/>
        <w:rPr>
          <w:rFonts w:ascii="Times New Roman" w:hAnsi="Times New Roman"/>
          <w:sz w:val="24"/>
          <w:szCs w:val="24"/>
          <w:lang w:val="ru-RU"/>
        </w:rPr>
      </w:pPr>
      <w:r w:rsidRPr="00EA6FC5">
        <w:rPr>
          <w:rFonts w:ascii="Times New Roman" w:hAnsi="Times New Roman"/>
          <w:sz w:val="24"/>
          <w:szCs w:val="24"/>
          <w:lang w:val="ru-RU"/>
        </w:rPr>
        <w:t>- по подготовке специалиста – 18,6 учебных часа.</w:t>
      </w:r>
    </w:p>
    <w:p w:rsidR="00373E6F" w:rsidRPr="00EA6FC5" w:rsidRDefault="00373E6F" w:rsidP="00373E6F">
      <w:pPr>
        <w:spacing w:after="0" w:line="288" w:lineRule="auto"/>
        <w:jc w:val="both"/>
        <w:rPr>
          <w:rFonts w:ascii="Times New Roman" w:hAnsi="Times New Roman"/>
          <w:sz w:val="24"/>
          <w:szCs w:val="24"/>
          <w:lang w:val="ru-RU"/>
        </w:rPr>
      </w:pPr>
      <w:r w:rsidRPr="00EA6FC5">
        <w:rPr>
          <w:rFonts w:ascii="Times New Roman" w:hAnsi="Times New Roman"/>
          <w:sz w:val="24"/>
          <w:szCs w:val="24"/>
          <w:lang w:val="ru-RU"/>
        </w:rPr>
        <w:t>В рабочих учебных планах 2011/2012 учебного года показатель следующий:</w:t>
      </w:r>
    </w:p>
    <w:p w:rsidR="00373E6F" w:rsidRPr="00EA6FC5" w:rsidRDefault="00373E6F" w:rsidP="00373E6F">
      <w:pPr>
        <w:spacing w:after="0" w:line="288" w:lineRule="auto"/>
        <w:ind w:firstLine="709"/>
        <w:jc w:val="both"/>
        <w:rPr>
          <w:rFonts w:ascii="Times New Roman" w:hAnsi="Times New Roman"/>
          <w:sz w:val="24"/>
          <w:szCs w:val="24"/>
          <w:lang w:val="ru-RU"/>
        </w:rPr>
      </w:pPr>
      <w:r w:rsidRPr="00EA6FC5">
        <w:rPr>
          <w:rFonts w:ascii="Times New Roman" w:hAnsi="Times New Roman"/>
          <w:sz w:val="24"/>
          <w:szCs w:val="24"/>
          <w:lang w:val="ru-RU"/>
        </w:rPr>
        <w:t>- по направлению подготовки бакалавра – 22,6 учебных часа;</w:t>
      </w:r>
    </w:p>
    <w:p w:rsidR="00373E6F" w:rsidRPr="00EA6FC5" w:rsidRDefault="00373E6F" w:rsidP="00373E6F">
      <w:pPr>
        <w:spacing w:after="0" w:line="288" w:lineRule="auto"/>
        <w:ind w:firstLine="709"/>
        <w:jc w:val="both"/>
        <w:rPr>
          <w:rFonts w:ascii="Times New Roman" w:hAnsi="Times New Roman"/>
          <w:sz w:val="24"/>
          <w:szCs w:val="24"/>
          <w:lang w:val="ru-RU"/>
        </w:rPr>
      </w:pPr>
      <w:r w:rsidRPr="00EA6FC5">
        <w:rPr>
          <w:rFonts w:ascii="Times New Roman" w:hAnsi="Times New Roman"/>
          <w:sz w:val="24"/>
          <w:szCs w:val="24"/>
          <w:lang w:val="ru-RU"/>
        </w:rPr>
        <w:t>- по направлению подготовки магистра – 15,4 учебных часа;</w:t>
      </w:r>
    </w:p>
    <w:p w:rsidR="00373E6F" w:rsidRDefault="00373E6F" w:rsidP="00373E6F">
      <w:pPr>
        <w:spacing w:after="0" w:line="288" w:lineRule="auto"/>
        <w:ind w:firstLine="709"/>
        <w:jc w:val="both"/>
        <w:rPr>
          <w:rFonts w:ascii="Times New Roman" w:hAnsi="Times New Roman"/>
          <w:sz w:val="24"/>
          <w:szCs w:val="24"/>
          <w:lang w:val="ru-RU"/>
        </w:rPr>
      </w:pPr>
      <w:r w:rsidRPr="00EA6FC5">
        <w:rPr>
          <w:rFonts w:ascii="Times New Roman" w:hAnsi="Times New Roman"/>
          <w:sz w:val="24"/>
          <w:szCs w:val="24"/>
          <w:lang w:val="ru-RU"/>
        </w:rPr>
        <w:t>- по подготовке специалиста – 17,2 учебных часа.</w:t>
      </w:r>
    </w:p>
    <w:p w:rsidR="00373E6F" w:rsidRPr="00EA6FC5" w:rsidRDefault="00373E6F" w:rsidP="00373E6F">
      <w:pPr>
        <w:spacing w:after="0" w:line="288" w:lineRule="auto"/>
        <w:jc w:val="both"/>
        <w:rPr>
          <w:rFonts w:ascii="Times New Roman" w:hAnsi="Times New Roman"/>
          <w:sz w:val="24"/>
          <w:szCs w:val="24"/>
          <w:lang w:val="ru-RU"/>
        </w:rPr>
      </w:pPr>
      <w:r w:rsidRPr="00EA6FC5">
        <w:rPr>
          <w:rFonts w:ascii="Times New Roman" w:hAnsi="Times New Roman"/>
          <w:sz w:val="24"/>
          <w:szCs w:val="24"/>
          <w:lang w:val="ru-RU"/>
        </w:rPr>
        <w:t>В рабочих учебных планах 201</w:t>
      </w:r>
      <w:r>
        <w:rPr>
          <w:rFonts w:ascii="Times New Roman" w:hAnsi="Times New Roman"/>
          <w:sz w:val="24"/>
          <w:szCs w:val="24"/>
          <w:lang w:val="ru-RU"/>
        </w:rPr>
        <w:t>2</w:t>
      </w:r>
      <w:r w:rsidRPr="00EA6FC5">
        <w:rPr>
          <w:rFonts w:ascii="Times New Roman" w:hAnsi="Times New Roman"/>
          <w:sz w:val="24"/>
          <w:szCs w:val="24"/>
          <w:lang w:val="ru-RU"/>
        </w:rPr>
        <w:t>/201</w:t>
      </w:r>
      <w:r>
        <w:rPr>
          <w:rFonts w:ascii="Times New Roman" w:hAnsi="Times New Roman"/>
          <w:sz w:val="24"/>
          <w:szCs w:val="24"/>
          <w:lang w:val="ru-RU"/>
        </w:rPr>
        <w:t>3</w:t>
      </w:r>
      <w:r w:rsidRPr="00EA6FC5">
        <w:rPr>
          <w:rFonts w:ascii="Times New Roman" w:hAnsi="Times New Roman"/>
          <w:sz w:val="24"/>
          <w:szCs w:val="24"/>
          <w:lang w:val="ru-RU"/>
        </w:rPr>
        <w:t xml:space="preserve"> учебного года показатель следующий:</w:t>
      </w:r>
    </w:p>
    <w:p w:rsidR="00373E6F" w:rsidRPr="00EA6FC5" w:rsidRDefault="00373E6F" w:rsidP="00373E6F">
      <w:pPr>
        <w:spacing w:after="0" w:line="288" w:lineRule="auto"/>
        <w:ind w:firstLine="709"/>
        <w:jc w:val="both"/>
        <w:rPr>
          <w:rFonts w:ascii="Times New Roman" w:hAnsi="Times New Roman"/>
          <w:sz w:val="24"/>
          <w:szCs w:val="24"/>
          <w:lang w:val="ru-RU"/>
        </w:rPr>
      </w:pPr>
      <w:r w:rsidRPr="00EA6FC5">
        <w:rPr>
          <w:rFonts w:ascii="Times New Roman" w:hAnsi="Times New Roman"/>
          <w:sz w:val="24"/>
          <w:szCs w:val="24"/>
          <w:lang w:val="ru-RU"/>
        </w:rPr>
        <w:t>- по направлению подготовки бакалавра – 22,</w:t>
      </w:r>
      <w:r>
        <w:rPr>
          <w:rFonts w:ascii="Times New Roman" w:hAnsi="Times New Roman"/>
          <w:sz w:val="24"/>
          <w:szCs w:val="24"/>
          <w:lang w:val="ru-RU"/>
        </w:rPr>
        <w:t>4</w:t>
      </w:r>
      <w:r w:rsidRPr="00EA6FC5">
        <w:rPr>
          <w:rFonts w:ascii="Times New Roman" w:hAnsi="Times New Roman"/>
          <w:sz w:val="24"/>
          <w:szCs w:val="24"/>
          <w:lang w:val="ru-RU"/>
        </w:rPr>
        <w:t xml:space="preserve"> учебных часа;</w:t>
      </w:r>
    </w:p>
    <w:p w:rsidR="00373E6F" w:rsidRPr="00EA6FC5" w:rsidRDefault="00373E6F" w:rsidP="00373E6F">
      <w:pPr>
        <w:spacing w:after="0" w:line="288" w:lineRule="auto"/>
        <w:ind w:firstLine="709"/>
        <w:jc w:val="both"/>
        <w:rPr>
          <w:rFonts w:ascii="Times New Roman" w:hAnsi="Times New Roman"/>
          <w:sz w:val="24"/>
          <w:szCs w:val="24"/>
          <w:lang w:val="ru-RU"/>
        </w:rPr>
      </w:pPr>
      <w:r w:rsidRPr="00EA6FC5">
        <w:rPr>
          <w:rFonts w:ascii="Times New Roman" w:hAnsi="Times New Roman"/>
          <w:sz w:val="24"/>
          <w:szCs w:val="24"/>
          <w:lang w:val="ru-RU"/>
        </w:rPr>
        <w:t>- по направлению подготовки магистра – 1</w:t>
      </w:r>
      <w:r>
        <w:rPr>
          <w:rFonts w:ascii="Times New Roman" w:hAnsi="Times New Roman"/>
          <w:sz w:val="24"/>
          <w:szCs w:val="24"/>
          <w:lang w:val="ru-RU"/>
        </w:rPr>
        <w:t>4</w:t>
      </w:r>
      <w:r w:rsidRPr="00EA6FC5">
        <w:rPr>
          <w:rFonts w:ascii="Times New Roman" w:hAnsi="Times New Roman"/>
          <w:sz w:val="24"/>
          <w:szCs w:val="24"/>
          <w:lang w:val="ru-RU"/>
        </w:rPr>
        <w:t>,</w:t>
      </w:r>
      <w:r>
        <w:rPr>
          <w:rFonts w:ascii="Times New Roman" w:hAnsi="Times New Roman"/>
          <w:sz w:val="24"/>
          <w:szCs w:val="24"/>
          <w:lang w:val="ru-RU"/>
        </w:rPr>
        <w:t>9</w:t>
      </w:r>
      <w:r w:rsidRPr="00EA6FC5">
        <w:rPr>
          <w:rFonts w:ascii="Times New Roman" w:hAnsi="Times New Roman"/>
          <w:sz w:val="24"/>
          <w:szCs w:val="24"/>
          <w:lang w:val="ru-RU"/>
        </w:rPr>
        <w:t xml:space="preserve"> учебных часа;</w:t>
      </w:r>
    </w:p>
    <w:p w:rsidR="00373E6F" w:rsidRDefault="00373E6F" w:rsidP="00373E6F">
      <w:pPr>
        <w:spacing w:after="0" w:line="288" w:lineRule="auto"/>
        <w:ind w:firstLine="709"/>
        <w:jc w:val="both"/>
        <w:rPr>
          <w:rFonts w:ascii="Times New Roman" w:hAnsi="Times New Roman"/>
          <w:sz w:val="24"/>
          <w:szCs w:val="24"/>
          <w:lang w:val="ru-RU"/>
        </w:rPr>
      </w:pPr>
      <w:r w:rsidRPr="00EA6FC5">
        <w:rPr>
          <w:rFonts w:ascii="Times New Roman" w:hAnsi="Times New Roman"/>
          <w:sz w:val="24"/>
          <w:szCs w:val="24"/>
          <w:lang w:val="ru-RU"/>
        </w:rPr>
        <w:t>- по подготовке специалиста – 1</w:t>
      </w:r>
      <w:r>
        <w:rPr>
          <w:rFonts w:ascii="Times New Roman" w:hAnsi="Times New Roman"/>
          <w:sz w:val="24"/>
          <w:szCs w:val="24"/>
          <w:lang w:val="ru-RU"/>
        </w:rPr>
        <w:t>8</w:t>
      </w:r>
      <w:r w:rsidRPr="00EA6FC5">
        <w:rPr>
          <w:rFonts w:ascii="Times New Roman" w:hAnsi="Times New Roman"/>
          <w:sz w:val="24"/>
          <w:szCs w:val="24"/>
          <w:lang w:val="ru-RU"/>
        </w:rPr>
        <w:t>,</w:t>
      </w:r>
      <w:r>
        <w:rPr>
          <w:rFonts w:ascii="Times New Roman" w:hAnsi="Times New Roman"/>
          <w:sz w:val="24"/>
          <w:szCs w:val="24"/>
          <w:lang w:val="ru-RU"/>
        </w:rPr>
        <w:t>3</w:t>
      </w:r>
      <w:r w:rsidRPr="00EA6FC5">
        <w:rPr>
          <w:rFonts w:ascii="Times New Roman" w:hAnsi="Times New Roman"/>
          <w:sz w:val="24"/>
          <w:szCs w:val="24"/>
          <w:lang w:val="ru-RU"/>
        </w:rPr>
        <w:t xml:space="preserve"> учебных часа.</w:t>
      </w:r>
    </w:p>
    <w:p w:rsidR="00373E6F" w:rsidRPr="00EA6FC5" w:rsidRDefault="00373E6F" w:rsidP="00373E6F">
      <w:pPr>
        <w:spacing w:after="0" w:line="288" w:lineRule="auto"/>
        <w:ind w:firstLine="709"/>
        <w:jc w:val="both"/>
        <w:rPr>
          <w:rFonts w:ascii="Times New Roman" w:hAnsi="Times New Roman"/>
          <w:sz w:val="24"/>
          <w:szCs w:val="24"/>
          <w:lang w:val="ru-RU"/>
        </w:rPr>
      </w:pPr>
    </w:p>
    <w:p w:rsidR="00035190" w:rsidRPr="00EA6FC5" w:rsidRDefault="00035190" w:rsidP="00035190">
      <w:pPr>
        <w:tabs>
          <w:tab w:val="left" w:pos="2977"/>
        </w:tabs>
        <w:spacing w:after="0" w:line="288" w:lineRule="auto"/>
        <w:jc w:val="both"/>
        <w:rPr>
          <w:rFonts w:ascii="Times New Roman" w:hAnsi="Times New Roman"/>
          <w:noProof/>
          <w:sz w:val="24"/>
          <w:szCs w:val="24"/>
          <w:lang w:val="ru-RU" w:eastAsia="ru-RU"/>
        </w:rPr>
      </w:pPr>
      <w:r w:rsidRPr="00EA6FC5">
        <w:rPr>
          <w:rFonts w:ascii="Times New Roman" w:hAnsi="Times New Roman"/>
          <w:noProof/>
          <w:sz w:val="24"/>
          <w:szCs w:val="24"/>
          <w:lang w:val="ru-RU" w:eastAsia="ru-RU"/>
        </w:rPr>
        <w:t>Динамика средней величины аудиторной нагрузки в неделю за 20</w:t>
      </w:r>
      <w:r w:rsidR="00065966">
        <w:rPr>
          <w:rFonts w:ascii="Times New Roman" w:hAnsi="Times New Roman"/>
          <w:noProof/>
          <w:sz w:val="24"/>
          <w:szCs w:val="24"/>
          <w:lang w:val="ru-RU" w:eastAsia="ru-RU"/>
        </w:rPr>
        <w:t>10/2</w:t>
      </w:r>
      <w:r w:rsidRPr="00EA6FC5">
        <w:rPr>
          <w:rFonts w:ascii="Times New Roman" w:hAnsi="Times New Roman"/>
          <w:noProof/>
          <w:sz w:val="24"/>
          <w:szCs w:val="24"/>
          <w:lang w:val="ru-RU" w:eastAsia="ru-RU"/>
        </w:rPr>
        <w:t>01</w:t>
      </w:r>
      <w:r w:rsidR="00065966">
        <w:rPr>
          <w:rFonts w:ascii="Times New Roman" w:hAnsi="Times New Roman"/>
          <w:noProof/>
          <w:sz w:val="24"/>
          <w:szCs w:val="24"/>
          <w:lang w:val="ru-RU" w:eastAsia="ru-RU"/>
        </w:rPr>
        <w:t>1</w:t>
      </w:r>
      <w:r w:rsidRPr="00EA6FC5">
        <w:rPr>
          <w:rFonts w:ascii="Times New Roman" w:hAnsi="Times New Roman"/>
          <w:noProof/>
          <w:sz w:val="24"/>
          <w:szCs w:val="24"/>
          <w:lang w:val="ru-RU" w:eastAsia="ru-RU"/>
        </w:rPr>
        <w:t>-201</w:t>
      </w:r>
      <w:r w:rsidR="00065966">
        <w:rPr>
          <w:rFonts w:ascii="Times New Roman" w:hAnsi="Times New Roman"/>
          <w:noProof/>
          <w:sz w:val="24"/>
          <w:szCs w:val="24"/>
          <w:lang w:val="ru-RU" w:eastAsia="ru-RU"/>
        </w:rPr>
        <w:t>2</w:t>
      </w:r>
      <w:r w:rsidRPr="00EA6FC5">
        <w:rPr>
          <w:rFonts w:ascii="Times New Roman" w:hAnsi="Times New Roman"/>
          <w:noProof/>
          <w:sz w:val="24"/>
          <w:szCs w:val="24"/>
          <w:lang w:val="ru-RU" w:eastAsia="ru-RU"/>
        </w:rPr>
        <w:t>/201</w:t>
      </w:r>
      <w:r w:rsidR="00065966">
        <w:rPr>
          <w:rFonts w:ascii="Times New Roman" w:hAnsi="Times New Roman"/>
          <w:noProof/>
          <w:sz w:val="24"/>
          <w:szCs w:val="24"/>
          <w:lang w:val="ru-RU" w:eastAsia="ru-RU"/>
        </w:rPr>
        <w:t>3</w:t>
      </w:r>
      <w:r w:rsidRPr="00EA6FC5">
        <w:rPr>
          <w:rFonts w:ascii="Times New Roman" w:hAnsi="Times New Roman"/>
          <w:noProof/>
          <w:sz w:val="24"/>
          <w:szCs w:val="24"/>
          <w:lang w:val="ru-RU" w:eastAsia="ru-RU"/>
        </w:rPr>
        <w:t xml:space="preserve"> учебные годы в бакалавриате и в магистратуре по факультетам </w:t>
      </w:r>
      <w:r w:rsidRPr="00EA6FC5">
        <w:rPr>
          <w:rFonts w:ascii="Times New Roman" w:hAnsi="Times New Roman"/>
          <w:sz w:val="24"/>
          <w:szCs w:val="24"/>
          <w:lang w:val="ru-RU"/>
        </w:rPr>
        <w:t xml:space="preserve">НИУ ВШЭ – Нижний Новгород </w:t>
      </w:r>
      <w:r w:rsidRPr="00EA6FC5">
        <w:rPr>
          <w:rFonts w:ascii="Times New Roman" w:hAnsi="Times New Roman"/>
          <w:noProof/>
          <w:sz w:val="24"/>
          <w:szCs w:val="24"/>
          <w:lang w:val="ru-RU" w:eastAsia="ru-RU"/>
        </w:rPr>
        <w:t>отражена на следующем графике (</w:t>
      </w:r>
      <w:fldSimple w:instr=" REF _Ref277684407 \h  \* MERGEFORMAT ">
        <w:r w:rsidRPr="00EA6FC5">
          <w:rPr>
            <w:rFonts w:ascii="Times New Roman" w:hAnsi="Times New Roman"/>
            <w:noProof/>
            <w:sz w:val="24"/>
            <w:szCs w:val="24"/>
            <w:lang w:val="ru-RU" w:eastAsia="ru-RU"/>
          </w:rPr>
          <w:t xml:space="preserve">Диаграмма </w:t>
        </w:r>
      </w:fldSimple>
      <w:r w:rsidRPr="00EA6FC5">
        <w:rPr>
          <w:rFonts w:ascii="Times New Roman" w:hAnsi="Times New Roman"/>
          <w:sz w:val="24"/>
          <w:szCs w:val="24"/>
          <w:lang w:val="ru-RU"/>
        </w:rPr>
        <w:t>4.3.4)</w:t>
      </w:r>
      <w:r w:rsidRPr="00EA6FC5">
        <w:rPr>
          <w:rFonts w:ascii="Times New Roman" w:hAnsi="Times New Roman"/>
          <w:noProof/>
          <w:sz w:val="24"/>
          <w:szCs w:val="24"/>
          <w:lang w:val="ru-RU" w:eastAsia="ru-RU"/>
        </w:rPr>
        <w:t>.</w:t>
      </w:r>
    </w:p>
    <w:p w:rsidR="00035190" w:rsidRPr="00EA6FC5" w:rsidRDefault="00035190" w:rsidP="00035190">
      <w:pPr>
        <w:tabs>
          <w:tab w:val="left" w:pos="2977"/>
        </w:tabs>
        <w:spacing w:after="0" w:line="288" w:lineRule="auto"/>
        <w:jc w:val="both"/>
        <w:rPr>
          <w:rFonts w:ascii="Times New Roman" w:hAnsi="Times New Roman"/>
          <w:noProof/>
          <w:sz w:val="24"/>
          <w:szCs w:val="24"/>
          <w:lang w:val="ru-RU" w:eastAsia="ru-RU"/>
        </w:rPr>
      </w:pPr>
    </w:p>
    <w:p w:rsidR="00035190" w:rsidRPr="00EA6FC5" w:rsidRDefault="00035190" w:rsidP="00035190">
      <w:pPr>
        <w:pStyle w:val="ad"/>
        <w:spacing w:after="0" w:line="288" w:lineRule="auto"/>
        <w:rPr>
          <w:rFonts w:ascii="Times New Roman" w:hAnsi="Times New Roman"/>
          <w:sz w:val="24"/>
          <w:szCs w:val="24"/>
        </w:rPr>
      </w:pPr>
      <w:bookmarkStart w:id="11" w:name="_Ref277684407"/>
      <w:r w:rsidRPr="00EA6FC5">
        <w:rPr>
          <w:rFonts w:ascii="Times New Roman" w:hAnsi="Times New Roman"/>
          <w:sz w:val="24"/>
          <w:szCs w:val="24"/>
        </w:rPr>
        <w:t xml:space="preserve">Диаграмма </w:t>
      </w:r>
      <w:bookmarkEnd w:id="11"/>
      <w:r w:rsidRPr="00EA6FC5">
        <w:rPr>
          <w:rFonts w:ascii="Times New Roman" w:hAnsi="Times New Roman"/>
          <w:sz w:val="24"/>
          <w:szCs w:val="24"/>
        </w:rPr>
        <w:t>4.3.4</w:t>
      </w:r>
    </w:p>
    <w:p w:rsidR="00035190" w:rsidRDefault="00035190" w:rsidP="00035190">
      <w:pPr>
        <w:spacing w:after="0" w:line="288" w:lineRule="auto"/>
        <w:rPr>
          <w:rFonts w:ascii="Times New Roman" w:hAnsi="Times New Roman"/>
          <w:b/>
          <w:sz w:val="24"/>
          <w:szCs w:val="24"/>
          <w:lang w:val="ru-RU"/>
        </w:rPr>
      </w:pPr>
      <w:r w:rsidRPr="00EA6FC5">
        <w:rPr>
          <w:rFonts w:ascii="Times New Roman" w:hAnsi="Times New Roman"/>
          <w:b/>
          <w:sz w:val="24"/>
          <w:szCs w:val="24"/>
          <w:lang w:val="ru-RU"/>
        </w:rPr>
        <w:t>Динамика средней величины аудиторной нагрузки в неделю, час.</w:t>
      </w:r>
    </w:p>
    <w:p w:rsidR="00F002D3" w:rsidRDefault="00F002D3" w:rsidP="00035190">
      <w:pPr>
        <w:spacing w:after="0" w:line="288" w:lineRule="auto"/>
        <w:rPr>
          <w:rFonts w:ascii="Times New Roman" w:hAnsi="Times New Roman"/>
          <w:b/>
          <w:sz w:val="24"/>
          <w:szCs w:val="24"/>
          <w:lang w:val="ru-RU"/>
        </w:rPr>
      </w:pPr>
    </w:p>
    <w:p w:rsidR="00F002D3" w:rsidRDefault="00F002D3" w:rsidP="00035190">
      <w:pPr>
        <w:spacing w:after="0" w:line="288" w:lineRule="auto"/>
        <w:rPr>
          <w:rFonts w:ascii="Times New Roman" w:hAnsi="Times New Roman"/>
          <w:b/>
          <w:sz w:val="24"/>
          <w:szCs w:val="24"/>
          <w:lang w:val="ru-RU"/>
        </w:rPr>
      </w:pPr>
      <w:r w:rsidRPr="00F002D3">
        <w:rPr>
          <w:rFonts w:ascii="Times New Roman" w:hAnsi="Times New Roman"/>
          <w:b/>
          <w:noProof/>
          <w:sz w:val="24"/>
          <w:szCs w:val="24"/>
          <w:lang w:val="ru-RU" w:eastAsia="ru-RU"/>
        </w:rPr>
        <w:drawing>
          <wp:inline distT="0" distB="0" distL="0" distR="0">
            <wp:extent cx="5775694" cy="3912781"/>
            <wp:effectExtent l="19050" t="0" r="15506" b="0"/>
            <wp:docPr id="1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7324A" w:rsidRDefault="00C7324A" w:rsidP="00035190">
      <w:pPr>
        <w:spacing w:after="0" w:line="288" w:lineRule="auto"/>
        <w:rPr>
          <w:rFonts w:ascii="Times New Roman" w:hAnsi="Times New Roman"/>
          <w:b/>
          <w:sz w:val="24"/>
          <w:szCs w:val="24"/>
          <w:lang w:val="ru-RU"/>
        </w:rPr>
      </w:pPr>
    </w:p>
    <w:p w:rsidR="007E798F" w:rsidRDefault="007E798F" w:rsidP="002B73FB">
      <w:pPr>
        <w:spacing w:after="0" w:line="288" w:lineRule="auto"/>
        <w:jc w:val="both"/>
        <w:rPr>
          <w:rFonts w:ascii="Times New Roman" w:hAnsi="Times New Roman"/>
          <w:sz w:val="26"/>
          <w:szCs w:val="26"/>
          <w:lang w:val="ru-RU"/>
        </w:rPr>
      </w:pPr>
    </w:p>
    <w:p w:rsidR="00065966" w:rsidRPr="00065966" w:rsidRDefault="00065966" w:rsidP="00065966">
      <w:pPr>
        <w:spacing w:after="0" w:line="288" w:lineRule="auto"/>
        <w:jc w:val="both"/>
        <w:rPr>
          <w:rFonts w:ascii="Times New Roman" w:hAnsi="Times New Roman"/>
          <w:sz w:val="24"/>
          <w:szCs w:val="24"/>
          <w:lang w:val="ru-RU"/>
        </w:rPr>
      </w:pPr>
      <w:r w:rsidRPr="00693B44">
        <w:rPr>
          <w:rFonts w:ascii="Times New Roman" w:hAnsi="Times New Roman"/>
          <w:sz w:val="24"/>
          <w:szCs w:val="24"/>
          <w:lang w:val="ru-RU"/>
        </w:rPr>
        <w:t>По-прежнему в рабочих учебных  планах отмечается неравномерное распределение форм итогового контроля  (зачетов и экзаменов) по модулям, Только в  2010/2011 и 2012/2013 учебном году наблюдалось равномерное количество контрольных мероприятий (2 и 4 модулях).</w:t>
      </w:r>
    </w:p>
    <w:p w:rsidR="00065966" w:rsidRPr="00065966" w:rsidRDefault="00065966" w:rsidP="00065966">
      <w:pPr>
        <w:pStyle w:val="af"/>
        <w:spacing w:after="0" w:line="288" w:lineRule="auto"/>
      </w:pPr>
    </w:p>
    <w:p w:rsidR="00065966" w:rsidRPr="00B31811" w:rsidRDefault="00065966" w:rsidP="00065966">
      <w:pPr>
        <w:pStyle w:val="af"/>
        <w:spacing w:after="0" w:line="288" w:lineRule="auto"/>
      </w:pPr>
      <w:r w:rsidRPr="00B31811">
        <w:t>Таблица 4.3.4</w:t>
      </w:r>
    </w:p>
    <w:p w:rsidR="00065966" w:rsidRPr="00EA6FC5" w:rsidRDefault="00065966" w:rsidP="00065966">
      <w:pPr>
        <w:spacing w:after="0" w:line="288" w:lineRule="auto"/>
        <w:rPr>
          <w:rFonts w:ascii="Times New Roman" w:hAnsi="Times New Roman"/>
          <w:b/>
          <w:sz w:val="24"/>
          <w:szCs w:val="24"/>
          <w:lang w:val="ru-RU"/>
        </w:rPr>
      </w:pPr>
      <w:r w:rsidRPr="00B31811">
        <w:rPr>
          <w:rFonts w:ascii="Times New Roman" w:hAnsi="Times New Roman"/>
          <w:b/>
          <w:sz w:val="24"/>
          <w:szCs w:val="24"/>
          <w:lang w:val="ru-RU"/>
        </w:rPr>
        <w:t>Динамика распределения</w:t>
      </w:r>
      <w:r w:rsidRPr="00EA6FC5">
        <w:rPr>
          <w:rFonts w:ascii="Times New Roman" w:hAnsi="Times New Roman"/>
          <w:b/>
          <w:sz w:val="24"/>
          <w:szCs w:val="24"/>
          <w:lang w:val="ru-RU"/>
        </w:rPr>
        <w:t xml:space="preserve"> форм итогового контроля (зачетов и экзаменов) по модулям в среднем по факультетам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4"/>
        <w:gridCol w:w="1595"/>
        <w:gridCol w:w="1595"/>
        <w:gridCol w:w="1595"/>
        <w:gridCol w:w="1595"/>
        <w:gridCol w:w="1596"/>
      </w:tblGrid>
      <w:tr w:rsidR="00065966" w:rsidRPr="00EA6FC5" w:rsidTr="00065966">
        <w:tc>
          <w:tcPr>
            <w:tcW w:w="1594" w:type="dxa"/>
            <w:vAlign w:val="center"/>
          </w:tcPr>
          <w:p w:rsidR="00065966" w:rsidRPr="00EA6FC5" w:rsidRDefault="00065966" w:rsidP="006D080A">
            <w:pPr>
              <w:spacing w:after="0" w:line="288" w:lineRule="auto"/>
              <w:jc w:val="center"/>
              <w:rPr>
                <w:rFonts w:ascii="Times New Roman" w:hAnsi="Times New Roman"/>
                <w:b/>
                <w:sz w:val="24"/>
                <w:szCs w:val="24"/>
              </w:rPr>
            </w:pPr>
            <w:r w:rsidRPr="00EA6FC5">
              <w:rPr>
                <w:rFonts w:ascii="Times New Roman" w:hAnsi="Times New Roman"/>
                <w:b/>
                <w:sz w:val="24"/>
                <w:szCs w:val="24"/>
              </w:rPr>
              <w:t>Учебный год</w:t>
            </w:r>
          </w:p>
        </w:tc>
        <w:tc>
          <w:tcPr>
            <w:tcW w:w="1595" w:type="dxa"/>
            <w:vAlign w:val="center"/>
          </w:tcPr>
          <w:p w:rsidR="00065966" w:rsidRPr="00EA6FC5" w:rsidRDefault="00065966" w:rsidP="006D080A">
            <w:pPr>
              <w:spacing w:after="0" w:line="288" w:lineRule="auto"/>
              <w:jc w:val="center"/>
              <w:rPr>
                <w:rFonts w:ascii="Times New Roman" w:hAnsi="Times New Roman"/>
                <w:b/>
                <w:sz w:val="24"/>
                <w:szCs w:val="24"/>
              </w:rPr>
            </w:pPr>
            <w:r w:rsidRPr="00EA6FC5">
              <w:rPr>
                <w:rFonts w:ascii="Times New Roman" w:hAnsi="Times New Roman"/>
                <w:b/>
                <w:sz w:val="24"/>
                <w:szCs w:val="24"/>
              </w:rPr>
              <w:t>1 модуль</w:t>
            </w:r>
          </w:p>
        </w:tc>
        <w:tc>
          <w:tcPr>
            <w:tcW w:w="1595" w:type="dxa"/>
            <w:vAlign w:val="center"/>
          </w:tcPr>
          <w:p w:rsidR="00065966" w:rsidRPr="00EA6FC5" w:rsidRDefault="00065966" w:rsidP="006D080A">
            <w:pPr>
              <w:spacing w:after="0" w:line="288" w:lineRule="auto"/>
              <w:jc w:val="center"/>
              <w:rPr>
                <w:rFonts w:ascii="Times New Roman" w:hAnsi="Times New Roman"/>
                <w:b/>
                <w:sz w:val="24"/>
                <w:szCs w:val="24"/>
              </w:rPr>
            </w:pPr>
            <w:r w:rsidRPr="00EA6FC5">
              <w:rPr>
                <w:rFonts w:ascii="Times New Roman" w:hAnsi="Times New Roman"/>
                <w:b/>
                <w:sz w:val="24"/>
                <w:szCs w:val="24"/>
              </w:rPr>
              <w:t>2 модуль</w:t>
            </w:r>
          </w:p>
        </w:tc>
        <w:tc>
          <w:tcPr>
            <w:tcW w:w="1595" w:type="dxa"/>
            <w:vAlign w:val="center"/>
          </w:tcPr>
          <w:p w:rsidR="00065966" w:rsidRPr="00EA6FC5" w:rsidRDefault="00065966" w:rsidP="006D080A">
            <w:pPr>
              <w:spacing w:after="0" w:line="288" w:lineRule="auto"/>
              <w:jc w:val="center"/>
              <w:rPr>
                <w:rFonts w:ascii="Times New Roman" w:hAnsi="Times New Roman"/>
                <w:b/>
                <w:sz w:val="24"/>
                <w:szCs w:val="24"/>
              </w:rPr>
            </w:pPr>
            <w:r w:rsidRPr="00EA6FC5">
              <w:rPr>
                <w:rFonts w:ascii="Times New Roman" w:hAnsi="Times New Roman"/>
                <w:b/>
                <w:sz w:val="24"/>
                <w:szCs w:val="24"/>
              </w:rPr>
              <w:t>3 модуль</w:t>
            </w:r>
          </w:p>
        </w:tc>
        <w:tc>
          <w:tcPr>
            <w:tcW w:w="1595" w:type="dxa"/>
            <w:vAlign w:val="center"/>
          </w:tcPr>
          <w:p w:rsidR="00065966" w:rsidRPr="00EA6FC5" w:rsidRDefault="00065966" w:rsidP="006D080A">
            <w:pPr>
              <w:spacing w:after="0" w:line="288" w:lineRule="auto"/>
              <w:jc w:val="center"/>
              <w:rPr>
                <w:rFonts w:ascii="Times New Roman" w:hAnsi="Times New Roman"/>
                <w:b/>
                <w:sz w:val="24"/>
                <w:szCs w:val="24"/>
              </w:rPr>
            </w:pPr>
            <w:r w:rsidRPr="00EA6FC5">
              <w:rPr>
                <w:rFonts w:ascii="Times New Roman" w:hAnsi="Times New Roman"/>
                <w:b/>
                <w:sz w:val="24"/>
                <w:szCs w:val="24"/>
              </w:rPr>
              <w:t>4 модуль</w:t>
            </w:r>
          </w:p>
        </w:tc>
        <w:tc>
          <w:tcPr>
            <w:tcW w:w="1596" w:type="dxa"/>
            <w:vAlign w:val="center"/>
          </w:tcPr>
          <w:p w:rsidR="00065966" w:rsidRPr="00EA6FC5" w:rsidRDefault="00065966" w:rsidP="006D080A">
            <w:pPr>
              <w:spacing w:after="0" w:line="288" w:lineRule="auto"/>
              <w:jc w:val="center"/>
              <w:rPr>
                <w:rFonts w:ascii="Times New Roman" w:hAnsi="Times New Roman"/>
                <w:b/>
                <w:sz w:val="24"/>
                <w:szCs w:val="24"/>
              </w:rPr>
            </w:pPr>
            <w:r w:rsidRPr="00EA6FC5">
              <w:rPr>
                <w:rFonts w:ascii="Times New Roman" w:hAnsi="Times New Roman"/>
                <w:b/>
                <w:sz w:val="24"/>
                <w:szCs w:val="24"/>
              </w:rPr>
              <w:t>5 модуль</w:t>
            </w:r>
          </w:p>
        </w:tc>
      </w:tr>
      <w:tr w:rsidR="00065966" w:rsidRPr="00EA6FC5" w:rsidTr="00065966">
        <w:tc>
          <w:tcPr>
            <w:tcW w:w="1594" w:type="dxa"/>
          </w:tcPr>
          <w:p w:rsidR="00065966" w:rsidRPr="00EA6FC5" w:rsidRDefault="00065966" w:rsidP="006D080A">
            <w:pPr>
              <w:spacing w:after="0" w:line="288" w:lineRule="auto"/>
              <w:jc w:val="center"/>
              <w:rPr>
                <w:rFonts w:ascii="Times New Roman" w:hAnsi="Times New Roman"/>
                <w:sz w:val="24"/>
                <w:szCs w:val="24"/>
              </w:rPr>
            </w:pPr>
            <w:r w:rsidRPr="00EA6FC5">
              <w:rPr>
                <w:rFonts w:ascii="Times New Roman" w:hAnsi="Times New Roman"/>
                <w:sz w:val="24"/>
                <w:szCs w:val="24"/>
              </w:rPr>
              <w:t>2006/2007</w:t>
            </w:r>
          </w:p>
        </w:tc>
        <w:tc>
          <w:tcPr>
            <w:tcW w:w="1595" w:type="dxa"/>
          </w:tcPr>
          <w:p w:rsidR="00065966" w:rsidRPr="00EA6FC5" w:rsidRDefault="00065966" w:rsidP="006D080A">
            <w:pPr>
              <w:spacing w:after="0" w:line="288" w:lineRule="auto"/>
              <w:jc w:val="center"/>
              <w:rPr>
                <w:rFonts w:ascii="Times New Roman" w:hAnsi="Times New Roman"/>
                <w:sz w:val="24"/>
                <w:szCs w:val="24"/>
              </w:rPr>
            </w:pPr>
            <w:r w:rsidRPr="00EA6FC5">
              <w:rPr>
                <w:rFonts w:ascii="Times New Roman" w:hAnsi="Times New Roman"/>
                <w:sz w:val="24"/>
                <w:szCs w:val="24"/>
              </w:rPr>
              <w:t>1,7</w:t>
            </w:r>
          </w:p>
        </w:tc>
        <w:tc>
          <w:tcPr>
            <w:tcW w:w="1595" w:type="dxa"/>
          </w:tcPr>
          <w:p w:rsidR="00065966" w:rsidRPr="00EA6FC5" w:rsidRDefault="00065966" w:rsidP="006D080A">
            <w:pPr>
              <w:spacing w:after="0" w:line="288" w:lineRule="auto"/>
              <w:jc w:val="center"/>
              <w:rPr>
                <w:rFonts w:ascii="Times New Roman" w:hAnsi="Times New Roman"/>
                <w:sz w:val="24"/>
                <w:szCs w:val="24"/>
              </w:rPr>
            </w:pPr>
            <w:r w:rsidRPr="00EA6FC5">
              <w:rPr>
                <w:rFonts w:ascii="Times New Roman" w:hAnsi="Times New Roman"/>
                <w:sz w:val="24"/>
                <w:szCs w:val="24"/>
              </w:rPr>
              <w:t>4,9</w:t>
            </w:r>
          </w:p>
        </w:tc>
        <w:tc>
          <w:tcPr>
            <w:tcW w:w="1595" w:type="dxa"/>
          </w:tcPr>
          <w:p w:rsidR="00065966" w:rsidRPr="00EA6FC5" w:rsidRDefault="00065966" w:rsidP="006D080A">
            <w:pPr>
              <w:spacing w:after="0" w:line="288" w:lineRule="auto"/>
              <w:jc w:val="center"/>
              <w:rPr>
                <w:rFonts w:ascii="Times New Roman" w:hAnsi="Times New Roman"/>
                <w:sz w:val="24"/>
                <w:szCs w:val="24"/>
              </w:rPr>
            </w:pPr>
            <w:r w:rsidRPr="00EA6FC5">
              <w:rPr>
                <w:rFonts w:ascii="Times New Roman" w:hAnsi="Times New Roman"/>
                <w:sz w:val="24"/>
                <w:szCs w:val="24"/>
              </w:rPr>
              <w:t>2,5</w:t>
            </w:r>
          </w:p>
        </w:tc>
        <w:tc>
          <w:tcPr>
            <w:tcW w:w="1595" w:type="dxa"/>
          </w:tcPr>
          <w:p w:rsidR="00065966" w:rsidRPr="00EA6FC5" w:rsidRDefault="00065966" w:rsidP="006D080A">
            <w:pPr>
              <w:spacing w:after="0" w:line="288" w:lineRule="auto"/>
              <w:jc w:val="center"/>
              <w:rPr>
                <w:rFonts w:ascii="Times New Roman" w:hAnsi="Times New Roman"/>
                <w:sz w:val="24"/>
                <w:szCs w:val="24"/>
              </w:rPr>
            </w:pPr>
            <w:r w:rsidRPr="00EA6FC5">
              <w:rPr>
                <w:rFonts w:ascii="Times New Roman" w:hAnsi="Times New Roman"/>
                <w:sz w:val="24"/>
                <w:szCs w:val="24"/>
              </w:rPr>
              <w:t>3,2</w:t>
            </w:r>
          </w:p>
        </w:tc>
        <w:tc>
          <w:tcPr>
            <w:tcW w:w="1596" w:type="dxa"/>
          </w:tcPr>
          <w:p w:rsidR="00065966" w:rsidRPr="00EA6FC5" w:rsidRDefault="00065966" w:rsidP="006D080A">
            <w:pPr>
              <w:spacing w:after="0" w:line="288" w:lineRule="auto"/>
              <w:jc w:val="center"/>
              <w:rPr>
                <w:rFonts w:ascii="Times New Roman" w:hAnsi="Times New Roman"/>
                <w:sz w:val="24"/>
                <w:szCs w:val="24"/>
              </w:rPr>
            </w:pPr>
            <w:r w:rsidRPr="00EA6FC5">
              <w:rPr>
                <w:rFonts w:ascii="Times New Roman" w:hAnsi="Times New Roman"/>
                <w:sz w:val="24"/>
                <w:szCs w:val="24"/>
              </w:rPr>
              <w:t>4,5</w:t>
            </w:r>
          </w:p>
        </w:tc>
      </w:tr>
      <w:tr w:rsidR="00065966" w:rsidRPr="00EA6FC5" w:rsidTr="00065966">
        <w:tc>
          <w:tcPr>
            <w:tcW w:w="1594" w:type="dxa"/>
          </w:tcPr>
          <w:p w:rsidR="00065966" w:rsidRPr="00EA6FC5" w:rsidRDefault="00065966" w:rsidP="006D080A">
            <w:pPr>
              <w:spacing w:after="0" w:line="288" w:lineRule="auto"/>
              <w:jc w:val="center"/>
              <w:rPr>
                <w:rFonts w:ascii="Times New Roman" w:hAnsi="Times New Roman"/>
                <w:sz w:val="24"/>
                <w:szCs w:val="24"/>
              </w:rPr>
            </w:pPr>
            <w:r w:rsidRPr="00EA6FC5">
              <w:rPr>
                <w:rFonts w:ascii="Times New Roman" w:hAnsi="Times New Roman"/>
                <w:sz w:val="24"/>
                <w:szCs w:val="24"/>
              </w:rPr>
              <w:t>2007/2008</w:t>
            </w:r>
          </w:p>
        </w:tc>
        <w:tc>
          <w:tcPr>
            <w:tcW w:w="1595" w:type="dxa"/>
          </w:tcPr>
          <w:p w:rsidR="00065966" w:rsidRPr="00EA6FC5" w:rsidRDefault="00065966" w:rsidP="006D080A">
            <w:pPr>
              <w:spacing w:after="0" w:line="288" w:lineRule="auto"/>
              <w:jc w:val="center"/>
              <w:rPr>
                <w:rFonts w:ascii="Times New Roman" w:hAnsi="Times New Roman"/>
                <w:sz w:val="24"/>
                <w:szCs w:val="24"/>
              </w:rPr>
            </w:pPr>
            <w:r w:rsidRPr="00EA6FC5">
              <w:rPr>
                <w:rFonts w:ascii="Times New Roman" w:hAnsi="Times New Roman"/>
                <w:sz w:val="24"/>
                <w:szCs w:val="24"/>
              </w:rPr>
              <w:t>1,9</w:t>
            </w:r>
          </w:p>
        </w:tc>
        <w:tc>
          <w:tcPr>
            <w:tcW w:w="1595" w:type="dxa"/>
          </w:tcPr>
          <w:p w:rsidR="00065966" w:rsidRPr="00EA6FC5" w:rsidRDefault="00065966" w:rsidP="006D080A">
            <w:pPr>
              <w:spacing w:after="0" w:line="288" w:lineRule="auto"/>
              <w:jc w:val="center"/>
              <w:rPr>
                <w:rFonts w:ascii="Times New Roman" w:hAnsi="Times New Roman"/>
                <w:sz w:val="24"/>
                <w:szCs w:val="24"/>
              </w:rPr>
            </w:pPr>
            <w:r w:rsidRPr="00EA6FC5">
              <w:rPr>
                <w:rFonts w:ascii="Times New Roman" w:hAnsi="Times New Roman"/>
                <w:sz w:val="24"/>
                <w:szCs w:val="24"/>
              </w:rPr>
              <w:t>5,0</w:t>
            </w:r>
          </w:p>
        </w:tc>
        <w:tc>
          <w:tcPr>
            <w:tcW w:w="1595" w:type="dxa"/>
          </w:tcPr>
          <w:p w:rsidR="00065966" w:rsidRPr="00EA6FC5" w:rsidRDefault="00065966" w:rsidP="006D080A">
            <w:pPr>
              <w:spacing w:after="0" w:line="288" w:lineRule="auto"/>
              <w:jc w:val="center"/>
              <w:rPr>
                <w:rFonts w:ascii="Times New Roman" w:hAnsi="Times New Roman"/>
                <w:sz w:val="24"/>
                <w:szCs w:val="24"/>
              </w:rPr>
            </w:pPr>
            <w:r w:rsidRPr="00EA6FC5">
              <w:rPr>
                <w:rFonts w:ascii="Times New Roman" w:hAnsi="Times New Roman"/>
                <w:sz w:val="24"/>
                <w:szCs w:val="24"/>
              </w:rPr>
              <w:t>2,6</w:t>
            </w:r>
          </w:p>
        </w:tc>
        <w:tc>
          <w:tcPr>
            <w:tcW w:w="1595" w:type="dxa"/>
          </w:tcPr>
          <w:p w:rsidR="00065966" w:rsidRPr="00EA6FC5" w:rsidRDefault="00065966" w:rsidP="006D080A">
            <w:pPr>
              <w:spacing w:after="0" w:line="288" w:lineRule="auto"/>
              <w:jc w:val="center"/>
              <w:rPr>
                <w:rFonts w:ascii="Times New Roman" w:hAnsi="Times New Roman"/>
                <w:sz w:val="24"/>
                <w:szCs w:val="24"/>
              </w:rPr>
            </w:pPr>
            <w:r w:rsidRPr="00EA6FC5">
              <w:rPr>
                <w:rFonts w:ascii="Times New Roman" w:hAnsi="Times New Roman"/>
                <w:sz w:val="24"/>
                <w:szCs w:val="24"/>
              </w:rPr>
              <w:t>3,0</w:t>
            </w:r>
          </w:p>
        </w:tc>
        <w:tc>
          <w:tcPr>
            <w:tcW w:w="1596" w:type="dxa"/>
          </w:tcPr>
          <w:p w:rsidR="00065966" w:rsidRPr="00EA6FC5" w:rsidRDefault="00065966" w:rsidP="006D080A">
            <w:pPr>
              <w:spacing w:after="0" w:line="288" w:lineRule="auto"/>
              <w:jc w:val="center"/>
              <w:rPr>
                <w:rFonts w:ascii="Times New Roman" w:hAnsi="Times New Roman"/>
                <w:sz w:val="24"/>
                <w:szCs w:val="24"/>
              </w:rPr>
            </w:pPr>
            <w:r w:rsidRPr="00EA6FC5">
              <w:rPr>
                <w:rFonts w:ascii="Times New Roman" w:hAnsi="Times New Roman"/>
                <w:sz w:val="24"/>
                <w:szCs w:val="24"/>
              </w:rPr>
              <w:t>4,4</w:t>
            </w:r>
          </w:p>
        </w:tc>
      </w:tr>
      <w:tr w:rsidR="00065966" w:rsidRPr="00EA6FC5" w:rsidTr="00065966">
        <w:tc>
          <w:tcPr>
            <w:tcW w:w="1594" w:type="dxa"/>
          </w:tcPr>
          <w:p w:rsidR="00065966" w:rsidRPr="00EA6FC5" w:rsidRDefault="00065966" w:rsidP="006D080A">
            <w:pPr>
              <w:spacing w:after="0" w:line="288" w:lineRule="auto"/>
              <w:jc w:val="center"/>
              <w:rPr>
                <w:rFonts w:ascii="Times New Roman" w:hAnsi="Times New Roman"/>
                <w:sz w:val="24"/>
                <w:szCs w:val="24"/>
              </w:rPr>
            </w:pPr>
            <w:r w:rsidRPr="00EA6FC5">
              <w:rPr>
                <w:rFonts w:ascii="Times New Roman" w:hAnsi="Times New Roman"/>
                <w:sz w:val="24"/>
                <w:szCs w:val="24"/>
              </w:rPr>
              <w:t>2008/2009</w:t>
            </w:r>
          </w:p>
        </w:tc>
        <w:tc>
          <w:tcPr>
            <w:tcW w:w="1595" w:type="dxa"/>
          </w:tcPr>
          <w:p w:rsidR="00065966" w:rsidRPr="00EA6FC5" w:rsidRDefault="00065966" w:rsidP="006D080A">
            <w:pPr>
              <w:spacing w:after="0" w:line="288" w:lineRule="auto"/>
              <w:jc w:val="center"/>
              <w:rPr>
                <w:rFonts w:ascii="Times New Roman" w:hAnsi="Times New Roman"/>
                <w:sz w:val="24"/>
                <w:szCs w:val="24"/>
              </w:rPr>
            </w:pPr>
            <w:r w:rsidRPr="00EA6FC5">
              <w:rPr>
                <w:rFonts w:ascii="Times New Roman" w:hAnsi="Times New Roman"/>
                <w:sz w:val="24"/>
                <w:szCs w:val="24"/>
              </w:rPr>
              <w:t>1,2</w:t>
            </w:r>
          </w:p>
        </w:tc>
        <w:tc>
          <w:tcPr>
            <w:tcW w:w="1595" w:type="dxa"/>
          </w:tcPr>
          <w:p w:rsidR="00065966" w:rsidRPr="00EA6FC5" w:rsidRDefault="00065966" w:rsidP="006D080A">
            <w:pPr>
              <w:spacing w:after="0" w:line="288" w:lineRule="auto"/>
              <w:jc w:val="center"/>
              <w:rPr>
                <w:rFonts w:ascii="Times New Roman" w:hAnsi="Times New Roman"/>
                <w:sz w:val="24"/>
                <w:szCs w:val="24"/>
              </w:rPr>
            </w:pPr>
            <w:r w:rsidRPr="00EA6FC5">
              <w:rPr>
                <w:rFonts w:ascii="Times New Roman" w:hAnsi="Times New Roman"/>
                <w:sz w:val="24"/>
                <w:szCs w:val="24"/>
              </w:rPr>
              <w:t>5,3</w:t>
            </w:r>
          </w:p>
        </w:tc>
        <w:tc>
          <w:tcPr>
            <w:tcW w:w="1595" w:type="dxa"/>
          </w:tcPr>
          <w:p w:rsidR="00065966" w:rsidRPr="00EA6FC5" w:rsidRDefault="00065966" w:rsidP="006D080A">
            <w:pPr>
              <w:spacing w:after="0" w:line="288" w:lineRule="auto"/>
              <w:jc w:val="center"/>
              <w:rPr>
                <w:rFonts w:ascii="Times New Roman" w:hAnsi="Times New Roman"/>
                <w:sz w:val="24"/>
                <w:szCs w:val="24"/>
              </w:rPr>
            </w:pPr>
            <w:r w:rsidRPr="00EA6FC5">
              <w:rPr>
                <w:rFonts w:ascii="Times New Roman" w:hAnsi="Times New Roman"/>
                <w:sz w:val="24"/>
                <w:szCs w:val="24"/>
              </w:rPr>
              <w:t>2,1</w:t>
            </w:r>
          </w:p>
        </w:tc>
        <w:tc>
          <w:tcPr>
            <w:tcW w:w="1595" w:type="dxa"/>
          </w:tcPr>
          <w:p w:rsidR="00065966" w:rsidRPr="00EA6FC5" w:rsidRDefault="00065966" w:rsidP="006D080A">
            <w:pPr>
              <w:spacing w:after="0" w:line="288" w:lineRule="auto"/>
              <w:jc w:val="center"/>
              <w:rPr>
                <w:rFonts w:ascii="Times New Roman" w:hAnsi="Times New Roman"/>
                <w:sz w:val="24"/>
                <w:szCs w:val="24"/>
              </w:rPr>
            </w:pPr>
            <w:r w:rsidRPr="00EA6FC5">
              <w:rPr>
                <w:rFonts w:ascii="Times New Roman" w:hAnsi="Times New Roman"/>
                <w:sz w:val="24"/>
                <w:szCs w:val="24"/>
              </w:rPr>
              <w:t>2,7</w:t>
            </w:r>
          </w:p>
        </w:tc>
        <w:tc>
          <w:tcPr>
            <w:tcW w:w="1596" w:type="dxa"/>
          </w:tcPr>
          <w:p w:rsidR="00065966" w:rsidRPr="00EA6FC5" w:rsidRDefault="00065966" w:rsidP="006D080A">
            <w:pPr>
              <w:spacing w:after="0" w:line="288" w:lineRule="auto"/>
              <w:jc w:val="center"/>
              <w:rPr>
                <w:rFonts w:ascii="Times New Roman" w:hAnsi="Times New Roman"/>
                <w:sz w:val="24"/>
                <w:szCs w:val="24"/>
              </w:rPr>
            </w:pPr>
            <w:r w:rsidRPr="00EA6FC5">
              <w:rPr>
                <w:rFonts w:ascii="Times New Roman" w:hAnsi="Times New Roman"/>
                <w:sz w:val="24"/>
                <w:szCs w:val="24"/>
              </w:rPr>
              <w:t>4,7</w:t>
            </w:r>
          </w:p>
        </w:tc>
      </w:tr>
      <w:tr w:rsidR="00065966" w:rsidRPr="00EA6FC5" w:rsidTr="00065966">
        <w:tc>
          <w:tcPr>
            <w:tcW w:w="1594" w:type="dxa"/>
          </w:tcPr>
          <w:p w:rsidR="00065966" w:rsidRPr="00EA6FC5" w:rsidRDefault="00065966" w:rsidP="006D080A">
            <w:pPr>
              <w:spacing w:after="0" w:line="288" w:lineRule="auto"/>
              <w:jc w:val="center"/>
              <w:rPr>
                <w:rFonts w:ascii="Times New Roman" w:hAnsi="Times New Roman"/>
                <w:sz w:val="24"/>
                <w:szCs w:val="24"/>
              </w:rPr>
            </w:pPr>
            <w:r w:rsidRPr="00EA6FC5">
              <w:rPr>
                <w:rFonts w:ascii="Times New Roman" w:hAnsi="Times New Roman"/>
                <w:sz w:val="24"/>
                <w:szCs w:val="24"/>
              </w:rPr>
              <w:t>2009/2010</w:t>
            </w:r>
          </w:p>
        </w:tc>
        <w:tc>
          <w:tcPr>
            <w:tcW w:w="1595" w:type="dxa"/>
          </w:tcPr>
          <w:p w:rsidR="00065966" w:rsidRPr="00EA6FC5" w:rsidRDefault="00065966" w:rsidP="006D080A">
            <w:pPr>
              <w:spacing w:after="0" w:line="288" w:lineRule="auto"/>
              <w:jc w:val="center"/>
              <w:rPr>
                <w:rFonts w:ascii="Times New Roman" w:hAnsi="Times New Roman"/>
                <w:sz w:val="24"/>
                <w:szCs w:val="24"/>
              </w:rPr>
            </w:pPr>
            <w:r w:rsidRPr="00EA6FC5">
              <w:rPr>
                <w:rFonts w:ascii="Times New Roman" w:hAnsi="Times New Roman"/>
                <w:sz w:val="24"/>
                <w:szCs w:val="24"/>
              </w:rPr>
              <w:t>1,2</w:t>
            </w:r>
          </w:p>
        </w:tc>
        <w:tc>
          <w:tcPr>
            <w:tcW w:w="1595" w:type="dxa"/>
          </w:tcPr>
          <w:p w:rsidR="00065966" w:rsidRPr="00EA6FC5" w:rsidRDefault="00065966" w:rsidP="006D080A">
            <w:pPr>
              <w:spacing w:after="0" w:line="288" w:lineRule="auto"/>
              <w:jc w:val="center"/>
              <w:rPr>
                <w:rFonts w:ascii="Times New Roman" w:hAnsi="Times New Roman"/>
                <w:sz w:val="24"/>
                <w:szCs w:val="24"/>
              </w:rPr>
            </w:pPr>
            <w:r w:rsidRPr="00EA6FC5">
              <w:rPr>
                <w:rFonts w:ascii="Times New Roman" w:hAnsi="Times New Roman"/>
                <w:sz w:val="24"/>
                <w:szCs w:val="24"/>
              </w:rPr>
              <w:t>4,6</w:t>
            </w:r>
          </w:p>
        </w:tc>
        <w:tc>
          <w:tcPr>
            <w:tcW w:w="1595" w:type="dxa"/>
          </w:tcPr>
          <w:p w:rsidR="00065966" w:rsidRPr="00EA6FC5" w:rsidRDefault="00065966" w:rsidP="006D080A">
            <w:pPr>
              <w:spacing w:after="0" w:line="288" w:lineRule="auto"/>
              <w:jc w:val="center"/>
              <w:rPr>
                <w:rFonts w:ascii="Times New Roman" w:hAnsi="Times New Roman"/>
                <w:sz w:val="24"/>
                <w:szCs w:val="24"/>
              </w:rPr>
            </w:pPr>
            <w:r w:rsidRPr="00EA6FC5">
              <w:rPr>
                <w:rFonts w:ascii="Times New Roman" w:hAnsi="Times New Roman"/>
                <w:sz w:val="24"/>
                <w:szCs w:val="24"/>
              </w:rPr>
              <w:t>2,2</w:t>
            </w:r>
          </w:p>
        </w:tc>
        <w:tc>
          <w:tcPr>
            <w:tcW w:w="1595" w:type="dxa"/>
          </w:tcPr>
          <w:p w:rsidR="00065966" w:rsidRPr="00EA6FC5" w:rsidRDefault="00065966" w:rsidP="006D080A">
            <w:pPr>
              <w:spacing w:after="0" w:line="288" w:lineRule="auto"/>
              <w:jc w:val="center"/>
              <w:rPr>
                <w:rFonts w:ascii="Times New Roman" w:hAnsi="Times New Roman"/>
                <w:sz w:val="24"/>
                <w:szCs w:val="24"/>
              </w:rPr>
            </w:pPr>
            <w:r w:rsidRPr="00EA6FC5">
              <w:rPr>
                <w:rFonts w:ascii="Times New Roman" w:hAnsi="Times New Roman"/>
                <w:sz w:val="24"/>
                <w:szCs w:val="24"/>
              </w:rPr>
              <w:t>3,3</w:t>
            </w:r>
          </w:p>
        </w:tc>
        <w:tc>
          <w:tcPr>
            <w:tcW w:w="1596" w:type="dxa"/>
          </w:tcPr>
          <w:p w:rsidR="00065966" w:rsidRPr="00EA6FC5" w:rsidRDefault="00065966" w:rsidP="006D080A">
            <w:pPr>
              <w:spacing w:after="0" w:line="288" w:lineRule="auto"/>
              <w:jc w:val="center"/>
              <w:rPr>
                <w:rFonts w:ascii="Times New Roman" w:hAnsi="Times New Roman"/>
                <w:sz w:val="24"/>
                <w:szCs w:val="24"/>
              </w:rPr>
            </w:pPr>
            <w:r w:rsidRPr="00EA6FC5">
              <w:rPr>
                <w:rFonts w:ascii="Times New Roman" w:hAnsi="Times New Roman"/>
                <w:sz w:val="24"/>
                <w:szCs w:val="24"/>
              </w:rPr>
              <w:t>3,7</w:t>
            </w:r>
          </w:p>
        </w:tc>
      </w:tr>
      <w:tr w:rsidR="00065966" w:rsidRPr="00EA6FC5" w:rsidTr="00065966">
        <w:tc>
          <w:tcPr>
            <w:tcW w:w="1594" w:type="dxa"/>
          </w:tcPr>
          <w:p w:rsidR="00065966" w:rsidRPr="00EA6FC5" w:rsidRDefault="00065966" w:rsidP="006D080A">
            <w:pPr>
              <w:spacing w:after="0" w:line="288" w:lineRule="auto"/>
              <w:jc w:val="center"/>
              <w:rPr>
                <w:rFonts w:ascii="Times New Roman" w:hAnsi="Times New Roman"/>
                <w:sz w:val="24"/>
                <w:szCs w:val="24"/>
              </w:rPr>
            </w:pPr>
            <w:r w:rsidRPr="00EA6FC5">
              <w:rPr>
                <w:rFonts w:ascii="Times New Roman" w:hAnsi="Times New Roman"/>
                <w:sz w:val="24"/>
                <w:szCs w:val="24"/>
              </w:rPr>
              <w:t>2010/2011</w:t>
            </w:r>
          </w:p>
        </w:tc>
        <w:tc>
          <w:tcPr>
            <w:tcW w:w="1595" w:type="dxa"/>
          </w:tcPr>
          <w:p w:rsidR="00065966" w:rsidRPr="00EA6FC5" w:rsidRDefault="00065966" w:rsidP="006D080A">
            <w:pPr>
              <w:spacing w:after="0" w:line="288" w:lineRule="auto"/>
              <w:jc w:val="center"/>
              <w:rPr>
                <w:rFonts w:ascii="Times New Roman" w:hAnsi="Times New Roman"/>
                <w:sz w:val="24"/>
                <w:szCs w:val="24"/>
              </w:rPr>
            </w:pPr>
            <w:r w:rsidRPr="00EA6FC5">
              <w:rPr>
                <w:rFonts w:ascii="Times New Roman" w:hAnsi="Times New Roman"/>
                <w:sz w:val="24"/>
                <w:szCs w:val="24"/>
              </w:rPr>
              <w:t>1,6</w:t>
            </w:r>
          </w:p>
        </w:tc>
        <w:tc>
          <w:tcPr>
            <w:tcW w:w="1595" w:type="dxa"/>
          </w:tcPr>
          <w:p w:rsidR="00065966" w:rsidRPr="00EA6FC5" w:rsidRDefault="00065966" w:rsidP="006D080A">
            <w:pPr>
              <w:spacing w:after="0" w:line="288" w:lineRule="auto"/>
              <w:jc w:val="center"/>
              <w:rPr>
                <w:rFonts w:ascii="Times New Roman" w:hAnsi="Times New Roman"/>
                <w:sz w:val="24"/>
                <w:szCs w:val="24"/>
              </w:rPr>
            </w:pPr>
            <w:r w:rsidRPr="00EA6FC5">
              <w:rPr>
                <w:rFonts w:ascii="Times New Roman" w:hAnsi="Times New Roman"/>
                <w:sz w:val="24"/>
                <w:szCs w:val="24"/>
              </w:rPr>
              <w:t>4,9</w:t>
            </w:r>
          </w:p>
        </w:tc>
        <w:tc>
          <w:tcPr>
            <w:tcW w:w="1595" w:type="dxa"/>
          </w:tcPr>
          <w:p w:rsidR="00065966" w:rsidRPr="00EA6FC5" w:rsidRDefault="00065966" w:rsidP="006D080A">
            <w:pPr>
              <w:spacing w:after="0" w:line="288" w:lineRule="auto"/>
              <w:jc w:val="center"/>
              <w:rPr>
                <w:rFonts w:ascii="Times New Roman" w:hAnsi="Times New Roman"/>
                <w:sz w:val="24"/>
                <w:szCs w:val="24"/>
              </w:rPr>
            </w:pPr>
            <w:r w:rsidRPr="00EA6FC5">
              <w:rPr>
                <w:rFonts w:ascii="Times New Roman" w:hAnsi="Times New Roman"/>
                <w:sz w:val="24"/>
                <w:szCs w:val="24"/>
              </w:rPr>
              <w:t>2,4</w:t>
            </w:r>
          </w:p>
        </w:tc>
        <w:tc>
          <w:tcPr>
            <w:tcW w:w="1595" w:type="dxa"/>
          </w:tcPr>
          <w:p w:rsidR="00065966" w:rsidRPr="00EA6FC5" w:rsidRDefault="00065966" w:rsidP="006D080A">
            <w:pPr>
              <w:spacing w:after="0" w:line="288" w:lineRule="auto"/>
              <w:jc w:val="center"/>
              <w:rPr>
                <w:rFonts w:ascii="Times New Roman" w:hAnsi="Times New Roman"/>
                <w:sz w:val="24"/>
                <w:szCs w:val="24"/>
              </w:rPr>
            </w:pPr>
            <w:r w:rsidRPr="00EA6FC5">
              <w:rPr>
                <w:rFonts w:ascii="Times New Roman" w:hAnsi="Times New Roman"/>
                <w:sz w:val="24"/>
                <w:szCs w:val="24"/>
              </w:rPr>
              <w:t>4,9</w:t>
            </w:r>
          </w:p>
        </w:tc>
        <w:tc>
          <w:tcPr>
            <w:tcW w:w="1596" w:type="dxa"/>
          </w:tcPr>
          <w:p w:rsidR="00065966" w:rsidRPr="00EA6FC5" w:rsidRDefault="00065966" w:rsidP="006D080A">
            <w:pPr>
              <w:spacing w:after="0" w:line="288" w:lineRule="auto"/>
              <w:jc w:val="center"/>
              <w:rPr>
                <w:rFonts w:ascii="Times New Roman" w:hAnsi="Times New Roman"/>
                <w:sz w:val="24"/>
                <w:szCs w:val="24"/>
              </w:rPr>
            </w:pPr>
            <w:r w:rsidRPr="00EA6FC5">
              <w:rPr>
                <w:rFonts w:ascii="Times New Roman" w:hAnsi="Times New Roman"/>
                <w:sz w:val="24"/>
                <w:szCs w:val="24"/>
              </w:rPr>
              <w:t>-</w:t>
            </w:r>
          </w:p>
        </w:tc>
      </w:tr>
      <w:tr w:rsidR="00065966" w:rsidRPr="00EA6FC5" w:rsidTr="00065966">
        <w:tc>
          <w:tcPr>
            <w:tcW w:w="1594" w:type="dxa"/>
          </w:tcPr>
          <w:p w:rsidR="00065966" w:rsidRPr="00EA6FC5" w:rsidRDefault="00065966" w:rsidP="006D080A">
            <w:pPr>
              <w:spacing w:after="0" w:line="288" w:lineRule="auto"/>
              <w:jc w:val="center"/>
              <w:rPr>
                <w:rFonts w:ascii="Times New Roman" w:hAnsi="Times New Roman"/>
                <w:sz w:val="24"/>
                <w:szCs w:val="24"/>
                <w:lang w:val="ru-RU"/>
              </w:rPr>
            </w:pPr>
            <w:r w:rsidRPr="00EA6FC5">
              <w:rPr>
                <w:rFonts w:ascii="Times New Roman" w:hAnsi="Times New Roman"/>
                <w:sz w:val="24"/>
                <w:szCs w:val="24"/>
                <w:lang w:val="ru-RU"/>
              </w:rPr>
              <w:t>2011/2012</w:t>
            </w:r>
          </w:p>
        </w:tc>
        <w:tc>
          <w:tcPr>
            <w:tcW w:w="1595" w:type="dxa"/>
          </w:tcPr>
          <w:p w:rsidR="00065966" w:rsidRPr="00EA6FC5" w:rsidRDefault="00065966" w:rsidP="006D080A">
            <w:pPr>
              <w:spacing w:after="0" w:line="288" w:lineRule="auto"/>
              <w:jc w:val="center"/>
              <w:rPr>
                <w:rFonts w:ascii="Times New Roman" w:hAnsi="Times New Roman"/>
                <w:sz w:val="24"/>
                <w:szCs w:val="24"/>
                <w:lang w:val="ru-RU"/>
              </w:rPr>
            </w:pPr>
            <w:r w:rsidRPr="00EA6FC5">
              <w:rPr>
                <w:rFonts w:ascii="Times New Roman" w:hAnsi="Times New Roman"/>
                <w:sz w:val="24"/>
                <w:szCs w:val="24"/>
                <w:lang w:val="ru-RU"/>
              </w:rPr>
              <w:t>1,4</w:t>
            </w:r>
          </w:p>
        </w:tc>
        <w:tc>
          <w:tcPr>
            <w:tcW w:w="1595" w:type="dxa"/>
          </w:tcPr>
          <w:p w:rsidR="00065966" w:rsidRPr="00EA6FC5" w:rsidRDefault="00065966" w:rsidP="006D080A">
            <w:pPr>
              <w:spacing w:after="0" w:line="288" w:lineRule="auto"/>
              <w:jc w:val="center"/>
              <w:rPr>
                <w:rFonts w:ascii="Times New Roman" w:hAnsi="Times New Roman"/>
                <w:sz w:val="24"/>
                <w:szCs w:val="24"/>
                <w:lang w:val="ru-RU"/>
              </w:rPr>
            </w:pPr>
            <w:r w:rsidRPr="00EA6FC5">
              <w:rPr>
                <w:rFonts w:ascii="Times New Roman" w:hAnsi="Times New Roman"/>
                <w:sz w:val="24"/>
                <w:szCs w:val="24"/>
                <w:lang w:val="ru-RU"/>
              </w:rPr>
              <w:t>4,3</w:t>
            </w:r>
          </w:p>
        </w:tc>
        <w:tc>
          <w:tcPr>
            <w:tcW w:w="1595" w:type="dxa"/>
          </w:tcPr>
          <w:p w:rsidR="00065966" w:rsidRPr="00EA6FC5" w:rsidRDefault="00065966" w:rsidP="006D080A">
            <w:pPr>
              <w:spacing w:after="0" w:line="288" w:lineRule="auto"/>
              <w:jc w:val="center"/>
              <w:rPr>
                <w:rFonts w:ascii="Times New Roman" w:hAnsi="Times New Roman"/>
                <w:sz w:val="24"/>
                <w:szCs w:val="24"/>
                <w:lang w:val="ru-RU"/>
              </w:rPr>
            </w:pPr>
            <w:r w:rsidRPr="00EA6FC5">
              <w:rPr>
                <w:rFonts w:ascii="Times New Roman" w:hAnsi="Times New Roman"/>
                <w:sz w:val="24"/>
                <w:szCs w:val="24"/>
                <w:lang w:val="ru-RU"/>
              </w:rPr>
              <w:t>3,3</w:t>
            </w:r>
          </w:p>
        </w:tc>
        <w:tc>
          <w:tcPr>
            <w:tcW w:w="1595" w:type="dxa"/>
          </w:tcPr>
          <w:p w:rsidR="00065966" w:rsidRPr="00EA6FC5" w:rsidRDefault="00065966" w:rsidP="006D080A">
            <w:pPr>
              <w:spacing w:after="0" w:line="288" w:lineRule="auto"/>
              <w:jc w:val="center"/>
              <w:rPr>
                <w:rFonts w:ascii="Times New Roman" w:hAnsi="Times New Roman"/>
                <w:sz w:val="24"/>
                <w:szCs w:val="24"/>
                <w:lang w:val="ru-RU"/>
              </w:rPr>
            </w:pPr>
            <w:r w:rsidRPr="00EA6FC5">
              <w:rPr>
                <w:rFonts w:ascii="Times New Roman" w:hAnsi="Times New Roman"/>
                <w:sz w:val="24"/>
                <w:szCs w:val="24"/>
                <w:lang w:val="ru-RU"/>
              </w:rPr>
              <w:t>5,1</w:t>
            </w:r>
          </w:p>
        </w:tc>
        <w:tc>
          <w:tcPr>
            <w:tcW w:w="1596" w:type="dxa"/>
          </w:tcPr>
          <w:p w:rsidR="00065966" w:rsidRPr="00EA6FC5" w:rsidRDefault="00065966" w:rsidP="006D080A">
            <w:pPr>
              <w:spacing w:after="0" w:line="288" w:lineRule="auto"/>
              <w:jc w:val="center"/>
              <w:rPr>
                <w:rFonts w:ascii="Times New Roman" w:hAnsi="Times New Roman"/>
                <w:sz w:val="24"/>
                <w:szCs w:val="24"/>
                <w:lang w:val="ru-RU"/>
              </w:rPr>
            </w:pPr>
            <w:r w:rsidRPr="00EA6FC5">
              <w:rPr>
                <w:rFonts w:ascii="Times New Roman" w:hAnsi="Times New Roman"/>
                <w:sz w:val="24"/>
                <w:szCs w:val="24"/>
                <w:lang w:val="ru-RU"/>
              </w:rPr>
              <w:t>-</w:t>
            </w:r>
          </w:p>
        </w:tc>
      </w:tr>
      <w:tr w:rsidR="00065966" w:rsidRPr="00EA6FC5" w:rsidTr="00065966">
        <w:tc>
          <w:tcPr>
            <w:tcW w:w="1594" w:type="dxa"/>
          </w:tcPr>
          <w:p w:rsidR="00065966" w:rsidRPr="00EA6FC5" w:rsidRDefault="00065966" w:rsidP="006D080A">
            <w:pPr>
              <w:spacing w:after="0" w:line="288" w:lineRule="auto"/>
              <w:jc w:val="center"/>
              <w:rPr>
                <w:rFonts w:ascii="Times New Roman" w:hAnsi="Times New Roman"/>
                <w:sz w:val="24"/>
                <w:szCs w:val="24"/>
                <w:lang w:val="ru-RU"/>
              </w:rPr>
            </w:pPr>
            <w:r w:rsidRPr="00065966">
              <w:rPr>
                <w:rFonts w:ascii="Times New Roman" w:hAnsi="Times New Roman"/>
                <w:sz w:val="24"/>
                <w:szCs w:val="24"/>
                <w:lang w:val="ru-RU"/>
              </w:rPr>
              <w:t>2012/2013</w:t>
            </w:r>
          </w:p>
        </w:tc>
        <w:tc>
          <w:tcPr>
            <w:tcW w:w="1595" w:type="dxa"/>
          </w:tcPr>
          <w:p w:rsidR="00065966" w:rsidRPr="00EA6FC5" w:rsidRDefault="00065966" w:rsidP="006D080A">
            <w:pPr>
              <w:spacing w:after="0" w:line="288" w:lineRule="auto"/>
              <w:jc w:val="center"/>
              <w:rPr>
                <w:rFonts w:ascii="Times New Roman" w:hAnsi="Times New Roman"/>
                <w:sz w:val="24"/>
                <w:szCs w:val="24"/>
                <w:lang w:val="ru-RU"/>
              </w:rPr>
            </w:pPr>
            <w:r w:rsidRPr="00065966">
              <w:rPr>
                <w:rFonts w:ascii="Times New Roman" w:hAnsi="Times New Roman"/>
                <w:sz w:val="24"/>
                <w:szCs w:val="24"/>
                <w:lang w:val="ru-RU"/>
              </w:rPr>
              <w:t>1,4</w:t>
            </w:r>
          </w:p>
        </w:tc>
        <w:tc>
          <w:tcPr>
            <w:tcW w:w="1595" w:type="dxa"/>
          </w:tcPr>
          <w:p w:rsidR="00065966" w:rsidRPr="00EA6FC5" w:rsidRDefault="00065966" w:rsidP="006D080A">
            <w:pPr>
              <w:spacing w:after="0" w:line="288" w:lineRule="auto"/>
              <w:jc w:val="center"/>
              <w:rPr>
                <w:rFonts w:ascii="Times New Roman" w:hAnsi="Times New Roman"/>
                <w:sz w:val="24"/>
                <w:szCs w:val="24"/>
                <w:lang w:val="ru-RU"/>
              </w:rPr>
            </w:pPr>
            <w:r w:rsidRPr="00065966">
              <w:rPr>
                <w:rFonts w:ascii="Times New Roman" w:hAnsi="Times New Roman"/>
                <w:sz w:val="24"/>
                <w:szCs w:val="24"/>
                <w:lang w:val="ru-RU"/>
              </w:rPr>
              <w:t>4,8</w:t>
            </w:r>
          </w:p>
        </w:tc>
        <w:tc>
          <w:tcPr>
            <w:tcW w:w="1595" w:type="dxa"/>
          </w:tcPr>
          <w:p w:rsidR="00065966" w:rsidRPr="00065966" w:rsidRDefault="00065966" w:rsidP="006D080A">
            <w:pPr>
              <w:spacing w:after="0" w:line="288" w:lineRule="auto"/>
              <w:jc w:val="center"/>
              <w:rPr>
                <w:rFonts w:ascii="Times New Roman" w:hAnsi="Times New Roman"/>
                <w:sz w:val="24"/>
                <w:szCs w:val="24"/>
                <w:lang w:val="ru-RU"/>
              </w:rPr>
            </w:pPr>
            <w:r w:rsidRPr="00065966">
              <w:rPr>
                <w:rFonts w:ascii="Times New Roman" w:hAnsi="Times New Roman"/>
                <w:sz w:val="24"/>
                <w:szCs w:val="24"/>
                <w:lang w:val="ru-RU"/>
              </w:rPr>
              <w:t>2,6</w:t>
            </w:r>
          </w:p>
        </w:tc>
        <w:tc>
          <w:tcPr>
            <w:tcW w:w="1595" w:type="dxa"/>
          </w:tcPr>
          <w:p w:rsidR="00065966" w:rsidRPr="00EA6FC5" w:rsidRDefault="00065966" w:rsidP="006D080A">
            <w:pPr>
              <w:spacing w:after="0" w:line="288" w:lineRule="auto"/>
              <w:jc w:val="center"/>
              <w:rPr>
                <w:rFonts w:ascii="Times New Roman" w:hAnsi="Times New Roman"/>
                <w:sz w:val="24"/>
                <w:szCs w:val="24"/>
                <w:lang w:val="ru-RU"/>
              </w:rPr>
            </w:pPr>
            <w:r>
              <w:rPr>
                <w:rFonts w:ascii="Times New Roman" w:hAnsi="Times New Roman"/>
                <w:sz w:val="24"/>
                <w:szCs w:val="24"/>
                <w:lang w:val="ru-RU"/>
              </w:rPr>
              <w:t>4,7</w:t>
            </w:r>
          </w:p>
        </w:tc>
        <w:tc>
          <w:tcPr>
            <w:tcW w:w="1596" w:type="dxa"/>
          </w:tcPr>
          <w:p w:rsidR="00065966" w:rsidRPr="00EA6FC5" w:rsidRDefault="00065966" w:rsidP="006D080A">
            <w:pPr>
              <w:spacing w:after="0" w:line="288" w:lineRule="auto"/>
              <w:jc w:val="center"/>
              <w:rPr>
                <w:rFonts w:ascii="Times New Roman" w:hAnsi="Times New Roman"/>
                <w:sz w:val="24"/>
                <w:szCs w:val="24"/>
                <w:lang w:val="ru-RU"/>
              </w:rPr>
            </w:pPr>
            <w:r>
              <w:rPr>
                <w:rFonts w:ascii="Times New Roman" w:hAnsi="Times New Roman"/>
                <w:sz w:val="24"/>
                <w:szCs w:val="24"/>
                <w:lang w:val="ru-RU"/>
              </w:rPr>
              <w:t>-</w:t>
            </w:r>
          </w:p>
        </w:tc>
      </w:tr>
    </w:tbl>
    <w:p w:rsidR="007E798F" w:rsidRDefault="007E798F" w:rsidP="002B73FB">
      <w:pPr>
        <w:spacing w:after="0" w:line="288" w:lineRule="auto"/>
        <w:jc w:val="both"/>
        <w:rPr>
          <w:rFonts w:ascii="Times New Roman" w:hAnsi="Times New Roman"/>
          <w:sz w:val="26"/>
          <w:szCs w:val="26"/>
          <w:lang w:val="ru-RU"/>
        </w:rPr>
      </w:pPr>
    </w:p>
    <w:p w:rsidR="0092621A" w:rsidRPr="00EA6FC5" w:rsidRDefault="0092621A" w:rsidP="0092621A">
      <w:pPr>
        <w:pStyle w:val="af"/>
        <w:spacing w:after="0" w:line="288" w:lineRule="auto"/>
      </w:pPr>
      <w:r w:rsidRPr="00EA6FC5">
        <w:lastRenderedPageBreak/>
        <w:t>Таблица 4.3.</w:t>
      </w:r>
      <w:r>
        <w:t>5</w:t>
      </w:r>
      <w:r w:rsidRPr="00EA6FC5">
        <w:t xml:space="preserve"> </w:t>
      </w:r>
    </w:p>
    <w:p w:rsidR="0092621A" w:rsidRPr="00EA6FC5" w:rsidRDefault="0092621A" w:rsidP="0092621A">
      <w:pPr>
        <w:spacing w:after="0" w:line="288" w:lineRule="auto"/>
        <w:ind w:right="176"/>
        <w:rPr>
          <w:rFonts w:ascii="Times New Roman" w:hAnsi="Times New Roman"/>
          <w:b/>
          <w:sz w:val="24"/>
          <w:szCs w:val="24"/>
          <w:lang w:val="ru-RU"/>
        </w:rPr>
      </w:pPr>
      <w:r w:rsidRPr="00EA6FC5">
        <w:rPr>
          <w:rFonts w:ascii="Times New Roman" w:hAnsi="Times New Roman"/>
          <w:b/>
          <w:sz w:val="24"/>
          <w:szCs w:val="24"/>
          <w:lang w:val="ru-RU"/>
        </w:rPr>
        <w:t>Среднее количество экзаменов и зачетов по факультетам по направлениям подготовки и специальностям, реализуемым в НИУ ВШЭ - Нижний Новгород в 2009/2010 – 201</w:t>
      </w:r>
      <w:r>
        <w:rPr>
          <w:rFonts w:ascii="Times New Roman" w:hAnsi="Times New Roman"/>
          <w:b/>
          <w:sz w:val="24"/>
          <w:szCs w:val="24"/>
          <w:lang w:val="ru-RU"/>
        </w:rPr>
        <w:t>2</w:t>
      </w:r>
      <w:r w:rsidRPr="00EA6FC5">
        <w:rPr>
          <w:rFonts w:ascii="Times New Roman" w:hAnsi="Times New Roman"/>
          <w:b/>
          <w:sz w:val="24"/>
          <w:szCs w:val="24"/>
          <w:lang w:val="ru-RU"/>
        </w:rPr>
        <w:t>/201</w:t>
      </w:r>
      <w:r>
        <w:rPr>
          <w:rFonts w:ascii="Times New Roman" w:hAnsi="Times New Roman"/>
          <w:b/>
          <w:sz w:val="24"/>
          <w:szCs w:val="24"/>
          <w:lang w:val="ru-RU"/>
        </w:rPr>
        <w:t>3</w:t>
      </w:r>
      <w:r w:rsidRPr="00EA6FC5">
        <w:rPr>
          <w:rFonts w:ascii="Times New Roman" w:hAnsi="Times New Roman"/>
          <w:b/>
          <w:sz w:val="24"/>
          <w:szCs w:val="24"/>
          <w:lang w:val="ru-RU"/>
        </w:rPr>
        <w:t xml:space="preserve"> учебном году</w:t>
      </w:r>
    </w:p>
    <w:p w:rsidR="00B754AD" w:rsidRDefault="00B754AD" w:rsidP="002B73FB">
      <w:pPr>
        <w:spacing w:after="0" w:line="288" w:lineRule="auto"/>
        <w:jc w:val="both"/>
        <w:rPr>
          <w:rFonts w:ascii="Times New Roman" w:hAnsi="Times New Roman"/>
          <w:sz w:val="26"/>
          <w:szCs w:val="26"/>
          <w:lang w:val="ru-RU"/>
        </w:rPr>
      </w:pPr>
    </w:p>
    <w:tbl>
      <w:tblPr>
        <w:tblW w:w="9503" w:type="dxa"/>
        <w:tblInd w:w="103" w:type="dxa"/>
        <w:tblLayout w:type="fixed"/>
        <w:tblLook w:val="04A0"/>
      </w:tblPr>
      <w:tblGrid>
        <w:gridCol w:w="714"/>
        <w:gridCol w:w="1843"/>
        <w:gridCol w:w="1276"/>
        <w:gridCol w:w="992"/>
        <w:gridCol w:w="1276"/>
        <w:gridCol w:w="992"/>
        <w:gridCol w:w="1417"/>
        <w:gridCol w:w="993"/>
      </w:tblGrid>
      <w:tr w:rsidR="0092621A" w:rsidRPr="00071202" w:rsidTr="0092621A">
        <w:trPr>
          <w:trHeight w:val="1260"/>
        </w:trPr>
        <w:tc>
          <w:tcPr>
            <w:tcW w:w="71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92621A" w:rsidRPr="0092621A" w:rsidRDefault="0092621A" w:rsidP="0092621A">
            <w:pPr>
              <w:spacing w:after="0" w:line="240" w:lineRule="auto"/>
              <w:jc w:val="center"/>
              <w:rPr>
                <w:rFonts w:ascii="Times New Roman" w:eastAsia="Times New Roman" w:hAnsi="Times New Roman"/>
                <w:b/>
                <w:bCs/>
                <w:sz w:val="24"/>
                <w:szCs w:val="24"/>
                <w:lang w:val="ru-RU" w:eastAsia="ru-RU"/>
              </w:rPr>
            </w:pPr>
            <w:r w:rsidRPr="0092621A">
              <w:rPr>
                <w:rFonts w:ascii="Times New Roman" w:eastAsia="Times New Roman" w:hAnsi="Times New Roman"/>
                <w:b/>
                <w:bCs/>
                <w:sz w:val="24"/>
                <w:szCs w:val="24"/>
                <w:lang w:val="ru-RU" w:eastAsia="ru-RU"/>
              </w:rPr>
              <w:t>№ п/п</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92621A" w:rsidRPr="0092621A" w:rsidRDefault="0092621A" w:rsidP="0092621A">
            <w:pPr>
              <w:spacing w:after="0" w:line="240" w:lineRule="auto"/>
              <w:jc w:val="center"/>
              <w:rPr>
                <w:rFonts w:ascii="Times New Roman" w:eastAsia="Times New Roman" w:hAnsi="Times New Roman"/>
                <w:b/>
                <w:bCs/>
                <w:sz w:val="24"/>
                <w:szCs w:val="24"/>
                <w:lang w:val="ru-RU" w:eastAsia="ru-RU"/>
              </w:rPr>
            </w:pPr>
            <w:r w:rsidRPr="0092621A">
              <w:rPr>
                <w:rFonts w:ascii="Times New Roman" w:eastAsia="Times New Roman" w:hAnsi="Times New Roman"/>
                <w:b/>
                <w:bCs/>
                <w:sz w:val="24"/>
                <w:szCs w:val="24"/>
                <w:lang w:val="ru-RU" w:eastAsia="ru-RU"/>
              </w:rPr>
              <w:t>Наименование факультета</w:t>
            </w:r>
          </w:p>
        </w:tc>
        <w:tc>
          <w:tcPr>
            <w:tcW w:w="2268" w:type="dxa"/>
            <w:gridSpan w:val="2"/>
            <w:tcBorders>
              <w:top w:val="single" w:sz="4" w:space="0" w:color="auto"/>
              <w:left w:val="nil"/>
              <w:bottom w:val="single" w:sz="4" w:space="0" w:color="auto"/>
              <w:right w:val="single" w:sz="4" w:space="0" w:color="auto"/>
            </w:tcBorders>
            <w:shd w:val="clear" w:color="auto" w:fill="auto"/>
            <w:hideMark/>
          </w:tcPr>
          <w:p w:rsidR="0092621A" w:rsidRPr="0092621A" w:rsidRDefault="0092621A" w:rsidP="0092621A">
            <w:pPr>
              <w:spacing w:after="0" w:line="240" w:lineRule="auto"/>
              <w:jc w:val="center"/>
              <w:rPr>
                <w:rFonts w:ascii="Times New Roman" w:eastAsia="Times New Roman" w:hAnsi="Times New Roman"/>
                <w:b/>
                <w:bCs/>
                <w:sz w:val="24"/>
                <w:szCs w:val="24"/>
                <w:lang w:val="ru-RU" w:eastAsia="ru-RU"/>
              </w:rPr>
            </w:pPr>
            <w:r w:rsidRPr="0092621A">
              <w:rPr>
                <w:rFonts w:ascii="Times New Roman" w:eastAsia="Times New Roman" w:hAnsi="Times New Roman"/>
                <w:b/>
                <w:bCs/>
                <w:sz w:val="24"/>
                <w:szCs w:val="24"/>
                <w:lang w:val="ru-RU" w:eastAsia="ru-RU"/>
              </w:rPr>
              <w:t>Средний показатель итоговых форм контроля</w:t>
            </w:r>
          </w:p>
        </w:tc>
        <w:tc>
          <w:tcPr>
            <w:tcW w:w="2268" w:type="dxa"/>
            <w:gridSpan w:val="2"/>
            <w:tcBorders>
              <w:top w:val="single" w:sz="4" w:space="0" w:color="auto"/>
              <w:left w:val="nil"/>
              <w:bottom w:val="single" w:sz="4" w:space="0" w:color="auto"/>
              <w:right w:val="single" w:sz="4" w:space="0" w:color="auto"/>
            </w:tcBorders>
            <w:shd w:val="clear" w:color="auto" w:fill="auto"/>
            <w:hideMark/>
          </w:tcPr>
          <w:p w:rsidR="0092621A" w:rsidRPr="0092621A" w:rsidRDefault="0092621A" w:rsidP="0092621A">
            <w:pPr>
              <w:spacing w:after="0" w:line="240" w:lineRule="auto"/>
              <w:jc w:val="center"/>
              <w:rPr>
                <w:rFonts w:ascii="Times New Roman" w:eastAsia="Times New Roman" w:hAnsi="Times New Roman"/>
                <w:b/>
                <w:bCs/>
                <w:sz w:val="24"/>
                <w:szCs w:val="24"/>
                <w:lang w:val="ru-RU" w:eastAsia="ru-RU"/>
              </w:rPr>
            </w:pPr>
            <w:r w:rsidRPr="0092621A">
              <w:rPr>
                <w:rFonts w:ascii="Times New Roman" w:eastAsia="Times New Roman" w:hAnsi="Times New Roman"/>
                <w:b/>
                <w:bCs/>
                <w:sz w:val="24"/>
                <w:szCs w:val="24"/>
                <w:lang w:val="ru-RU" w:eastAsia="ru-RU"/>
              </w:rPr>
              <w:t>Средний показатель итоговых форм контроля</w:t>
            </w:r>
          </w:p>
        </w:tc>
        <w:tc>
          <w:tcPr>
            <w:tcW w:w="2410" w:type="dxa"/>
            <w:gridSpan w:val="2"/>
            <w:tcBorders>
              <w:top w:val="single" w:sz="4" w:space="0" w:color="auto"/>
              <w:left w:val="nil"/>
              <w:bottom w:val="single" w:sz="4" w:space="0" w:color="auto"/>
              <w:right w:val="single" w:sz="4" w:space="0" w:color="auto"/>
            </w:tcBorders>
            <w:shd w:val="clear" w:color="auto" w:fill="auto"/>
            <w:hideMark/>
          </w:tcPr>
          <w:p w:rsidR="0092621A" w:rsidRPr="0092621A" w:rsidRDefault="0092621A" w:rsidP="0092621A">
            <w:pPr>
              <w:spacing w:after="0" w:line="240" w:lineRule="auto"/>
              <w:jc w:val="center"/>
              <w:rPr>
                <w:rFonts w:ascii="Times New Roman" w:eastAsia="Times New Roman" w:hAnsi="Times New Roman"/>
                <w:b/>
                <w:bCs/>
                <w:sz w:val="24"/>
                <w:szCs w:val="24"/>
                <w:lang w:val="ru-RU" w:eastAsia="ru-RU"/>
              </w:rPr>
            </w:pPr>
            <w:r w:rsidRPr="0092621A">
              <w:rPr>
                <w:rFonts w:ascii="Times New Roman" w:eastAsia="Times New Roman" w:hAnsi="Times New Roman"/>
                <w:b/>
                <w:bCs/>
                <w:sz w:val="24"/>
                <w:szCs w:val="24"/>
                <w:lang w:val="ru-RU" w:eastAsia="ru-RU"/>
              </w:rPr>
              <w:t>Средний показатель итоговых форм контроля</w:t>
            </w:r>
          </w:p>
        </w:tc>
      </w:tr>
      <w:tr w:rsidR="0092621A" w:rsidRPr="0092621A" w:rsidTr="0092621A">
        <w:trPr>
          <w:trHeight w:val="315"/>
        </w:trPr>
        <w:tc>
          <w:tcPr>
            <w:tcW w:w="714" w:type="dxa"/>
            <w:vMerge/>
            <w:tcBorders>
              <w:top w:val="single" w:sz="4" w:space="0" w:color="auto"/>
              <w:left w:val="single" w:sz="4" w:space="0" w:color="auto"/>
              <w:bottom w:val="single" w:sz="4" w:space="0" w:color="auto"/>
              <w:right w:val="single" w:sz="4" w:space="0" w:color="auto"/>
            </w:tcBorders>
            <w:vAlign w:val="center"/>
            <w:hideMark/>
          </w:tcPr>
          <w:p w:rsidR="0092621A" w:rsidRPr="0092621A" w:rsidRDefault="0092621A" w:rsidP="0092621A">
            <w:pPr>
              <w:spacing w:after="0" w:line="240" w:lineRule="auto"/>
              <w:rPr>
                <w:rFonts w:ascii="Times New Roman" w:eastAsia="Times New Roman" w:hAnsi="Times New Roman"/>
                <w:b/>
                <w:bCs/>
                <w:sz w:val="24"/>
                <w:szCs w:val="24"/>
                <w:lang w:val="ru-RU"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92621A" w:rsidRPr="0092621A" w:rsidRDefault="0092621A" w:rsidP="0092621A">
            <w:pPr>
              <w:spacing w:after="0" w:line="240" w:lineRule="auto"/>
              <w:rPr>
                <w:rFonts w:ascii="Times New Roman" w:eastAsia="Times New Roman" w:hAnsi="Times New Roman"/>
                <w:b/>
                <w:bCs/>
                <w:sz w:val="24"/>
                <w:szCs w:val="24"/>
                <w:lang w:val="ru-RU" w:eastAsia="ru-RU"/>
              </w:rPr>
            </w:pPr>
          </w:p>
        </w:tc>
        <w:tc>
          <w:tcPr>
            <w:tcW w:w="2268" w:type="dxa"/>
            <w:gridSpan w:val="2"/>
            <w:tcBorders>
              <w:top w:val="single" w:sz="4" w:space="0" w:color="auto"/>
              <w:left w:val="nil"/>
              <w:bottom w:val="single" w:sz="4" w:space="0" w:color="auto"/>
              <w:right w:val="single" w:sz="4" w:space="0" w:color="auto"/>
            </w:tcBorders>
            <w:shd w:val="clear" w:color="auto" w:fill="auto"/>
            <w:hideMark/>
          </w:tcPr>
          <w:p w:rsidR="0092621A" w:rsidRPr="0092621A" w:rsidRDefault="0092621A" w:rsidP="0092621A">
            <w:pPr>
              <w:spacing w:after="0" w:line="240" w:lineRule="auto"/>
              <w:jc w:val="center"/>
              <w:rPr>
                <w:rFonts w:ascii="Times New Roman" w:eastAsia="Times New Roman" w:hAnsi="Times New Roman"/>
                <w:b/>
                <w:bCs/>
                <w:sz w:val="24"/>
                <w:szCs w:val="24"/>
                <w:lang w:val="ru-RU" w:eastAsia="ru-RU"/>
              </w:rPr>
            </w:pPr>
            <w:r w:rsidRPr="0092621A">
              <w:rPr>
                <w:rFonts w:ascii="Times New Roman" w:eastAsia="Times New Roman" w:hAnsi="Times New Roman"/>
                <w:b/>
                <w:bCs/>
                <w:sz w:val="24"/>
                <w:szCs w:val="24"/>
                <w:lang w:val="ru-RU" w:eastAsia="ru-RU"/>
              </w:rPr>
              <w:t>2010/2011</w:t>
            </w:r>
          </w:p>
        </w:tc>
        <w:tc>
          <w:tcPr>
            <w:tcW w:w="2268" w:type="dxa"/>
            <w:gridSpan w:val="2"/>
            <w:tcBorders>
              <w:top w:val="single" w:sz="4" w:space="0" w:color="auto"/>
              <w:left w:val="nil"/>
              <w:bottom w:val="single" w:sz="4" w:space="0" w:color="auto"/>
              <w:right w:val="single" w:sz="4" w:space="0" w:color="auto"/>
            </w:tcBorders>
            <w:shd w:val="clear" w:color="auto" w:fill="auto"/>
            <w:hideMark/>
          </w:tcPr>
          <w:p w:rsidR="0092621A" w:rsidRPr="0092621A" w:rsidRDefault="0092621A" w:rsidP="0092621A">
            <w:pPr>
              <w:spacing w:after="0" w:line="240" w:lineRule="auto"/>
              <w:jc w:val="center"/>
              <w:rPr>
                <w:rFonts w:ascii="Times New Roman" w:eastAsia="Times New Roman" w:hAnsi="Times New Roman"/>
                <w:b/>
                <w:bCs/>
                <w:sz w:val="24"/>
                <w:szCs w:val="24"/>
                <w:lang w:val="ru-RU" w:eastAsia="ru-RU"/>
              </w:rPr>
            </w:pPr>
            <w:r w:rsidRPr="0092621A">
              <w:rPr>
                <w:rFonts w:ascii="Times New Roman" w:eastAsia="Times New Roman" w:hAnsi="Times New Roman"/>
                <w:b/>
                <w:bCs/>
                <w:sz w:val="24"/>
                <w:szCs w:val="24"/>
                <w:lang w:val="ru-RU" w:eastAsia="ru-RU"/>
              </w:rPr>
              <w:t>2011/2012</w:t>
            </w:r>
          </w:p>
        </w:tc>
        <w:tc>
          <w:tcPr>
            <w:tcW w:w="2410" w:type="dxa"/>
            <w:gridSpan w:val="2"/>
            <w:tcBorders>
              <w:top w:val="single" w:sz="4" w:space="0" w:color="auto"/>
              <w:left w:val="nil"/>
              <w:bottom w:val="single" w:sz="4" w:space="0" w:color="auto"/>
              <w:right w:val="single" w:sz="4" w:space="0" w:color="auto"/>
            </w:tcBorders>
            <w:shd w:val="clear" w:color="auto" w:fill="auto"/>
            <w:hideMark/>
          </w:tcPr>
          <w:p w:rsidR="0092621A" w:rsidRPr="0092621A" w:rsidRDefault="0092621A" w:rsidP="0092621A">
            <w:pPr>
              <w:spacing w:after="0" w:line="240" w:lineRule="auto"/>
              <w:jc w:val="center"/>
              <w:rPr>
                <w:rFonts w:ascii="Times New Roman" w:eastAsia="Times New Roman" w:hAnsi="Times New Roman"/>
                <w:b/>
                <w:bCs/>
                <w:sz w:val="24"/>
                <w:szCs w:val="24"/>
                <w:lang w:val="ru-RU" w:eastAsia="ru-RU"/>
              </w:rPr>
            </w:pPr>
            <w:r w:rsidRPr="0092621A">
              <w:rPr>
                <w:rFonts w:ascii="Times New Roman" w:eastAsia="Times New Roman" w:hAnsi="Times New Roman"/>
                <w:b/>
                <w:bCs/>
                <w:sz w:val="24"/>
                <w:szCs w:val="24"/>
                <w:lang w:val="ru-RU" w:eastAsia="ru-RU"/>
              </w:rPr>
              <w:t>2012/2013</w:t>
            </w:r>
          </w:p>
        </w:tc>
      </w:tr>
      <w:tr w:rsidR="0092621A" w:rsidRPr="0092621A" w:rsidTr="0092621A">
        <w:trPr>
          <w:trHeight w:val="315"/>
        </w:trPr>
        <w:tc>
          <w:tcPr>
            <w:tcW w:w="714" w:type="dxa"/>
            <w:vMerge/>
            <w:tcBorders>
              <w:top w:val="single" w:sz="4" w:space="0" w:color="auto"/>
              <w:left w:val="single" w:sz="4" w:space="0" w:color="auto"/>
              <w:bottom w:val="single" w:sz="4" w:space="0" w:color="auto"/>
              <w:right w:val="single" w:sz="4" w:space="0" w:color="auto"/>
            </w:tcBorders>
            <w:vAlign w:val="center"/>
            <w:hideMark/>
          </w:tcPr>
          <w:p w:rsidR="0092621A" w:rsidRPr="0092621A" w:rsidRDefault="0092621A" w:rsidP="0092621A">
            <w:pPr>
              <w:spacing w:after="0" w:line="240" w:lineRule="auto"/>
              <w:rPr>
                <w:rFonts w:ascii="Times New Roman" w:eastAsia="Times New Roman" w:hAnsi="Times New Roman"/>
                <w:b/>
                <w:bCs/>
                <w:sz w:val="24"/>
                <w:szCs w:val="24"/>
                <w:lang w:val="ru-RU"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92621A" w:rsidRPr="0092621A" w:rsidRDefault="0092621A" w:rsidP="0092621A">
            <w:pPr>
              <w:spacing w:after="0" w:line="240" w:lineRule="auto"/>
              <w:rPr>
                <w:rFonts w:ascii="Times New Roman" w:eastAsia="Times New Roman" w:hAnsi="Times New Roman"/>
                <w:b/>
                <w:bCs/>
                <w:sz w:val="24"/>
                <w:szCs w:val="24"/>
                <w:lang w:val="ru-RU" w:eastAsia="ru-RU"/>
              </w:rPr>
            </w:pPr>
          </w:p>
        </w:tc>
        <w:tc>
          <w:tcPr>
            <w:tcW w:w="1276" w:type="dxa"/>
            <w:tcBorders>
              <w:top w:val="nil"/>
              <w:left w:val="nil"/>
              <w:bottom w:val="single" w:sz="4" w:space="0" w:color="auto"/>
              <w:right w:val="single" w:sz="4" w:space="0" w:color="auto"/>
            </w:tcBorders>
            <w:shd w:val="clear" w:color="auto" w:fill="auto"/>
            <w:vAlign w:val="bottom"/>
            <w:hideMark/>
          </w:tcPr>
          <w:p w:rsidR="0092621A" w:rsidRPr="0092621A" w:rsidRDefault="0092621A" w:rsidP="0092621A">
            <w:pPr>
              <w:spacing w:after="0" w:line="240" w:lineRule="auto"/>
              <w:jc w:val="center"/>
              <w:rPr>
                <w:rFonts w:ascii="Times New Roman" w:eastAsia="Times New Roman" w:hAnsi="Times New Roman"/>
                <w:b/>
                <w:bCs/>
                <w:sz w:val="24"/>
                <w:szCs w:val="24"/>
                <w:lang w:val="ru-RU" w:eastAsia="ru-RU"/>
              </w:rPr>
            </w:pPr>
            <w:r w:rsidRPr="0092621A">
              <w:rPr>
                <w:rFonts w:ascii="Times New Roman" w:eastAsia="Times New Roman" w:hAnsi="Times New Roman"/>
                <w:b/>
                <w:bCs/>
                <w:sz w:val="24"/>
                <w:szCs w:val="24"/>
                <w:lang w:val="ru-RU" w:eastAsia="ru-RU"/>
              </w:rPr>
              <w:t>Экзамен</w:t>
            </w:r>
          </w:p>
        </w:tc>
        <w:tc>
          <w:tcPr>
            <w:tcW w:w="992" w:type="dxa"/>
            <w:tcBorders>
              <w:top w:val="nil"/>
              <w:left w:val="nil"/>
              <w:bottom w:val="single" w:sz="4" w:space="0" w:color="auto"/>
              <w:right w:val="single" w:sz="4" w:space="0" w:color="auto"/>
            </w:tcBorders>
            <w:shd w:val="clear" w:color="auto" w:fill="auto"/>
            <w:vAlign w:val="bottom"/>
            <w:hideMark/>
          </w:tcPr>
          <w:p w:rsidR="0092621A" w:rsidRPr="0092621A" w:rsidRDefault="0092621A" w:rsidP="0092621A">
            <w:pPr>
              <w:spacing w:after="0" w:line="240" w:lineRule="auto"/>
              <w:jc w:val="center"/>
              <w:rPr>
                <w:rFonts w:ascii="Times New Roman" w:eastAsia="Times New Roman" w:hAnsi="Times New Roman"/>
                <w:b/>
                <w:bCs/>
                <w:sz w:val="24"/>
                <w:szCs w:val="24"/>
                <w:lang w:val="ru-RU" w:eastAsia="ru-RU"/>
              </w:rPr>
            </w:pPr>
            <w:r w:rsidRPr="0092621A">
              <w:rPr>
                <w:rFonts w:ascii="Times New Roman" w:eastAsia="Times New Roman" w:hAnsi="Times New Roman"/>
                <w:b/>
                <w:bCs/>
                <w:sz w:val="24"/>
                <w:szCs w:val="24"/>
                <w:lang w:val="ru-RU" w:eastAsia="ru-RU"/>
              </w:rPr>
              <w:t>Зачет</w:t>
            </w:r>
          </w:p>
        </w:tc>
        <w:tc>
          <w:tcPr>
            <w:tcW w:w="1276" w:type="dxa"/>
            <w:tcBorders>
              <w:top w:val="nil"/>
              <w:left w:val="nil"/>
              <w:bottom w:val="single" w:sz="4" w:space="0" w:color="auto"/>
              <w:right w:val="single" w:sz="4" w:space="0" w:color="auto"/>
            </w:tcBorders>
            <w:shd w:val="clear" w:color="auto" w:fill="auto"/>
            <w:vAlign w:val="bottom"/>
            <w:hideMark/>
          </w:tcPr>
          <w:p w:rsidR="0092621A" w:rsidRPr="0092621A" w:rsidRDefault="0092621A" w:rsidP="0092621A">
            <w:pPr>
              <w:spacing w:after="0" w:line="240" w:lineRule="auto"/>
              <w:jc w:val="center"/>
              <w:rPr>
                <w:rFonts w:ascii="Times New Roman" w:eastAsia="Times New Roman" w:hAnsi="Times New Roman"/>
                <w:b/>
                <w:bCs/>
                <w:sz w:val="24"/>
                <w:szCs w:val="24"/>
                <w:lang w:val="ru-RU" w:eastAsia="ru-RU"/>
              </w:rPr>
            </w:pPr>
            <w:r w:rsidRPr="0092621A">
              <w:rPr>
                <w:rFonts w:ascii="Times New Roman" w:eastAsia="Times New Roman" w:hAnsi="Times New Roman"/>
                <w:b/>
                <w:bCs/>
                <w:sz w:val="24"/>
                <w:szCs w:val="24"/>
                <w:lang w:val="ru-RU" w:eastAsia="ru-RU"/>
              </w:rPr>
              <w:t>Экзамен</w:t>
            </w:r>
          </w:p>
        </w:tc>
        <w:tc>
          <w:tcPr>
            <w:tcW w:w="992" w:type="dxa"/>
            <w:tcBorders>
              <w:top w:val="nil"/>
              <w:left w:val="nil"/>
              <w:bottom w:val="single" w:sz="4" w:space="0" w:color="auto"/>
              <w:right w:val="single" w:sz="4" w:space="0" w:color="auto"/>
            </w:tcBorders>
            <w:shd w:val="clear" w:color="auto" w:fill="auto"/>
            <w:vAlign w:val="bottom"/>
            <w:hideMark/>
          </w:tcPr>
          <w:p w:rsidR="0092621A" w:rsidRPr="0092621A" w:rsidRDefault="0092621A" w:rsidP="0092621A">
            <w:pPr>
              <w:spacing w:after="0" w:line="240" w:lineRule="auto"/>
              <w:jc w:val="center"/>
              <w:rPr>
                <w:rFonts w:ascii="Times New Roman" w:eastAsia="Times New Roman" w:hAnsi="Times New Roman"/>
                <w:b/>
                <w:bCs/>
                <w:sz w:val="24"/>
                <w:szCs w:val="24"/>
                <w:lang w:val="ru-RU" w:eastAsia="ru-RU"/>
              </w:rPr>
            </w:pPr>
            <w:r w:rsidRPr="0092621A">
              <w:rPr>
                <w:rFonts w:ascii="Times New Roman" w:eastAsia="Times New Roman" w:hAnsi="Times New Roman"/>
                <w:b/>
                <w:bCs/>
                <w:sz w:val="24"/>
                <w:szCs w:val="24"/>
                <w:lang w:val="ru-RU" w:eastAsia="ru-RU"/>
              </w:rPr>
              <w:t>Зачет</w:t>
            </w:r>
          </w:p>
        </w:tc>
        <w:tc>
          <w:tcPr>
            <w:tcW w:w="1417" w:type="dxa"/>
            <w:tcBorders>
              <w:top w:val="nil"/>
              <w:left w:val="nil"/>
              <w:bottom w:val="single" w:sz="4" w:space="0" w:color="auto"/>
              <w:right w:val="single" w:sz="4" w:space="0" w:color="auto"/>
            </w:tcBorders>
            <w:shd w:val="clear" w:color="auto" w:fill="auto"/>
            <w:vAlign w:val="bottom"/>
            <w:hideMark/>
          </w:tcPr>
          <w:p w:rsidR="0092621A" w:rsidRPr="0092621A" w:rsidRDefault="0092621A" w:rsidP="0092621A">
            <w:pPr>
              <w:spacing w:after="0" w:line="240" w:lineRule="auto"/>
              <w:jc w:val="center"/>
              <w:rPr>
                <w:rFonts w:ascii="Times New Roman" w:eastAsia="Times New Roman" w:hAnsi="Times New Roman"/>
                <w:b/>
                <w:bCs/>
                <w:sz w:val="24"/>
                <w:szCs w:val="24"/>
                <w:lang w:val="ru-RU" w:eastAsia="ru-RU"/>
              </w:rPr>
            </w:pPr>
            <w:r w:rsidRPr="0092621A">
              <w:rPr>
                <w:rFonts w:ascii="Times New Roman" w:eastAsia="Times New Roman" w:hAnsi="Times New Roman"/>
                <w:b/>
                <w:bCs/>
                <w:sz w:val="24"/>
                <w:szCs w:val="24"/>
                <w:lang w:val="ru-RU" w:eastAsia="ru-RU"/>
              </w:rPr>
              <w:t>Экзамен</w:t>
            </w:r>
          </w:p>
        </w:tc>
        <w:tc>
          <w:tcPr>
            <w:tcW w:w="993" w:type="dxa"/>
            <w:tcBorders>
              <w:top w:val="nil"/>
              <w:left w:val="nil"/>
              <w:bottom w:val="single" w:sz="4" w:space="0" w:color="auto"/>
              <w:right w:val="single" w:sz="4" w:space="0" w:color="auto"/>
            </w:tcBorders>
            <w:shd w:val="clear" w:color="auto" w:fill="auto"/>
            <w:vAlign w:val="bottom"/>
          </w:tcPr>
          <w:p w:rsidR="0092621A" w:rsidRPr="0092621A" w:rsidRDefault="0092621A" w:rsidP="0092621A">
            <w:pPr>
              <w:spacing w:after="0" w:line="240" w:lineRule="auto"/>
              <w:jc w:val="center"/>
              <w:rPr>
                <w:rFonts w:ascii="Times New Roman" w:eastAsia="Times New Roman" w:hAnsi="Times New Roman"/>
                <w:b/>
                <w:bCs/>
                <w:sz w:val="24"/>
                <w:szCs w:val="24"/>
                <w:lang w:val="ru-RU" w:eastAsia="ru-RU"/>
              </w:rPr>
            </w:pPr>
            <w:r w:rsidRPr="0092621A">
              <w:rPr>
                <w:rFonts w:ascii="Times New Roman" w:eastAsia="Times New Roman" w:hAnsi="Times New Roman"/>
                <w:b/>
                <w:bCs/>
                <w:sz w:val="24"/>
                <w:szCs w:val="24"/>
                <w:lang w:val="ru-RU" w:eastAsia="ru-RU"/>
              </w:rPr>
              <w:t>Зачет</w:t>
            </w:r>
          </w:p>
        </w:tc>
      </w:tr>
      <w:tr w:rsidR="0092621A" w:rsidRPr="0092621A" w:rsidTr="0092621A">
        <w:trPr>
          <w:trHeight w:val="315"/>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92621A" w:rsidRPr="0092621A" w:rsidRDefault="0092621A" w:rsidP="0092621A">
            <w:pPr>
              <w:spacing w:after="0" w:line="240" w:lineRule="auto"/>
              <w:jc w:val="center"/>
              <w:rPr>
                <w:rFonts w:ascii="Times New Roman" w:eastAsia="Times New Roman" w:hAnsi="Times New Roman"/>
                <w:sz w:val="24"/>
                <w:szCs w:val="24"/>
                <w:lang w:val="ru-RU" w:eastAsia="ru-RU"/>
              </w:rPr>
            </w:pPr>
            <w:r w:rsidRPr="0092621A">
              <w:rPr>
                <w:rFonts w:ascii="Times New Roman" w:eastAsia="Times New Roman" w:hAnsi="Times New Roman"/>
                <w:sz w:val="24"/>
                <w:szCs w:val="24"/>
                <w:lang w:val="ru-RU" w:eastAsia="ru-RU"/>
              </w:rPr>
              <w:t>1.</w:t>
            </w:r>
          </w:p>
        </w:tc>
        <w:tc>
          <w:tcPr>
            <w:tcW w:w="1843" w:type="dxa"/>
            <w:tcBorders>
              <w:top w:val="nil"/>
              <w:left w:val="nil"/>
              <w:bottom w:val="single" w:sz="4" w:space="0" w:color="auto"/>
              <w:right w:val="single" w:sz="4" w:space="0" w:color="auto"/>
            </w:tcBorders>
            <w:shd w:val="clear" w:color="auto" w:fill="auto"/>
            <w:hideMark/>
          </w:tcPr>
          <w:p w:rsidR="0092621A" w:rsidRPr="0092621A" w:rsidRDefault="0092621A" w:rsidP="0092621A">
            <w:pPr>
              <w:spacing w:after="0" w:line="240" w:lineRule="auto"/>
              <w:rPr>
                <w:rFonts w:ascii="Times New Roman" w:eastAsia="Times New Roman" w:hAnsi="Times New Roman"/>
                <w:sz w:val="24"/>
                <w:szCs w:val="24"/>
                <w:lang w:val="ru-RU" w:eastAsia="ru-RU"/>
              </w:rPr>
            </w:pPr>
            <w:r w:rsidRPr="0092621A">
              <w:rPr>
                <w:rFonts w:ascii="Times New Roman" w:eastAsia="Times New Roman" w:hAnsi="Times New Roman"/>
                <w:sz w:val="24"/>
                <w:szCs w:val="24"/>
                <w:lang w:val="ru-RU" w:eastAsia="ru-RU"/>
              </w:rPr>
              <w:t>Экономики</w:t>
            </w:r>
          </w:p>
        </w:tc>
        <w:tc>
          <w:tcPr>
            <w:tcW w:w="1276" w:type="dxa"/>
            <w:tcBorders>
              <w:top w:val="nil"/>
              <w:left w:val="nil"/>
              <w:bottom w:val="single" w:sz="4" w:space="0" w:color="auto"/>
              <w:right w:val="single" w:sz="4" w:space="0" w:color="auto"/>
            </w:tcBorders>
            <w:shd w:val="clear" w:color="auto" w:fill="auto"/>
            <w:vAlign w:val="bottom"/>
            <w:hideMark/>
          </w:tcPr>
          <w:p w:rsidR="0092621A" w:rsidRPr="0092621A" w:rsidRDefault="0092621A" w:rsidP="0092621A">
            <w:pPr>
              <w:spacing w:after="0" w:line="240" w:lineRule="auto"/>
              <w:jc w:val="center"/>
              <w:rPr>
                <w:rFonts w:ascii="Times New Roman" w:eastAsia="Times New Roman" w:hAnsi="Times New Roman"/>
                <w:sz w:val="24"/>
                <w:szCs w:val="24"/>
                <w:lang w:val="ru-RU" w:eastAsia="ru-RU"/>
              </w:rPr>
            </w:pPr>
            <w:r w:rsidRPr="0092621A">
              <w:rPr>
                <w:rFonts w:ascii="Times New Roman" w:eastAsia="Times New Roman" w:hAnsi="Times New Roman"/>
                <w:sz w:val="24"/>
                <w:szCs w:val="24"/>
                <w:lang w:val="ru-RU" w:eastAsia="ru-RU"/>
              </w:rPr>
              <w:t>6</w:t>
            </w:r>
          </w:p>
        </w:tc>
        <w:tc>
          <w:tcPr>
            <w:tcW w:w="992" w:type="dxa"/>
            <w:tcBorders>
              <w:top w:val="nil"/>
              <w:left w:val="nil"/>
              <w:bottom w:val="single" w:sz="4" w:space="0" w:color="auto"/>
              <w:right w:val="single" w:sz="4" w:space="0" w:color="auto"/>
            </w:tcBorders>
            <w:shd w:val="clear" w:color="auto" w:fill="auto"/>
            <w:vAlign w:val="bottom"/>
            <w:hideMark/>
          </w:tcPr>
          <w:p w:rsidR="0092621A" w:rsidRPr="0092621A" w:rsidRDefault="0092621A" w:rsidP="0092621A">
            <w:pPr>
              <w:spacing w:after="0" w:line="240" w:lineRule="auto"/>
              <w:jc w:val="center"/>
              <w:rPr>
                <w:rFonts w:ascii="Times New Roman" w:eastAsia="Times New Roman" w:hAnsi="Times New Roman"/>
                <w:sz w:val="24"/>
                <w:szCs w:val="24"/>
                <w:lang w:val="ru-RU" w:eastAsia="ru-RU"/>
              </w:rPr>
            </w:pPr>
            <w:r w:rsidRPr="0092621A">
              <w:rPr>
                <w:rFonts w:ascii="Times New Roman" w:eastAsia="Times New Roman" w:hAnsi="Times New Roman"/>
                <w:sz w:val="24"/>
                <w:szCs w:val="24"/>
                <w:lang w:val="ru-RU" w:eastAsia="ru-RU"/>
              </w:rPr>
              <w:t>6,6</w:t>
            </w:r>
          </w:p>
        </w:tc>
        <w:tc>
          <w:tcPr>
            <w:tcW w:w="1276" w:type="dxa"/>
            <w:tcBorders>
              <w:top w:val="nil"/>
              <w:left w:val="nil"/>
              <w:bottom w:val="single" w:sz="4" w:space="0" w:color="auto"/>
              <w:right w:val="single" w:sz="4" w:space="0" w:color="auto"/>
            </w:tcBorders>
            <w:shd w:val="clear" w:color="auto" w:fill="auto"/>
            <w:hideMark/>
          </w:tcPr>
          <w:p w:rsidR="0092621A" w:rsidRPr="0092621A" w:rsidRDefault="0092621A" w:rsidP="0092621A">
            <w:pPr>
              <w:spacing w:after="0" w:line="240" w:lineRule="auto"/>
              <w:jc w:val="center"/>
              <w:rPr>
                <w:rFonts w:ascii="Times New Roman" w:eastAsia="Times New Roman" w:hAnsi="Times New Roman"/>
                <w:sz w:val="24"/>
                <w:szCs w:val="24"/>
                <w:lang w:val="ru-RU" w:eastAsia="ru-RU"/>
              </w:rPr>
            </w:pPr>
            <w:r w:rsidRPr="0092621A">
              <w:rPr>
                <w:rFonts w:ascii="Times New Roman" w:eastAsia="Times New Roman" w:hAnsi="Times New Roman"/>
                <w:sz w:val="24"/>
                <w:szCs w:val="24"/>
                <w:lang w:val="ru-RU" w:eastAsia="ru-RU"/>
              </w:rPr>
              <w:t>6,4</w:t>
            </w:r>
          </w:p>
        </w:tc>
        <w:tc>
          <w:tcPr>
            <w:tcW w:w="992" w:type="dxa"/>
            <w:tcBorders>
              <w:top w:val="nil"/>
              <w:left w:val="nil"/>
              <w:bottom w:val="single" w:sz="4" w:space="0" w:color="auto"/>
              <w:right w:val="single" w:sz="4" w:space="0" w:color="auto"/>
            </w:tcBorders>
            <w:shd w:val="clear" w:color="auto" w:fill="auto"/>
            <w:hideMark/>
          </w:tcPr>
          <w:p w:rsidR="0092621A" w:rsidRPr="0092621A" w:rsidRDefault="0092621A" w:rsidP="0092621A">
            <w:pPr>
              <w:spacing w:after="0" w:line="240" w:lineRule="auto"/>
              <w:jc w:val="center"/>
              <w:rPr>
                <w:rFonts w:ascii="Times New Roman" w:eastAsia="Times New Roman" w:hAnsi="Times New Roman"/>
                <w:sz w:val="24"/>
                <w:szCs w:val="24"/>
                <w:lang w:val="ru-RU" w:eastAsia="ru-RU"/>
              </w:rPr>
            </w:pPr>
            <w:r w:rsidRPr="0092621A">
              <w:rPr>
                <w:rFonts w:ascii="Times New Roman" w:eastAsia="Times New Roman" w:hAnsi="Times New Roman"/>
                <w:sz w:val="24"/>
                <w:szCs w:val="24"/>
                <w:lang w:val="ru-RU" w:eastAsia="ru-RU"/>
              </w:rPr>
              <w:t>6,6</w:t>
            </w:r>
          </w:p>
        </w:tc>
        <w:tc>
          <w:tcPr>
            <w:tcW w:w="1417" w:type="dxa"/>
            <w:tcBorders>
              <w:top w:val="nil"/>
              <w:left w:val="nil"/>
              <w:bottom w:val="single" w:sz="4" w:space="0" w:color="auto"/>
              <w:right w:val="single" w:sz="4" w:space="0" w:color="auto"/>
            </w:tcBorders>
            <w:shd w:val="clear" w:color="auto" w:fill="auto"/>
            <w:hideMark/>
          </w:tcPr>
          <w:p w:rsidR="0092621A" w:rsidRPr="0092621A" w:rsidRDefault="0092621A" w:rsidP="0092621A">
            <w:pPr>
              <w:spacing w:after="0" w:line="240" w:lineRule="auto"/>
              <w:jc w:val="center"/>
              <w:rPr>
                <w:rFonts w:ascii="Times New Roman" w:eastAsia="Times New Roman" w:hAnsi="Times New Roman"/>
                <w:sz w:val="24"/>
                <w:szCs w:val="24"/>
                <w:lang w:val="ru-RU" w:eastAsia="ru-RU"/>
              </w:rPr>
            </w:pPr>
            <w:r w:rsidRPr="0092621A">
              <w:rPr>
                <w:rFonts w:ascii="Times New Roman" w:eastAsia="Times New Roman" w:hAnsi="Times New Roman"/>
                <w:sz w:val="24"/>
                <w:szCs w:val="24"/>
                <w:lang w:val="ru-RU" w:eastAsia="ru-RU"/>
              </w:rPr>
              <w:t>6,3</w:t>
            </w:r>
          </w:p>
        </w:tc>
        <w:tc>
          <w:tcPr>
            <w:tcW w:w="993" w:type="dxa"/>
            <w:tcBorders>
              <w:top w:val="nil"/>
              <w:left w:val="nil"/>
              <w:bottom w:val="single" w:sz="4" w:space="0" w:color="auto"/>
              <w:right w:val="single" w:sz="4" w:space="0" w:color="auto"/>
            </w:tcBorders>
            <w:shd w:val="clear" w:color="auto" w:fill="auto"/>
          </w:tcPr>
          <w:p w:rsidR="0092621A" w:rsidRPr="0092621A" w:rsidRDefault="0092621A" w:rsidP="006D080A">
            <w:pPr>
              <w:spacing w:after="0" w:line="240" w:lineRule="auto"/>
              <w:jc w:val="center"/>
              <w:rPr>
                <w:rFonts w:ascii="Times New Roman" w:eastAsia="Times New Roman" w:hAnsi="Times New Roman"/>
                <w:sz w:val="24"/>
                <w:szCs w:val="24"/>
                <w:lang w:val="ru-RU" w:eastAsia="ru-RU"/>
              </w:rPr>
            </w:pPr>
            <w:r w:rsidRPr="0092621A">
              <w:rPr>
                <w:rFonts w:ascii="Times New Roman" w:eastAsia="Times New Roman" w:hAnsi="Times New Roman"/>
                <w:sz w:val="24"/>
                <w:szCs w:val="24"/>
                <w:lang w:val="ru-RU" w:eastAsia="ru-RU"/>
              </w:rPr>
              <w:t>6,2</w:t>
            </w:r>
          </w:p>
        </w:tc>
      </w:tr>
      <w:tr w:rsidR="0092621A" w:rsidRPr="0092621A" w:rsidTr="0092621A">
        <w:trPr>
          <w:trHeight w:val="315"/>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92621A" w:rsidRPr="0092621A" w:rsidRDefault="0092621A" w:rsidP="0092621A">
            <w:pPr>
              <w:spacing w:after="0" w:line="240" w:lineRule="auto"/>
              <w:jc w:val="center"/>
              <w:rPr>
                <w:rFonts w:ascii="Times New Roman" w:eastAsia="Times New Roman" w:hAnsi="Times New Roman"/>
                <w:sz w:val="24"/>
                <w:szCs w:val="24"/>
                <w:lang w:val="ru-RU" w:eastAsia="ru-RU"/>
              </w:rPr>
            </w:pPr>
            <w:r w:rsidRPr="0092621A">
              <w:rPr>
                <w:rFonts w:ascii="Times New Roman" w:eastAsia="Times New Roman" w:hAnsi="Times New Roman"/>
                <w:sz w:val="24"/>
                <w:szCs w:val="24"/>
                <w:lang w:val="ru-RU" w:eastAsia="ru-RU"/>
              </w:rPr>
              <w:t>2.</w:t>
            </w:r>
          </w:p>
        </w:tc>
        <w:tc>
          <w:tcPr>
            <w:tcW w:w="1843" w:type="dxa"/>
            <w:tcBorders>
              <w:top w:val="nil"/>
              <w:left w:val="nil"/>
              <w:bottom w:val="single" w:sz="4" w:space="0" w:color="auto"/>
              <w:right w:val="single" w:sz="4" w:space="0" w:color="auto"/>
            </w:tcBorders>
            <w:shd w:val="clear" w:color="auto" w:fill="auto"/>
            <w:hideMark/>
          </w:tcPr>
          <w:p w:rsidR="0092621A" w:rsidRPr="0092621A" w:rsidRDefault="0092621A" w:rsidP="0092621A">
            <w:pPr>
              <w:spacing w:after="0" w:line="240" w:lineRule="auto"/>
              <w:rPr>
                <w:rFonts w:ascii="Times New Roman" w:eastAsia="Times New Roman" w:hAnsi="Times New Roman"/>
                <w:sz w:val="24"/>
                <w:szCs w:val="24"/>
                <w:lang w:val="ru-RU" w:eastAsia="ru-RU"/>
              </w:rPr>
            </w:pPr>
            <w:r w:rsidRPr="0092621A">
              <w:rPr>
                <w:rFonts w:ascii="Times New Roman" w:eastAsia="Times New Roman" w:hAnsi="Times New Roman"/>
                <w:sz w:val="24"/>
                <w:szCs w:val="24"/>
                <w:lang w:val="ru-RU" w:eastAsia="ru-RU"/>
              </w:rPr>
              <w:t>Менеджмента</w:t>
            </w:r>
          </w:p>
        </w:tc>
        <w:tc>
          <w:tcPr>
            <w:tcW w:w="1276" w:type="dxa"/>
            <w:tcBorders>
              <w:top w:val="nil"/>
              <w:left w:val="nil"/>
              <w:bottom w:val="single" w:sz="4" w:space="0" w:color="auto"/>
              <w:right w:val="single" w:sz="4" w:space="0" w:color="auto"/>
            </w:tcBorders>
            <w:shd w:val="clear" w:color="auto" w:fill="auto"/>
            <w:hideMark/>
          </w:tcPr>
          <w:p w:rsidR="0092621A" w:rsidRPr="0092621A" w:rsidRDefault="0092621A" w:rsidP="0092621A">
            <w:pPr>
              <w:spacing w:after="0" w:line="240" w:lineRule="auto"/>
              <w:jc w:val="center"/>
              <w:rPr>
                <w:rFonts w:ascii="Times New Roman" w:eastAsia="Times New Roman" w:hAnsi="Times New Roman"/>
                <w:sz w:val="24"/>
                <w:szCs w:val="24"/>
                <w:lang w:val="ru-RU" w:eastAsia="ru-RU"/>
              </w:rPr>
            </w:pPr>
            <w:r w:rsidRPr="0092621A">
              <w:rPr>
                <w:rFonts w:ascii="Times New Roman" w:eastAsia="Times New Roman" w:hAnsi="Times New Roman"/>
                <w:sz w:val="24"/>
                <w:szCs w:val="24"/>
                <w:lang w:val="ru-RU" w:eastAsia="ru-RU"/>
              </w:rPr>
              <w:t>5,2</w:t>
            </w:r>
          </w:p>
        </w:tc>
        <w:tc>
          <w:tcPr>
            <w:tcW w:w="992" w:type="dxa"/>
            <w:tcBorders>
              <w:top w:val="nil"/>
              <w:left w:val="nil"/>
              <w:bottom w:val="single" w:sz="4" w:space="0" w:color="auto"/>
              <w:right w:val="single" w:sz="4" w:space="0" w:color="auto"/>
            </w:tcBorders>
            <w:shd w:val="clear" w:color="auto" w:fill="auto"/>
            <w:hideMark/>
          </w:tcPr>
          <w:p w:rsidR="0092621A" w:rsidRPr="0092621A" w:rsidRDefault="0092621A" w:rsidP="0092621A">
            <w:pPr>
              <w:spacing w:after="0" w:line="240" w:lineRule="auto"/>
              <w:jc w:val="center"/>
              <w:rPr>
                <w:rFonts w:ascii="Times New Roman" w:eastAsia="Times New Roman" w:hAnsi="Times New Roman"/>
                <w:sz w:val="24"/>
                <w:szCs w:val="24"/>
                <w:lang w:val="ru-RU" w:eastAsia="ru-RU"/>
              </w:rPr>
            </w:pPr>
            <w:r w:rsidRPr="0092621A">
              <w:rPr>
                <w:rFonts w:ascii="Times New Roman" w:eastAsia="Times New Roman" w:hAnsi="Times New Roman"/>
                <w:sz w:val="24"/>
                <w:szCs w:val="24"/>
                <w:lang w:val="ru-RU" w:eastAsia="ru-RU"/>
              </w:rPr>
              <w:t>10,1</w:t>
            </w:r>
          </w:p>
        </w:tc>
        <w:tc>
          <w:tcPr>
            <w:tcW w:w="1276" w:type="dxa"/>
            <w:tcBorders>
              <w:top w:val="nil"/>
              <w:left w:val="nil"/>
              <w:bottom w:val="single" w:sz="4" w:space="0" w:color="auto"/>
              <w:right w:val="single" w:sz="4" w:space="0" w:color="auto"/>
            </w:tcBorders>
            <w:shd w:val="clear" w:color="auto" w:fill="auto"/>
            <w:hideMark/>
          </w:tcPr>
          <w:p w:rsidR="0092621A" w:rsidRPr="0092621A" w:rsidRDefault="0092621A" w:rsidP="0092621A">
            <w:pPr>
              <w:spacing w:after="0" w:line="240" w:lineRule="auto"/>
              <w:jc w:val="center"/>
              <w:rPr>
                <w:rFonts w:ascii="Times New Roman" w:eastAsia="Times New Roman" w:hAnsi="Times New Roman"/>
                <w:sz w:val="24"/>
                <w:szCs w:val="24"/>
                <w:lang w:val="ru-RU" w:eastAsia="ru-RU"/>
              </w:rPr>
            </w:pPr>
            <w:r w:rsidRPr="0092621A">
              <w:rPr>
                <w:rFonts w:ascii="Times New Roman" w:eastAsia="Times New Roman" w:hAnsi="Times New Roman"/>
                <w:sz w:val="24"/>
                <w:szCs w:val="24"/>
                <w:lang w:val="ru-RU" w:eastAsia="ru-RU"/>
              </w:rPr>
              <w:t>5,8</w:t>
            </w:r>
          </w:p>
        </w:tc>
        <w:tc>
          <w:tcPr>
            <w:tcW w:w="992" w:type="dxa"/>
            <w:tcBorders>
              <w:top w:val="nil"/>
              <w:left w:val="nil"/>
              <w:bottom w:val="single" w:sz="4" w:space="0" w:color="auto"/>
              <w:right w:val="single" w:sz="4" w:space="0" w:color="auto"/>
            </w:tcBorders>
            <w:shd w:val="clear" w:color="auto" w:fill="auto"/>
            <w:hideMark/>
          </w:tcPr>
          <w:p w:rsidR="0092621A" w:rsidRPr="0092621A" w:rsidRDefault="0092621A" w:rsidP="0092621A">
            <w:pPr>
              <w:spacing w:after="0" w:line="240" w:lineRule="auto"/>
              <w:jc w:val="center"/>
              <w:rPr>
                <w:rFonts w:ascii="Times New Roman" w:eastAsia="Times New Roman" w:hAnsi="Times New Roman"/>
                <w:sz w:val="24"/>
                <w:szCs w:val="24"/>
                <w:lang w:val="ru-RU" w:eastAsia="ru-RU"/>
              </w:rPr>
            </w:pPr>
            <w:r w:rsidRPr="0092621A">
              <w:rPr>
                <w:rFonts w:ascii="Times New Roman" w:eastAsia="Times New Roman" w:hAnsi="Times New Roman"/>
                <w:sz w:val="24"/>
                <w:szCs w:val="24"/>
                <w:lang w:val="ru-RU" w:eastAsia="ru-RU"/>
              </w:rPr>
              <w:t>8,7</w:t>
            </w:r>
          </w:p>
        </w:tc>
        <w:tc>
          <w:tcPr>
            <w:tcW w:w="1417" w:type="dxa"/>
            <w:tcBorders>
              <w:top w:val="nil"/>
              <w:left w:val="nil"/>
              <w:bottom w:val="single" w:sz="4" w:space="0" w:color="auto"/>
              <w:right w:val="single" w:sz="4" w:space="0" w:color="auto"/>
            </w:tcBorders>
            <w:shd w:val="clear" w:color="auto" w:fill="auto"/>
            <w:hideMark/>
          </w:tcPr>
          <w:p w:rsidR="0092621A" w:rsidRPr="0092621A" w:rsidRDefault="0092621A" w:rsidP="0092621A">
            <w:pPr>
              <w:spacing w:after="0" w:line="240" w:lineRule="auto"/>
              <w:jc w:val="center"/>
              <w:rPr>
                <w:rFonts w:ascii="Times New Roman" w:eastAsia="Times New Roman" w:hAnsi="Times New Roman"/>
                <w:sz w:val="24"/>
                <w:szCs w:val="24"/>
                <w:lang w:val="ru-RU" w:eastAsia="ru-RU"/>
              </w:rPr>
            </w:pPr>
            <w:r w:rsidRPr="0092621A">
              <w:rPr>
                <w:rFonts w:ascii="Times New Roman" w:eastAsia="Times New Roman" w:hAnsi="Times New Roman"/>
                <w:sz w:val="24"/>
                <w:szCs w:val="24"/>
                <w:lang w:val="ru-RU" w:eastAsia="ru-RU"/>
              </w:rPr>
              <w:t>4,8</w:t>
            </w:r>
          </w:p>
        </w:tc>
        <w:tc>
          <w:tcPr>
            <w:tcW w:w="993" w:type="dxa"/>
            <w:tcBorders>
              <w:top w:val="nil"/>
              <w:left w:val="nil"/>
              <w:bottom w:val="single" w:sz="4" w:space="0" w:color="auto"/>
              <w:right w:val="single" w:sz="4" w:space="0" w:color="auto"/>
            </w:tcBorders>
            <w:shd w:val="clear" w:color="auto" w:fill="auto"/>
          </w:tcPr>
          <w:p w:rsidR="0092621A" w:rsidRPr="0092621A" w:rsidRDefault="0092621A" w:rsidP="006D080A">
            <w:pPr>
              <w:spacing w:after="0" w:line="240" w:lineRule="auto"/>
              <w:jc w:val="center"/>
              <w:rPr>
                <w:rFonts w:ascii="Times New Roman" w:eastAsia="Times New Roman" w:hAnsi="Times New Roman"/>
                <w:sz w:val="24"/>
                <w:szCs w:val="24"/>
                <w:lang w:val="ru-RU" w:eastAsia="ru-RU"/>
              </w:rPr>
            </w:pPr>
            <w:r w:rsidRPr="0092621A">
              <w:rPr>
                <w:rFonts w:ascii="Times New Roman" w:eastAsia="Times New Roman" w:hAnsi="Times New Roman"/>
                <w:sz w:val="24"/>
                <w:szCs w:val="24"/>
                <w:lang w:val="ru-RU" w:eastAsia="ru-RU"/>
              </w:rPr>
              <w:t>7,4</w:t>
            </w:r>
          </w:p>
        </w:tc>
      </w:tr>
      <w:tr w:rsidR="0092621A" w:rsidRPr="0092621A" w:rsidTr="0092621A">
        <w:trPr>
          <w:trHeight w:val="315"/>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92621A" w:rsidRPr="0092621A" w:rsidRDefault="0092621A" w:rsidP="0092621A">
            <w:pPr>
              <w:spacing w:after="0" w:line="240" w:lineRule="auto"/>
              <w:jc w:val="center"/>
              <w:rPr>
                <w:rFonts w:ascii="Times New Roman" w:eastAsia="Times New Roman" w:hAnsi="Times New Roman"/>
                <w:sz w:val="24"/>
                <w:szCs w:val="24"/>
                <w:lang w:val="ru-RU" w:eastAsia="ru-RU"/>
              </w:rPr>
            </w:pPr>
            <w:r w:rsidRPr="0092621A">
              <w:rPr>
                <w:rFonts w:ascii="Times New Roman" w:eastAsia="Times New Roman" w:hAnsi="Times New Roman"/>
                <w:sz w:val="24"/>
                <w:szCs w:val="24"/>
                <w:lang w:val="ru-RU" w:eastAsia="ru-RU"/>
              </w:rPr>
              <w:t>3.</w:t>
            </w:r>
          </w:p>
        </w:tc>
        <w:tc>
          <w:tcPr>
            <w:tcW w:w="1843" w:type="dxa"/>
            <w:tcBorders>
              <w:top w:val="nil"/>
              <w:left w:val="nil"/>
              <w:bottom w:val="single" w:sz="4" w:space="0" w:color="auto"/>
              <w:right w:val="single" w:sz="4" w:space="0" w:color="auto"/>
            </w:tcBorders>
            <w:shd w:val="clear" w:color="auto" w:fill="auto"/>
            <w:hideMark/>
          </w:tcPr>
          <w:p w:rsidR="0092621A" w:rsidRPr="0092621A" w:rsidRDefault="0092621A" w:rsidP="0092621A">
            <w:pPr>
              <w:spacing w:after="0" w:line="240" w:lineRule="auto"/>
              <w:rPr>
                <w:rFonts w:ascii="Times New Roman" w:eastAsia="Times New Roman" w:hAnsi="Times New Roman"/>
                <w:sz w:val="24"/>
                <w:szCs w:val="24"/>
                <w:lang w:val="ru-RU" w:eastAsia="ru-RU"/>
              </w:rPr>
            </w:pPr>
            <w:r w:rsidRPr="0092621A">
              <w:rPr>
                <w:rFonts w:ascii="Times New Roman" w:eastAsia="Times New Roman" w:hAnsi="Times New Roman"/>
                <w:sz w:val="24"/>
                <w:szCs w:val="24"/>
                <w:lang w:val="ru-RU" w:eastAsia="ru-RU"/>
              </w:rPr>
              <w:t>Права</w:t>
            </w:r>
          </w:p>
        </w:tc>
        <w:tc>
          <w:tcPr>
            <w:tcW w:w="1276" w:type="dxa"/>
            <w:tcBorders>
              <w:top w:val="nil"/>
              <w:left w:val="nil"/>
              <w:bottom w:val="single" w:sz="4" w:space="0" w:color="auto"/>
              <w:right w:val="single" w:sz="4" w:space="0" w:color="auto"/>
            </w:tcBorders>
            <w:shd w:val="clear" w:color="auto" w:fill="auto"/>
            <w:vAlign w:val="bottom"/>
            <w:hideMark/>
          </w:tcPr>
          <w:p w:rsidR="0092621A" w:rsidRPr="0092621A" w:rsidRDefault="0092621A" w:rsidP="0092621A">
            <w:pPr>
              <w:spacing w:after="0" w:line="240" w:lineRule="auto"/>
              <w:jc w:val="center"/>
              <w:rPr>
                <w:rFonts w:ascii="Times New Roman" w:eastAsia="Times New Roman" w:hAnsi="Times New Roman"/>
                <w:sz w:val="24"/>
                <w:szCs w:val="24"/>
                <w:lang w:val="ru-RU" w:eastAsia="ru-RU"/>
              </w:rPr>
            </w:pPr>
            <w:r w:rsidRPr="0092621A">
              <w:rPr>
                <w:rFonts w:ascii="Times New Roman" w:eastAsia="Times New Roman" w:hAnsi="Times New Roman"/>
                <w:sz w:val="24"/>
                <w:szCs w:val="24"/>
                <w:lang w:val="ru-RU" w:eastAsia="ru-RU"/>
              </w:rPr>
              <w:t>6,5</w:t>
            </w:r>
          </w:p>
        </w:tc>
        <w:tc>
          <w:tcPr>
            <w:tcW w:w="992" w:type="dxa"/>
            <w:tcBorders>
              <w:top w:val="nil"/>
              <w:left w:val="nil"/>
              <w:bottom w:val="single" w:sz="4" w:space="0" w:color="auto"/>
              <w:right w:val="single" w:sz="4" w:space="0" w:color="auto"/>
            </w:tcBorders>
            <w:shd w:val="clear" w:color="auto" w:fill="auto"/>
            <w:vAlign w:val="bottom"/>
            <w:hideMark/>
          </w:tcPr>
          <w:p w:rsidR="0092621A" w:rsidRPr="0092621A" w:rsidRDefault="0092621A" w:rsidP="0092621A">
            <w:pPr>
              <w:spacing w:after="0" w:line="240" w:lineRule="auto"/>
              <w:jc w:val="center"/>
              <w:rPr>
                <w:rFonts w:ascii="Times New Roman" w:eastAsia="Times New Roman" w:hAnsi="Times New Roman"/>
                <w:sz w:val="24"/>
                <w:szCs w:val="24"/>
                <w:lang w:val="ru-RU" w:eastAsia="ru-RU"/>
              </w:rPr>
            </w:pPr>
            <w:r w:rsidRPr="0092621A">
              <w:rPr>
                <w:rFonts w:ascii="Times New Roman" w:eastAsia="Times New Roman" w:hAnsi="Times New Roman"/>
                <w:sz w:val="24"/>
                <w:szCs w:val="24"/>
                <w:lang w:val="ru-RU" w:eastAsia="ru-RU"/>
              </w:rPr>
              <w:t>8,2</w:t>
            </w:r>
          </w:p>
        </w:tc>
        <w:tc>
          <w:tcPr>
            <w:tcW w:w="1276" w:type="dxa"/>
            <w:tcBorders>
              <w:top w:val="nil"/>
              <w:left w:val="nil"/>
              <w:bottom w:val="single" w:sz="4" w:space="0" w:color="auto"/>
              <w:right w:val="single" w:sz="4" w:space="0" w:color="auto"/>
            </w:tcBorders>
            <w:shd w:val="clear" w:color="auto" w:fill="auto"/>
            <w:hideMark/>
          </w:tcPr>
          <w:p w:rsidR="0092621A" w:rsidRPr="0092621A" w:rsidRDefault="0092621A" w:rsidP="0092621A">
            <w:pPr>
              <w:spacing w:after="0" w:line="240" w:lineRule="auto"/>
              <w:jc w:val="center"/>
              <w:rPr>
                <w:rFonts w:ascii="Times New Roman" w:eastAsia="Times New Roman" w:hAnsi="Times New Roman"/>
                <w:sz w:val="24"/>
                <w:szCs w:val="24"/>
                <w:lang w:val="ru-RU" w:eastAsia="ru-RU"/>
              </w:rPr>
            </w:pPr>
            <w:r w:rsidRPr="0092621A">
              <w:rPr>
                <w:rFonts w:ascii="Times New Roman" w:eastAsia="Times New Roman" w:hAnsi="Times New Roman"/>
                <w:sz w:val="24"/>
                <w:szCs w:val="24"/>
                <w:lang w:val="ru-RU" w:eastAsia="ru-RU"/>
              </w:rPr>
              <w:t>6,1</w:t>
            </w:r>
          </w:p>
        </w:tc>
        <w:tc>
          <w:tcPr>
            <w:tcW w:w="992" w:type="dxa"/>
            <w:tcBorders>
              <w:top w:val="nil"/>
              <w:left w:val="nil"/>
              <w:bottom w:val="single" w:sz="4" w:space="0" w:color="auto"/>
              <w:right w:val="single" w:sz="4" w:space="0" w:color="auto"/>
            </w:tcBorders>
            <w:shd w:val="clear" w:color="auto" w:fill="auto"/>
            <w:hideMark/>
          </w:tcPr>
          <w:p w:rsidR="0092621A" w:rsidRPr="0092621A" w:rsidRDefault="0092621A" w:rsidP="0092621A">
            <w:pPr>
              <w:spacing w:after="0" w:line="240" w:lineRule="auto"/>
              <w:jc w:val="center"/>
              <w:rPr>
                <w:rFonts w:ascii="Times New Roman" w:eastAsia="Times New Roman" w:hAnsi="Times New Roman"/>
                <w:sz w:val="24"/>
                <w:szCs w:val="24"/>
                <w:lang w:val="ru-RU" w:eastAsia="ru-RU"/>
              </w:rPr>
            </w:pPr>
            <w:r w:rsidRPr="0092621A">
              <w:rPr>
                <w:rFonts w:ascii="Times New Roman" w:eastAsia="Times New Roman" w:hAnsi="Times New Roman"/>
                <w:sz w:val="24"/>
                <w:szCs w:val="24"/>
                <w:lang w:val="ru-RU" w:eastAsia="ru-RU"/>
              </w:rPr>
              <w:t>8</w:t>
            </w:r>
          </w:p>
        </w:tc>
        <w:tc>
          <w:tcPr>
            <w:tcW w:w="1417" w:type="dxa"/>
            <w:tcBorders>
              <w:top w:val="nil"/>
              <w:left w:val="nil"/>
              <w:bottom w:val="single" w:sz="4" w:space="0" w:color="auto"/>
              <w:right w:val="single" w:sz="4" w:space="0" w:color="auto"/>
            </w:tcBorders>
            <w:shd w:val="clear" w:color="auto" w:fill="auto"/>
            <w:hideMark/>
          </w:tcPr>
          <w:p w:rsidR="0092621A" w:rsidRPr="0092621A" w:rsidRDefault="0092621A" w:rsidP="0092621A">
            <w:pPr>
              <w:spacing w:after="0" w:line="240" w:lineRule="auto"/>
              <w:jc w:val="center"/>
              <w:rPr>
                <w:rFonts w:ascii="Times New Roman" w:eastAsia="Times New Roman" w:hAnsi="Times New Roman"/>
                <w:sz w:val="24"/>
                <w:szCs w:val="24"/>
                <w:lang w:val="ru-RU" w:eastAsia="ru-RU"/>
              </w:rPr>
            </w:pPr>
            <w:r w:rsidRPr="0092621A">
              <w:rPr>
                <w:rFonts w:ascii="Times New Roman" w:eastAsia="Times New Roman" w:hAnsi="Times New Roman"/>
                <w:sz w:val="24"/>
                <w:szCs w:val="24"/>
                <w:lang w:val="ru-RU" w:eastAsia="ru-RU"/>
              </w:rPr>
              <w:t>5,6</w:t>
            </w:r>
          </w:p>
        </w:tc>
        <w:tc>
          <w:tcPr>
            <w:tcW w:w="993" w:type="dxa"/>
            <w:tcBorders>
              <w:top w:val="nil"/>
              <w:left w:val="nil"/>
              <w:bottom w:val="single" w:sz="4" w:space="0" w:color="auto"/>
              <w:right w:val="single" w:sz="4" w:space="0" w:color="auto"/>
            </w:tcBorders>
            <w:shd w:val="clear" w:color="auto" w:fill="auto"/>
          </w:tcPr>
          <w:p w:rsidR="0092621A" w:rsidRPr="0092621A" w:rsidRDefault="0092621A" w:rsidP="006D080A">
            <w:pPr>
              <w:spacing w:after="0" w:line="240" w:lineRule="auto"/>
              <w:jc w:val="center"/>
              <w:rPr>
                <w:rFonts w:ascii="Times New Roman" w:eastAsia="Times New Roman" w:hAnsi="Times New Roman"/>
                <w:sz w:val="24"/>
                <w:szCs w:val="24"/>
                <w:lang w:val="ru-RU" w:eastAsia="ru-RU"/>
              </w:rPr>
            </w:pPr>
            <w:r w:rsidRPr="0092621A">
              <w:rPr>
                <w:rFonts w:ascii="Times New Roman" w:eastAsia="Times New Roman" w:hAnsi="Times New Roman"/>
                <w:sz w:val="24"/>
                <w:szCs w:val="24"/>
                <w:lang w:val="ru-RU" w:eastAsia="ru-RU"/>
              </w:rPr>
              <w:t>7,9</w:t>
            </w:r>
          </w:p>
        </w:tc>
      </w:tr>
      <w:tr w:rsidR="0092621A" w:rsidRPr="0092621A" w:rsidTr="0092621A">
        <w:trPr>
          <w:trHeight w:val="1260"/>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92621A" w:rsidRPr="0092621A" w:rsidRDefault="0092621A" w:rsidP="0092621A">
            <w:pPr>
              <w:spacing w:after="0" w:line="240" w:lineRule="auto"/>
              <w:jc w:val="center"/>
              <w:rPr>
                <w:rFonts w:ascii="Times New Roman" w:eastAsia="Times New Roman" w:hAnsi="Times New Roman"/>
                <w:sz w:val="24"/>
                <w:szCs w:val="24"/>
                <w:lang w:val="ru-RU" w:eastAsia="ru-RU"/>
              </w:rPr>
            </w:pPr>
            <w:r w:rsidRPr="0092621A">
              <w:rPr>
                <w:rFonts w:ascii="Times New Roman" w:eastAsia="Times New Roman" w:hAnsi="Times New Roman"/>
                <w:sz w:val="24"/>
                <w:szCs w:val="24"/>
                <w:lang w:val="ru-RU" w:eastAsia="ru-RU"/>
              </w:rPr>
              <w:t>4.</w:t>
            </w:r>
          </w:p>
        </w:tc>
        <w:tc>
          <w:tcPr>
            <w:tcW w:w="1843" w:type="dxa"/>
            <w:tcBorders>
              <w:top w:val="nil"/>
              <w:left w:val="nil"/>
              <w:bottom w:val="single" w:sz="4" w:space="0" w:color="auto"/>
              <w:right w:val="single" w:sz="4" w:space="0" w:color="auto"/>
            </w:tcBorders>
            <w:shd w:val="clear" w:color="auto" w:fill="auto"/>
            <w:hideMark/>
          </w:tcPr>
          <w:p w:rsidR="0092621A" w:rsidRPr="0092621A" w:rsidRDefault="0092621A" w:rsidP="0092621A">
            <w:pPr>
              <w:spacing w:after="0" w:line="240" w:lineRule="auto"/>
              <w:rPr>
                <w:rFonts w:ascii="Times New Roman" w:eastAsia="Times New Roman" w:hAnsi="Times New Roman"/>
                <w:sz w:val="24"/>
                <w:szCs w:val="24"/>
                <w:lang w:val="ru-RU" w:eastAsia="ru-RU"/>
              </w:rPr>
            </w:pPr>
            <w:r w:rsidRPr="0092621A">
              <w:rPr>
                <w:rFonts w:ascii="Times New Roman" w:eastAsia="Times New Roman" w:hAnsi="Times New Roman"/>
                <w:sz w:val="24"/>
                <w:szCs w:val="24"/>
                <w:lang w:val="ru-RU" w:eastAsia="ru-RU"/>
              </w:rPr>
              <w:t>Бизнес-информатики и прикладной математики</w:t>
            </w:r>
          </w:p>
        </w:tc>
        <w:tc>
          <w:tcPr>
            <w:tcW w:w="1276" w:type="dxa"/>
            <w:tcBorders>
              <w:top w:val="nil"/>
              <w:left w:val="nil"/>
              <w:bottom w:val="single" w:sz="4" w:space="0" w:color="auto"/>
              <w:right w:val="single" w:sz="4" w:space="0" w:color="auto"/>
            </w:tcBorders>
            <w:shd w:val="clear" w:color="auto" w:fill="auto"/>
            <w:vAlign w:val="bottom"/>
            <w:hideMark/>
          </w:tcPr>
          <w:p w:rsidR="0092621A" w:rsidRPr="0092621A" w:rsidRDefault="0092621A" w:rsidP="0092621A">
            <w:pPr>
              <w:spacing w:after="0" w:line="240" w:lineRule="auto"/>
              <w:jc w:val="center"/>
              <w:rPr>
                <w:rFonts w:ascii="Times New Roman" w:eastAsia="Times New Roman" w:hAnsi="Times New Roman"/>
                <w:sz w:val="24"/>
                <w:szCs w:val="24"/>
                <w:lang w:val="ru-RU" w:eastAsia="ru-RU"/>
              </w:rPr>
            </w:pPr>
            <w:r w:rsidRPr="0092621A">
              <w:rPr>
                <w:rFonts w:ascii="Times New Roman" w:eastAsia="Times New Roman" w:hAnsi="Times New Roman"/>
                <w:sz w:val="24"/>
                <w:szCs w:val="24"/>
                <w:lang w:val="ru-RU" w:eastAsia="ru-RU"/>
              </w:rPr>
              <w:t>8,2</w:t>
            </w:r>
          </w:p>
        </w:tc>
        <w:tc>
          <w:tcPr>
            <w:tcW w:w="992" w:type="dxa"/>
            <w:tcBorders>
              <w:top w:val="nil"/>
              <w:left w:val="nil"/>
              <w:bottom w:val="single" w:sz="4" w:space="0" w:color="auto"/>
              <w:right w:val="single" w:sz="4" w:space="0" w:color="auto"/>
            </w:tcBorders>
            <w:shd w:val="clear" w:color="auto" w:fill="auto"/>
            <w:vAlign w:val="bottom"/>
            <w:hideMark/>
          </w:tcPr>
          <w:p w:rsidR="0092621A" w:rsidRPr="0092621A" w:rsidRDefault="0092621A" w:rsidP="0092621A">
            <w:pPr>
              <w:spacing w:after="0" w:line="240" w:lineRule="auto"/>
              <w:jc w:val="center"/>
              <w:rPr>
                <w:rFonts w:ascii="Times New Roman" w:eastAsia="Times New Roman" w:hAnsi="Times New Roman"/>
                <w:sz w:val="24"/>
                <w:szCs w:val="24"/>
                <w:lang w:val="ru-RU" w:eastAsia="ru-RU"/>
              </w:rPr>
            </w:pPr>
            <w:r w:rsidRPr="0092621A">
              <w:rPr>
                <w:rFonts w:ascii="Times New Roman" w:eastAsia="Times New Roman" w:hAnsi="Times New Roman"/>
                <w:sz w:val="24"/>
                <w:szCs w:val="24"/>
                <w:lang w:val="ru-RU" w:eastAsia="ru-RU"/>
              </w:rPr>
              <w:t>8,8</w:t>
            </w:r>
          </w:p>
        </w:tc>
        <w:tc>
          <w:tcPr>
            <w:tcW w:w="1276" w:type="dxa"/>
            <w:tcBorders>
              <w:top w:val="nil"/>
              <w:left w:val="nil"/>
              <w:bottom w:val="single" w:sz="4" w:space="0" w:color="auto"/>
              <w:right w:val="single" w:sz="4" w:space="0" w:color="auto"/>
            </w:tcBorders>
            <w:shd w:val="clear" w:color="auto" w:fill="auto"/>
            <w:vAlign w:val="bottom"/>
            <w:hideMark/>
          </w:tcPr>
          <w:p w:rsidR="0092621A" w:rsidRPr="0092621A" w:rsidRDefault="0092621A" w:rsidP="0092621A">
            <w:pPr>
              <w:spacing w:after="0" w:line="240" w:lineRule="auto"/>
              <w:jc w:val="center"/>
              <w:rPr>
                <w:rFonts w:ascii="Times New Roman" w:eastAsia="Times New Roman" w:hAnsi="Times New Roman"/>
                <w:sz w:val="24"/>
                <w:szCs w:val="24"/>
                <w:lang w:val="ru-RU" w:eastAsia="ru-RU"/>
              </w:rPr>
            </w:pPr>
            <w:r w:rsidRPr="0092621A">
              <w:rPr>
                <w:rFonts w:ascii="Times New Roman" w:eastAsia="Times New Roman" w:hAnsi="Times New Roman"/>
                <w:sz w:val="24"/>
                <w:szCs w:val="24"/>
                <w:lang w:val="ru-RU" w:eastAsia="ru-RU"/>
              </w:rPr>
              <w:t>7,3</w:t>
            </w:r>
          </w:p>
        </w:tc>
        <w:tc>
          <w:tcPr>
            <w:tcW w:w="992" w:type="dxa"/>
            <w:tcBorders>
              <w:top w:val="nil"/>
              <w:left w:val="nil"/>
              <w:bottom w:val="single" w:sz="4" w:space="0" w:color="auto"/>
              <w:right w:val="single" w:sz="4" w:space="0" w:color="auto"/>
            </w:tcBorders>
            <w:shd w:val="clear" w:color="auto" w:fill="auto"/>
            <w:vAlign w:val="bottom"/>
            <w:hideMark/>
          </w:tcPr>
          <w:p w:rsidR="0092621A" w:rsidRPr="0092621A" w:rsidRDefault="0092621A" w:rsidP="0092621A">
            <w:pPr>
              <w:spacing w:after="0" w:line="240" w:lineRule="auto"/>
              <w:jc w:val="center"/>
              <w:rPr>
                <w:rFonts w:ascii="Times New Roman" w:eastAsia="Times New Roman" w:hAnsi="Times New Roman"/>
                <w:sz w:val="24"/>
                <w:szCs w:val="24"/>
                <w:lang w:val="ru-RU" w:eastAsia="ru-RU"/>
              </w:rPr>
            </w:pPr>
            <w:r w:rsidRPr="0092621A">
              <w:rPr>
                <w:rFonts w:ascii="Times New Roman" w:eastAsia="Times New Roman" w:hAnsi="Times New Roman"/>
                <w:sz w:val="24"/>
                <w:szCs w:val="24"/>
                <w:lang w:val="ru-RU" w:eastAsia="ru-RU"/>
              </w:rPr>
              <w:t>8,7</w:t>
            </w:r>
          </w:p>
        </w:tc>
        <w:tc>
          <w:tcPr>
            <w:tcW w:w="1417" w:type="dxa"/>
            <w:tcBorders>
              <w:top w:val="nil"/>
              <w:left w:val="nil"/>
              <w:bottom w:val="single" w:sz="4" w:space="0" w:color="auto"/>
              <w:right w:val="single" w:sz="4" w:space="0" w:color="auto"/>
            </w:tcBorders>
            <w:shd w:val="clear" w:color="auto" w:fill="auto"/>
            <w:vAlign w:val="bottom"/>
            <w:hideMark/>
          </w:tcPr>
          <w:p w:rsidR="0092621A" w:rsidRPr="0092621A" w:rsidRDefault="0092621A" w:rsidP="0092621A">
            <w:pPr>
              <w:spacing w:after="0" w:line="240" w:lineRule="auto"/>
              <w:jc w:val="center"/>
              <w:rPr>
                <w:rFonts w:ascii="Times New Roman" w:eastAsia="Times New Roman" w:hAnsi="Times New Roman"/>
                <w:sz w:val="24"/>
                <w:szCs w:val="24"/>
                <w:lang w:val="ru-RU" w:eastAsia="ru-RU"/>
              </w:rPr>
            </w:pPr>
            <w:r w:rsidRPr="0092621A">
              <w:rPr>
                <w:rFonts w:ascii="Times New Roman" w:eastAsia="Times New Roman" w:hAnsi="Times New Roman"/>
                <w:sz w:val="24"/>
                <w:szCs w:val="24"/>
                <w:lang w:val="ru-RU" w:eastAsia="ru-RU"/>
              </w:rPr>
              <w:t>7,3</w:t>
            </w:r>
          </w:p>
        </w:tc>
        <w:tc>
          <w:tcPr>
            <w:tcW w:w="993" w:type="dxa"/>
            <w:tcBorders>
              <w:top w:val="nil"/>
              <w:left w:val="nil"/>
              <w:bottom w:val="single" w:sz="4" w:space="0" w:color="auto"/>
              <w:right w:val="single" w:sz="4" w:space="0" w:color="auto"/>
            </w:tcBorders>
            <w:shd w:val="clear" w:color="auto" w:fill="auto"/>
            <w:vAlign w:val="bottom"/>
          </w:tcPr>
          <w:p w:rsidR="0092621A" w:rsidRPr="0092621A" w:rsidRDefault="0092621A" w:rsidP="006D080A">
            <w:pPr>
              <w:spacing w:after="0" w:line="240" w:lineRule="auto"/>
              <w:jc w:val="center"/>
              <w:rPr>
                <w:rFonts w:ascii="Times New Roman" w:eastAsia="Times New Roman" w:hAnsi="Times New Roman"/>
                <w:sz w:val="24"/>
                <w:szCs w:val="24"/>
                <w:lang w:val="ru-RU" w:eastAsia="ru-RU"/>
              </w:rPr>
            </w:pPr>
            <w:r w:rsidRPr="0092621A">
              <w:rPr>
                <w:rFonts w:ascii="Times New Roman" w:eastAsia="Times New Roman" w:hAnsi="Times New Roman"/>
                <w:sz w:val="24"/>
                <w:szCs w:val="24"/>
                <w:lang w:val="ru-RU" w:eastAsia="ru-RU"/>
              </w:rPr>
              <w:t>8,1</w:t>
            </w:r>
          </w:p>
        </w:tc>
      </w:tr>
      <w:tr w:rsidR="0092621A" w:rsidRPr="0092621A" w:rsidTr="0092621A">
        <w:trPr>
          <w:trHeight w:val="630"/>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92621A" w:rsidRPr="0092621A" w:rsidRDefault="0092621A" w:rsidP="0092621A">
            <w:pPr>
              <w:spacing w:after="0" w:line="240" w:lineRule="auto"/>
              <w:jc w:val="center"/>
              <w:rPr>
                <w:rFonts w:ascii="Times New Roman" w:eastAsia="Times New Roman" w:hAnsi="Times New Roman"/>
                <w:sz w:val="24"/>
                <w:szCs w:val="24"/>
                <w:lang w:val="ru-RU" w:eastAsia="ru-RU"/>
              </w:rPr>
            </w:pPr>
            <w:r w:rsidRPr="0092621A">
              <w:rPr>
                <w:rFonts w:ascii="Times New Roman" w:eastAsia="Times New Roman" w:hAnsi="Times New Roman"/>
                <w:sz w:val="24"/>
                <w:szCs w:val="24"/>
                <w:lang w:val="ru-RU" w:eastAsia="ru-RU"/>
              </w:rPr>
              <w:t>5</w:t>
            </w:r>
          </w:p>
        </w:tc>
        <w:tc>
          <w:tcPr>
            <w:tcW w:w="1843" w:type="dxa"/>
            <w:tcBorders>
              <w:top w:val="nil"/>
              <w:left w:val="nil"/>
              <w:bottom w:val="single" w:sz="4" w:space="0" w:color="auto"/>
              <w:right w:val="single" w:sz="4" w:space="0" w:color="auto"/>
            </w:tcBorders>
            <w:shd w:val="clear" w:color="auto" w:fill="auto"/>
            <w:hideMark/>
          </w:tcPr>
          <w:p w:rsidR="0092621A" w:rsidRPr="0092621A" w:rsidRDefault="0092621A" w:rsidP="0092621A">
            <w:pPr>
              <w:spacing w:after="0" w:line="240" w:lineRule="auto"/>
              <w:rPr>
                <w:rFonts w:ascii="Times New Roman" w:eastAsia="Times New Roman" w:hAnsi="Times New Roman"/>
                <w:sz w:val="24"/>
                <w:szCs w:val="24"/>
                <w:lang w:val="ru-RU" w:eastAsia="ru-RU"/>
              </w:rPr>
            </w:pPr>
            <w:r w:rsidRPr="0092621A">
              <w:rPr>
                <w:rFonts w:ascii="Times New Roman" w:eastAsia="Times New Roman" w:hAnsi="Times New Roman"/>
                <w:sz w:val="24"/>
                <w:szCs w:val="24"/>
                <w:lang w:val="ru-RU" w:eastAsia="ru-RU"/>
              </w:rPr>
              <w:t>Гуманитарных наук</w:t>
            </w:r>
          </w:p>
        </w:tc>
        <w:tc>
          <w:tcPr>
            <w:tcW w:w="1276" w:type="dxa"/>
            <w:tcBorders>
              <w:top w:val="nil"/>
              <w:left w:val="nil"/>
              <w:bottom w:val="single" w:sz="4" w:space="0" w:color="auto"/>
              <w:right w:val="single" w:sz="4" w:space="0" w:color="auto"/>
            </w:tcBorders>
            <w:shd w:val="clear" w:color="auto" w:fill="auto"/>
            <w:vAlign w:val="center"/>
            <w:hideMark/>
          </w:tcPr>
          <w:p w:rsidR="0092621A" w:rsidRPr="0092621A" w:rsidRDefault="0092621A" w:rsidP="0092621A">
            <w:pPr>
              <w:spacing w:after="0" w:line="240" w:lineRule="auto"/>
              <w:jc w:val="center"/>
              <w:rPr>
                <w:rFonts w:ascii="Times New Roman" w:eastAsia="Times New Roman" w:hAnsi="Times New Roman"/>
                <w:sz w:val="24"/>
                <w:szCs w:val="24"/>
                <w:lang w:val="ru-RU" w:eastAsia="ru-RU"/>
              </w:rPr>
            </w:pPr>
            <w:r w:rsidRPr="0092621A">
              <w:rPr>
                <w:rFonts w:ascii="Times New Roman" w:eastAsia="Times New Roman" w:hAnsi="Times New Roman"/>
                <w:sz w:val="24"/>
                <w:szCs w:val="24"/>
                <w:lang w:val="ru-RU"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92621A" w:rsidRPr="0092621A" w:rsidRDefault="0092621A" w:rsidP="0092621A">
            <w:pPr>
              <w:spacing w:after="0" w:line="240" w:lineRule="auto"/>
              <w:jc w:val="center"/>
              <w:rPr>
                <w:rFonts w:ascii="Times New Roman" w:eastAsia="Times New Roman" w:hAnsi="Times New Roman"/>
                <w:sz w:val="24"/>
                <w:szCs w:val="24"/>
                <w:lang w:val="ru-RU" w:eastAsia="ru-RU"/>
              </w:rPr>
            </w:pPr>
            <w:r w:rsidRPr="0092621A">
              <w:rPr>
                <w:rFonts w:ascii="Times New Roman" w:eastAsia="Times New Roman" w:hAnsi="Times New Roman"/>
                <w:sz w:val="24"/>
                <w:szCs w:val="24"/>
                <w:lang w:val="ru-RU" w:eastAsia="ru-RU"/>
              </w:rPr>
              <w:t>-</w:t>
            </w:r>
          </w:p>
        </w:tc>
        <w:tc>
          <w:tcPr>
            <w:tcW w:w="1276" w:type="dxa"/>
            <w:tcBorders>
              <w:top w:val="nil"/>
              <w:left w:val="nil"/>
              <w:bottom w:val="single" w:sz="4" w:space="0" w:color="auto"/>
              <w:right w:val="single" w:sz="4" w:space="0" w:color="auto"/>
            </w:tcBorders>
            <w:shd w:val="clear" w:color="auto" w:fill="auto"/>
            <w:vAlign w:val="center"/>
            <w:hideMark/>
          </w:tcPr>
          <w:p w:rsidR="0092621A" w:rsidRPr="0092621A" w:rsidRDefault="0092621A" w:rsidP="0092621A">
            <w:pPr>
              <w:spacing w:after="0" w:line="240" w:lineRule="auto"/>
              <w:jc w:val="center"/>
              <w:rPr>
                <w:rFonts w:ascii="Times New Roman" w:eastAsia="Times New Roman" w:hAnsi="Times New Roman"/>
                <w:sz w:val="24"/>
                <w:szCs w:val="24"/>
                <w:lang w:val="ru-RU" w:eastAsia="ru-RU"/>
              </w:rPr>
            </w:pPr>
            <w:r w:rsidRPr="0092621A">
              <w:rPr>
                <w:rFonts w:ascii="Times New Roman" w:eastAsia="Times New Roman" w:hAnsi="Times New Roman"/>
                <w:sz w:val="24"/>
                <w:szCs w:val="24"/>
                <w:lang w:val="ru-RU"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92621A" w:rsidRPr="0092621A" w:rsidRDefault="0092621A" w:rsidP="0092621A">
            <w:pPr>
              <w:spacing w:after="0" w:line="240" w:lineRule="auto"/>
              <w:jc w:val="center"/>
              <w:rPr>
                <w:rFonts w:ascii="Times New Roman" w:eastAsia="Times New Roman" w:hAnsi="Times New Roman"/>
                <w:sz w:val="24"/>
                <w:szCs w:val="24"/>
                <w:lang w:val="ru-RU" w:eastAsia="ru-RU"/>
              </w:rPr>
            </w:pPr>
            <w:r w:rsidRPr="0092621A">
              <w:rPr>
                <w:rFonts w:ascii="Times New Roman" w:eastAsia="Times New Roman" w:hAnsi="Times New Roman"/>
                <w:sz w:val="24"/>
                <w:szCs w:val="24"/>
                <w:lang w:val="ru-RU" w:eastAsia="ru-RU"/>
              </w:rPr>
              <w:t>-</w:t>
            </w:r>
          </w:p>
        </w:tc>
        <w:tc>
          <w:tcPr>
            <w:tcW w:w="1417" w:type="dxa"/>
            <w:tcBorders>
              <w:top w:val="nil"/>
              <w:left w:val="nil"/>
              <w:bottom w:val="single" w:sz="4" w:space="0" w:color="auto"/>
              <w:right w:val="single" w:sz="4" w:space="0" w:color="auto"/>
            </w:tcBorders>
            <w:shd w:val="clear" w:color="auto" w:fill="auto"/>
            <w:vAlign w:val="bottom"/>
            <w:hideMark/>
          </w:tcPr>
          <w:p w:rsidR="0092621A" w:rsidRPr="0092621A" w:rsidRDefault="0092621A" w:rsidP="0092621A">
            <w:pPr>
              <w:spacing w:after="0" w:line="240" w:lineRule="auto"/>
              <w:jc w:val="center"/>
              <w:rPr>
                <w:rFonts w:ascii="Times New Roman" w:eastAsia="Times New Roman" w:hAnsi="Times New Roman"/>
                <w:sz w:val="24"/>
                <w:szCs w:val="24"/>
                <w:lang w:val="ru-RU" w:eastAsia="ru-RU"/>
              </w:rPr>
            </w:pPr>
            <w:r w:rsidRPr="0092621A">
              <w:rPr>
                <w:rFonts w:ascii="Times New Roman" w:eastAsia="Times New Roman" w:hAnsi="Times New Roman"/>
                <w:sz w:val="24"/>
                <w:szCs w:val="24"/>
                <w:lang w:val="ru-RU" w:eastAsia="ru-RU"/>
              </w:rPr>
              <w:t>6</w:t>
            </w:r>
          </w:p>
        </w:tc>
        <w:tc>
          <w:tcPr>
            <w:tcW w:w="993" w:type="dxa"/>
            <w:tcBorders>
              <w:top w:val="nil"/>
              <w:left w:val="nil"/>
              <w:bottom w:val="single" w:sz="4" w:space="0" w:color="auto"/>
              <w:right w:val="single" w:sz="4" w:space="0" w:color="auto"/>
            </w:tcBorders>
            <w:shd w:val="clear" w:color="auto" w:fill="auto"/>
            <w:vAlign w:val="bottom"/>
          </w:tcPr>
          <w:p w:rsidR="0092621A" w:rsidRPr="0092621A" w:rsidRDefault="0092621A" w:rsidP="006D080A">
            <w:pPr>
              <w:spacing w:after="0" w:line="240" w:lineRule="auto"/>
              <w:jc w:val="center"/>
              <w:rPr>
                <w:rFonts w:ascii="Times New Roman" w:eastAsia="Times New Roman" w:hAnsi="Times New Roman"/>
                <w:sz w:val="24"/>
                <w:szCs w:val="24"/>
                <w:lang w:val="ru-RU" w:eastAsia="ru-RU"/>
              </w:rPr>
            </w:pPr>
            <w:r w:rsidRPr="0092621A">
              <w:rPr>
                <w:rFonts w:ascii="Times New Roman" w:eastAsia="Times New Roman" w:hAnsi="Times New Roman"/>
                <w:sz w:val="24"/>
                <w:szCs w:val="24"/>
                <w:lang w:val="ru-RU" w:eastAsia="ru-RU"/>
              </w:rPr>
              <w:t>11</w:t>
            </w:r>
          </w:p>
        </w:tc>
      </w:tr>
      <w:tr w:rsidR="0092621A" w:rsidRPr="0092621A" w:rsidTr="0092621A">
        <w:trPr>
          <w:trHeight w:val="315"/>
        </w:trPr>
        <w:tc>
          <w:tcPr>
            <w:tcW w:w="255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2621A" w:rsidRPr="0092621A" w:rsidRDefault="0092621A" w:rsidP="0092621A">
            <w:pPr>
              <w:spacing w:after="0" w:line="240" w:lineRule="auto"/>
              <w:jc w:val="right"/>
              <w:rPr>
                <w:rFonts w:ascii="Times New Roman" w:eastAsia="Times New Roman" w:hAnsi="Times New Roman"/>
                <w:b/>
                <w:bCs/>
                <w:sz w:val="24"/>
                <w:szCs w:val="24"/>
                <w:lang w:val="ru-RU" w:eastAsia="ru-RU"/>
              </w:rPr>
            </w:pPr>
            <w:r w:rsidRPr="0092621A">
              <w:rPr>
                <w:rFonts w:ascii="Times New Roman" w:eastAsia="Times New Roman" w:hAnsi="Times New Roman"/>
                <w:b/>
                <w:bCs/>
                <w:sz w:val="24"/>
                <w:szCs w:val="24"/>
                <w:lang w:val="ru-RU" w:eastAsia="ru-RU"/>
              </w:rPr>
              <w:t xml:space="preserve">Итого </w:t>
            </w:r>
          </w:p>
        </w:tc>
        <w:tc>
          <w:tcPr>
            <w:tcW w:w="1276" w:type="dxa"/>
            <w:vMerge w:val="restart"/>
            <w:tcBorders>
              <w:top w:val="nil"/>
              <w:left w:val="single" w:sz="4" w:space="0" w:color="auto"/>
              <w:bottom w:val="single" w:sz="4" w:space="0" w:color="auto"/>
              <w:right w:val="single" w:sz="4" w:space="0" w:color="auto"/>
            </w:tcBorders>
            <w:shd w:val="clear" w:color="auto" w:fill="auto"/>
            <w:vAlign w:val="bottom"/>
            <w:hideMark/>
          </w:tcPr>
          <w:p w:rsidR="0092621A" w:rsidRPr="0092621A" w:rsidRDefault="0092621A" w:rsidP="0092621A">
            <w:pPr>
              <w:spacing w:after="0" w:line="240" w:lineRule="auto"/>
              <w:jc w:val="center"/>
              <w:rPr>
                <w:rFonts w:ascii="Times New Roman" w:eastAsia="Times New Roman" w:hAnsi="Times New Roman"/>
                <w:b/>
                <w:bCs/>
                <w:sz w:val="24"/>
                <w:szCs w:val="24"/>
                <w:lang w:val="ru-RU" w:eastAsia="ru-RU"/>
              </w:rPr>
            </w:pPr>
            <w:r w:rsidRPr="0092621A">
              <w:rPr>
                <w:rFonts w:ascii="Times New Roman" w:eastAsia="Times New Roman" w:hAnsi="Times New Roman"/>
                <w:b/>
                <w:bCs/>
                <w:sz w:val="24"/>
                <w:szCs w:val="24"/>
                <w:lang w:val="ru-RU" w:eastAsia="ru-RU"/>
              </w:rPr>
              <w:t>6,5</w:t>
            </w:r>
          </w:p>
        </w:tc>
        <w:tc>
          <w:tcPr>
            <w:tcW w:w="992" w:type="dxa"/>
            <w:vMerge w:val="restart"/>
            <w:tcBorders>
              <w:top w:val="nil"/>
              <w:left w:val="single" w:sz="4" w:space="0" w:color="auto"/>
              <w:bottom w:val="single" w:sz="4" w:space="0" w:color="auto"/>
              <w:right w:val="single" w:sz="4" w:space="0" w:color="auto"/>
            </w:tcBorders>
            <w:shd w:val="clear" w:color="auto" w:fill="auto"/>
            <w:vAlign w:val="bottom"/>
            <w:hideMark/>
          </w:tcPr>
          <w:p w:rsidR="0092621A" w:rsidRPr="0092621A" w:rsidRDefault="0092621A" w:rsidP="0092621A">
            <w:pPr>
              <w:spacing w:after="0" w:line="240" w:lineRule="auto"/>
              <w:jc w:val="center"/>
              <w:rPr>
                <w:rFonts w:ascii="Times New Roman" w:eastAsia="Times New Roman" w:hAnsi="Times New Roman"/>
                <w:b/>
                <w:bCs/>
                <w:sz w:val="24"/>
                <w:szCs w:val="24"/>
                <w:lang w:val="ru-RU" w:eastAsia="ru-RU"/>
              </w:rPr>
            </w:pPr>
            <w:r w:rsidRPr="0092621A">
              <w:rPr>
                <w:rFonts w:ascii="Times New Roman" w:eastAsia="Times New Roman" w:hAnsi="Times New Roman"/>
                <w:b/>
                <w:bCs/>
                <w:sz w:val="24"/>
                <w:szCs w:val="24"/>
                <w:lang w:val="ru-RU" w:eastAsia="ru-RU"/>
              </w:rPr>
              <w:t>10,5</w:t>
            </w:r>
          </w:p>
        </w:tc>
        <w:tc>
          <w:tcPr>
            <w:tcW w:w="1276" w:type="dxa"/>
            <w:vMerge w:val="restart"/>
            <w:tcBorders>
              <w:top w:val="nil"/>
              <w:left w:val="single" w:sz="4" w:space="0" w:color="auto"/>
              <w:bottom w:val="single" w:sz="4" w:space="0" w:color="auto"/>
              <w:right w:val="single" w:sz="4" w:space="0" w:color="auto"/>
            </w:tcBorders>
            <w:shd w:val="clear" w:color="auto" w:fill="auto"/>
            <w:vAlign w:val="bottom"/>
            <w:hideMark/>
          </w:tcPr>
          <w:p w:rsidR="0092621A" w:rsidRPr="0092621A" w:rsidRDefault="0092621A" w:rsidP="0092621A">
            <w:pPr>
              <w:spacing w:after="0" w:line="240" w:lineRule="auto"/>
              <w:jc w:val="center"/>
              <w:rPr>
                <w:rFonts w:ascii="Times New Roman" w:eastAsia="Times New Roman" w:hAnsi="Times New Roman"/>
                <w:b/>
                <w:bCs/>
                <w:sz w:val="24"/>
                <w:szCs w:val="24"/>
                <w:lang w:val="ru-RU" w:eastAsia="ru-RU"/>
              </w:rPr>
            </w:pPr>
            <w:r w:rsidRPr="0092621A">
              <w:rPr>
                <w:rFonts w:ascii="Times New Roman" w:eastAsia="Times New Roman" w:hAnsi="Times New Roman"/>
                <w:b/>
                <w:bCs/>
                <w:sz w:val="24"/>
                <w:szCs w:val="24"/>
                <w:lang w:val="ru-RU" w:eastAsia="ru-RU"/>
              </w:rPr>
              <w:t>6,4</w:t>
            </w:r>
          </w:p>
        </w:tc>
        <w:tc>
          <w:tcPr>
            <w:tcW w:w="992" w:type="dxa"/>
            <w:vMerge w:val="restart"/>
            <w:tcBorders>
              <w:top w:val="nil"/>
              <w:left w:val="single" w:sz="4" w:space="0" w:color="auto"/>
              <w:bottom w:val="single" w:sz="4" w:space="0" w:color="auto"/>
              <w:right w:val="single" w:sz="4" w:space="0" w:color="auto"/>
            </w:tcBorders>
            <w:shd w:val="clear" w:color="auto" w:fill="auto"/>
            <w:vAlign w:val="bottom"/>
            <w:hideMark/>
          </w:tcPr>
          <w:p w:rsidR="0092621A" w:rsidRPr="0092621A" w:rsidRDefault="0092621A" w:rsidP="0092621A">
            <w:pPr>
              <w:spacing w:after="0" w:line="240" w:lineRule="auto"/>
              <w:jc w:val="center"/>
              <w:rPr>
                <w:rFonts w:ascii="Times New Roman" w:eastAsia="Times New Roman" w:hAnsi="Times New Roman"/>
                <w:b/>
                <w:bCs/>
                <w:sz w:val="24"/>
                <w:szCs w:val="24"/>
                <w:lang w:val="ru-RU" w:eastAsia="ru-RU"/>
              </w:rPr>
            </w:pPr>
            <w:r w:rsidRPr="0092621A">
              <w:rPr>
                <w:rFonts w:ascii="Times New Roman" w:eastAsia="Times New Roman" w:hAnsi="Times New Roman"/>
                <w:b/>
                <w:bCs/>
                <w:sz w:val="24"/>
                <w:szCs w:val="24"/>
                <w:lang w:val="ru-RU" w:eastAsia="ru-RU"/>
              </w:rPr>
              <w:t>7,9</w:t>
            </w:r>
          </w:p>
        </w:tc>
        <w:tc>
          <w:tcPr>
            <w:tcW w:w="1417" w:type="dxa"/>
            <w:vMerge w:val="restart"/>
            <w:tcBorders>
              <w:top w:val="nil"/>
              <w:left w:val="single" w:sz="4" w:space="0" w:color="auto"/>
              <w:bottom w:val="single" w:sz="4" w:space="0" w:color="auto"/>
              <w:right w:val="single" w:sz="4" w:space="0" w:color="auto"/>
            </w:tcBorders>
            <w:shd w:val="clear" w:color="auto" w:fill="auto"/>
            <w:vAlign w:val="bottom"/>
            <w:hideMark/>
          </w:tcPr>
          <w:p w:rsidR="0092621A" w:rsidRPr="0092621A" w:rsidRDefault="0092621A" w:rsidP="0092621A">
            <w:pPr>
              <w:spacing w:after="0" w:line="240" w:lineRule="auto"/>
              <w:jc w:val="center"/>
              <w:rPr>
                <w:rFonts w:ascii="Times New Roman" w:eastAsia="Times New Roman" w:hAnsi="Times New Roman"/>
                <w:b/>
                <w:bCs/>
                <w:sz w:val="24"/>
                <w:szCs w:val="24"/>
                <w:lang w:val="ru-RU" w:eastAsia="ru-RU"/>
              </w:rPr>
            </w:pPr>
            <w:r w:rsidRPr="0092621A">
              <w:rPr>
                <w:rFonts w:ascii="Times New Roman" w:eastAsia="Times New Roman" w:hAnsi="Times New Roman"/>
                <w:b/>
                <w:bCs/>
                <w:sz w:val="24"/>
                <w:szCs w:val="24"/>
                <w:lang w:val="ru-RU" w:eastAsia="ru-RU"/>
              </w:rPr>
              <w:t>6</w:t>
            </w:r>
          </w:p>
        </w:tc>
        <w:tc>
          <w:tcPr>
            <w:tcW w:w="993" w:type="dxa"/>
            <w:vMerge w:val="restart"/>
            <w:tcBorders>
              <w:top w:val="nil"/>
              <w:left w:val="single" w:sz="4" w:space="0" w:color="auto"/>
              <w:bottom w:val="single" w:sz="4" w:space="0" w:color="auto"/>
              <w:right w:val="single" w:sz="4" w:space="0" w:color="auto"/>
            </w:tcBorders>
            <w:shd w:val="clear" w:color="auto" w:fill="auto"/>
            <w:vAlign w:val="bottom"/>
          </w:tcPr>
          <w:p w:rsidR="0092621A" w:rsidRPr="0092621A" w:rsidRDefault="0092621A" w:rsidP="0092621A">
            <w:pPr>
              <w:spacing w:after="0" w:line="240" w:lineRule="auto"/>
              <w:jc w:val="center"/>
              <w:rPr>
                <w:rFonts w:ascii="Times New Roman" w:eastAsia="Times New Roman" w:hAnsi="Times New Roman"/>
                <w:b/>
                <w:bCs/>
                <w:sz w:val="24"/>
                <w:szCs w:val="24"/>
                <w:lang w:val="ru-RU" w:eastAsia="ru-RU"/>
              </w:rPr>
            </w:pPr>
            <w:r w:rsidRPr="0092621A">
              <w:rPr>
                <w:rFonts w:ascii="Times New Roman" w:eastAsia="Times New Roman" w:hAnsi="Times New Roman"/>
                <w:b/>
                <w:bCs/>
                <w:sz w:val="24"/>
                <w:szCs w:val="24"/>
                <w:lang w:val="ru-RU" w:eastAsia="ru-RU"/>
              </w:rPr>
              <w:t>8,12</w:t>
            </w:r>
          </w:p>
        </w:tc>
      </w:tr>
      <w:tr w:rsidR="0092621A" w:rsidRPr="0092621A" w:rsidTr="0092621A">
        <w:trPr>
          <w:trHeight w:val="315"/>
        </w:trPr>
        <w:tc>
          <w:tcPr>
            <w:tcW w:w="255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2621A" w:rsidRPr="0092621A" w:rsidRDefault="0092621A" w:rsidP="0092621A">
            <w:pPr>
              <w:spacing w:after="0" w:line="240" w:lineRule="auto"/>
              <w:jc w:val="right"/>
              <w:rPr>
                <w:rFonts w:ascii="Times New Roman" w:eastAsia="Times New Roman" w:hAnsi="Times New Roman"/>
                <w:b/>
                <w:bCs/>
                <w:sz w:val="24"/>
                <w:szCs w:val="24"/>
                <w:lang w:val="ru-RU" w:eastAsia="ru-RU"/>
              </w:rPr>
            </w:pPr>
            <w:r w:rsidRPr="0092621A">
              <w:rPr>
                <w:rFonts w:ascii="Times New Roman" w:eastAsia="Times New Roman" w:hAnsi="Times New Roman"/>
                <w:b/>
                <w:bCs/>
                <w:sz w:val="24"/>
                <w:szCs w:val="24"/>
                <w:lang w:val="ru-RU" w:eastAsia="ru-RU"/>
              </w:rPr>
              <w:t>средний показатель:</w:t>
            </w:r>
          </w:p>
        </w:tc>
        <w:tc>
          <w:tcPr>
            <w:tcW w:w="1276" w:type="dxa"/>
            <w:vMerge/>
            <w:tcBorders>
              <w:top w:val="nil"/>
              <w:left w:val="single" w:sz="4" w:space="0" w:color="auto"/>
              <w:bottom w:val="single" w:sz="4" w:space="0" w:color="auto"/>
              <w:right w:val="single" w:sz="4" w:space="0" w:color="auto"/>
            </w:tcBorders>
            <w:vAlign w:val="center"/>
            <w:hideMark/>
          </w:tcPr>
          <w:p w:rsidR="0092621A" w:rsidRPr="0092621A" w:rsidRDefault="0092621A" w:rsidP="0092621A">
            <w:pPr>
              <w:spacing w:after="0" w:line="240" w:lineRule="auto"/>
              <w:rPr>
                <w:rFonts w:ascii="Times New Roman" w:eastAsia="Times New Roman" w:hAnsi="Times New Roman"/>
                <w:b/>
                <w:bCs/>
                <w:sz w:val="24"/>
                <w:szCs w:val="24"/>
                <w:lang w:val="ru-RU" w:eastAsia="ru-RU"/>
              </w:rPr>
            </w:pPr>
          </w:p>
        </w:tc>
        <w:tc>
          <w:tcPr>
            <w:tcW w:w="992" w:type="dxa"/>
            <w:vMerge/>
            <w:tcBorders>
              <w:top w:val="nil"/>
              <w:left w:val="single" w:sz="4" w:space="0" w:color="auto"/>
              <w:bottom w:val="single" w:sz="4" w:space="0" w:color="auto"/>
              <w:right w:val="single" w:sz="4" w:space="0" w:color="auto"/>
            </w:tcBorders>
            <w:vAlign w:val="center"/>
            <w:hideMark/>
          </w:tcPr>
          <w:p w:rsidR="0092621A" w:rsidRPr="0092621A" w:rsidRDefault="0092621A" w:rsidP="0092621A">
            <w:pPr>
              <w:spacing w:after="0" w:line="240" w:lineRule="auto"/>
              <w:rPr>
                <w:rFonts w:ascii="Times New Roman" w:eastAsia="Times New Roman" w:hAnsi="Times New Roman"/>
                <w:b/>
                <w:bCs/>
                <w:sz w:val="24"/>
                <w:szCs w:val="24"/>
                <w:lang w:val="ru-RU" w:eastAsia="ru-RU"/>
              </w:rPr>
            </w:pPr>
          </w:p>
        </w:tc>
        <w:tc>
          <w:tcPr>
            <w:tcW w:w="1276" w:type="dxa"/>
            <w:vMerge/>
            <w:tcBorders>
              <w:top w:val="nil"/>
              <w:left w:val="single" w:sz="4" w:space="0" w:color="auto"/>
              <w:bottom w:val="single" w:sz="4" w:space="0" w:color="auto"/>
              <w:right w:val="single" w:sz="4" w:space="0" w:color="auto"/>
            </w:tcBorders>
            <w:vAlign w:val="center"/>
            <w:hideMark/>
          </w:tcPr>
          <w:p w:rsidR="0092621A" w:rsidRPr="0092621A" w:rsidRDefault="0092621A" w:rsidP="0092621A">
            <w:pPr>
              <w:spacing w:after="0" w:line="240" w:lineRule="auto"/>
              <w:rPr>
                <w:rFonts w:ascii="Times New Roman" w:eastAsia="Times New Roman" w:hAnsi="Times New Roman"/>
                <w:b/>
                <w:bCs/>
                <w:sz w:val="24"/>
                <w:szCs w:val="24"/>
                <w:lang w:val="ru-RU" w:eastAsia="ru-RU"/>
              </w:rPr>
            </w:pPr>
          </w:p>
        </w:tc>
        <w:tc>
          <w:tcPr>
            <w:tcW w:w="992" w:type="dxa"/>
            <w:vMerge/>
            <w:tcBorders>
              <w:top w:val="nil"/>
              <w:left w:val="single" w:sz="4" w:space="0" w:color="auto"/>
              <w:bottom w:val="single" w:sz="4" w:space="0" w:color="auto"/>
              <w:right w:val="single" w:sz="4" w:space="0" w:color="auto"/>
            </w:tcBorders>
            <w:vAlign w:val="center"/>
            <w:hideMark/>
          </w:tcPr>
          <w:p w:rsidR="0092621A" w:rsidRPr="0092621A" w:rsidRDefault="0092621A" w:rsidP="0092621A">
            <w:pPr>
              <w:spacing w:after="0" w:line="240" w:lineRule="auto"/>
              <w:rPr>
                <w:rFonts w:ascii="Times New Roman" w:eastAsia="Times New Roman" w:hAnsi="Times New Roman"/>
                <w:b/>
                <w:bCs/>
                <w:sz w:val="24"/>
                <w:szCs w:val="24"/>
                <w:lang w:val="ru-RU" w:eastAsia="ru-RU"/>
              </w:rPr>
            </w:pPr>
          </w:p>
        </w:tc>
        <w:tc>
          <w:tcPr>
            <w:tcW w:w="1417" w:type="dxa"/>
            <w:vMerge/>
            <w:tcBorders>
              <w:top w:val="nil"/>
              <w:left w:val="single" w:sz="4" w:space="0" w:color="auto"/>
              <w:bottom w:val="single" w:sz="4" w:space="0" w:color="auto"/>
              <w:right w:val="single" w:sz="4" w:space="0" w:color="auto"/>
            </w:tcBorders>
            <w:vAlign w:val="center"/>
            <w:hideMark/>
          </w:tcPr>
          <w:p w:rsidR="0092621A" w:rsidRPr="0092621A" w:rsidRDefault="0092621A" w:rsidP="0092621A">
            <w:pPr>
              <w:spacing w:after="0" w:line="240" w:lineRule="auto"/>
              <w:rPr>
                <w:rFonts w:ascii="Times New Roman" w:eastAsia="Times New Roman" w:hAnsi="Times New Roman"/>
                <w:b/>
                <w:bCs/>
                <w:color w:val="FF0000"/>
                <w:sz w:val="24"/>
                <w:szCs w:val="24"/>
                <w:lang w:val="ru-RU" w:eastAsia="ru-RU"/>
              </w:rPr>
            </w:pPr>
          </w:p>
        </w:tc>
        <w:tc>
          <w:tcPr>
            <w:tcW w:w="993" w:type="dxa"/>
            <w:vMerge/>
            <w:tcBorders>
              <w:top w:val="nil"/>
              <w:left w:val="single" w:sz="4" w:space="0" w:color="auto"/>
              <w:bottom w:val="single" w:sz="4" w:space="0" w:color="auto"/>
              <w:right w:val="single" w:sz="4" w:space="0" w:color="auto"/>
            </w:tcBorders>
            <w:vAlign w:val="center"/>
          </w:tcPr>
          <w:p w:rsidR="0092621A" w:rsidRPr="0092621A" w:rsidRDefault="0092621A" w:rsidP="0092621A">
            <w:pPr>
              <w:spacing w:after="0" w:line="240" w:lineRule="auto"/>
              <w:rPr>
                <w:rFonts w:ascii="Times New Roman" w:eastAsia="Times New Roman" w:hAnsi="Times New Roman"/>
                <w:b/>
                <w:bCs/>
                <w:color w:val="FF0000"/>
                <w:sz w:val="24"/>
                <w:szCs w:val="24"/>
                <w:lang w:val="ru-RU" w:eastAsia="ru-RU"/>
              </w:rPr>
            </w:pPr>
          </w:p>
        </w:tc>
      </w:tr>
    </w:tbl>
    <w:p w:rsidR="008F1ED1" w:rsidRDefault="008F1ED1" w:rsidP="008F1ED1">
      <w:pPr>
        <w:spacing w:after="0" w:line="288" w:lineRule="auto"/>
        <w:jc w:val="both"/>
        <w:rPr>
          <w:rFonts w:ascii="Times New Roman" w:hAnsi="Times New Roman"/>
          <w:sz w:val="24"/>
          <w:szCs w:val="24"/>
          <w:lang w:val="ru-RU"/>
        </w:rPr>
      </w:pPr>
    </w:p>
    <w:p w:rsidR="008F1ED1" w:rsidRPr="00EA6FC5" w:rsidRDefault="008F1ED1" w:rsidP="008F1ED1">
      <w:pPr>
        <w:spacing w:after="0" w:line="288" w:lineRule="auto"/>
        <w:jc w:val="both"/>
        <w:rPr>
          <w:rFonts w:ascii="Times New Roman" w:hAnsi="Times New Roman"/>
          <w:spacing w:val="-8"/>
          <w:sz w:val="24"/>
          <w:szCs w:val="24"/>
          <w:lang w:val="ru-RU"/>
        </w:rPr>
      </w:pPr>
      <w:r w:rsidRPr="00EA6FC5">
        <w:rPr>
          <w:rFonts w:ascii="Times New Roman" w:hAnsi="Times New Roman"/>
          <w:sz w:val="24"/>
          <w:szCs w:val="24"/>
          <w:lang w:val="ru-RU"/>
        </w:rPr>
        <w:t>Таким образом, по филиалу средний показатель итоговых форм контроля не превысил регламентирующего требования Министерства образования и науки РФ в части недопущения превышения общего количества  экзаменов и зачетов в год (10 и 12 соответственно).</w:t>
      </w:r>
    </w:p>
    <w:p w:rsidR="008F1ED1" w:rsidRPr="00EA6FC5" w:rsidRDefault="008F1ED1" w:rsidP="008F1ED1">
      <w:pPr>
        <w:spacing w:after="0" w:line="288" w:lineRule="auto"/>
        <w:jc w:val="both"/>
        <w:rPr>
          <w:rFonts w:ascii="Times New Roman" w:hAnsi="Times New Roman"/>
          <w:noProof/>
          <w:sz w:val="24"/>
          <w:szCs w:val="24"/>
          <w:lang w:val="ru-RU" w:eastAsia="ru-RU"/>
        </w:rPr>
      </w:pPr>
      <w:r w:rsidRPr="00EA6FC5">
        <w:rPr>
          <w:rFonts w:ascii="Times New Roman" w:hAnsi="Times New Roman"/>
          <w:noProof/>
          <w:sz w:val="24"/>
          <w:szCs w:val="24"/>
          <w:lang w:val="ru-RU" w:eastAsia="ru-RU"/>
        </w:rPr>
        <w:t xml:space="preserve">Распределение испытаний итогового контроля в </w:t>
      </w:r>
      <w:r w:rsidRPr="00EA6FC5">
        <w:rPr>
          <w:rFonts w:ascii="Times New Roman" w:hAnsi="Times New Roman"/>
          <w:sz w:val="24"/>
          <w:szCs w:val="24"/>
          <w:lang w:val="ru-RU"/>
        </w:rPr>
        <w:t>НИУ ВШЭ – Нижний Новгород</w:t>
      </w:r>
      <w:r w:rsidRPr="00EA6FC5">
        <w:rPr>
          <w:rFonts w:ascii="Times New Roman" w:hAnsi="Times New Roman"/>
          <w:noProof/>
          <w:sz w:val="24"/>
          <w:szCs w:val="24"/>
          <w:lang w:val="ru-RU" w:eastAsia="ru-RU"/>
        </w:rPr>
        <w:t xml:space="preserve"> в 20</w:t>
      </w:r>
      <w:r w:rsidR="00CD3AFB">
        <w:rPr>
          <w:rFonts w:ascii="Times New Roman" w:hAnsi="Times New Roman"/>
          <w:noProof/>
          <w:sz w:val="24"/>
          <w:szCs w:val="24"/>
          <w:lang w:val="ru-RU" w:eastAsia="ru-RU"/>
        </w:rPr>
        <w:t>10</w:t>
      </w:r>
      <w:r w:rsidRPr="00EA6FC5">
        <w:rPr>
          <w:rFonts w:ascii="Times New Roman" w:hAnsi="Times New Roman"/>
          <w:noProof/>
          <w:sz w:val="24"/>
          <w:szCs w:val="24"/>
          <w:lang w:val="ru-RU" w:eastAsia="ru-RU"/>
        </w:rPr>
        <w:t>/201</w:t>
      </w:r>
      <w:r w:rsidR="00CD3AFB">
        <w:rPr>
          <w:rFonts w:ascii="Times New Roman" w:hAnsi="Times New Roman"/>
          <w:noProof/>
          <w:sz w:val="24"/>
          <w:szCs w:val="24"/>
          <w:lang w:val="ru-RU" w:eastAsia="ru-RU"/>
        </w:rPr>
        <w:t>1</w:t>
      </w:r>
      <w:r w:rsidRPr="00EA6FC5">
        <w:rPr>
          <w:rFonts w:ascii="Times New Roman" w:hAnsi="Times New Roman"/>
          <w:noProof/>
          <w:sz w:val="24"/>
          <w:szCs w:val="24"/>
          <w:lang w:val="ru-RU" w:eastAsia="ru-RU"/>
        </w:rPr>
        <w:t xml:space="preserve"> - 201</w:t>
      </w:r>
      <w:r w:rsidR="00CD3AFB">
        <w:rPr>
          <w:rFonts w:ascii="Times New Roman" w:hAnsi="Times New Roman"/>
          <w:noProof/>
          <w:sz w:val="24"/>
          <w:szCs w:val="24"/>
          <w:lang w:val="ru-RU" w:eastAsia="ru-RU"/>
        </w:rPr>
        <w:t>2</w:t>
      </w:r>
      <w:r w:rsidRPr="00EA6FC5">
        <w:rPr>
          <w:rFonts w:ascii="Times New Roman" w:hAnsi="Times New Roman"/>
          <w:noProof/>
          <w:sz w:val="24"/>
          <w:szCs w:val="24"/>
          <w:lang w:val="ru-RU" w:eastAsia="ru-RU"/>
        </w:rPr>
        <w:t>/201</w:t>
      </w:r>
      <w:r w:rsidR="00CD3AFB">
        <w:rPr>
          <w:rFonts w:ascii="Times New Roman" w:hAnsi="Times New Roman"/>
          <w:noProof/>
          <w:sz w:val="24"/>
          <w:szCs w:val="24"/>
          <w:lang w:val="ru-RU" w:eastAsia="ru-RU"/>
        </w:rPr>
        <w:t>3</w:t>
      </w:r>
      <w:r w:rsidRPr="00EA6FC5">
        <w:rPr>
          <w:rFonts w:ascii="Times New Roman" w:hAnsi="Times New Roman"/>
          <w:noProof/>
          <w:sz w:val="24"/>
          <w:szCs w:val="24"/>
          <w:lang w:val="ru-RU" w:eastAsia="ru-RU"/>
        </w:rPr>
        <w:t xml:space="preserve"> учебных годах не является равномерным: максимум зачетов и экзаменов приходится на второй и четвертый модули; минимум зачетов и экзаменов приходится на первый модуль.</w:t>
      </w:r>
    </w:p>
    <w:p w:rsidR="008F1ED1" w:rsidRPr="00EA6FC5" w:rsidRDefault="008F1ED1" w:rsidP="008F1ED1">
      <w:pPr>
        <w:spacing w:after="0" w:line="288" w:lineRule="auto"/>
        <w:jc w:val="both"/>
        <w:rPr>
          <w:rFonts w:ascii="Times New Roman" w:hAnsi="Times New Roman"/>
          <w:noProof/>
          <w:sz w:val="24"/>
          <w:szCs w:val="24"/>
          <w:lang w:val="ru-RU" w:eastAsia="ru-RU"/>
        </w:rPr>
      </w:pPr>
      <w:r w:rsidRPr="00EA6FC5">
        <w:rPr>
          <w:rFonts w:ascii="Times New Roman" w:hAnsi="Times New Roman"/>
          <w:noProof/>
          <w:sz w:val="24"/>
          <w:szCs w:val="24"/>
          <w:lang w:val="ru-RU" w:eastAsia="ru-RU"/>
        </w:rPr>
        <w:t>В соответствии с графиком учебного процесса на 201</w:t>
      </w:r>
      <w:r w:rsidR="00CD3AFB">
        <w:rPr>
          <w:rFonts w:ascii="Times New Roman" w:hAnsi="Times New Roman"/>
          <w:noProof/>
          <w:sz w:val="24"/>
          <w:szCs w:val="24"/>
          <w:lang w:val="ru-RU" w:eastAsia="ru-RU"/>
        </w:rPr>
        <w:t>2</w:t>
      </w:r>
      <w:r w:rsidRPr="00EA6FC5">
        <w:rPr>
          <w:rFonts w:ascii="Times New Roman" w:hAnsi="Times New Roman"/>
          <w:noProof/>
          <w:sz w:val="24"/>
          <w:szCs w:val="24"/>
          <w:lang w:val="ru-RU" w:eastAsia="ru-RU"/>
        </w:rPr>
        <w:t>/201</w:t>
      </w:r>
      <w:r w:rsidR="00CD3AFB">
        <w:rPr>
          <w:rFonts w:ascii="Times New Roman" w:hAnsi="Times New Roman"/>
          <w:noProof/>
          <w:sz w:val="24"/>
          <w:szCs w:val="24"/>
          <w:lang w:val="ru-RU" w:eastAsia="ru-RU"/>
        </w:rPr>
        <w:t>3</w:t>
      </w:r>
      <w:r w:rsidRPr="00EA6FC5">
        <w:rPr>
          <w:rFonts w:ascii="Times New Roman" w:hAnsi="Times New Roman"/>
          <w:noProof/>
          <w:sz w:val="24"/>
          <w:szCs w:val="24"/>
          <w:lang w:val="ru-RU" w:eastAsia="ru-RU"/>
        </w:rPr>
        <w:t xml:space="preserve"> учебный год в 4 модуле продолжительность зачетно-экзаменационных недель составляет 2 недели, в то время как в 1-3 модулях предусмотрено по одной зачетно-экзаменационной неделе. Соответственно, планирование максимального числа зачетов и экзаменов на 4-ый модуль представляется рациональным. </w:t>
      </w:r>
    </w:p>
    <w:p w:rsidR="008F1ED1" w:rsidRPr="00EA6FC5" w:rsidRDefault="008F1ED1" w:rsidP="008F1ED1">
      <w:pPr>
        <w:spacing w:after="0" w:line="288" w:lineRule="auto"/>
        <w:ind w:firstLine="708"/>
        <w:jc w:val="both"/>
        <w:rPr>
          <w:rFonts w:ascii="Times New Roman" w:hAnsi="Times New Roman"/>
          <w:sz w:val="24"/>
          <w:szCs w:val="24"/>
          <w:lang w:val="ru-RU"/>
        </w:rPr>
      </w:pPr>
      <w:r w:rsidRPr="00EA6FC5">
        <w:rPr>
          <w:rFonts w:ascii="Times New Roman" w:hAnsi="Times New Roman"/>
          <w:sz w:val="24"/>
          <w:szCs w:val="24"/>
          <w:lang w:val="ru-RU"/>
        </w:rPr>
        <w:t>Анализ количества дисциплин по выбору, других видов подготовки и факультативов в рабочих учебных планах в 201</w:t>
      </w:r>
      <w:r w:rsidR="00CD3AFB">
        <w:rPr>
          <w:rFonts w:ascii="Times New Roman" w:hAnsi="Times New Roman"/>
          <w:sz w:val="24"/>
          <w:szCs w:val="24"/>
          <w:lang w:val="ru-RU"/>
        </w:rPr>
        <w:t>1</w:t>
      </w:r>
      <w:r w:rsidRPr="00EA6FC5">
        <w:rPr>
          <w:rFonts w:ascii="Times New Roman" w:hAnsi="Times New Roman"/>
          <w:sz w:val="24"/>
          <w:szCs w:val="24"/>
          <w:lang w:val="ru-RU"/>
        </w:rPr>
        <w:t>/201</w:t>
      </w:r>
      <w:r w:rsidR="00CD3AFB">
        <w:rPr>
          <w:rFonts w:ascii="Times New Roman" w:hAnsi="Times New Roman"/>
          <w:sz w:val="24"/>
          <w:szCs w:val="24"/>
          <w:lang w:val="ru-RU"/>
        </w:rPr>
        <w:t>2</w:t>
      </w:r>
      <w:r w:rsidRPr="00EA6FC5">
        <w:rPr>
          <w:rFonts w:ascii="Times New Roman" w:hAnsi="Times New Roman"/>
          <w:sz w:val="24"/>
          <w:szCs w:val="24"/>
          <w:lang w:val="ru-RU"/>
        </w:rPr>
        <w:t xml:space="preserve"> учебном году по направлениям и специальностям подготовки показал, что в общем количес</w:t>
      </w:r>
      <w:r>
        <w:rPr>
          <w:rFonts w:ascii="Times New Roman" w:hAnsi="Times New Roman"/>
          <w:sz w:val="24"/>
          <w:szCs w:val="24"/>
          <w:lang w:val="ru-RU"/>
        </w:rPr>
        <w:t xml:space="preserve">тве планов </w:t>
      </w:r>
      <w:r w:rsidR="00CD3AFB">
        <w:rPr>
          <w:rFonts w:ascii="Times New Roman" w:hAnsi="Times New Roman"/>
          <w:sz w:val="24"/>
          <w:szCs w:val="24"/>
          <w:lang w:val="ru-RU"/>
        </w:rPr>
        <w:t>(64</w:t>
      </w:r>
      <w:r>
        <w:rPr>
          <w:rFonts w:ascii="Times New Roman" w:hAnsi="Times New Roman"/>
          <w:sz w:val="24"/>
          <w:szCs w:val="24"/>
          <w:lang w:val="ru-RU"/>
        </w:rPr>
        <w:t xml:space="preserve"> единиц</w:t>
      </w:r>
      <w:r w:rsidR="00CD3AFB">
        <w:rPr>
          <w:rFonts w:ascii="Times New Roman" w:hAnsi="Times New Roman"/>
          <w:sz w:val="24"/>
          <w:szCs w:val="24"/>
          <w:lang w:val="ru-RU"/>
        </w:rPr>
        <w:t>ы) представлен</w:t>
      </w:r>
      <w:r w:rsidRPr="00EA6FC5">
        <w:rPr>
          <w:rFonts w:ascii="Times New Roman" w:hAnsi="Times New Roman"/>
          <w:sz w:val="24"/>
          <w:szCs w:val="24"/>
          <w:lang w:val="ru-RU"/>
        </w:rPr>
        <w:t xml:space="preserve"> 45</w:t>
      </w:r>
      <w:r w:rsidR="00CD3AFB">
        <w:rPr>
          <w:rFonts w:ascii="Times New Roman" w:hAnsi="Times New Roman"/>
          <w:sz w:val="24"/>
          <w:szCs w:val="24"/>
          <w:lang w:val="ru-RU"/>
        </w:rPr>
        <w:t>1</w:t>
      </w:r>
      <w:r w:rsidRPr="00EA6FC5">
        <w:rPr>
          <w:rFonts w:ascii="Times New Roman" w:hAnsi="Times New Roman"/>
          <w:sz w:val="24"/>
          <w:szCs w:val="24"/>
          <w:lang w:val="ru-RU"/>
        </w:rPr>
        <w:t xml:space="preserve"> курс. В среднем по филиалу на один рабочий план приходится </w:t>
      </w:r>
      <w:r w:rsidR="00CD3AFB">
        <w:rPr>
          <w:rFonts w:ascii="Times New Roman" w:hAnsi="Times New Roman"/>
          <w:sz w:val="24"/>
          <w:szCs w:val="24"/>
          <w:lang w:val="ru-RU"/>
        </w:rPr>
        <w:t>7</w:t>
      </w:r>
      <w:r w:rsidRPr="00EA6FC5">
        <w:rPr>
          <w:rFonts w:ascii="Times New Roman" w:hAnsi="Times New Roman"/>
          <w:sz w:val="24"/>
          <w:szCs w:val="24"/>
          <w:lang w:val="ru-RU"/>
        </w:rPr>
        <w:t xml:space="preserve">  перечисленных дисциплин. Этот же показатель по 201</w:t>
      </w:r>
      <w:r w:rsidR="00CD3AFB">
        <w:rPr>
          <w:rFonts w:ascii="Times New Roman" w:hAnsi="Times New Roman"/>
          <w:sz w:val="24"/>
          <w:szCs w:val="24"/>
          <w:lang w:val="ru-RU"/>
        </w:rPr>
        <w:t>2</w:t>
      </w:r>
      <w:r w:rsidRPr="00EA6FC5">
        <w:rPr>
          <w:rFonts w:ascii="Times New Roman" w:hAnsi="Times New Roman"/>
          <w:sz w:val="24"/>
          <w:szCs w:val="24"/>
          <w:lang w:val="ru-RU"/>
        </w:rPr>
        <w:t>/201</w:t>
      </w:r>
      <w:r w:rsidR="00CD3AFB">
        <w:rPr>
          <w:rFonts w:ascii="Times New Roman" w:hAnsi="Times New Roman"/>
          <w:sz w:val="24"/>
          <w:szCs w:val="24"/>
          <w:lang w:val="ru-RU"/>
        </w:rPr>
        <w:t>3</w:t>
      </w:r>
      <w:r w:rsidRPr="00EA6FC5">
        <w:rPr>
          <w:rFonts w:ascii="Times New Roman" w:hAnsi="Times New Roman"/>
          <w:sz w:val="24"/>
          <w:szCs w:val="24"/>
          <w:lang w:val="ru-RU"/>
        </w:rPr>
        <w:t xml:space="preserve"> учебному году  при общем количестве планов  </w:t>
      </w:r>
      <w:r w:rsidR="00CD3AFB">
        <w:rPr>
          <w:rFonts w:ascii="Times New Roman" w:hAnsi="Times New Roman"/>
          <w:sz w:val="24"/>
          <w:szCs w:val="24"/>
          <w:lang w:val="ru-RU"/>
        </w:rPr>
        <w:t>5</w:t>
      </w:r>
      <w:r w:rsidR="00D4586A">
        <w:rPr>
          <w:rFonts w:ascii="Times New Roman" w:hAnsi="Times New Roman"/>
          <w:sz w:val="24"/>
          <w:szCs w:val="24"/>
          <w:lang w:val="ru-RU"/>
        </w:rPr>
        <w:t>2</w:t>
      </w:r>
      <w:r w:rsidR="00CD3AFB">
        <w:rPr>
          <w:rFonts w:ascii="Times New Roman" w:hAnsi="Times New Roman"/>
          <w:sz w:val="24"/>
          <w:szCs w:val="24"/>
          <w:lang w:val="ru-RU"/>
        </w:rPr>
        <w:t xml:space="preserve"> </w:t>
      </w:r>
      <w:r w:rsidRPr="00EA6FC5">
        <w:rPr>
          <w:rFonts w:ascii="Times New Roman" w:hAnsi="Times New Roman"/>
          <w:sz w:val="24"/>
          <w:szCs w:val="24"/>
          <w:lang w:val="ru-RU"/>
        </w:rPr>
        <w:t>единиц</w:t>
      </w:r>
      <w:r w:rsidR="00D4586A">
        <w:rPr>
          <w:rFonts w:ascii="Times New Roman" w:hAnsi="Times New Roman"/>
          <w:sz w:val="24"/>
          <w:szCs w:val="24"/>
          <w:lang w:val="ru-RU"/>
        </w:rPr>
        <w:t>ы (2-5 курсы)</w:t>
      </w:r>
      <w:r w:rsidRPr="00EA6FC5">
        <w:rPr>
          <w:rFonts w:ascii="Times New Roman" w:hAnsi="Times New Roman"/>
          <w:sz w:val="24"/>
          <w:szCs w:val="24"/>
          <w:lang w:val="ru-RU"/>
        </w:rPr>
        <w:t xml:space="preserve"> и количестве курсов </w:t>
      </w:r>
      <w:r w:rsidR="00D4586A">
        <w:rPr>
          <w:rFonts w:ascii="Times New Roman" w:hAnsi="Times New Roman"/>
          <w:sz w:val="24"/>
          <w:szCs w:val="24"/>
          <w:lang w:val="ru-RU"/>
        </w:rPr>
        <w:t>651</w:t>
      </w:r>
      <w:r w:rsidR="00CD3AFB">
        <w:rPr>
          <w:rFonts w:ascii="Times New Roman" w:hAnsi="Times New Roman"/>
          <w:sz w:val="24"/>
          <w:szCs w:val="24"/>
          <w:lang w:val="ru-RU"/>
        </w:rPr>
        <w:t xml:space="preserve">  единиц</w:t>
      </w:r>
      <w:r w:rsidRPr="00EA6FC5">
        <w:rPr>
          <w:rFonts w:ascii="Times New Roman" w:hAnsi="Times New Roman"/>
          <w:sz w:val="24"/>
          <w:szCs w:val="24"/>
          <w:lang w:val="ru-RU"/>
        </w:rPr>
        <w:t xml:space="preserve"> составил </w:t>
      </w:r>
      <w:r w:rsidR="00CD3AFB">
        <w:rPr>
          <w:rFonts w:ascii="Times New Roman" w:hAnsi="Times New Roman"/>
          <w:sz w:val="24"/>
          <w:szCs w:val="24"/>
          <w:lang w:val="ru-RU"/>
        </w:rPr>
        <w:t>13</w:t>
      </w:r>
      <w:r w:rsidRPr="00EA6FC5">
        <w:rPr>
          <w:rFonts w:ascii="Times New Roman" w:hAnsi="Times New Roman"/>
          <w:sz w:val="24"/>
          <w:szCs w:val="24"/>
          <w:lang w:val="ru-RU"/>
        </w:rPr>
        <w:t>.</w:t>
      </w:r>
    </w:p>
    <w:p w:rsidR="008F1ED1" w:rsidRPr="00EA6FC5" w:rsidRDefault="008F1ED1" w:rsidP="008F1ED1">
      <w:pPr>
        <w:spacing w:after="0" w:line="288" w:lineRule="auto"/>
        <w:ind w:firstLine="708"/>
        <w:jc w:val="both"/>
        <w:rPr>
          <w:rFonts w:ascii="Times New Roman" w:hAnsi="Times New Roman"/>
          <w:sz w:val="24"/>
          <w:szCs w:val="24"/>
          <w:lang w:val="ru-RU"/>
        </w:rPr>
      </w:pPr>
      <w:r w:rsidRPr="00EA6FC5">
        <w:rPr>
          <w:rFonts w:ascii="Times New Roman" w:hAnsi="Times New Roman"/>
          <w:sz w:val="24"/>
          <w:szCs w:val="24"/>
          <w:lang w:val="ru-RU"/>
        </w:rPr>
        <w:t>Средняя численность количества дисциплин по выбору, других видов подготовки и факультативов в рабочих учебных планах в 20</w:t>
      </w:r>
      <w:r w:rsidR="006C2388">
        <w:rPr>
          <w:rFonts w:ascii="Times New Roman" w:hAnsi="Times New Roman"/>
          <w:sz w:val="24"/>
          <w:szCs w:val="24"/>
          <w:lang w:val="ru-RU"/>
        </w:rPr>
        <w:t>11</w:t>
      </w:r>
      <w:r w:rsidRPr="00EA6FC5">
        <w:rPr>
          <w:rFonts w:ascii="Times New Roman" w:hAnsi="Times New Roman"/>
          <w:sz w:val="24"/>
          <w:szCs w:val="24"/>
          <w:lang w:val="ru-RU"/>
        </w:rPr>
        <w:t>/201</w:t>
      </w:r>
      <w:r w:rsidR="006C2388">
        <w:rPr>
          <w:rFonts w:ascii="Times New Roman" w:hAnsi="Times New Roman"/>
          <w:sz w:val="24"/>
          <w:szCs w:val="24"/>
          <w:lang w:val="ru-RU"/>
        </w:rPr>
        <w:t>2</w:t>
      </w:r>
      <w:r w:rsidRPr="00EA6FC5">
        <w:rPr>
          <w:rFonts w:ascii="Times New Roman" w:hAnsi="Times New Roman"/>
          <w:sz w:val="24"/>
          <w:szCs w:val="24"/>
          <w:lang w:val="ru-RU"/>
        </w:rPr>
        <w:t xml:space="preserve"> учебном году по факультетам в </w:t>
      </w:r>
      <w:r w:rsidRPr="00EA6FC5">
        <w:rPr>
          <w:rFonts w:ascii="Times New Roman" w:hAnsi="Times New Roman"/>
          <w:sz w:val="24"/>
          <w:szCs w:val="24"/>
          <w:lang w:val="ru-RU"/>
        </w:rPr>
        <w:lastRenderedPageBreak/>
        <w:t>бакалавриате составил – 1</w:t>
      </w:r>
      <w:r w:rsidR="006C2388">
        <w:rPr>
          <w:rFonts w:ascii="Times New Roman" w:hAnsi="Times New Roman"/>
          <w:sz w:val="24"/>
          <w:szCs w:val="24"/>
          <w:lang w:val="ru-RU"/>
        </w:rPr>
        <w:t>0</w:t>
      </w:r>
      <w:r w:rsidRPr="00EA6FC5">
        <w:rPr>
          <w:rFonts w:ascii="Times New Roman" w:hAnsi="Times New Roman"/>
          <w:sz w:val="24"/>
          <w:szCs w:val="24"/>
          <w:lang w:val="ru-RU"/>
        </w:rPr>
        <w:t>,</w:t>
      </w:r>
      <w:r w:rsidR="006C2388">
        <w:rPr>
          <w:rFonts w:ascii="Times New Roman" w:hAnsi="Times New Roman"/>
          <w:sz w:val="24"/>
          <w:szCs w:val="24"/>
          <w:lang w:val="ru-RU"/>
        </w:rPr>
        <w:t>2</w:t>
      </w:r>
      <w:r w:rsidRPr="00EA6FC5">
        <w:rPr>
          <w:rFonts w:ascii="Times New Roman" w:hAnsi="Times New Roman"/>
          <w:sz w:val="24"/>
          <w:szCs w:val="24"/>
          <w:lang w:val="ru-RU"/>
        </w:rPr>
        <w:t xml:space="preserve"> единиц, в специалитете – </w:t>
      </w:r>
      <w:r w:rsidR="006C2388">
        <w:rPr>
          <w:rFonts w:ascii="Times New Roman" w:hAnsi="Times New Roman"/>
          <w:sz w:val="24"/>
          <w:szCs w:val="24"/>
          <w:lang w:val="ru-RU"/>
        </w:rPr>
        <w:t>6</w:t>
      </w:r>
      <w:r w:rsidRPr="00EA6FC5">
        <w:rPr>
          <w:rFonts w:ascii="Times New Roman" w:hAnsi="Times New Roman"/>
          <w:sz w:val="24"/>
          <w:szCs w:val="24"/>
          <w:lang w:val="ru-RU"/>
        </w:rPr>
        <w:t>,</w:t>
      </w:r>
      <w:r w:rsidR="006C2388">
        <w:rPr>
          <w:rFonts w:ascii="Times New Roman" w:hAnsi="Times New Roman"/>
          <w:sz w:val="24"/>
          <w:szCs w:val="24"/>
          <w:lang w:val="ru-RU"/>
        </w:rPr>
        <w:t>7</w:t>
      </w:r>
      <w:r w:rsidRPr="00EA6FC5">
        <w:rPr>
          <w:rFonts w:ascii="Times New Roman" w:hAnsi="Times New Roman"/>
          <w:sz w:val="24"/>
          <w:szCs w:val="24"/>
          <w:lang w:val="ru-RU"/>
        </w:rPr>
        <w:t xml:space="preserve">, в магистратуре – </w:t>
      </w:r>
      <w:r w:rsidR="006C2388">
        <w:rPr>
          <w:rFonts w:ascii="Times New Roman" w:hAnsi="Times New Roman"/>
          <w:sz w:val="24"/>
          <w:szCs w:val="24"/>
          <w:lang w:val="ru-RU"/>
        </w:rPr>
        <w:t>3</w:t>
      </w:r>
      <w:r w:rsidRPr="00EA6FC5">
        <w:rPr>
          <w:rFonts w:ascii="Times New Roman" w:hAnsi="Times New Roman"/>
          <w:sz w:val="24"/>
          <w:szCs w:val="24"/>
          <w:lang w:val="ru-RU"/>
        </w:rPr>
        <w:t>,8. В 201</w:t>
      </w:r>
      <w:r w:rsidR="006C2388">
        <w:rPr>
          <w:rFonts w:ascii="Times New Roman" w:hAnsi="Times New Roman"/>
          <w:sz w:val="24"/>
          <w:szCs w:val="24"/>
          <w:lang w:val="ru-RU"/>
        </w:rPr>
        <w:t>2</w:t>
      </w:r>
      <w:r w:rsidRPr="00EA6FC5">
        <w:rPr>
          <w:rFonts w:ascii="Times New Roman" w:hAnsi="Times New Roman"/>
          <w:sz w:val="24"/>
          <w:szCs w:val="24"/>
          <w:lang w:val="ru-RU"/>
        </w:rPr>
        <w:t>/201</w:t>
      </w:r>
      <w:r w:rsidR="006C2388">
        <w:rPr>
          <w:rFonts w:ascii="Times New Roman" w:hAnsi="Times New Roman"/>
          <w:sz w:val="24"/>
          <w:szCs w:val="24"/>
          <w:lang w:val="ru-RU"/>
        </w:rPr>
        <w:t>3</w:t>
      </w:r>
      <w:r w:rsidRPr="00EA6FC5">
        <w:rPr>
          <w:rFonts w:ascii="Times New Roman" w:hAnsi="Times New Roman"/>
          <w:sz w:val="24"/>
          <w:szCs w:val="24"/>
          <w:lang w:val="ru-RU"/>
        </w:rPr>
        <w:t xml:space="preserve"> учебном году этот показатель составил в бакалавриате –1</w:t>
      </w:r>
      <w:r w:rsidR="00D4586A">
        <w:rPr>
          <w:rFonts w:ascii="Times New Roman" w:hAnsi="Times New Roman"/>
          <w:sz w:val="24"/>
          <w:szCs w:val="24"/>
          <w:lang w:val="ru-RU"/>
        </w:rPr>
        <w:t>6</w:t>
      </w:r>
      <w:r w:rsidRPr="00EA6FC5">
        <w:rPr>
          <w:rFonts w:ascii="Times New Roman" w:hAnsi="Times New Roman"/>
          <w:sz w:val="24"/>
          <w:szCs w:val="24"/>
          <w:lang w:val="ru-RU"/>
        </w:rPr>
        <w:t xml:space="preserve">, у специалистов – </w:t>
      </w:r>
      <w:r w:rsidR="006D080A">
        <w:rPr>
          <w:rFonts w:ascii="Times New Roman" w:hAnsi="Times New Roman"/>
          <w:sz w:val="24"/>
          <w:szCs w:val="24"/>
          <w:lang w:val="ru-RU"/>
        </w:rPr>
        <w:t>6</w:t>
      </w:r>
      <w:r w:rsidRPr="00EA6FC5">
        <w:rPr>
          <w:rFonts w:ascii="Times New Roman" w:hAnsi="Times New Roman"/>
          <w:sz w:val="24"/>
          <w:szCs w:val="24"/>
          <w:lang w:val="ru-RU"/>
        </w:rPr>
        <w:t xml:space="preserve">, в магистратуре - </w:t>
      </w:r>
      <w:r w:rsidR="006C2388">
        <w:rPr>
          <w:rFonts w:ascii="Times New Roman" w:hAnsi="Times New Roman"/>
          <w:sz w:val="24"/>
          <w:szCs w:val="24"/>
          <w:lang w:val="ru-RU"/>
        </w:rPr>
        <w:t>1</w:t>
      </w:r>
      <w:r w:rsidR="00D4586A">
        <w:rPr>
          <w:rFonts w:ascii="Times New Roman" w:hAnsi="Times New Roman"/>
          <w:sz w:val="24"/>
          <w:szCs w:val="24"/>
          <w:lang w:val="ru-RU"/>
        </w:rPr>
        <w:t>1</w:t>
      </w:r>
      <w:r w:rsidRPr="00EA6FC5">
        <w:rPr>
          <w:rFonts w:ascii="Times New Roman" w:hAnsi="Times New Roman"/>
          <w:sz w:val="24"/>
          <w:szCs w:val="24"/>
          <w:lang w:val="ru-RU"/>
        </w:rPr>
        <w:t xml:space="preserve"> (Приложение 4.3.3). </w:t>
      </w:r>
      <w:r w:rsidRPr="00EA6FC5">
        <w:rPr>
          <w:rFonts w:ascii="Times New Roman" w:hAnsi="Times New Roman"/>
          <w:noProof/>
          <w:sz w:val="24"/>
          <w:szCs w:val="24"/>
          <w:lang w:val="ru-RU" w:eastAsia="ru-RU"/>
        </w:rPr>
        <w:t>Распределение дисциплин различного вида, приходящихся на РУП 1 курса бакалавриата представлено в Приложении 4.3.4.</w:t>
      </w:r>
      <w:r w:rsidR="006C2388">
        <w:rPr>
          <w:rFonts w:ascii="Times New Roman" w:hAnsi="Times New Roman"/>
          <w:noProof/>
          <w:sz w:val="24"/>
          <w:szCs w:val="24"/>
          <w:lang w:val="ru-RU" w:eastAsia="ru-RU"/>
        </w:rPr>
        <w:t xml:space="preserve"> </w:t>
      </w:r>
      <w:r w:rsidR="00FD4DDA">
        <w:rPr>
          <w:rFonts w:ascii="Times New Roman" w:hAnsi="Times New Roman"/>
          <w:noProof/>
          <w:sz w:val="24"/>
          <w:szCs w:val="24"/>
          <w:lang w:val="ru-RU" w:eastAsia="ru-RU"/>
        </w:rPr>
        <w:t>Д</w:t>
      </w:r>
      <w:r w:rsidR="006C2388">
        <w:rPr>
          <w:rFonts w:ascii="Times New Roman" w:hAnsi="Times New Roman"/>
          <w:noProof/>
          <w:sz w:val="24"/>
          <w:szCs w:val="24"/>
          <w:lang w:val="ru-RU" w:eastAsia="ru-RU"/>
        </w:rPr>
        <w:t>анное у</w:t>
      </w:r>
      <w:r w:rsidR="00FD4DDA">
        <w:rPr>
          <w:rFonts w:ascii="Times New Roman" w:hAnsi="Times New Roman"/>
          <w:noProof/>
          <w:sz w:val="24"/>
          <w:szCs w:val="24"/>
          <w:lang w:val="ru-RU" w:eastAsia="ru-RU"/>
        </w:rPr>
        <w:t>в</w:t>
      </w:r>
      <w:r w:rsidR="006C2388">
        <w:rPr>
          <w:rFonts w:ascii="Times New Roman" w:hAnsi="Times New Roman"/>
          <w:noProof/>
          <w:sz w:val="24"/>
          <w:szCs w:val="24"/>
          <w:lang w:val="ru-RU" w:eastAsia="ru-RU"/>
        </w:rPr>
        <w:t xml:space="preserve">еличение </w:t>
      </w:r>
      <w:r w:rsidR="00FD4DDA">
        <w:rPr>
          <w:rFonts w:ascii="Times New Roman" w:hAnsi="Times New Roman"/>
          <w:noProof/>
          <w:sz w:val="24"/>
          <w:szCs w:val="24"/>
          <w:lang w:val="ru-RU" w:eastAsia="ru-RU"/>
        </w:rPr>
        <w:t xml:space="preserve">дисциплин в планах </w:t>
      </w:r>
      <w:r w:rsidR="006C2388">
        <w:rPr>
          <w:rFonts w:ascii="Times New Roman" w:hAnsi="Times New Roman"/>
          <w:noProof/>
          <w:sz w:val="24"/>
          <w:szCs w:val="24"/>
          <w:lang w:val="ru-RU" w:eastAsia="ru-RU"/>
        </w:rPr>
        <w:t>связано с предоставлением студентиам возможности самостоятельно выбирать траекторию своего обучения и формировать свой индивидуальный</w:t>
      </w:r>
      <w:r w:rsidR="00FD4DDA">
        <w:rPr>
          <w:rFonts w:ascii="Times New Roman" w:hAnsi="Times New Roman"/>
          <w:noProof/>
          <w:sz w:val="24"/>
          <w:szCs w:val="24"/>
          <w:lang w:val="ru-RU" w:eastAsia="ru-RU"/>
        </w:rPr>
        <w:t xml:space="preserve"> план.</w:t>
      </w:r>
    </w:p>
    <w:p w:rsidR="008F1ED1" w:rsidRPr="00EA6FC5" w:rsidRDefault="00C713CA" w:rsidP="008F1ED1">
      <w:pPr>
        <w:spacing w:after="0" w:line="288" w:lineRule="auto"/>
        <w:jc w:val="both"/>
        <w:rPr>
          <w:rFonts w:ascii="Times New Roman" w:hAnsi="Times New Roman"/>
          <w:noProof/>
          <w:sz w:val="24"/>
          <w:szCs w:val="24"/>
          <w:lang w:val="ru-RU" w:eastAsia="ru-RU"/>
        </w:rPr>
      </w:pPr>
      <w:r>
        <w:rPr>
          <w:rFonts w:ascii="Times New Roman" w:hAnsi="Times New Roman"/>
          <w:noProof/>
          <w:sz w:val="24"/>
          <w:szCs w:val="24"/>
          <w:lang w:val="ru-RU" w:eastAsia="ru-RU"/>
        </w:rPr>
        <w:tab/>
      </w:r>
      <w:r w:rsidR="008F1ED1" w:rsidRPr="00EA6FC5">
        <w:rPr>
          <w:rFonts w:ascii="Times New Roman" w:hAnsi="Times New Roman"/>
          <w:noProof/>
          <w:sz w:val="24"/>
          <w:szCs w:val="24"/>
          <w:lang w:val="ru-RU" w:eastAsia="ru-RU"/>
        </w:rPr>
        <w:t>Данные о времени прохождения и виде практик в соответствии с РУП приведены в Приложении 4.3.5.</w:t>
      </w:r>
    </w:p>
    <w:p w:rsidR="008F1ED1" w:rsidRPr="00637373" w:rsidRDefault="008F1ED1" w:rsidP="008F1ED1">
      <w:pPr>
        <w:spacing w:after="0" w:line="288" w:lineRule="auto"/>
        <w:ind w:firstLine="708"/>
        <w:jc w:val="both"/>
        <w:rPr>
          <w:rFonts w:ascii="Times New Roman" w:hAnsi="Times New Roman"/>
          <w:noProof/>
          <w:sz w:val="24"/>
          <w:szCs w:val="24"/>
          <w:lang w:val="ru-RU" w:eastAsia="ru-RU"/>
        </w:rPr>
      </w:pPr>
      <w:r w:rsidRPr="00EA6FC5">
        <w:rPr>
          <w:rFonts w:ascii="Times New Roman" w:hAnsi="Times New Roman"/>
          <w:noProof/>
          <w:sz w:val="24"/>
          <w:szCs w:val="24"/>
          <w:lang w:val="ru-RU" w:eastAsia="ru-RU"/>
        </w:rPr>
        <w:t xml:space="preserve">С января 2011 года в НИУ ВШЭ – Нижний Новгород стартовала программа общеуниверситетских факультативов (ОУФ). В течение 2010/2011 учебного года студентам было предложено </w:t>
      </w:r>
      <w:r w:rsidR="00637373">
        <w:rPr>
          <w:rFonts w:ascii="Times New Roman" w:hAnsi="Times New Roman"/>
          <w:noProof/>
          <w:sz w:val="24"/>
          <w:szCs w:val="24"/>
          <w:lang w:val="ru-RU" w:eastAsia="ru-RU"/>
        </w:rPr>
        <w:t>14</w:t>
      </w:r>
      <w:r w:rsidRPr="00EA6FC5">
        <w:rPr>
          <w:rFonts w:ascii="Times New Roman" w:hAnsi="Times New Roman"/>
          <w:noProof/>
          <w:sz w:val="24"/>
          <w:szCs w:val="24"/>
          <w:lang w:val="ru-RU" w:eastAsia="ru-RU"/>
        </w:rPr>
        <w:t xml:space="preserve"> учебных курсов 4-х подразделений НИУ ВШЭ – Нижний Новгород и 1 подразделения головного университета (в режиме видеоконференции). </w:t>
      </w:r>
      <w:r w:rsidR="00637373">
        <w:rPr>
          <w:rFonts w:ascii="Times New Roman" w:hAnsi="Times New Roman"/>
          <w:noProof/>
          <w:sz w:val="24"/>
          <w:szCs w:val="24"/>
          <w:lang w:val="ru-RU" w:eastAsia="ru-RU"/>
        </w:rPr>
        <w:t>В</w:t>
      </w:r>
      <w:r w:rsidRPr="00B31811">
        <w:rPr>
          <w:rFonts w:ascii="Times New Roman" w:hAnsi="Times New Roman"/>
          <w:noProof/>
          <w:sz w:val="24"/>
          <w:szCs w:val="24"/>
          <w:lang w:val="ru-RU" w:eastAsia="ru-RU"/>
        </w:rPr>
        <w:t xml:space="preserve"> 201</w:t>
      </w:r>
      <w:r w:rsidR="00637373">
        <w:rPr>
          <w:rFonts w:ascii="Times New Roman" w:hAnsi="Times New Roman"/>
          <w:noProof/>
          <w:sz w:val="24"/>
          <w:szCs w:val="24"/>
          <w:lang w:val="ru-RU" w:eastAsia="ru-RU"/>
        </w:rPr>
        <w:t>2</w:t>
      </w:r>
      <w:r w:rsidRPr="00B31811">
        <w:rPr>
          <w:rFonts w:ascii="Times New Roman" w:hAnsi="Times New Roman"/>
          <w:noProof/>
          <w:sz w:val="24"/>
          <w:szCs w:val="24"/>
          <w:lang w:val="ru-RU" w:eastAsia="ru-RU"/>
        </w:rPr>
        <w:t>/201</w:t>
      </w:r>
      <w:r w:rsidR="00637373">
        <w:rPr>
          <w:rFonts w:ascii="Times New Roman" w:hAnsi="Times New Roman"/>
          <w:noProof/>
          <w:sz w:val="24"/>
          <w:szCs w:val="24"/>
          <w:lang w:val="ru-RU" w:eastAsia="ru-RU"/>
        </w:rPr>
        <w:t>3</w:t>
      </w:r>
      <w:r w:rsidRPr="00B31811">
        <w:rPr>
          <w:rFonts w:ascii="Times New Roman" w:hAnsi="Times New Roman"/>
          <w:noProof/>
          <w:sz w:val="24"/>
          <w:szCs w:val="24"/>
          <w:lang w:val="ru-RU" w:eastAsia="ru-RU"/>
        </w:rPr>
        <w:t xml:space="preserve"> учебном году </w:t>
      </w:r>
      <w:r w:rsidR="00637373">
        <w:rPr>
          <w:rFonts w:ascii="Times New Roman" w:hAnsi="Times New Roman"/>
          <w:noProof/>
          <w:sz w:val="24"/>
          <w:szCs w:val="24"/>
          <w:lang w:val="ru-RU" w:eastAsia="ru-RU"/>
        </w:rPr>
        <w:t>количество курсов осталось практически неизменным и  составило</w:t>
      </w:r>
      <w:r w:rsidRPr="00EA6FC5">
        <w:rPr>
          <w:rFonts w:ascii="Times New Roman" w:hAnsi="Times New Roman"/>
          <w:noProof/>
          <w:sz w:val="24"/>
          <w:szCs w:val="24"/>
          <w:lang w:val="ru-RU" w:eastAsia="ru-RU"/>
        </w:rPr>
        <w:t xml:space="preserve"> 1</w:t>
      </w:r>
      <w:r w:rsidR="00637373">
        <w:rPr>
          <w:rFonts w:ascii="Times New Roman" w:hAnsi="Times New Roman"/>
          <w:noProof/>
          <w:sz w:val="24"/>
          <w:szCs w:val="24"/>
          <w:lang w:val="ru-RU" w:eastAsia="ru-RU"/>
        </w:rPr>
        <w:t>5</w:t>
      </w:r>
      <w:r w:rsidRPr="00EA6FC5">
        <w:rPr>
          <w:rFonts w:ascii="Times New Roman" w:hAnsi="Times New Roman"/>
          <w:noProof/>
          <w:sz w:val="24"/>
          <w:szCs w:val="24"/>
          <w:lang w:val="ru-RU" w:eastAsia="ru-RU"/>
        </w:rPr>
        <w:t xml:space="preserve"> курсов. </w:t>
      </w:r>
      <w:r w:rsidRPr="00637373">
        <w:rPr>
          <w:rFonts w:ascii="Times New Roman" w:hAnsi="Times New Roman"/>
          <w:noProof/>
          <w:sz w:val="24"/>
          <w:szCs w:val="24"/>
          <w:lang w:val="ru-RU" w:eastAsia="ru-RU"/>
        </w:rPr>
        <w:t>Сведения о предложенных факультативах приведены в Приложении 4.3.6.</w:t>
      </w:r>
    </w:p>
    <w:p w:rsidR="008F1ED1" w:rsidRPr="00EA6FC5" w:rsidRDefault="008F1ED1" w:rsidP="008F1ED1">
      <w:pPr>
        <w:spacing w:after="0" w:line="288" w:lineRule="auto"/>
        <w:jc w:val="both"/>
        <w:rPr>
          <w:rFonts w:ascii="Times New Roman" w:hAnsi="Times New Roman"/>
          <w:noProof/>
          <w:sz w:val="24"/>
          <w:szCs w:val="24"/>
          <w:lang w:val="ru-RU" w:eastAsia="ru-RU"/>
        </w:rPr>
        <w:sectPr w:rsidR="008F1ED1" w:rsidRPr="00EA6FC5" w:rsidSect="006D080A">
          <w:headerReference w:type="default" r:id="rId13"/>
          <w:pgSz w:w="11906" w:h="16838"/>
          <w:pgMar w:top="1134" w:right="851" w:bottom="1134" w:left="1701" w:header="709" w:footer="709" w:gutter="0"/>
          <w:cols w:space="708"/>
          <w:titlePg/>
          <w:docGrid w:linePitch="360"/>
        </w:sectPr>
      </w:pPr>
      <w:r w:rsidRPr="00C713CA">
        <w:rPr>
          <w:rFonts w:ascii="Times New Roman" w:hAnsi="Times New Roman"/>
          <w:noProof/>
          <w:sz w:val="24"/>
          <w:szCs w:val="24"/>
          <w:highlight w:val="yellow"/>
          <w:lang w:val="ru-RU" w:eastAsia="ru-RU"/>
        </w:rPr>
        <w:t xml:space="preserve">Всего на ОУФ поступило </w:t>
      </w:r>
      <w:r w:rsidR="00EB61D0">
        <w:rPr>
          <w:rFonts w:ascii="Times New Roman" w:hAnsi="Times New Roman"/>
          <w:noProof/>
          <w:sz w:val="24"/>
          <w:szCs w:val="24"/>
          <w:highlight w:val="yellow"/>
          <w:lang w:val="ru-RU" w:eastAsia="ru-RU"/>
        </w:rPr>
        <w:t>718</w:t>
      </w:r>
      <w:r w:rsidRPr="00C713CA">
        <w:rPr>
          <w:rFonts w:ascii="Times New Roman" w:hAnsi="Times New Roman"/>
          <w:noProof/>
          <w:sz w:val="24"/>
          <w:szCs w:val="24"/>
          <w:highlight w:val="yellow"/>
          <w:lang w:val="ru-RU" w:eastAsia="ru-RU"/>
        </w:rPr>
        <w:t xml:space="preserve"> заяв</w:t>
      </w:r>
      <w:r w:rsidR="00EB61D0">
        <w:rPr>
          <w:rFonts w:ascii="Times New Roman" w:hAnsi="Times New Roman"/>
          <w:noProof/>
          <w:sz w:val="24"/>
          <w:szCs w:val="24"/>
          <w:highlight w:val="yellow"/>
          <w:lang w:val="ru-RU" w:eastAsia="ru-RU"/>
        </w:rPr>
        <w:t xml:space="preserve">ок </w:t>
      </w:r>
      <w:r w:rsidRPr="00C713CA">
        <w:rPr>
          <w:rFonts w:ascii="Times New Roman" w:hAnsi="Times New Roman"/>
          <w:noProof/>
          <w:sz w:val="24"/>
          <w:szCs w:val="24"/>
          <w:highlight w:val="yellow"/>
          <w:lang w:val="ru-RU" w:eastAsia="ru-RU"/>
        </w:rPr>
        <w:t xml:space="preserve"> (</w:t>
      </w:r>
      <w:r w:rsidR="00EB61D0">
        <w:rPr>
          <w:rFonts w:ascii="Times New Roman" w:hAnsi="Times New Roman"/>
          <w:noProof/>
          <w:sz w:val="24"/>
          <w:szCs w:val="24"/>
          <w:highlight w:val="yellow"/>
          <w:lang w:val="ru-RU" w:eastAsia="ru-RU"/>
        </w:rPr>
        <w:t>324</w:t>
      </w:r>
      <w:r w:rsidRPr="00C713CA">
        <w:rPr>
          <w:rFonts w:ascii="Times New Roman" w:hAnsi="Times New Roman"/>
          <w:noProof/>
          <w:sz w:val="24"/>
          <w:szCs w:val="24"/>
          <w:highlight w:val="yellow"/>
          <w:lang w:val="ru-RU" w:eastAsia="ru-RU"/>
        </w:rPr>
        <w:t xml:space="preserve"> студент) , </w:t>
      </w:r>
      <w:r w:rsidR="00EB61D0">
        <w:rPr>
          <w:rFonts w:ascii="Times New Roman" w:hAnsi="Times New Roman"/>
          <w:noProof/>
          <w:sz w:val="24"/>
          <w:szCs w:val="24"/>
          <w:highlight w:val="yellow"/>
          <w:lang w:val="ru-RU" w:eastAsia="ru-RU"/>
        </w:rPr>
        <w:t>127</w:t>
      </w:r>
      <w:r w:rsidRPr="00C713CA">
        <w:rPr>
          <w:rFonts w:ascii="Times New Roman" w:hAnsi="Times New Roman"/>
          <w:noProof/>
          <w:sz w:val="24"/>
          <w:szCs w:val="24"/>
          <w:highlight w:val="yellow"/>
          <w:lang w:val="ru-RU" w:eastAsia="ru-RU"/>
        </w:rPr>
        <w:t xml:space="preserve"> студент</w:t>
      </w:r>
      <w:r w:rsidR="00EB61D0">
        <w:rPr>
          <w:rFonts w:ascii="Times New Roman" w:hAnsi="Times New Roman"/>
          <w:noProof/>
          <w:sz w:val="24"/>
          <w:szCs w:val="24"/>
          <w:highlight w:val="yellow"/>
          <w:lang w:val="ru-RU" w:eastAsia="ru-RU"/>
        </w:rPr>
        <w:t>ов</w:t>
      </w:r>
      <w:r w:rsidRPr="00C713CA">
        <w:rPr>
          <w:rFonts w:ascii="Times New Roman" w:hAnsi="Times New Roman"/>
          <w:noProof/>
          <w:sz w:val="24"/>
          <w:szCs w:val="24"/>
          <w:highlight w:val="yellow"/>
          <w:lang w:val="ru-RU" w:eastAsia="ru-RU"/>
        </w:rPr>
        <w:t xml:space="preserve"> успешно сдали зачет, что составляет </w:t>
      </w:r>
      <w:r w:rsidR="00EB61D0">
        <w:rPr>
          <w:rFonts w:ascii="Times New Roman" w:hAnsi="Times New Roman"/>
          <w:noProof/>
          <w:sz w:val="24"/>
          <w:szCs w:val="24"/>
          <w:highlight w:val="yellow"/>
          <w:lang w:val="ru-RU" w:eastAsia="ru-RU"/>
        </w:rPr>
        <w:t>39</w:t>
      </w:r>
      <w:r w:rsidRPr="00C713CA">
        <w:rPr>
          <w:rFonts w:ascii="Times New Roman" w:hAnsi="Times New Roman"/>
          <w:noProof/>
          <w:sz w:val="24"/>
          <w:szCs w:val="24"/>
          <w:highlight w:val="yellow"/>
          <w:lang w:val="ru-RU" w:eastAsia="ru-RU"/>
        </w:rPr>
        <w:t>% от общего кол-ва студентов, посещавших ОУФ. Показатели заинтересованности и результативности представлены в Диаграмме 4.</w:t>
      </w:r>
      <w:r w:rsidRPr="00EA6FC5">
        <w:rPr>
          <w:rFonts w:ascii="Times New Roman" w:hAnsi="Times New Roman"/>
          <w:noProof/>
          <w:sz w:val="24"/>
          <w:szCs w:val="24"/>
          <w:lang w:val="ru-RU" w:eastAsia="ru-RU"/>
        </w:rPr>
        <w:t>3.</w:t>
      </w:r>
      <w:r>
        <w:rPr>
          <w:rFonts w:ascii="Times New Roman" w:hAnsi="Times New Roman"/>
          <w:noProof/>
          <w:sz w:val="24"/>
          <w:szCs w:val="24"/>
          <w:lang w:val="ru-RU" w:eastAsia="ru-RU"/>
        </w:rPr>
        <w:t>5.</w:t>
      </w:r>
    </w:p>
    <w:p w:rsidR="0092621A" w:rsidRDefault="0092621A" w:rsidP="002B73FB">
      <w:pPr>
        <w:spacing w:after="0" w:line="288" w:lineRule="auto"/>
        <w:jc w:val="both"/>
        <w:rPr>
          <w:rFonts w:ascii="Times New Roman" w:hAnsi="Times New Roman"/>
          <w:sz w:val="26"/>
          <w:szCs w:val="26"/>
          <w:lang w:val="ru-RU"/>
        </w:rPr>
      </w:pPr>
    </w:p>
    <w:p w:rsidR="0092621A" w:rsidRDefault="0092621A" w:rsidP="002B73FB">
      <w:pPr>
        <w:spacing w:after="0" w:line="288" w:lineRule="auto"/>
        <w:jc w:val="both"/>
        <w:rPr>
          <w:rFonts w:ascii="Times New Roman" w:hAnsi="Times New Roman"/>
          <w:sz w:val="26"/>
          <w:szCs w:val="26"/>
          <w:lang w:val="ru-RU"/>
        </w:rPr>
      </w:pPr>
    </w:p>
    <w:p w:rsidR="0046784A" w:rsidRPr="00DC22E5" w:rsidRDefault="0046784A" w:rsidP="0046784A">
      <w:pPr>
        <w:spacing w:after="0" w:line="288" w:lineRule="auto"/>
        <w:jc w:val="both"/>
        <w:rPr>
          <w:rFonts w:ascii="Times New Roman" w:hAnsi="Times New Roman"/>
          <w:sz w:val="24"/>
          <w:szCs w:val="24"/>
          <w:lang w:val="ru-RU"/>
        </w:rPr>
      </w:pPr>
      <w:r w:rsidRPr="00DC22E5">
        <w:rPr>
          <w:rFonts w:ascii="Times New Roman" w:hAnsi="Times New Roman"/>
          <w:sz w:val="24"/>
          <w:szCs w:val="24"/>
          <w:lang w:val="ru-RU"/>
        </w:rPr>
        <w:t xml:space="preserve">Таблица 4.4.1 приводит сводную информацию о размещении программ учебных дисциплин на сайте НИУ ВШЭ – Нижний Новгород по состоянию на </w:t>
      </w:r>
      <w:r w:rsidRPr="00693B44">
        <w:rPr>
          <w:rFonts w:ascii="Times New Roman" w:hAnsi="Times New Roman"/>
          <w:sz w:val="24"/>
          <w:szCs w:val="24"/>
          <w:lang w:val="ru-RU"/>
        </w:rPr>
        <w:t>конец</w:t>
      </w:r>
      <w:r w:rsidR="007175F3" w:rsidRPr="00693B44">
        <w:rPr>
          <w:rFonts w:ascii="Times New Roman" w:hAnsi="Times New Roman"/>
          <w:sz w:val="26"/>
          <w:szCs w:val="26"/>
          <w:lang w:val="ru-RU"/>
        </w:rPr>
        <w:t xml:space="preserve"> 2009/2010, </w:t>
      </w:r>
      <w:r w:rsidR="00B93A98" w:rsidRPr="00693B44">
        <w:rPr>
          <w:rFonts w:ascii="Times New Roman" w:hAnsi="Times New Roman"/>
          <w:sz w:val="26"/>
          <w:szCs w:val="26"/>
          <w:lang w:val="ru-RU"/>
        </w:rPr>
        <w:t xml:space="preserve">2010/2011, </w:t>
      </w:r>
      <w:r w:rsidR="007175F3" w:rsidRPr="00693B44">
        <w:rPr>
          <w:rFonts w:ascii="Times New Roman" w:hAnsi="Times New Roman"/>
          <w:sz w:val="26"/>
          <w:szCs w:val="26"/>
          <w:lang w:val="ru-RU"/>
        </w:rPr>
        <w:t>2011/2012</w:t>
      </w:r>
      <w:r w:rsidR="00B93A98" w:rsidRPr="00693B44">
        <w:rPr>
          <w:rFonts w:ascii="Times New Roman" w:hAnsi="Times New Roman"/>
          <w:sz w:val="26"/>
          <w:szCs w:val="26"/>
          <w:lang w:val="ru-RU"/>
        </w:rPr>
        <w:t xml:space="preserve"> и 2012/2013</w:t>
      </w:r>
      <w:r w:rsidRPr="00693B44">
        <w:rPr>
          <w:rFonts w:ascii="Times New Roman" w:hAnsi="Times New Roman"/>
          <w:sz w:val="24"/>
          <w:szCs w:val="24"/>
          <w:lang w:val="ru-RU"/>
        </w:rPr>
        <w:t xml:space="preserve"> учебного года, которая показывает устойчивый процент размещенных в открытом доступе на портале НИУ ВШЭ программ</w:t>
      </w:r>
      <w:r w:rsidRPr="00DC22E5">
        <w:rPr>
          <w:rFonts w:ascii="Times New Roman" w:hAnsi="Times New Roman"/>
          <w:sz w:val="24"/>
          <w:szCs w:val="24"/>
          <w:lang w:val="ru-RU"/>
        </w:rPr>
        <w:t xml:space="preserve"> учебных дисциплин.</w:t>
      </w:r>
    </w:p>
    <w:p w:rsidR="0046784A" w:rsidRDefault="0046784A" w:rsidP="0046784A">
      <w:pPr>
        <w:pStyle w:val="ad"/>
        <w:spacing w:after="0" w:line="288" w:lineRule="auto"/>
        <w:rPr>
          <w:rFonts w:ascii="Times New Roman" w:hAnsi="Times New Roman"/>
          <w:sz w:val="24"/>
          <w:szCs w:val="24"/>
        </w:rPr>
      </w:pPr>
    </w:p>
    <w:p w:rsidR="0046784A" w:rsidRPr="0046784A" w:rsidRDefault="0046784A" w:rsidP="002B73FB">
      <w:pPr>
        <w:pStyle w:val="3"/>
        <w:numPr>
          <w:ilvl w:val="0"/>
          <w:numId w:val="0"/>
        </w:numPr>
        <w:spacing w:before="0" w:after="0" w:line="288" w:lineRule="auto"/>
        <w:ind w:left="720" w:hanging="720"/>
        <w:rPr>
          <w:rFonts w:ascii="Times New Roman" w:hAnsi="Times New Roman"/>
          <w:lang w:val="ru-RU"/>
        </w:rPr>
      </w:pPr>
      <w:r w:rsidRPr="0046784A">
        <w:rPr>
          <w:rFonts w:ascii="Times New Roman" w:hAnsi="Times New Roman"/>
          <w:lang w:val="ru-RU"/>
        </w:rPr>
        <w:t>Таблица 4.4.1</w:t>
      </w:r>
    </w:p>
    <w:p w:rsidR="0046784A" w:rsidRPr="0046784A" w:rsidRDefault="0046784A" w:rsidP="0046784A">
      <w:pPr>
        <w:pStyle w:val="3"/>
        <w:numPr>
          <w:ilvl w:val="0"/>
          <w:numId w:val="0"/>
        </w:numPr>
        <w:spacing w:before="0" w:after="0" w:line="288" w:lineRule="auto"/>
        <w:ind w:left="720"/>
        <w:jc w:val="center"/>
        <w:rPr>
          <w:rFonts w:ascii="Times New Roman" w:hAnsi="Times New Roman"/>
          <w:lang w:val="ru-RU"/>
        </w:rPr>
      </w:pPr>
      <w:r w:rsidRPr="0046784A">
        <w:rPr>
          <w:rFonts w:ascii="Times New Roman" w:hAnsi="Times New Roman"/>
          <w:lang w:val="ru-RU"/>
        </w:rPr>
        <w:t xml:space="preserve">Динамика размещения  программ учебных дисциплин </w:t>
      </w:r>
      <w:r w:rsidRPr="0046784A">
        <w:rPr>
          <w:rFonts w:ascii="Times New Roman" w:hAnsi="Times New Roman"/>
          <w:lang w:val="ru-RU"/>
        </w:rPr>
        <w:br/>
        <w:t>за</w:t>
      </w:r>
      <w:r w:rsidR="00B93A98">
        <w:rPr>
          <w:rFonts w:ascii="Times New Roman" w:hAnsi="Times New Roman"/>
          <w:lang w:val="ru-RU"/>
        </w:rPr>
        <w:t xml:space="preserve"> 2009/2010, </w:t>
      </w:r>
      <w:r>
        <w:rPr>
          <w:rFonts w:ascii="Times New Roman" w:hAnsi="Times New Roman"/>
          <w:lang w:val="ru-RU"/>
        </w:rPr>
        <w:t xml:space="preserve">2010/2011, 2011/2012 </w:t>
      </w:r>
      <w:r w:rsidR="00B93A98">
        <w:rPr>
          <w:rFonts w:ascii="Times New Roman" w:hAnsi="Times New Roman"/>
          <w:lang w:val="ru-RU"/>
        </w:rPr>
        <w:t xml:space="preserve"> и 2012/2013 </w:t>
      </w:r>
      <w:r w:rsidRPr="0046784A">
        <w:rPr>
          <w:rFonts w:ascii="Times New Roman" w:hAnsi="Times New Roman"/>
          <w:lang w:val="ru-RU"/>
        </w:rPr>
        <w:t>учебные годы</w:t>
      </w:r>
    </w:p>
    <w:p w:rsidR="0046784A" w:rsidRPr="0046784A" w:rsidRDefault="0046784A" w:rsidP="0046784A">
      <w:pPr>
        <w:pStyle w:val="3"/>
        <w:numPr>
          <w:ilvl w:val="0"/>
          <w:numId w:val="0"/>
        </w:numPr>
        <w:spacing w:before="0" w:after="0" w:line="288" w:lineRule="auto"/>
        <w:ind w:left="720"/>
        <w:jc w:val="center"/>
        <w:rPr>
          <w:rFonts w:ascii="Times New Roman" w:hAnsi="Times New Roman"/>
          <w:lang w:val="ru-RU"/>
        </w:rPr>
      </w:pPr>
      <w:r w:rsidRPr="0046784A">
        <w:rPr>
          <w:rFonts w:ascii="Times New Roman" w:hAnsi="Times New Roman"/>
          <w:lang w:val="ru-RU"/>
        </w:rPr>
        <w:t>на сайте Нижегородского филиала и портале НИУ ВШЭ</w:t>
      </w:r>
    </w:p>
    <w:tbl>
      <w:tblPr>
        <w:tblW w:w="10348" w:type="dxa"/>
        <w:tblInd w:w="-601" w:type="dxa"/>
        <w:tblLayout w:type="fixed"/>
        <w:tblLook w:val="0000"/>
      </w:tblPr>
      <w:tblGrid>
        <w:gridCol w:w="567"/>
        <w:gridCol w:w="1560"/>
        <w:gridCol w:w="992"/>
        <w:gridCol w:w="992"/>
        <w:gridCol w:w="993"/>
        <w:gridCol w:w="992"/>
        <w:gridCol w:w="992"/>
        <w:gridCol w:w="992"/>
        <w:gridCol w:w="1134"/>
        <w:gridCol w:w="1134"/>
      </w:tblGrid>
      <w:tr w:rsidR="00B93A98" w:rsidRPr="00DC22E5" w:rsidTr="0046784A">
        <w:trPr>
          <w:trHeight w:val="51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93A98" w:rsidRPr="0046784A" w:rsidRDefault="00B93A98" w:rsidP="00F232FE">
            <w:pPr>
              <w:spacing w:after="0" w:line="288" w:lineRule="auto"/>
              <w:jc w:val="center"/>
              <w:rPr>
                <w:rFonts w:ascii="Times New Roman" w:eastAsia="Times New Roman" w:hAnsi="Times New Roman"/>
                <w:sz w:val="20"/>
                <w:szCs w:val="20"/>
                <w:lang w:val="ru-RU" w:eastAsia="ru-RU"/>
              </w:rPr>
            </w:pPr>
            <w:r w:rsidRPr="0046784A">
              <w:rPr>
                <w:rFonts w:ascii="Times New Roman" w:eastAsia="Times New Roman" w:hAnsi="Times New Roman"/>
                <w:sz w:val="20"/>
                <w:szCs w:val="20"/>
                <w:lang w:val="ru-RU" w:eastAsia="ru-RU"/>
              </w:rPr>
              <w:t xml:space="preserve">№ п/п </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93A98" w:rsidRPr="0046784A" w:rsidRDefault="00B93A98" w:rsidP="00F232FE">
            <w:pPr>
              <w:spacing w:after="0" w:line="288" w:lineRule="auto"/>
              <w:jc w:val="center"/>
              <w:rPr>
                <w:rFonts w:ascii="Times New Roman" w:eastAsia="Times New Roman" w:hAnsi="Times New Roman"/>
                <w:sz w:val="20"/>
                <w:szCs w:val="20"/>
                <w:lang w:val="ru-RU" w:eastAsia="ru-RU"/>
              </w:rPr>
            </w:pPr>
            <w:r w:rsidRPr="0046784A">
              <w:rPr>
                <w:rFonts w:ascii="Times New Roman" w:eastAsia="Times New Roman" w:hAnsi="Times New Roman"/>
                <w:sz w:val="20"/>
                <w:szCs w:val="20"/>
                <w:lang w:val="ru-RU" w:eastAsia="ru-RU"/>
              </w:rPr>
              <w:t>Наименование кафедры</w:t>
            </w:r>
          </w:p>
        </w:tc>
        <w:tc>
          <w:tcPr>
            <w:tcW w:w="1984" w:type="dxa"/>
            <w:gridSpan w:val="2"/>
            <w:tcBorders>
              <w:top w:val="single" w:sz="4" w:space="0" w:color="auto"/>
              <w:left w:val="nil"/>
              <w:bottom w:val="single" w:sz="4" w:space="0" w:color="auto"/>
              <w:right w:val="single" w:sz="4" w:space="0" w:color="auto"/>
            </w:tcBorders>
            <w:shd w:val="clear" w:color="auto" w:fill="auto"/>
            <w:vAlign w:val="center"/>
          </w:tcPr>
          <w:p w:rsidR="00B93A98" w:rsidRPr="0046784A" w:rsidRDefault="00B93A98" w:rsidP="00E92483">
            <w:pPr>
              <w:spacing w:after="0" w:line="288" w:lineRule="auto"/>
              <w:jc w:val="center"/>
              <w:rPr>
                <w:rFonts w:ascii="Times New Roman" w:eastAsia="Times New Roman" w:hAnsi="Times New Roman"/>
                <w:sz w:val="20"/>
                <w:szCs w:val="20"/>
                <w:lang w:val="ru-RU" w:eastAsia="ru-RU"/>
              </w:rPr>
            </w:pPr>
            <w:r w:rsidRPr="0046784A">
              <w:rPr>
                <w:rFonts w:ascii="Times New Roman" w:eastAsia="Times New Roman" w:hAnsi="Times New Roman"/>
                <w:sz w:val="20"/>
                <w:szCs w:val="20"/>
                <w:lang w:val="ru-RU" w:eastAsia="ru-RU"/>
              </w:rPr>
              <w:t>конец 2009-2010 уч.года</w:t>
            </w:r>
          </w:p>
        </w:tc>
        <w:tc>
          <w:tcPr>
            <w:tcW w:w="1985" w:type="dxa"/>
            <w:gridSpan w:val="2"/>
            <w:tcBorders>
              <w:top w:val="single" w:sz="4" w:space="0" w:color="auto"/>
              <w:left w:val="nil"/>
              <w:bottom w:val="single" w:sz="4" w:space="0" w:color="auto"/>
              <w:right w:val="single" w:sz="4" w:space="0" w:color="auto"/>
            </w:tcBorders>
            <w:shd w:val="clear" w:color="auto" w:fill="auto"/>
            <w:vAlign w:val="center"/>
          </w:tcPr>
          <w:p w:rsidR="00B93A98" w:rsidRPr="0046784A" w:rsidRDefault="00B93A98" w:rsidP="00E92483">
            <w:pPr>
              <w:spacing w:after="0" w:line="288" w:lineRule="auto"/>
              <w:jc w:val="center"/>
              <w:rPr>
                <w:rFonts w:ascii="Times New Roman" w:eastAsia="Times New Roman" w:hAnsi="Times New Roman"/>
                <w:sz w:val="20"/>
                <w:szCs w:val="20"/>
                <w:lang w:val="ru-RU" w:eastAsia="ru-RU"/>
              </w:rPr>
            </w:pPr>
            <w:r w:rsidRPr="0046784A">
              <w:rPr>
                <w:rFonts w:ascii="Times New Roman" w:eastAsia="Times New Roman" w:hAnsi="Times New Roman"/>
                <w:sz w:val="20"/>
                <w:szCs w:val="20"/>
                <w:lang w:val="ru-RU" w:eastAsia="ru-RU"/>
              </w:rPr>
              <w:t>конец 2010-2011 уч.года</w:t>
            </w:r>
          </w:p>
        </w:tc>
        <w:tc>
          <w:tcPr>
            <w:tcW w:w="1984" w:type="dxa"/>
            <w:gridSpan w:val="2"/>
            <w:tcBorders>
              <w:top w:val="single" w:sz="4" w:space="0" w:color="auto"/>
              <w:left w:val="nil"/>
              <w:bottom w:val="single" w:sz="4" w:space="0" w:color="auto"/>
              <w:right w:val="single" w:sz="4" w:space="0" w:color="auto"/>
            </w:tcBorders>
            <w:shd w:val="clear" w:color="auto" w:fill="auto"/>
            <w:vAlign w:val="center"/>
          </w:tcPr>
          <w:p w:rsidR="00B93A98" w:rsidRPr="0046784A" w:rsidRDefault="00B93A98" w:rsidP="00F232FE">
            <w:pPr>
              <w:spacing w:after="0" w:line="288" w:lineRule="auto"/>
              <w:jc w:val="center"/>
              <w:rPr>
                <w:rFonts w:ascii="Times New Roman" w:eastAsia="Times New Roman" w:hAnsi="Times New Roman"/>
                <w:sz w:val="20"/>
                <w:szCs w:val="20"/>
                <w:lang w:val="ru-RU" w:eastAsia="ru-RU"/>
              </w:rPr>
            </w:pPr>
            <w:r w:rsidRPr="0046784A">
              <w:rPr>
                <w:rFonts w:ascii="Times New Roman" w:eastAsia="Times New Roman" w:hAnsi="Times New Roman"/>
                <w:sz w:val="20"/>
                <w:szCs w:val="20"/>
                <w:lang w:val="ru-RU" w:eastAsia="ru-RU"/>
              </w:rPr>
              <w:t>конец 201</w:t>
            </w:r>
            <w:r>
              <w:rPr>
                <w:rFonts w:ascii="Times New Roman" w:eastAsia="Times New Roman" w:hAnsi="Times New Roman"/>
                <w:sz w:val="20"/>
                <w:szCs w:val="20"/>
                <w:lang w:val="ru-RU" w:eastAsia="ru-RU"/>
              </w:rPr>
              <w:t>1</w:t>
            </w:r>
            <w:r w:rsidRPr="0046784A">
              <w:rPr>
                <w:rFonts w:ascii="Times New Roman" w:eastAsia="Times New Roman" w:hAnsi="Times New Roman"/>
                <w:sz w:val="20"/>
                <w:szCs w:val="20"/>
                <w:lang w:val="ru-RU" w:eastAsia="ru-RU"/>
              </w:rPr>
              <w:t>-201</w:t>
            </w:r>
            <w:r>
              <w:rPr>
                <w:rFonts w:ascii="Times New Roman" w:eastAsia="Times New Roman" w:hAnsi="Times New Roman"/>
                <w:sz w:val="20"/>
                <w:szCs w:val="20"/>
                <w:lang w:val="ru-RU" w:eastAsia="ru-RU"/>
              </w:rPr>
              <w:t>2</w:t>
            </w:r>
            <w:r w:rsidRPr="0046784A">
              <w:rPr>
                <w:rFonts w:ascii="Times New Roman" w:eastAsia="Times New Roman" w:hAnsi="Times New Roman"/>
                <w:sz w:val="20"/>
                <w:szCs w:val="20"/>
                <w:lang w:val="ru-RU" w:eastAsia="ru-RU"/>
              </w:rPr>
              <w:t xml:space="preserve"> уч.года</w:t>
            </w:r>
          </w:p>
        </w:tc>
        <w:tc>
          <w:tcPr>
            <w:tcW w:w="2268" w:type="dxa"/>
            <w:gridSpan w:val="2"/>
            <w:tcBorders>
              <w:top w:val="single" w:sz="4" w:space="0" w:color="auto"/>
              <w:left w:val="nil"/>
              <w:bottom w:val="single" w:sz="4" w:space="0" w:color="auto"/>
              <w:right w:val="single" w:sz="4" w:space="0" w:color="auto"/>
            </w:tcBorders>
          </w:tcPr>
          <w:p w:rsidR="00B93A98" w:rsidRPr="0046784A" w:rsidRDefault="00362EC3" w:rsidP="00362EC3">
            <w:pPr>
              <w:spacing w:after="0" w:line="288" w:lineRule="auto"/>
              <w:jc w:val="center"/>
              <w:rPr>
                <w:rFonts w:ascii="Times New Roman" w:eastAsia="Times New Roman" w:hAnsi="Times New Roman"/>
                <w:sz w:val="20"/>
                <w:szCs w:val="20"/>
                <w:lang w:val="ru-RU" w:eastAsia="ru-RU"/>
              </w:rPr>
            </w:pPr>
            <w:r w:rsidRPr="0046784A">
              <w:rPr>
                <w:rFonts w:ascii="Times New Roman" w:eastAsia="Times New Roman" w:hAnsi="Times New Roman"/>
                <w:sz w:val="20"/>
                <w:szCs w:val="20"/>
                <w:lang w:val="ru-RU" w:eastAsia="ru-RU"/>
              </w:rPr>
              <w:t>конец 201</w:t>
            </w:r>
            <w:r>
              <w:rPr>
                <w:rFonts w:ascii="Times New Roman" w:eastAsia="Times New Roman" w:hAnsi="Times New Roman"/>
                <w:sz w:val="20"/>
                <w:szCs w:val="20"/>
                <w:lang w:val="ru-RU" w:eastAsia="ru-RU"/>
              </w:rPr>
              <w:t>2</w:t>
            </w:r>
            <w:r w:rsidRPr="0046784A">
              <w:rPr>
                <w:rFonts w:ascii="Times New Roman" w:eastAsia="Times New Roman" w:hAnsi="Times New Roman"/>
                <w:sz w:val="20"/>
                <w:szCs w:val="20"/>
                <w:lang w:val="ru-RU" w:eastAsia="ru-RU"/>
              </w:rPr>
              <w:t>-201</w:t>
            </w:r>
            <w:r>
              <w:rPr>
                <w:rFonts w:ascii="Times New Roman" w:eastAsia="Times New Roman" w:hAnsi="Times New Roman"/>
                <w:sz w:val="20"/>
                <w:szCs w:val="20"/>
                <w:lang w:val="ru-RU" w:eastAsia="ru-RU"/>
              </w:rPr>
              <w:t>3</w:t>
            </w:r>
            <w:r w:rsidRPr="0046784A">
              <w:rPr>
                <w:rFonts w:ascii="Times New Roman" w:eastAsia="Times New Roman" w:hAnsi="Times New Roman"/>
                <w:sz w:val="20"/>
                <w:szCs w:val="20"/>
                <w:lang w:val="ru-RU" w:eastAsia="ru-RU"/>
              </w:rPr>
              <w:t xml:space="preserve"> уч.года</w:t>
            </w:r>
          </w:p>
        </w:tc>
      </w:tr>
      <w:tr w:rsidR="00645099" w:rsidRPr="00071202" w:rsidTr="0046784A">
        <w:trPr>
          <w:trHeight w:val="1110"/>
        </w:trPr>
        <w:tc>
          <w:tcPr>
            <w:tcW w:w="567" w:type="dxa"/>
            <w:vMerge/>
            <w:tcBorders>
              <w:top w:val="nil"/>
              <w:left w:val="single" w:sz="4" w:space="0" w:color="auto"/>
              <w:bottom w:val="single" w:sz="4" w:space="0" w:color="auto"/>
              <w:right w:val="single" w:sz="4" w:space="0" w:color="auto"/>
            </w:tcBorders>
            <w:vAlign w:val="center"/>
          </w:tcPr>
          <w:p w:rsidR="00645099" w:rsidRPr="0046784A" w:rsidRDefault="00645099" w:rsidP="00F232FE">
            <w:pPr>
              <w:spacing w:after="0" w:line="288" w:lineRule="auto"/>
              <w:rPr>
                <w:rFonts w:ascii="Times New Roman" w:eastAsia="Times New Roman" w:hAnsi="Times New Roman"/>
                <w:sz w:val="20"/>
                <w:szCs w:val="20"/>
                <w:lang w:val="ru-RU" w:eastAsia="ru-RU"/>
              </w:rPr>
            </w:pPr>
          </w:p>
        </w:tc>
        <w:tc>
          <w:tcPr>
            <w:tcW w:w="1560" w:type="dxa"/>
            <w:vMerge/>
            <w:tcBorders>
              <w:top w:val="nil"/>
              <w:left w:val="single" w:sz="4" w:space="0" w:color="auto"/>
              <w:bottom w:val="single" w:sz="4" w:space="0" w:color="auto"/>
              <w:right w:val="single" w:sz="4" w:space="0" w:color="auto"/>
            </w:tcBorders>
            <w:vAlign w:val="center"/>
          </w:tcPr>
          <w:p w:rsidR="00645099" w:rsidRPr="0046784A" w:rsidRDefault="00645099" w:rsidP="00F232FE">
            <w:pPr>
              <w:spacing w:after="0" w:line="288" w:lineRule="auto"/>
              <w:rPr>
                <w:rFonts w:ascii="Times New Roman" w:eastAsia="Times New Roman" w:hAnsi="Times New Roman"/>
                <w:sz w:val="20"/>
                <w:szCs w:val="20"/>
                <w:lang w:val="ru-RU" w:eastAsia="ru-RU"/>
              </w:rPr>
            </w:pPr>
          </w:p>
        </w:tc>
        <w:tc>
          <w:tcPr>
            <w:tcW w:w="992" w:type="dxa"/>
            <w:tcBorders>
              <w:top w:val="nil"/>
              <w:left w:val="nil"/>
              <w:bottom w:val="single" w:sz="4" w:space="0" w:color="auto"/>
              <w:right w:val="single" w:sz="4" w:space="0" w:color="auto"/>
            </w:tcBorders>
            <w:shd w:val="clear" w:color="auto" w:fill="auto"/>
            <w:tcMar>
              <w:left w:w="57" w:type="dxa"/>
              <w:right w:w="57" w:type="dxa"/>
            </w:tcMar>
            <w:vAlign w:val="center"/>
          </w:tcPr>
          <w:p w:rsidR="00645099" w:rsidRPr="0046784A" w:rsidRDefault="00645099" w:rsidP="00E92483">
            <w:pPr>
              <w:spacing w:after="0" w:line="288" w:lineRule="auto"/>
              <w:jc w:val="center"/>
              <w:rPr>
                <w:rFonts w:ascii="Times New Roman" w:eastAsia="Times New Roman" w:hAnsi="Times New Roman"/>
                <w:sz w:val="20"/>
                <w:szCs w:val="20"/>
                <w:lang w:val="ru-RU" w:eastAsia="ru-RU"/>
              </w:rPr>
            </w:pPr>
            <w:r w:rsidRPr="0046784A">
              <w:rPr>
                <w:rFonts w:ascii="Times New Roman" w:eastAsia="Times New Roman" w:hAnsi="Times New Roman"/>
                <w:sz w:val="20"/>
                <w:szCs w:val="20"/>
                <w:lang w:val="ru-RU" w:eastAsia="ru-RU"/>
              </w:rPr>
              <w:t>кол -во размещенных программ</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rsidR="00645099" w:rsidRPr="0046784A" w:rsidRDefault="00645099" w:rsidP="00E92483">
            <w:pPr>
              <w:spacing w:after="0" w:line="288" w:lineRule="auto"/>
              <w:jc w:val="center"/>
              <w:rPr>
                <w:rFonts w:ascii="Times New Roman" w:eastAsia="Times New Roman" w:hAnsi="Times New Roman"/>
                <w:b/>
                <w:bCs/>
                <w:spacing w:val="-4"/>
                <w:sz w:val="20"/>
                <w:szCs w:val="20"/>
                <w:lang w:val="ru-RU" w:eastAsia="ru-RU"/>
              </w:rPr>
            </w:pPr>
            <w:r w:rsidRPr="0046784A">
              <w:rPr>
                <w:rFonts w:ascii="Times New Roman" w:eastAsia="Times New Roman" w:hAnsi="Times New Roman"/>
                <w:b/>
                <w:bCs/>
                <w:spacing w:val="-4"/>
                <w:sz w:val="20"/>
                <w:szCs w:val="20"/>
                <w:lang w:val="ru-RU" w:eastAsia="ru-RU"/>
              </w:rPr>
              <w:t xml:space="preserve">в % от общего кол-ва </w:t>
            </w:r>
            <w:r w:rsidRPr="0046784A">
              <w:rPr>
                <w:rFonts w:ascii="Times New Roman" w:eastAsia="Times New Roman" w:hAnsi="Times New Roman"/>
                <w:b/>
                <w:bCs/>
                <w:spacing w:val="-8"/>
                <w:sz w:val="20"/>
                <w:szCs w:val="20"/>
                <w:lang w:val="ru-RU" w:eastAsia="ru-RU"/>
              </w:rPr>
              <w:t>программ</w:t>
            </w:r>
          </w:p>
        </w:tc>
        <w:tc>
          <w:tcPr>
            <w:tcW w:w="993" w:type="dxa"/>
            <w:tcBorders>
              <w:top w:val="nil"/>
              <w:left w:val="nil"/>
              <w:bottom w:val="single" w:sz="4" w:space="0" w:color="auto"/>
              <w:right w:val="single" w:sz="4" w:space="0" w:color="auto"/>
            </w:tcBorders>
            <w:shd w:val="clear" w:color="auto" w:fill="auto"/>
            <w:tcMar>
              <w:left w:w="57" w:type="dxa"/>
              <w:right w:w="57" w:type="dxa"/>
            </w:tcMar>
            <w:vAlign w:val="center"/>
          </w:tcPr>
          <w:p w:rsidR="00645099" w:rsidRPr="0046784A" w:rsidRDefault="00645099" w:rsidP="00E92483">
            <w:pPr>
              <w:spacing w:after="0" w:line="288" w:lineRule="auto"/>
              <w:jc w:val="center"/>
              <w:rPr>
                <w:rFonts w:ascii="Times New Roman" w:eastAsia="Times New Roman" w:hAnsi="Times New Roman"/>
                <w:sz w:val="20"/>
                <w:szCs w:val="20"/>
                <w:lang w:val="ru-RU" w:eastAsia="ru-RU"/>
              </w:rPr>
            </w:pPr>
            <w:r w:rsidRPr="0046784A">
              <w:rPr>
                <w:rFonts w:ascii="Times New Roman" w:eastAsia="Times New Roman" w:hAnsi="Times New Roman"/>
                <w:sz w:val="20"/>
                <w:szCs w:val="20"/>
                <w:lang w:val="ru-RU" w:eastAsia="ru-RU"/>
              </w:rPr>
              <w:t>кол -во размещенных* программ</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rsidR="00645099" w:rsidRPr="0046784A" w:rsidRDefault="00645099" w:rsidP="00E92483">
            <w:pPr>
              <w:spacing w:after="0" w:line="288" w:lineRule="auto"/>
              <w:jc w:val="center"/>
              <w:rPr>
                <w:rFonts w:ascii="Times New Roman" w:eastAsia="Times New Roman" w:hAnsi="Times New Roman"/>
                <w:b/>
                <w:bCs/>
                <w:spacing w:val="-4"/>
                <w:sz w:val="20"/>
                <w:szCs w:val="20"/>
                <w:lang w:val="ru-RU" w:eastAsia="ru-RU"/>
              </w:rPr>
            </w:pPr>
            <w:r w:rsidRPr="0046784A">
              <w:rPr>
                <w:rFonts w:ascii="Times New Roman" w:eastAsia="Times New Roman" w:hAnsi="Times New Roman"/>
                <w:b/>
                <w:bCs/>
                <w:spacing w:val="-4"/>
                <w:sz w:val="20"/>
                <w:szCs w:val="20"/>
                <w:lang w:val="ru-RU" w:eastAsia="ru-RU"/>
              </w:rPr>
              <w:t xml:space="preserve">в % от общего кол-ва </w:t>
            </w:r>
            <w:r w:rsidRPr="0046784A">
              <w:rPr>
                <w:rFonts w:ascii="Times New Roman" w:eastAsia="Times New Roman" w:hAnsi="Times New Roman"/>
                <w:b/>
                <w:bCs/>
                <w:spacing w:val="-8"/>
                <w:sz w:val="20"/>
                <w:szCs w:val="20"/>
                <w:lang w:val="ru-RU" w:eastAsia="ru-RU"/>
              </w:rPr>
              <w:t>программ</w:t>
            </w:r>
          </w:p>
        </w:tc>
        <w:tc>
          <w:tcPr>
            <w:tcW w:w="992" w:type="dxa"/>
            <w:tcBorders>
              <w:top w:val="nil"/>
              <w:left w:val="nil"/>
              <w:bottom w:val="single" w:sz="4" w:space="0" w:color="auto"/>
              <w:right w:val="single" w:sz="4" w:space="0" w:color="auto"/>
            </w:tcBorders>
            <w:shd w:val="clear" w:color="auto" w:fill="auto"/>
            <w:tcMar>
              <w:left w:w="57" w:type="dxa"/>
              <w:right w:w="57" w:type="dxa"/>
            </w:tcMar>
            <w:vAlign w:val="center"/>
          </w:tcPr>
          <w:p w:rsidR="00645099" w:rsidRPr="0046784A" w:rsidRDefault="00645099" w:rsidP="00E92483">
            <w:pPr>
              <w:spacing w:after="0" w:line="288" w:lineRule="auto"/>
              <w:jc w:val="center"/>
              <w:rPr>
                <w:rFonts w:ascii="Times New Roman" w:eastAsia="Times New Roman" w:hAnsi="Times New Roman"/>
                <w:sz w:val="20"/>
                <w:szCs w:val="20"/>
                <w:lang w:val="ru-RU" w:eastAsia="ru-RU"/>
              </w:rPr>
            </w:pPr>
            <w:r w:rsidRPr="0046784A">
              <w:rPr>
                <w:rFonts w:ascii="Times New Roman" w:eastAsia="Times New Roman" w:hAnsi="Times New Roman"/>
                <w:sz w:val="20"/>
                <w:szCs w:val="20"/>
                <w:lang w:val="ru-RU" w:eastAsia="ru-RU"/>
              </w:rPr>
              <w:t>кол -во размещенных* программ</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rsidR="00645099" w:rsidRPr="0046784A" w:rsidRDefault="00645099" w:rsidP="00E92483">
            <w:pPr>
              <w:spacing w:after="0" w:line="288" w:lineRule="auto"/>
              <w:jc w:val="center"/>
              <w:rPr>
                <w:rFonts w:ascii="Times New Roman" w:eastAsia="Times New Roman" w:hAnsi="Times New Roman"/>
                <w:b/>
                <w:bCs/>
                <w:spacing w:val="-4"/>
                <w:sz w:val="20"/>
                <w:szCs w:val="20"/>
                <w:lang w:val="ru-RU" w:eastAsia="ru-RU"/>
              </w:rPr>
            </w:pPr>
            <w:r w:rsidRPr="0046784A">
              <w:rPr>
                <w:rFonts w:ascii="Times New Roman" w:eastAsia="Times New Roman" w:hAnsi="Times New Roman"/>
                <w:b/>
                <w:bCs/>
                <w:spacing w:val="-4"/>
                <w:sz w:val="20"/>
                <w:szCs w:val="20"/>
                <w:lang w:val="ru-RU" w:eastAsia="ru-RU"/>
              </w:rPr>
              <w:t xml:space="preserve">в % от общего кол-ва </w:t>
            </w:r>
            <w:r w:rsidRPr="0046784A">
              <w:rPr>
                <w:rFonts w:ascii="Times New Roman" w:eastAsia="Times New Roman" w:hAnsi="Times New Roman"/>
                <w:b/>
                <w:bCs/>
                <w:spacing w:val="-8"/>
                <w:sz w:val="20"/>
                <w:szCs w:val="20"/>
                <w:lang w:val="ru-RU" w:eastAsia="ru-RU"/>
              </w:rPr>
              <w:t>программ</w:t>
            </w:r>
          </w:p>
        </w:tc>
        <w:tc>
          <w:tcPr>
            <w:tcW w:w="1134" w:type="dxa"/>
            <w:tcBorders>
              <w:top w:val="nil"/>
              <w:left w:val="nil"/>
              <w:bottom w:val="single" w:sz="4" w:space="0" w:color="auto"/>
              <w:right w:val="single" w:sz="4" w:space="0" w:color="auto"/>
            </w:tcBorders>
            <w:vAlign w:val="center"/>
          </w:tcPr>
          <w:p w:rsidR="00645099" w:rsidRPr="0046784A" w:rsidRDefault="00645099" w:rsidP="00E92483">
            <w:pPr>
              <w:spacing w:after="0" w:line="288" w:lineRule="auto"/>
              <w:jc w:val="center"/>
              <w:rPr>
                <w:rFonts w:ascii="Times New Roman" w:eastAsia="Times New Roman" w:hAnsi="Times New Roman"/>
                <w:sz w:val="20"/>
                <w:szCs w:val="20"/>
                <w:lang w:val="ru-RU" w:eastAsia="ru-RU"/>
              </w:rPr>
            </w:pPr>
            <w:r w:rsidRPr="0046784A">
              <w:rPr>
                <w:rFonts w:ascii="Times New Roman" w:eastAsia="Times New Roman" w:hAnsi="Times New Roman"/>
                <w:sz w:val="20"/>
                <w:szCs w:val="20"/>
                <w:lang w:val="ru-RU" w:eastAsia="ru-RU"/>
              </w:rPr>
              <w:t>кол -во размещенных* программ</w:t>
            </w:r>
          </w:p>
        </w:tc>
        <w:tc>
          <w:tcPr>
            <w:tcW w:w="1134" w:type="dxa"/>
            <w:tcBorders>
              <w:top w:val="nil"/>
              <w:left w:val="nil"/>
              <w:bottom w:val="single" w:sz="4" w:space="0" w:color="auto"/>
              <w:right w:val="single" w:sz="4" w:space="0" w:color="auto"/>
            </w:tcBorders>
            <w:vAlign w:val="center"/>
          </w:tcPr>
          <w:p w:rsidR="00645099" w:rsidRPr="0046784A" w:rsidRDefault="00645099" w:rsidP="00E92483">
            <w:pPr>
              <w:spacing w:after="0" w:line="288" w:lineRule="auto"/>
              <w:jc w:val="center"/>
              <w:rPr>
                <w:rFonts w:ascii="Times New Roman" w:eastAsia="Times New Roman" w:hAnsi="Times New Roman"/>
                <w:b/>
                <w:bCs/>
                <w:spacing w:val="-4"/>
                <w:sz w:val="20"/>
                <w:szCs w:val="20"/>
                <w:lang w:val="ru-RU" w:eastAsia="ru-RU"/>
              </w:rPr>
            </w:pPr>
            <w:r w:rsidRPr="0046784A">
              <w:rPr>
                <w:rFonts w:ascii="Times New Roman" w:eastAsia="Times New Roman" w:hAnsi="Times New Roman"/>
                <w:b/>
                <w:bCs/>
                <w:spacing w:val="-4"/>
                <w:sz w:val="20"/>
                <w:szCs w:val="20"/>
                <w:lang w:val="ru-RU" w:eastAsia="ru-RU"/>
              </w:rPr>
              <w:t xml:space="preserve">в % от общего кол-ва </w:t>
            </w:r>
            <w:r w:rsidRPr="0046784A">
              <w:rPr>
                <w:rFonts w:ascii="Times New Roman" w:eastAsia="Times New Roman" w:hAnsi="Times New Roman"/>
                <w:b/>
                <w:bCs/>
                <w:spacing w:val="-8"/>
                <w:sz w:val="20"/>
                <w:szCs w:val="20"/>
                <w:lang w:val="ru-RU" w:eastAsia="ru-RU"/>
              </w:rPr>
              <w:t>программ</w:t>
            </w:r>
          </w:p>
        </w:tc>
      </w:tr>
      <w:tr w:rsidR="00645099" w:rsidRPr="00DC22E5" w:rsidTr="0046784A">
        <w:trPr>
          <w:trHeight w:val="383"/>
        </w:trPr>
        <w:tc>
          <w:tcPr>
            <w:tcW w:w="10348" w:type="dxa"/>
            <w:gridSpan w:val="10"/>
            <w:tcBorders>
              <w:top w:val="nil"/>
              <w:left w:val="single" w:sz="4" w:space="0" w:color="auto"/>
              <w:bottom w:val="single" w:sz="4" w:space="0" w:color="auto"/>
              <w:right w:val="single" w:sz="4" w:space="0" w:color="auto"/>
            </w:tcBorders>
            <w:shd w:val="clear" w:color="auto" w:fill="auto"/>
            <w:vAlign w:val="center"/>
          </w:tcPr>
          <w:p w:rsidR="00645099" w:rsidRPr="0046784A" w:rsidRDefault="00645099" w:rsidP="00F232FE">
            <w:pPr>
              <w:spacing w:after="0" w:line="288" w:lineRule="auto"/>
              <w:jc w:val="center"/>
              <w:rPr>
                <w:rFonts w:ascii="Times New Roman" w:eastAsia="Times New Roman" w:hAnsi="Times New Roman"/>
                <w:b/>
                <w:bCs/>
                <w:sz w:val="20"/>
                <w:szCs w:val="20"/>
                <w:lang w:val="ru-RU" w:eastAsia="ru-RU"/>
              </w:rPr>
            </w:pPr>
            <w:r w:rsidRPr="0046784A">
              <w:rPr>
                <w:rFonts w:ascii="Times New Roman" w:eastAsia="Times New Roman" w:hAnsi="Times New Roman"/>
                <w:b/>
                <w:bCs/>
                <w:sz w:val="20"/>
                <w:szCs w:val="20"/>
                <w:lang w:val="ru-RU" w:eastAsia="ru-RU"/>
              </w:rPr>
              <w:t>Факультет экономики</w:t>
            </w:r>
          </w:p>
        </w:tc>
      </w:tr>
      <w:tr w:rsidR="00645099" w:rsidRPr="00DC22E5" w:rsidTr="00750628">
        <w:trPr>
          <w:trHeight w:val="450"/>
        </w:trPr>
        <w:tc>
          <w:tcPr>
            <w:tcW w:w="567" w:type="dxa"/>
            <w:tcBorders>
              <w:top w:val="nil"/>
              <w:left w:val="single" w:sz="4" w:space="0" w:color="auto"/>
              <w:bottom w:val="single" w:sz="4" w:space="0" w:color="auto"/>
              <w:right w:val="single" w:sz="4" w:space="0" w:color="auto"/>
            </w:tcBorders>
            <w:shd w:val="clear" w:color="auto" w:fill="auto"/>
            <w:vAlign w:val="center"/>
          </w:tcPr>
          <w:p w:rsidR="00645099" w:rsidRPr="0046784A" w:rsidRDefault="00645099" w:rsidP="00F232FE">
            <w:pPr>
              <w:spacing w:after="0" w:line="288" w:lineRule="auto"/>
              <w:jc w:val="center"/>
              <w:rPr>
                <w:rFonts w:ascii="Times New Roman" w:eastAsia="Times New Roman" w:hAnsi="Times New Roman"/>
                <w:sz w:val="20"/>
                <w:szCs w:val="20"/>
                <w:lang w:val="ru-RU" w:eastAsia="ru-RU"/>
              </w:rPr>
            </w:pPr>
            <w:r w:rsidRPr="0046784A">
              <w:rPr>
                <w:rFonts w:ascii="Times New Roman" w:eastAsia="Times New Roman" w:hAnsi="Times New Roman"/>
                <w:sz w:val="20"/>
                <w:szCs w:val="20"/>
                <w:lang w:val="ru-RU" w:eastAsia="ru-RU"/>
              </w:rPr>
              <w:t>1.</w:t>
            </w:r>
          </w:p>
        </w:tc>
        <w:tc>
          <w:tcPr>
            <w:tcW w:w="1560" w:type="dxa"/>
            <w:tcBorders>
              <w:top w:val="nil"/>
              <w:left w:val="nil"/>
              <w:bottom w:val="single" w:sz="4" w:space="0" w:color="auto"/>
              <w:right w:val="single" w:sz="4" w:space="0" w:color="auto"/>
            </w:tcBorders>
            <w:shd w:val="clear" w:color="auto" w:fill="auto"/>
            <w:vAlign w:val="center"/>
          </w:tcPr>
          <w:p w:rsidR="00645099" w:rsidRPr="0046784A" w:rsidRDefault="00645099" w:rsidP="00F232FE">
            <w:pPr>
              <w:spacing w:after="0" w:line="288" w:lineRule="auto"/>
              <w:rPr>
                <w:rFonts w:ascii="Times New Roman" w:eastAsia="Times New Roman" w:hAnsi="Times New Roman"/>
                <w:sz w:val="20"/>
                <w:szCs w:val="20"/>
                <w:lang w:val="ru-RU" w:eastAsia="ru-RU"/>
              </w:rPr>
            </w:pPr>
            <w:r w:rsidRPr="0046784A">
              <w:rPr>
                <w:rFonts w:ascii="Times New Roman" w:eastAsia="Times New Roman" w:hAnsi="Times New Roman"/>
                <w:sz w:val="20"/>
                <w:szCs w:val="20"/>
                <w:lang w:val="ru-RU" w:eastAsia="ru-RU"/>
              </w:rPr>
              <w:t>Финансового менеджмента</w:t>
            </w:r>
          </w:p>
        </w:tc>
        <w:tc>
          <w:tcPr>
            <w:tcW w:w="992" w:type="dxa"/>
            <w:tcBorders>
              <w:top w:val="nil"/>
              <w:left w:val="nil"/>
              <w:bottom w:val="single" w:sz="4" w:space="0" w:color="auto"/>
              <w:right w:val="single" w:sz="4" w:space="0" w:color="auto"/>
            </w:tcBorders>
            <w:shd w:val="clear" w:color="auto" w:fill="auto"/>
            <w:noWrap/>
            <w:vAlign w:val="center"/>
          </w:tcPr>
          <w:p w:rsidR="00645099" w:rsidRPr="0046784A" w:rsidRDefault="00645099" w:rsidP="00E92483">
            <w:pPr>
              <w:spacing w:after="0" w:line="288" w:lineRule="auto"/>
              <w:jc w:val="center"/>
              <w:rPr>
                <w:rFonts w:ascii="Times New Roman" w:eastAsia="Times New Roman" w:hAnsi="Times New Roman"/>
                <w:sz w:val="20"/>
                <w:szCs w:val="20"/>
                <w:lang w:val="ru-RU" w:eastAsia="ru-RU"/>
              </w:rPr>
            </w:pPr>
            <w:r w:rsidRPr="0046784A">
              <w:rPr>
                <w:rFonts w:ascii="Times New Roman" w:eastAsia="Times New Roman" w:hAnsi="Times New Roman"/>
                <w:sz w:val="20"/>
                <w:szCs w:val="20"/>
                <w:lang w:val="ru-RU" w:eastAsia="ru-RU"/>
              </w:rPr>
              <w:t>29</w:t>
            </w:r>
          </w:p>
        </w:tc>
        <w:tc>
          <w:tcPr>
            <w:tcW w:w="992" w:type="dxa"/>
            <w:tcBorders>
              <w:top w:val="nil"/>
              <w:left w:val="nil"/>
              <w:bottom w:val="single" w:sz="4" w:space="0" w:color="auto"/>
              <w:right w:val="single" w:sz="4" w:space="0" w:color="auto"/>
            </w:tcBorders>
            <w:shd w:val="clear" w:color="auto" w:fill="auto"/>
            <w:noWrap/>
            <w:vAlign w:val="center"/>
          </w:tcPr>
          <w:p w:rsidR="00645099" w:rsidRPr="0046784A" w:rsidRDefault="00645099" w:rsidP="00E92483">
            <w:pPr>
              <w:spacing w:after="0" w:line="288" w:lineRule="auto"/>
              <w:jc w:val="center"/>
              <w:rPr>
                <w:rFonts w:ascii="Times New Roman" w:eastAsia="Times New Roman" w:hAnsi="Times New Roman"/>
                <w:b/>
                <w:bCs/>
                <w:sz w:val="20"/>
                <w:szCs w:val="20"/>
                <w:lang w:val="ru-RU" w:eastAsia="ru-RU"/>
              </w:rPr>
            </w:pPr>
            <w:r w:rsidRPr="0046784A">
              <w:rPr>
                <w:rFonts w:ascii="Times New Roman" w:eastAsia="Times New Roman" w:hAnsi="Times New Roman"/>
                <w:b/>
                <w:bCs/>
                <w:sz w:val="20"/>
                <w:szCs w:val="20"/>
                <w:lang w:val="ru-RU" w:eastAsia="ru-RU"/>
              </w:rPr>
              <w:t>90,6</w:t>
            </w:r>
          </w:p>
        </w:tc>
        <w:tc>
          <w:tcPr>
            <w:tcW w:w="993" w:type="dxa"/>
            <w:tcBorders>
              <w:top w:val="nil"/>
              <w:left w:val="nil"/>
              <w:bottom w:val="single" w:sz="4" w:space="0" w:color="auto"/>
              <w:right w:val="single" w:sz="4" w:space="0" w:color="auto"/>
            </w:tcBorders>
            <w:shd w:val="clear" w:color="auto" w:fill="auto"/>
            <w:noWrap/>
            <w:vAlign w:val="center"/>
          </w:tcPr>
          <w:p w:rsidR="00645099" w:rsidRPr="0046784A" w:rsidRDefault="00645099" w:rsidP="00E92483">
            <w:pPr>
              <w:spacing w:after="0" w:line="288" w:lineRule="auto"/>
              <w:jc w:val="center"/>
              <w:rPr>
                <w:rFonts w:ascii="Times New Roman" w:eastAsia="Times New Roman" w:hAnsi="Times New Roman"/>
                <w:sz w:val="20"/>
                <w:szCs w:val="20"/>
                <w:lang w:val="ru-RU" w:eastAsia="ru-RU"/>
              </w:rPr>
            </w:pPr>
            <w:r w:rsidRPr="0046784A">
              <w:rPr>
                <w:rFonts w:ascii="Times New Roman" w:eastAsia="Times New Roman" w:hAnsi="Times New Roman"/>
                <w:sz w:val="20"/>
                <w:szCs w:val="20"/>
                <w:lang w:val="ru-RU" w:eastAsia="ru-RU"/>
              </w:rPr>
              <w:t>73</w:t>
            </w:r>
          </w:p>
        </w:tc>
        <w:tc>
          <w:tcPr>
            <w:tcW w:w="992" w:type="dxa"/>
            <w:tcBorders>
              <w:top w:val="nil"/>
              <w:left w:val="nil"/>
              <w:bottom w:val="single" w:sz="4" w:space="0" w:color="auto"/>
              <w:right w:val="single" w:sz="4" w:space="0" w:color="auto"/>
            </w:tcBorders>
            <w:shd w:val="clear" w:color="auto" w:fill="auto"/>
            <w:noWrap/>
            <w:vAlign w:val="center"/>
          </w:tcPr>
          <w:p w:rsidR="00645099" w:rsidRPr="0046784A" w:rsidRDefault="00645099" w:rsidP="00E92483">
            <w:pPr>
              <w:spacing w:after="0" w:line="288" w:lineRule="auto"/>
              <w:jc w:val="center"/>
              <w:rPr>
                <w:rFonts w:ascii="Times New Roman" w:eastAsia="Times New Roman" w:hAnsi="Times New Roman"/>
                <w:b/>
                <w:bCs/>
                <w:sz w:val="20"/>
                <w:szCs w:val="20"/>
                <w:lang w:val="ru-RU" w:eastAsia="ru-RU"/>
              </w:rPr>
            </w:pPr>
            <w:r w:rsidRPr="0046784A">
              <w:rPr>
                <w:rFonts w:ascii="Times New Roman" w:eastAsia="Times New Roman" w:hAnsi="Times New Roman"/>
                <w:b/>
                <w:bCs/>
                <w:sz w:val="20"/>
                <w:szCs w:val="20"/>
                <w:lang w:val="ru-RU" w:eastAsia="ru-RU"/>
              </w:rPr>
              <w:t>97</w:t>
            </w:r>
          </w:p>
        </w:tc>
        <w:tc>
          <w:tcPr>
            <w:tcW w:w="992" w:type="dxa"/>
            <w:tcBorders>
              <w:top w:val="nil"/>
              <w:left w:val="nil"/>
              <w:bottom w:val="single" w:sz="4" w:space="0" w:color="auto"/>
              <w:right w:val="single" w:sz="4" w:space="0" w:color="auto"/>
            </w:tcBorders>
            <w:shd w:val="clear" w:color="auto" w:fill="auto"/>
            <w:noWrap/>
            <w:vAlign w:val="center"/>
          </w:tcPr>
          <w:p w:rsidR="00645099" w:rsidRPr="0069046D" w:rsidRDefault="00645099" w:rsidP="00E92483">
            <w:pPr>
              <w:spacing w:after="0" w:line="288" w:lineRule="auto"/>
              <w:jc w:val="center"/>
              <w:rPr>
                <w:rFonts w:ascii="Times New Roman" w:eastAsia="Times New Roman" w:hAnsi="Times New Roman"/>
                <w:bCs/>
                <w:sz w:val="20"/>
                <w:szCs w:val="20"/>
                <w:lang w:val="ru-RU" w:eastAsia="ru-RU"/>
              </w:rPr>
            </w:pPr>
            <w:r>
              <w:rPr>
                <w:rFonts w:ascii="Times New Roman" w:eastAsia="Times New Roman" w:hAnsi="Times New Roman"/>
                <w:bCs/>
                <w:sz w:val="20"/>
                <w:szCs w:val="20"/>
                <w:lang w:val="ru-RU" w:eastAsia="ru-RU"/>
              </w:rPr>
              <w:t>65</w:t>
            </w:r>
          </w:p>
        </w:tc>
        <w:tc>
          <w:tcPr>
            <w:tcW w:w="992" w:type="dxa"/>
            <w:tcBorders>
              <w:top w:val="nil"/>
              <w:left w:val="nil"/>
              <w:bottom w:val="single" w:sz="4" w:space="0" w:color="auto"/>
              <w:right w:val="single" w:sz="4" w:space="0" w:color="auto"/>
            </w:tcBorders>
            <w:shd w:val="clear" w:color="auto" w:fill="auto"/>
            <w:noWrap/>
            <w:vAlign w:val="center"/>
          </w:tcPr>
          <w:p w:rsidR="00645099" w:rsidRPr="0046784A" w:rsidRDefault="00645099" w:rsidP="00E92483">
            <w:pPr>
              <w:spacing w:after="0" w:line="288" w:lineRule="auto"/>
              <w:jc w:val="center"/>
              <w:rPr>
                <w:rFonts w:ascii="Times New Roman" w:eastAsia="Times New Roman" w:hAnsi="Times New Roman"/>
                <w:b/>
                <w:bCs/>
                <w:sz w:val="20"/>
                <w:szCs w:val="20"/>
                <w:lang w:val="ru-RU" w:eastAsia="ru-RU"/>
              </w:rPr>
            </w:pPr>
            <w:r>
              <w:rPr>
                <w:rFonts w:ascii="Times New Roman" w:eastAsia="Times New Roman" w:hAnsi="Times New Roman"/>
                <w:b/>
                <w:bCs/>
                <w:sz w:val="20"/>
                <w:szCs w:val="20"/>
                <w:lang w:val="ru-RU" w:eastAsia="ru-RU"/>
              </w:rPr>
              <w:t>98</w:t>
            </w:r>
          </w:p>
        </w:tc>
        <w:tc>
          <w:tcPr>
            <w:tcW w:w="1134" w:type="dxa"/>
            <w:tcBorders>
              <w:top w:val="nil"/>
              <w:left w:val="nil"/>
              <w:bottom w:val="single" w:sz="4" w:space="0" w:color="auto"/>
              <w:right w:val="single" w:sz="4" w:space="0" w:color="auto"/>
            </w:tcBorders>
            <w:vAlign w:val="center"/>
          </w:tcPr>
          <w:p w:rsidR="00645099" w:rsidRPr="0069046D" w:rsidRDefault="00AA21D6" w:rsidP="00750628">
            <w:pPr>
              <w:spacing w:after="0" w:line="288" w:lineRule="auto"/>
              <w:jc w:val="center"/>
              <w:rPr>
                <w:rFonts w:ascii="Times New Roman" w:eastAsia="Times New Roman" w:hAnsi="Times New Roman"/>
                <w:bCs/>
                <w:sz w:val="20"/>
                <w:szCs w:val="20"/>
                <w:lang w:val="ru-RU" w:eastAsia="ru-RU"/>
              </w:rPr>
            </w:pPr>
            <w:r>
              <w:rPr>
                <w:rFonts w:ascii="Times New Roman" w:eastAsia="Times New Roman" w:hAnsi="Times New Roman"/>
                <w:bCs/>
                <w:sz w:val="20"/>
                <w:szCs w:val="20"/>
                <w:lang w:val="ru-RU" w:eastAsia="ru-RU"/>
              </w:rPr>
              <w:t>67</w:t>
            </w:r>
          </w:p>
        </w:tc>
        <w:tc>
          <w:tcPr>
            <w:tcW w:w="1134" w:type="dxa"/>
            <w:tcBorders>
              <w:top w:val="nil"/>
              <w:left w:val="nil"/>
              <w:bottom w:val="single" w:sz="4" w:space="0" w:color="auto"/>
              <w:right w:val="single" w:sz="4" w:space="0" w:color="auto"/>
            </w:tcBorders>
            <w:vAlign w:val="center"/>
          </w:tcPr>
          <w:p w:rsidR="00645099" w:rsidRPr="0046784A" w:rsidRDefault="00AA21D6" w:rsidP="00750628">
            <w:pPr>
              <w:spacing w:after="0" w:line="288" w:lineRule="auto"/>
              <w:jc w:val="center"/>
              <w:rPr>
                <w:rFonts w:ascii="Times New Roman" w:eastAsia="Times New Roman" w:hAnsi="Times New Roman"/>
                <w:b/>
                <w:bCs/>
                <w:sz w:val="20"/>
                <w:szCs w:val="20"/>
                <w:lang w:val="ru-RU" w:eastAsia="ru-RU"/>
              </w:rPr>
            </w:pPr>
            <w:r>
              <w:rPr>
                <w:rFonts w:ascii="Times New Roman" w:eastAsia="Times New Roman" w:hAnsi="Times New Roman"/>
                <w:b/>
                <w:bCs/>
                <w:sz w:val="20"/>
                <w:szCs w:val="20"/>
                <w:lang w:val="ru-RU" w:eastAsia="ru-RU"/>
              </w:rPr>
              <w:t>95</w:t>
            </w:r>
          </w:p>
        </w:tc>
      </w:tr>
      <w:tr w:rsidR="00645099" w:rsidRPr="00DC22E5" w:rsidTr="00750628">
        <w:trPr>
          <w:trHeight w:val="450"/>
        </w:trPr>
        <w:tc>
          <w:tcPr>
            <w:tcW w:w="567" w:type="dxa"/>
            <w:tcBorders>
              <w:top w:val="nil"/>
              <w:left w:val="single" w:sz="4" w:space="0" w:color="auto"/>
              <w:bottom w:val="single" w:sz="4" w:space="0" w:color="auto"/>
              <w:right w:val="single" w:sz="4" w:space="0" w:color="auto"/>
            </w:tcBorders>
            <w:shd w:val="clear" w:color="auto" w:fill="auto"/>
            <w:vAlign w:val="center"/>
          </w:tcPr>
          <w:p w:rsidR="00645099" w:rsidRPr="0046784A" w:rsidRDefault="00645099" w:rsidP="00F232FE">
            <w:pPr>
              <w:spacing w:after="0" w:line="288" w:lineRule="auto"/>
              <w:jc w:val="center"/>
              <w:rPr>
                <w:rFonts w:ascii="Times New Roman" w:eastAsia="Times New Roman" w:hAnsi="Times New Roman"/>
                <w:sz w:val="20"/>
                <w:szCs w:val="20"/>
                <w:lang w:val="ru-RU" w:eastAsia="ru-RU"/>
              </w:rPr>
            </w:pPr>
            <w:r w:rsidRPr="0046784A">
              <w:rPr>
                <w:rFonts w:ascii="Times New Roman" w:eastAsia="Times New Roman" w:hAnsi="Times New Roman"/>
                <w:sz w:val="20"/>
                <w:szCs w:val="20"/>
                <w:lang w:val="ru-RU" w:eastAsia="ru-RU"/>
              </w:rPr>
              <w:t>2.</w:t>
            </w:r>
          </w:p>
        </w:tc>
        <w:tc>
          <w:tcPr>
            <w:tcW w:w="1560" w:type="dxa"/>
            <w:tcBorders>
              <w:top w:val="nil"/>
              <w:left w:val="nil"/>
              <w:bottom w:val="single" w:sz="4" w:space="0" w:color="auto"/>
              <w:right w:val="single" w:sz="4" w:space="0" w:color="auto"/>
            </w:tcBorders>
            <w:shd w:val="clear" w:color="auto" w:fill="auto"/>
            <w:vAlign w:val="center"/>
          </w:tcPr>
          <w:p w:rsidR="00645099" w:rsidRPr="0046784A" w:rsidRDefault="00645099" w:rsidP="00F232FE">
            <w:pPr>
              <w:spacing w:after="0" w:line="288" w:lineRule="auto"/>
              <w:rPr>
                <w:rFonts w:ascii="Times New Roman" w:eastAsia="Times New Roman" w:hAnsi="Times New Roman"/>
                <w:sz w:val="20"/>
                <w:szCs w:val="20"/>
                <w:lang w:val="ru-RU" w:eastAsia="ru-RU"/>
              </w:rPr>
            </w:pPr>
            <w:r w:rsidRPr="0046784A">
              <w:rPr>
                <w:rFonts w:ascii="Times New Roman" w:eastAsia="Times New Roman" w:hAnsi="Times New Roman"/>
                <w:sz w:val="20"/>
                <w:szCs w:val="20"/>
                <w:lang w:val="ru-RU" w:eastAsia="ru-RU"/>
              </w:rPr>
              <w:t>Банковского дела</w:t>
            </w:r>
          </w:p>
        </w:tc>
        <w:tc>
          <w:tcPr>
            <w:tcW w:w="992" w:type="dxa"/>
            <w:tcBorders>
              <w:top w:val="nil"/>
              <w:left w:val="nil"/>
              <w:bottom w:val="single" w:sz="4" w:space="0" w:color="auto"/>
              <w:right w:val="single" w:sz="4" w:space="0" w:color="auto"/>
            </w:tcBorders>
            <w:shd w:val="clear" w:color="auto" w:fill="auto"/>
            <w:noWrap/>
            <w:vAlign w:val="center"/>
          </w:tcPr>
          <w:p w:rsidR="00645099" w:rsidRPr="0046784A" w:rsidRDefault="00645099" w:rsidP="00E92483">
            <w:pPr>
              <w:spacing w:after="0" w:line="288" w:lineRule="auto"/>
              <w:jc w:val="center"/>
              <w:rPr>
                <w:rFonts w:ascii="Times New Roman" w:eastAsia="Times New Roman" w:hAnsi="Times New Roman"/>
                <w:sz w:val="20"/>
                <w:szCs w:val="20"/>
                <w:lang w:val="ru-RU" w:eastAsia="ru-RU"/>
              </w:rPr>
            </w:pPr>
            <w:r w:rsidRPr="0046784A">
              <w:rPr>
                <w:rFonts w:ascii="Times New Roman" w:eastAsia="Times New Roman" w:hAnsi="Times New Roman"/>
                <w:sz w:val="20"/>
                <w:szCs w:val="20"/>
                <w:lang w:val="ru-RU" w:eastAsia="ru-RU"/>
              </w:rPr>
              <w:t>22</w:t>
            </w:r>
          </w:p>
        </w:tc>
        <w:tc>
          <w:tcPr>
            <w:tcW w:w="992" w:type="dxa"/>
            <w:tcBorders>
              <w:top w:val="nil"/>
              <w:left w:val="nil"/>
              <w:bottom w:val="single" w:sz="4" w:space="0" w:color="auto"/>
              <w:right w:val="single" w:sz="4" w:space="0" w:color="auto"/>
            </w:tcBorders>
            <w:shd w:val="clear" w:color="auto" w:fill="auto"/>
            <w:noWrap/>
            <w:vAlign w:val="center"/>
          </w:tcPr>
          <w:p w:rsidR="00645099" w:rsidRPr="0046784A" w:rsidRDefault="00645099" w:rsidP="00E92483">
            <w:pPr>
              <w:spacing w:after="0" w:line="288" w:lineRule="auto"/>
              <w:jc w:val="center"/>
              <w:rPr>
                <w:rFonts w:ascii="Times New Roman" w:eastAsia="Times New Roman" w:hAnsi="Times New Roman"/>
                <w:b/>
                <w:bCs/>
                <w:sz w:val="20"/>
                <w:szCs w:val="20"/>
                <w:lang w:val="ru-RU" w:eastAsia="ru-RU"/>
              </w:rPr>
            </w:pPr>
            <w:r w:rsidRPr="0046784A">
              <w:rPr>
                <w:rFonts w:ascii="Times New Roman" w:eastAsia="Times New Roman" w:hAnsi="Times New Roman"/>
                <w:b/>
                <w:bCs/>
                <w:sz w:val="20"/>
                <w:szCs w:val="20"/>
                <w:lang w:val="ru-RU" w:eastAsia="ru-RU"/>
              </w:rPr>
              <w:t>75,9</w:t>
            </w:r>
          </w:p>
        </w:tc>
        <w:tc>
          <w:tcPr>
            <w:tcW w:w="993" w:type="dxa"/>
            <w:tcBorders>
              <w:top w:val="nil"/>
              <w:left w:val="nil"/>
              <w:bottom w:val="single" w:sz="4" w:space="0" w:color="auto"/>
              <w:right w:val="single" w:sz="4" w:space="0" w:color="auto"/>
            </w:tcBorders>
            <w:shd w:val="clear" w:color="auto" w:fill="auto"/>
            <w:noWrap/>
            <w:vAlign w:val="center"/>
          </w:tcPr>
          <w:p w:rsidR="00645099" w:rsidRPr="0046784A" w:rsidRDefault="00645099" w:rsidP="00E92483">
            <w:pPr>
              <w:spacing w:after="0" w:line="288" w:lineRule="auto"/>
              <w:jc w:val="center"/>
              <w:rPr>
                <w:rFonts w:ascii="Times New Roman" w:eastAsia="Times New Roman" w:hAnsi="Times New Roman"/>
                <w:sz w:val="20"/>
                <w:szCs w:val="20"/>
                <w:lang w:val="ru-RU" w:eastAsia="ru-RU"/>
              </w:rPr>
            </w:pPr>
            <w:r w:rsidRPr="0046784A">
              <w:rPr>
                <w:rFonts w:ascii="Times New Roman" w:eastAsia="Times New Roman" w:hAnsi="Times New Roman"/>
                <w:sz w:val="20"/>
                <w:szCs w:val="20"/>
                <w:lang w:val="ru-RU" w:eastAsia="ru-RU"/>
              </w:rPr>
              <w:t>39</w:t>
            </w:r>
          </w:p>
        </w:tc>
        <w:tc>
          <w:tcPr>
            <w:tcW w:w="992" w:type="dxa"/>
            <w:tcBorders>
              <w:top w:val="nil"/>
              <w:left w:val="nil"/>
              <w:bottom w:val="single" w:sz="4" w:space="0" w:color="auto"/>
              <w:right w:val="single" w:sz="4" w:space="0" w:color="auto"/>
            </w:tcBorders>
            <w:shd w:val="clear" w:color="auto" w:fill="auto"/>
            <w:noWrap/>
            <w:vAlign w:val="center"/>
          </w:tcPr>
          <w:p w:rsidR="00645099" w:rsidRPr="0046784A" w:rsidRDefault="00645099" w:rsidP="00E92483">
            <w:pPr>
              <w:spacing w:after="0" w:line="288" w:lineRule="auto"/>
              <w:jc w:val="center"/>
              <w:rPr>
                <w:rFonts w:ascii="Times New Roman" w:eastAsia="Times New Roman" w:hAnsi="Times New Roman"/>
                <w:b/>
                <w:bCs/>
                <w:sz w:val="20"/>
                <w:szCs w:val="20"/>
                <w:lang w:val="ru-RU" w:eastAsia="ru-RU"/>
              </w:rPr>
            </w:pPr>
            <w:r w:rsidRPr="0046784A">
              <w:rPr>
                <w:rFonts w:ascii="Times New Roman" w:eastAsia="Times New Roman" w:hAnsi="Times New Roman"/>
                <w:b/>
                <w:bCs/>
                <w:sz w:val="20"/>
                <w:szCs w:val="20"/>
                <w:lang w:val="ru-RU" w:eastAsia="ru-RU"/>
              </w:rPr>
              <w:t>87</w:t>
            </w:r>
          </w:p>
        </w:tc>
        <w:tc>
          <w:tcPr>
            <w:tcW w:w="992" w:type="dxa"/>
            <w:tcBorders>
              <w:top w:val="nil"/>
              <w:left w:val="nil"/>
              <w:bottom w:val="single" w:sz="4" w:space="0" w:color="auto"/>
              <w:right w:val="single" w:sz="4" w:space="0" w:color="auto"/>
            </w:tcBorders>
            <w:shd w:val="clear" w:color="auto" w:fill="auto"/>
            <w:noWrap/>
            <w:vAlign w:val="center"/>
          </w:tcPr>
          <w:p w:rsidR="00645099" w:rsidRPr="0069046D" w:rsidRDefault="00645099" w:rsidP="00E92483">
            <w:pPr>
              <w:spacing w:after="0" w:line="288" w:lineRule="auto"/>
              <w:jc w:val="center"/>
              <w:rPr>
                <w:rFonts w:ascii="Times New Roman" w:eastAsia="Times New Roman" w:hAnsi="Times New Roman"/>
                <w:bCs/>
                <w:sz w:val="20"/>
                <w:szCs w:val="20"/>
                <w:lang w:val="ru-RU" w:eastAsia="ru-RU"/>
              </w:rPr>
            </w:pPr>
            <w:r>
              <w:rPr>
                <w:rFonts w:ascii="Times New Roman" w:eastAsia="Times New Roman" w:hAnsi="Times New Roman"/>
                <w:bCs/>
                <w:sz w:val="20"/>
                <w:szCs w:val="20"/>
                <w:lang w:val="ru-RU" w:eastAsia="ru-RU"/>
              </w:rPr>
              <w:t>31</w:t>
            </w:r>
          </w:p>
        </w:tc>
        <w:tc>
          <w:tcPr>
            <w:tcW w:w="992" w:type="dxa"/>
            <w:tcBorders>
              <w:top w:val="nil"/>
              <w:left w:val="nil"/>
              <w:bottom w:val="single" w:sz="4" w:space="0" w:color="auto"/>
              <w:right w:val="single" w:sz="4" w:space="0" w:color="auto"/>
            </w:tcBorders>
            <w:shd w:val="clear" w:color="auto" w:fill="auto"/>
            <w:noWrap/>
            <w:vAlign w:val="center"/>
          </w:tcPr>
          <w:p w:rsidR="00645099" w:rsidRPr="0046784A" w:rsidRDefault="00645099" w:rsidP="00E92483">
            <w:pPr>
              <w:spacing w:after="0" w:line="288" w:lineRule="auto"/>
              <w:jc w:val="center"/>
              <w:rPr>
                <w:rFonts w:ascii="Times New Roman" w:eastAsia="Times New Roman" w:hAnsi="Times New Roman"/>
                <w:b/>
                <w:bCs/>
                <w:sz w:val="20"/>
                <w:szCs w:val="20"/>
                <w:lang w:val="ru-RU" w:eastAsia="ru-RU"/>
              </w:rPr>
            </w:pPr>
            <w:r>
              <w:rPr>
                <w:rFonts w:ascii="Times New Roman" w:eastAsia="Times New Roman" w:hAnsi="Times New Roman"/>
                <w:b/>
                <w:bCs/>
                <w:sz w:val="20"/>
                <w:szCs w:val="20"/>
                <w:lang w:val="ru-RU" w:eastAsia="ru-RU"/>
              </w:rPr>
              <w:t>84</w:t>
            </w:r>
          </w:p>
        </w:tc>
        <w:tc>
          <w:tcPr>
            <w:tcW w:w="1134" w:type="dxa"/>
            <w:tcBorders>
              <w:top w:val="nil"/>
              <w:left w:val="nil"/>
              <w:bottom w:val="single" w:sz="4" w:space="0" w:color="auto"/>
              <w:right w:val="single" w:sz="4" w:space="0" w:color="auto"/>
            </w:tcBorders>
            <w:vAlign w:val="center"/>
          </w:tcPr>
          <w:p w:rsidR="00645099" w:rsidRPr="0069046D" w:rsidRDefault="00AA21D6" w:rsidP="00750628">
            <w:pPr>
              <w:spacing w:after="0" w:line="288" w:lineRule="auto"/>
              <w:jc w:val="center"/>
              <w:rPr>
                <w:rFonts w:ascii="Times New Roman" w:eastAsia="Times New Roman" w:hAnsi="Times New Roman"/>
                <w:bCs/>
                <w:sz w:val="20"/>
                <w:szCs w:val="20"/>
                <w:lang w:val="ru-RU" w:eastAsia="ru-RU"/>
              </w:rPr>
            </w:pPr>
            <w:r>
              <w:rPr>
                <w:rFonts w:ascii="Times New Roman" w:eastAsia="Times New Roman" w:hAnsi="Times New Roman"/>
                <w:bCs/>
                <w:sz w:val="20"/>
                <w:szCs w:val="20"/>
                <w:lang w:val="ru-RU" w:eastAsia="ru-RU"/>
              </w:rPr>
              <w:t>19</w:t>
            </w:r>
          </w:p>
        </w:tc>
        <w:tc>
          <w:tcPr>
            <w:tcW w:w="1134" w:type="dxa"/>
            <w:tcBorders>
              <w:top w:val="nil"/>
              <w:left w:val="nil"/>
              <w:bottom w:val="single" w:sz="4" w:space="0" w:color="auto"/>
              <w:right w:val="single" w:sz="4" w:space="0" w:color="auto"/>
            </w:tcBorders>
            <w:vAlign w:val="center"/>
          </w:tcPr>
          <w:p w:rsidR="00645099" w:rsidRPr="0046784A" w:rsidRDefault="00AA21D6" w:rsidP="00750628">
            <w:pPr>
              <w:spacing w:after="0" w:line="288" w:lineRule="auto"/>
              <w:jc w:val="center"/>
              <w:rPr>
                <w:rFonts w:ascii="Times New Roman" w:eastAsia="Times New Roman" w:hAnsi="Times New Roman"/>
                <w:b/>
                <w:bCs/>
                <w:sz w:val="20"/>
                <w:szCs w:val="20"/>
                <w:lang w:val="ru-RU" w:eastAsia="ru-RU"/>
              </w:rPr>
            </w:pPr>
            <w:r>
              <w:rPr>
                <w:rFonts w:ascii="Times New Roman" w:eastAsia="Times New Roman" w:hAnsi="Times New Roman"/>
                <w:b/>
                <w:bCs/>
                <w:sz w:val="20"/>
                <w:szCs w:val="20"/>
                <w:lang w:val="ru-RU" w:eastAsia="ru-RU"/>
              </w:rPr>
              <w:t>80</w:t>
            </w:r>
          </w:p>
        </w:tc>
      </w:tr>
      <w:tr w:rsidR="00645099" w:rsidRPr="00DC22E5" w:rsidTr="00750628">
        <w:trPr>
          <w:trHeight w:val="450"/>
        </w:trPr>
        <w:tc>
          <w:tcPr>
            <w:tcW w:w="567" w:type="dxa"/>
            <w:tcBorders>
              <w:top w:val="nil"/>
              <w:left w:val="single" w:sz="4" w:space="0" w:color="auto"/>
              <w:bottom w:val="single" w:sz="4" w:space="0" w:color="auto"/>
              <w:right w:val="single" w:sz="4" w:space="0" w:color="auto"/>
            </w:tcBorders>
            <w:shd w:val="clear" w:color="auto" w:fill="auto"/>
            <w:vAlign w:val="center"/>
          </w:tcPr>
          <w:p w:rsidR="00645099" w:rsidRPr="0046784A" w:rsidRDefault="00645099" w:rsidP="00F232FE">
            <w:pPr>
              <w:spacing w:after="0" w:line="288" w:lineRule="auto"/>
              <w:jc w:val="center"/>
              <w:rPr>
                <w:rFonts w:ascii="Times New Roman" w:eastAsia="Times New Roman" w:hAnsi="Times New Roman"/>
                <w:sz w:val="20"/>
                <w:szCs w:val="20"/>
                <w:lang w:val="ru-RU" w:eastAsia="ru-RU"/>
              </w:rPr>
            </w:pPr>
            <w:r w:rsidRPr="0046784A">
              <w:rPr>
                <w:rFonts w:ascii="Times New Roman" w:eastAsia="Times New Roman" w:hAnsi="Times New Roman"/>
                <w:sz w:val="20"/>
                <w:szCs w:val="20"/>
                <w:lang w:val="ru-RU" w:eastAsia="ru-RU"/>
              </w:rPr>
              <w:t>3.</w:t>
            </w:r>
          </w:p>
        </w:tc>
        <w:tc>
          <w:tcPr>
            <w:tcW w:w="1560" w:type="dxa"/>
            <w:tcBorders>
              <w:top w:val="nil"/>
              <w:left w:val="nil"/>
              <w:bottom w:val="single" w:sz="4" w:space="0" w:color="auto"/>
              <w:right w:val="single" w:sz="4" w:space="0" w:color="auto"/>
            </w:tcBorders>
            <w:shd w:val="clear" w:color="auto" w:fill="auto"/>
            <w:vAlign w:val="center"/>
          </w:tcPr>
          <w:p w:rsidR="00645099" w:rsidRPr="0046784A" w:rsidRDefault="00645099" w:rsidP="00F232FE">
            <w:pPr>
              <w:spacing w:after="0" w:line="288" w:lineRule="auto"/>
              <w:rPr>
                <w:rFonts w:ascii="Times New Roman" w:eastAsia="Times New Roman" w:hAnsi="Times New Roman"/>
                <w:sz w:val="20"/>
                <w:szCs w:val="20"/>
                <w:lang w:val="ru-RU" w:eastAsia="ru-RU"/>
              </w:rPr>
            </w:pPr>
            <w:r w:rsidRPr="0046784A">
              <w:rPr>
                <w:rFonts w:ascii="Times New Roman" w:eastAsia="Times New Roman" w:hAnsi="Times New Roman"/>
                <w:sz w:val="20"/>
                <w:szCs w:val="20"/>
                <w:lang w:val="ru-RU" w:eastAsia="ru-RU"/>
              </w:rPr>
              <w:t>Бухгалтерского учета, анализа и аудита</w:t>
            </w:r>
          </w:p>
        </w:tc>
        <w:tc>
          <w:tcPr>
            <w:tcW w:w="992" w:type="dxa"/>
            <w:tcBorders>
              <w:top w:val="nil"/>
              <w:left w:val="nil"/>
              <w:bottom w:val="single" w:sz="4" w:space="0" w:color="auto"/>
              <w:right w:val="single" w:sz="4" w:space="0" w:color="auto"/>
            </w:tcBorders>
            <w:shd w:val="clear" w:color="auto" w:fill="auto"/>
            <w:noWrap/>
            <w:vAlign w:val="center"/>
          </w:tcPr>
          <w:p w:rsidR="00645099" w:rsidRPr="0046784A" w:rsidRDefault="00645099" w:rsidP="00E92483">
            <w:pPr>
              <w:spacing w:after="0" w:line="288" w:lineRule="auto"/>
              <w:jc w:val="center"/>
              <w:rPr>
                <w:rFonts w:ascii="Times New Roman" w:eastAsia="Times New Roman" w:hAnsi="Times New Roman"/>
                <w:sz w:val="20"/>
                <w:szCs w:val="20"/>
                <w:lang w:val="ru-RU" w:eastAsia="ru-RU"/>
              </w:rPr>
            </w:pPr>
            <w:r w:rsidRPr="0046784A">
              <w:rPr>
                <w:rFonts w:ascii="Times New Roman" w:eastAsia="Times New Roman" w:hAnsi="Times New Roman"/>
                <w:sz w:val="20"/>
                <w:szCs w:val="20"/>
                <w:lang w:val="ru-RU" w:eastAsia="ru-RU"/>
              </w:rPr>
              <w:t>38</w:t>
            </w:r>
          </w:p>
        </w:tc>
        <w:tc>
          <w:tcPr>
            <w:tcW w:w="992" w:type="dxa"/>
            <w:tcBorders>
              <w:top w:val="nil"/>
              <w:left w:val="nil"/>
              <w:bottom w:val="single" w:sz="4" w:space="0" w:color="auto"/>
              <w:right w:val="single" w:sz="4" w:space="0" w:color="auto"/>
            </w:tcBorders>
            <w:shd w:val="clear" w:color="auto" w:fill="auto"/>
            <w:noWrap/>
            <w:vAlign w:val="center"/>
          </w:tcPr>
          <w:p w:rsidR="00645099" w:rsidRPr="0046784A" w:rsidRDefault="00645099" w:rsidP="00E92483">
            <w:pPr>
              <w:spacing w:after="0" w:line="288" w:lineRule="auto"/>
              <w:jc w:val="center"/>
              <w:rPr>
                <w:rFonts w:ascii="Times New Roman" w:eastAsia="Times New Roman" w:hAnsi="Times New Roman"/>
                <w:b/>
                <w:bCs/>
                <w:sz w:val="20"/>
                <w:szCs w:val="20"/>
                <w:lang w:val="ru-RU" w:eastAsia="ru-RU"/>
              </w:rPr>
            </w:pPr>
            <w:r w:rsidRPr="0046784A">
              <w:rPr>
                <w:rFonts w:ascii="Times New Roman" w:eastAsia="Times New Roman" w:hAnsi="Times New Roman"/>
                <w:b/>
                <w:bCs/>
                <w:sz w:val="20"/>
                <w:szCs w:val="20"/>
                <w:lang w:val="ru-RU" w:eastAsia="ru-RU"/>
              </w:rPr>
              <w:t>100</w:t>
            </w:r>
          </w:p>
        </w:tc>
        <w:tc>
          <w:tcPr>
            <w:tcW w:w="993" w:type="dxa"/>
            <w:tcBorders>
              <w:top w:val="nil"/>
              <w:left w:val="nil"/>
              <w:bottom w:val="single" w:sz="4" w:space="0" w:color="auto"/>
              <w:right w:val="single" w:sz="4" w:space="0" w:color="auto"/>
            </w:tcBorders>
            <w:shd w:val="clear" w:color="auto" w:fill="auto"/>
            <w:noWrap/>
            <w:vAlign w:val="center"/>
          </w:tcPr>
          <w:p w:rsidR="00645099" w:rsidRPr="0046784A" w:rsidRDefault="00645099" w:rsidP="00E92483">
            <w:pPr>
              <w:spacing w:after="0" w:line="288" w:lineRule="auto"/>
              <w:jc w:val="center"/>
              <w:rPr>
                <w:rFonts w:ascii="Times New Roman" w:eastAsia="Times New Roman" w:hAnsi="Times New Roman"/>
                <w:sz w:val="20"/>
                <w:szCs w:val="20"/>
                <w:lang w:val="ru-RU" w:eastAsia="ru-RU"/>
              </w:rPr>
            </w:pPr>
            <w:r w:rsidRPr="0046784A">
              <w:rPr>
                <w:rFonts w:ascii="Times New Roman" w:eastAsia="Times New Roman" w:hAnsi="Times New Roman"/>
                <w:sz w:val="20"/>
                <w:szCs w:val="20"/>
                <w:lang w:val="ru-RU" w:eastAsia="ru-RU"/>
              </w:rPr>
              <w:t>52</w:t>
            </w:r>
          </w:p>
        </w:tc>
        <w:tc>
          <w:tcPr>
            <w:tcW w:w="992" w:type="dxa"/>
            <w:tcBorders>
              <w:top w:val="nil"/>
              <w:left w:val="nil"/>
              <w:bottom w:val="single" w:sz="4" w:space="0" w:color="auto"/>
              <w:right w:val="single" w:sz="4" w:space="0" w:color="auto"/>
            </w:tcBorders>
            <w:shd w:val="clear" w:color="auto" w:fill="auto"/>
            <w:noWrap/>
            <w:vAlign w:val="center"/>
          </w:tcPr>
          <w:p w:rsidR="00645099" w:rsidRPr="0046784A" w:rsidRDefault="00645099" w:rsidP="00E92483">
            <w:pPr>
              <w:spacing w:after="0" w:line="288" w:lineRule="auto"/>
              <w:jc w:val="center"/>
              <w:rPr>
                <w:rFonts w:ascii="Times New Roman" w:eastAsia="Times New Roman" w:hAnsi="Times New Roman"/>
                <w:b/>
                <w:bCs/>
                <w:sz w:val="20"/>
                <w:szCs w:val="20"/>
                <w:lang w:val="ru-RU" w:eastAsia="ru-RU"/>
              </w:rPr>
            </w:pPr>
            <w:r w:rsidRPr="0046784A">
              <w:rPr>
                <w:rFonts w:ascii="Times New Roman" w:eastAsia="Times New Roman" w:hAnsi="Times New Roman"/>
                <w:b/>
                <w:bCs/>
                <w:sz w:val="20"/>
                <w:szCs w:val="20"/>
                <w:lang w:val="ru-RU" w:eastAsia="ru-RU"/>
              </w:rPr>
              <w:t>100</w:t>
            </w:r>
          </w:p>
        </w:tc>
        <w:tc>
          <w:tcPr>
            <w:tcW w:w="992" w:type="dxa"/>
            <w:tcBorders>
              <w:top w:val="nil"/>
              <w:left w:val="nil"/>
              <w:bottom w:val="single" w:sz="4" w:space="0" w:color="auto"/>
              <w:right w:val="single" w:sz="4" w:space="0" w:color="auto"/>
            </w:tcBorders>
            <w:shd w:val="clear" w:color="auto" w:fill="auto"/>
            <w:noWrap/>
            <w:vAlign w:val="center"/>
          </w:tcPr>
          <w:p w:rsidR="00645099" w:rsidRPr="0069046D" w:rsidRDefault="00645099" w:rsidP="00E92483">
            <w:pPr>
              <w:spacing w:after="0" w:line="288" w:lineRule="auto"/>
              <w:jc w:val="center"/>
              <w:rPr>
                <w:rFonts w:ascii="Times New Roman" w:eastAsia="Times New Roman" w:hAnsi="Times New Roman"/>
                <w:bCs/>
                <w:sz w:val="20"/>
                <w:szCs w:val="20"/>
                <w:lang w:val="ru-RU" w:eastAsia="ru-RU"/>
              </w:rPr>
            </w:pPr>
            <w:r>
              <w:rPr>
                <w:rFonts w:ascii="Times New Roman" w:eastAsia="Times New Roman" w:hAnsi="Times New Roman"/>
                <w:bCs/>
                <w:sz w:val="20"/>
                <w:szCs w:val="20"/>
                <w:lang w:val="ru-RU" w:eastAsia="ru-RU"/>
              </w:rPr>
              <w:t>55</w:t>
            </w:r>
          </w:p>
        </w:tc>
        <w:tc>
          <w:tcPr>
            <w:tcW w:w="992" w:type="dxa"/>
            <w:tcBorders>
              <w:top w:val="nil"/>
              <w:left w:val="nil"/>
              <w:bottom w:val="single" w:sz="4" w:space="0" w:color="auto"/>
              <w:right w:val="single" w:sz="4" w:space="0" w:color="auto"/>
            </w:tcBorders>
            <w:shd w:val="clear" w:color="auto" w:fill="auto"/>
            <w:noWrap/>
            <w:vAlign w:val="center"/>
          </w:tcPr>
          <w:p w:rsidR="00645099" w:rsidRPr="0046784A" w:rsidRDefault="00645099" w:rsidP="00E92483">
            <w:pPr>
              <w:spacing w:after="0" w:line="288" w:lineRule="auto"/>
              <w:jc w:val="center"/>
              <w:rPr>
                <w:rFonts w:ascii="Times New Roman" w:eastAsia="Times New Roman" w:hAnsi="Times New Roman"/>
                <w:b/>
                <w:bCs/>
                <w:sz w:val="20"/>
                <w:szCs w:val="20"/>
                <w:lang w:val="ru-RU" w:eastAsia="ru-RU"/>
              </w:rPr>
            </w:pPr>
            <w:r>
              <w:rPr>
                <w:rFonts w:ascii="Times New Roman" w:eastAsia="Times New Roman" w:hAnsi="Times New Roman"/>
                <w:b/>
                <w:bCs/>
                <w:sz w:val="20"/>
                <w:szCs w:val="20"/>
                <w:lang w:val="ru-RU" w:eastAsia="ru-RU"/>
              </w:rPr>
              <w:t>100</w:t>
            </w:r>
          </w:p>
        </w:tc>
        <w:tc>
          <w:tcPr>
            <w:tcW w:w="1134" w:type="dxa"/>
            <w:tcBorders>
              <w:top w:val="nil"/>
              <w:left w:val="nil"/>
              <w:bottom w:val="single" w:sz="4" w:space="0" w:color="auto"/>
              <w:right w:val="single" w:sz="4" w:space="0" w:color="auto"/>
            </w:tcBorders>
            <w:vAlign w:val="center"/>
          </w:tcPr>
          <w:p w:rsidR="00645099" w:rsidRPr="0069046D" w:rsidRDefault="00AA21D6" w:rsidP="00750628">
            <w:pPr>
              <w:spacing w:after="0" w:line="288" w:lineRule="auto"/>
              <w:jc w:val="center"/>
              <w:rPr>
                <w:rFonts w:ascii="Times New Roman" w:eastAsia="Times New Roman" w:hAnsi="Times New Roman"/>
                <w:bCs/>
                <w:sz w:val="20"/>
                <w:szCs w:val="20"/>
                <w:lang w:val="ru-RU" w:eastAsia="ru-RU"/>
              </w:rPr>
            </w:pPr>
            <w:r>
              <w:rPr>
                <w:rFonts w:ascii="Times New Roman" w:eastAsia="Times New Roman" w:hAnsi="Times New Roman"/>
                <w:bCs/>
                <w:sz w:val="20"/>
                <w:szCs w:val="20"/>
                <w:lang w:val="ru-RU" w:eastAsia="ru-RU"/>
              </w:rPr>
              <w:t>42</w:t>
            </w:r>
          </w:p>
        </w:tc>
        <w:tc>
          <w:tcPr>
            <w:tcW w:w="1134" w:type="dxa"/>
            <w:tcBorders>
              <w:top w:val="nil"/>
              <w:left w:val="nil"/>
              <w:bottom w:val="single" w:sz="4" w:space="0" w:color="auto"/>
              <w:right w:val="single" w:sz="4" w:space="0" w:color="auto"/>
            </w:tcBorders>
            <w:vAlign w:val="center"/>
          </w:tcPr>
          <w:p w:rsidR="00645099" w:rsidRPr="0046784A" w:rsidRDefault="00AA21D6" w:rsidP="00750628">
            <w:pPr>
              <w:spacing w:after="0" w:line="288" w:lineRule="auto"/>
              <w:jc w:val="center"/>
              <w:rPr>
                <w:rFonts w:ascii="Times New Roman" w:eastAsia="Times New Roman" w:hAnsi="Times New Roman"/>
                <w:b/>
                <w:bCs/>
                <w:sz w:val="20"/>
                <w:szCs w:val="20"/>
                <w:lang w:val="ru-RU" w:eastAsia="ru-RU"/>
              </w:rPr>
            </w:pPr>
            <w:r>
              <w:rPr>
                <w:rFonts w:ascii="Times New Roman" w:eastAsia="Times New Roman" w:hAnsi="Times New Roman"/>
                <w:b/>
                <w:bCs/>
                <w:sz w:val="20"/>
                <w:szCs w:val="20"/>
                <w:lang w:val="ru-RU" w:eastAsia="ru-RU"/>
              </w:rPr>
              <w:t>100</w:t>
            </w:r>
          </w:p>
        </w:tc>
      </w:tr>
      <w:tr w:rsidR="00645099" w:rsidRPr="00DC22E5" w:rsidTr="00750628">
        <w:trPr>
          <w:trHeight w:val="450"/>
        </w:trPr>
        <w:tc>
          <w:tcPr>
            <w:tcW w:w="567" w:type="dxa"/>
            <w:tcBorders>
              <w:top w:val="nil"/>
              <w:left w:val="single" w:sz="4" w:space="0" w:color="auto"/>
              <w:bottom w:val="single" w:sz="4" w:space="0" w:color="auto"/>
              <w:right w:val="single" w:sz="4" w:space="0" w:color="auto"/>
            </w:tcBorders>
            <w:shd w:val="clear" w:color="auto" w:fill="auto"/>
            <w:vAlign w:val="center"/>
          </w:tcPr>
          <w:p w:rsidR="00645099" w:rsidRPr="0046784A" w:rsidRDefault="00645099" w:rsidP="00F232FE">
            <w:pPr>
              <w:spacing w:after="0" w:line="288" w:lineRule="auto"/>
              <w:jc w:val="center"/>
              <w:rPr>
                <w:rFonts w:ascii="Times New Roman" w:eastAsia="Times New Roman" w:hAnsi="Times New Roman"/>
                <w:sz w:val="20"/>
                <w:szCs w:val="20"/>
                <w:lang w:val="ru-RU" w:eastAsia="ru-RU"/>
              </w:rPr>
            </w:pPr>
            <w:r w:rsidRPr="0046784A">
              <w:rPr>
                <w:rFonts w:ascii="Times New Roman" w:eastAsia="Times New Roman" w:hAnsi="Times New Roman"/>
                <w:sz w:val="20"/>
                <w:szCs w:val="20"/>
                <w:lang w:val="ru-RU" w:eastAsia="ru-RU"/>
              </w:rPr>
              <w:t>4.</w:t>
            </w:r>
          </w:p>
        </w:tc>
        <w:tc>
          <w:tcPr>
            <w:tcW w:w="1560" w:type="dxa"/>
            <w:tcBorders>
              <w:top w:val="nil"/>
              <w:left w:val="nil"/>
              <w:bottom w:val="single" w:sz="4" w:space="0" w:color="auto"/>
              <w:right w:val="single" w:sz="4" w:space="0" w:color="auto"/>
            </w:tcBorders>
            <w:shd w:val="clear" w:color="auto" w:fill="auto"/>
            <w:vAlign w:val="center"/>
          </w:tcPr>
          <w:p w:rsidR="00645099" w:rsidRPr="0046784A" w:rsidRDefault="00645099" w:rsidP="00F232FE">
            <w:pPr>
              <w:spacing w:after="0" w:line="288" w:lineRule="auto"/>
              <w:rPr>
                <w:rFonts w:ascii="Times New Roman" w:eastAsia="Times New Roman" w:hAnsi="Times New Roman"/>
                <w:sz w:val="20"/>
                <w:szCs w:val="20"/>
                <w:lang w:val="ru-RU" w:eastAsia="ru-RU"/>
              </w:rPr>
            </w:pPr>
            <w:r w:rsidRPr="0046784A">
              <w:rPr>
                <w:rFonts w:ascii="Times New Roman" w:eastAsia="Times New Roman" w:hAnsi="Times New Roman"/>
                <w:sz w:val="20"/>
                <w:szCs w:val="20"/>
                <w:lang w:val="ru-RU" w:eastAsia="ru-RU"/>
              </w:rPr>
              <w:t>Экономической теории и эконометрики</w:t>
            </w:r>
          </w:p>
        </w:tc>
        <w:tc>
          <w:tcPr>
            <w:tcW w:w="992" w:type="dxa"/>
            <w:tcBorders>
              <w:top w:val="nil"/>
              <w:left w:val="nil"/>
              <w:bottom w:val="single" w:sz="4" w:space="0" w:color="auto"/>
              <w:right w:val="single" w:sz="4" w:space="0" w:color="auto"/>
            </w:tcBorders>
            <w:shd w:val="clear" w:color="auto" w:fill="auto"/>
            <w:noWrap/>
            <w:vAlign w:val="center"/>
          </w:tcPr>
          <w:p w:rsidR="00645099" w:rsidRPr="0046784A" w:rsidRDefault="00645099" w:rsidP="00E92483">
            <w:pPr>
              <w:spacing w:after="0" w:line="288" w:lineRule="auto"/>
              <w:jc w:val="center"/>
              <w:rPr>
                <w:rFonts w:ascii="Times New Roman" w:eastAsia="Times New Roman" w:hAnsi="Times New Roman"/>
                <w:sz w:val="20"/>
                <w:szCs w:val="20"/>
                <w:lang w:val="ru-RU" w:eastAsia="ru-RU"/>
              </w:rPr>
            </w:pPr>
            <w:r w:rsidRPr="0046784A">
              <w:rPr>
                <w:rFonts w:ascii="Times New Roman" w:eastAsia="Times New Roman" w:hAnsi="Times New Roman"/>
                <w:sz w:val="20"/>
                <w:szCs w:val="20"/>
                <w:lang w:val="ru-RU" w:eastAsia="ru-RU"/>
              </w:rPr>
              <w:t>49</w:t>
            </w:r>
          </w:p>
        </w:tc>
        <w:tc>
          <w:tcPr>
            <w:tcW w:w="992" w:type="dxa"/>
            <w:tcBorders>
              <w:top w:val="nil"/>
              <w:left w:val="nil"/>
              <w:bottom w:val="single" w:sz="4" w:space="0" w:color="auto"/>
              <w:right w:val="single" w:sz="4" w:space="0" w:color="auto"/>
            </w:tcBorders>
            <w:shd w:val="clear" w:color="auto" w:fill="auto"/>
            <w:noWrap/>
            <w:vAlign w:val="center"/>
          </w:tcPr>
          <w:p w:rsidR="00645099" w:rsidRPr="0046784A" w:rsidRDefault="00645099" w:rsidP="00E92483">
            <w:pPr>
              <w:spacing w:after="0" w:line="288" w:lineRule="auto"/>
              <w:jc w:val="center"/>
              <w:rPr>
                <w:rFonts w:ascii="Times New Roman" w:eastAsia="Times New Roman" w:hAnsi="Times New Roman"/>
                <w:b/>
                <w:bCs/>
                <w:sz w:val="20"/>
                <w:szCs w:val="20"/>
                <w:lang w:val="ru-RU" w:eastAsia="ru-RU"/>
              </w:rPr>
            </w:pPr>
            <w:r w:rsidRPr="0046784A">
              <w:rPr>
                <w:rFonts w:ascii="Times New Roman" w:eastAsia="Times New Roman" w:hAnsi="Times New Roman"/>
                <w:b/>
                <w:bCs/>
                <w:sz w:val="20"/>
                <w:szCs w:val="20"/>
                <w:lang w:val="ru-RU" w:eastAsia="ru-RU"/>
              </w:rPr>
              <w:t>86</w:t>
            </w:r>
          </w:p>
        </w:tc>
        <w:tc>
          <w:tcPr>
            <w:tcW w:w="993" w:type="dxa"/>
            <w:tcBorders>
              <w:top w:val="nil"/>
              <w:left w:val="nil"/>
              <w:bottom w:val="single" w:sz="4" w:space="0" w:color="auto"/>
              <w:right w:val="single" w:sz="4" w:space="0" w:color="auto"/>
            </w:tcBorders>
            <w:shd w:val="clear" w:color="auto" w:fill="auto"/>
            <w:noWrap/>
            <w:vAlign w:val="center"/>
          </w:tcPr>
          <w:p w:rsidR="00645099" w:rsidRPr="0046784A" w:rsidRDefault="00645099" w:rsidP="00E92483">
            <w:pPr>
              <w:spacing w:after="0" w:line="288" w:lineRule="auto"/>
              <w:jc w:val="center"/>
              <w:rPr>
                <w:rFonts w:ascii="Times New Roman" w:eastAsia="Times New Roman" w:hAnsi="Times New Roman"/>
                <w:sz w:val="20"/>
                <w:szCs w:val="20"/>
                <w:lang w:val="ru-RU" w:eastAsia="ru-RU"/>
              </w:rPr>
            </w:pPr>
            <w:r w:rsidRPr="0046784A">
              <w:rPr>
                <w:rFonts w:ascii="Times New Roman" w:eastAsia="Times New Roman" w:hAnsi="Times New Roman"/>
                <w:sz w:val="20"/>
                <w:szCs w:val="20"/>
                <w:lang w:val="ru-RU" w:eastAsia="ru-RU"/>
              </w:rPr>
              <w:t>72</w:t>
            </w:r>
          </w:p>
        </w:tc>
        <w:tc>
          <w:tcPr>
            <w:tcW w:w="992" w:type="dxa"/>
            <w:tcBorders>
              <w:top w:val="nil"/>
              <w:left w:val="nil"/>
              <w:bottom w:val="single" w:sz="4" w:space="0" w:color="auto"/>
              <w:right w:val="single" w:sz="4" w:space="0" w:color="auto"/>
            </w:tcBorders>
            <w:shd w:val="clear" w:color="auto" w:fill="auto"/>
            <w:noWrap/>
            <w:vAlign w:val="center"/>
          </w:tcPr>
          <w:p w:rsidR="00645099" w:rsidRPr="0046784A" w:rsidRDefault="00645099" w:rsidP="00E92483">
            <w:pPr>
              <w:spacing w:after="0" w:line="288" w:lineRule="auto"/>
              <w:jc w:val="center"/>
              <w:rPr>
                <w:rFonts w:ascii="Times New Roman" w:eastAsia="Times New Roman" w:hAnsi="Times New Roman"/>
                <w:b/>
                <w:bCs/>
                <w:sz w:val="20"/>
                <w:szCs w:val="20"/>
                <w:lang w:val="ru-RU" w:eastAsia="ru-RU"/>
              </w:rPr>
            </w:pPr>
            <w:r w:rsidRPr="0046784A">
              <w:rPr>
                <w:rFonts w:ascii="Times New Roman" w:eastAsia="Times New Roman" w:hAnsi="Times New Roman"/>
                <w:b/>
                <w:bCs/>
                <w:sz w:val="20"/>
                <w:szCs w:val="20"/>
                <w:lang w:val="ru-RU" w:eastAsia="ru-RU"/>
              </w:rPr>
              <w:t>85</w:t>
            </w:r>
          </w:p>
        </w:tc>
        <w:tc>
          <w:tcPr>
            <w:tcW w:w="992" w:type="dxa"/>
            <w:tcBorders>
              <w:top w:val="nil"/>
              <w:left w:val="nil"/>
              <w:bottom w:val="single" w:sz="4" w:space="0" w:color="auto"/>
              <w:right w:val="single" w:sz="4" w:space="0" w:color="auto"/>
            </w:tcBorders>
            <w:shd w:val="clear" w:color="auto" w:fill="auto"/>
            <w:noWrap/>
            <w:vAlign w:val="center"/>
          </w:tcPr>
          <w:p w:rsidR="00645099" w:rsidRPr="0069046D" w:rsidRDefault="00645099" w:rsidP="00E92483">
            <w:pPr>
              <w:spacing w:after="0" w:line="288" w:lineRule="auto"/>
              <w:jc w:val="center"/>
              <w:rPr>
                <w:rFonts w:ascii="Times New Roman" w:eastAsia="Times New Roman" w:hAnsi="Times New Roman"/>
                <w:bCs/>
                <w:sz w:val="20"/>
                <w:szCs w:val="20"/>
                <w:lang w:val="ru-RU" w:eastAsia="ru-RU"/>
              </w:rPr>
            </w:pPr>
            <w:r>
              <w:rPr>
                <w:rFonts w:ascii="Times New Roman" w:eastAsia="Times New Roman" w:hAnsi="Times New Roman"/>
                <w:bCs/>
                <w:sz w:val="20"/>
                <w:szCs w:val="20"/>
                <w:lang w:val="ru-RU" w:eastAsia="ru-RU"/>
              </w:rPr>
              <w:t>68</w:t>
            </w:r>
          </w:p>
        </w:tc>
        <w:tc>
          <w:tcPr>
            <w:tcW w:w="992" w:type="dxa"/>
            <w:tcBorders>
              <w:top w:val="nil"/>
              <w:left w:val="nil"/>
              <w:bottom w:val="single" w:sz="4" w:space="0" w:color="auto"/>
              <w:right w:val="single" w:sz="4" w:space="0" w:color="auto"/>
            </w:tcBorders>
            <w:shd w:val="clear" w:color="auto" w:fill="auto"/>
            <w:noWrap/>
            <w:vAlign w:val="center"/>
          </w:tcPr>
          <w:p w:rsidR="00645099" w:rsidRPr="0046784A" w:rsidRDefault="00645099" w:rsidP="00E92483">
            <w:pPr>
              <w:spacing w:after="0" w:line="288" w:lineRule="auto"/>
              <w:jc w:val="center"/>
              <w:rPr>
                <w:rFonts w:ascii="Times New Roman" w:eastAsia="Times New Roman" w:hAnsi="Times New Roman"/>
                <w:b/>
                <w:bCs/>
                <w:sz w:val="20"/>
                <w:szCs w:val="20"/>
                <w:lang w:val="ru-RU" w:eastAsia="ru-RU"/>
              </w:rPr>
            </w:pPr>
            <w:r>
              <w:rPr>
                <w:rFonts w:ascii="Times New Roman" w:eastAsia="Times New Roman" w:hAnsi="Times New Roman"/>
                <w:b/>
                <w:bCs/>
                <w:sz w:val="20"/>
                <w:szCs w:val="20"/>
                <w:lang w:val="ru-RU" w:eastAsia="ru-RU"/>
              </w:rPr>
              <w:t>100</w:t>
            </w:r>
          </w:p>
        </w:tc>
        <w:tc>
          <w:tcPr>
            <w:tcW w:w="1134" w:type="dxa"/>
            <w:tcBorders>
              <w:top w:val="nil"/>
              <w:left w:val="nil"/>
              <w:bottom w:val="single" w:sz="4" w:space="0" w:color="auto"/>
              <w:right w:val="single" w:sz="4" w:space="0" w:color="auto"/>
            </w:tcBorders>
            <w:vAlign w:val="center"/>
          </w:tcPr>
          <w:p w:rsidR="00645099" w:rsidRPr="0069046D" w:rsidRDefault="00AA21D6" w:rsidP="00750628">
            <w:pPr>
              <w:spacing w:after="0" w:line="288" w:lineRule="auto"/>
              <w:jc w:val="center"/>
              <w:rPr>
                <w:rFonts w:ascii="Times New Roman" w:eastAsia="Times New Roman" w:hAnsi="Times New Roman"/>
                <w:bCs/>
                <w:sz w:val="20"/>
                <w:szCs w:val="20"/>
                <w:lang w:val="ru-RU" w:eastAsia="ru-RU"/>
              </w:rPr>
            </w:pPr>
            <w:r>
              <w:rPr>
                <w:rFonts w:ascii="Times New Roman" w:eastAsia="Times New Roman" w:hAnsi="Times New Roman"/>
                <w:bCs/>
                <w:sz w:val="20"/>
                <w:szCs w:val="20"/>
                <w:lang w:val="ru-RU" w:eastAsia="ru-RU"/>
              </w:rPr>
              <w:t>74</w:t>
            </w:r>
          </w:p>
        </w:tc>
        <w:tc>
          <w:tcPr>
            <w:tcW w:w="1134" w:type="dxa"/>
            <w:tcBorders>
              <w:top w:val="nil"/>
              <w:left w:val="nil"/>
              <w:bottom w:val="single" w:sz="4" w:space="0" w:color="auto"/>
              <w:right w:val="single" w:sz="4" w:space="0" w:color="auto"/>
            </w:tcBorders>
            <w:vAlign w:val="center"/>
          </w:tcPr>
          <w:p w:rsidR="00645099" w:rsidRPr="0046784A" w:rsidRDefault="00AA21D6" w:rsidP="00750628">
            <w:pPr>
              <w:spacing w:after="0" w:line="288" w:lineRule="auto"/>
              <w:jc w:val="center"/>
              <w:rPr>
                <w:rFonts w:ascii="Times New Roman" w:eastAsia="Times New Roman" w:hAnsi="Times New Roman"/>
                <w:b/>
                <w:bCs/>
                <w:sz w:val="20"/>
                <w:szCs w:val="20"/>
                <w:lang w:val="ru-RU" w:eastAsia="ru-RU"/>
              </w:rPr>
            </w:pPr>
            <w:r>
              <w:rPr>
                <w:rFonts w:ascii="Times New Roman" w:eastAsia="Times New Roman" w:hAnsi="Times New Roman"/>
                <w:b/>
                <w:bCs/>
                <w:sz w:val="20"/>
                <w:szCs w:val="20"/>
                <w:lang w:val="ru-RU" w:eastAsia="ru-RU"/>
              </w:rPr>
              <w:t>94</w:t>
            </w:r>
          </w:p>
        </w:tc>
      </w:tr>
      <w:tr w:rsidR="00645099" w:rsidRPr="00DC22E5" w:rsidTr="00750628">
        <w:trPr>
          <w:trHeight w:val="450"/>
        </w:trPr>
        <w:tc>
          <w:tcPr>
            <w:tcW w:w="567" w:type="dxa"/>
            <w:tcBorders>
              <w:top w:val="nil"/>
              <w:left w:val="single" w:sz="4" w:space="0" w:color="auto"/>
              <w:bottom w:val="single" w:sz="4" w:space="0" w:color="auto"/>
              <w:right w:val="single" w:sz="4" w:space="0" w:color="auto"/>
            </w:tcBorders>
            <w:shd w:val="clear" w:color="auto" w:fill="auto"/>
            <w:vAlign w:val="center"/>
          </w:tcPr>
          <w:p w:rsidR="00645099" w:rsidRPr="0046784A" w:rsidRDefault="00645099" w:rsidP="00F232FE">
            <w:pPr>
              <w:spacing w:after="0" w:line="288" w:lineRule="auto"/>
              <w:jc w:val="center"/>
              <w:rPr>
                <w:rFonts w:ascii="Times New Roman" w:eastAsia="Times New Roman" w:hAnsi="Times New Roman"/>
                <w:sz w:val="20"/>
                <w:szCs w:val="20"/>
                <w:lang w:val="ru-RU" w:eastAsia="ru-RU"/>
              </w:rPr>
            </w:pPr>
            <w:r w:rsidRPr="0046784A">
              <w:rPr>
                <w:rFonts w:ascii="Times New Roman" w:eastAsia="Times New Roman" w:hAnsi="Times New Roman"/>
                <w:sz w:val="20"/>
                <w:szCs w:val="20"/>
                <w:lang w:val="ru-RU" w:eastAsia="ru-RU"/>
              </w:rPr>
              <w:t>5.</w:t>
            </w:r>
          </w:p>
        </w:tc>
        <w:tc>
          <w:tcPr>
            <w:tcW w:w="1560" w:type="dxa"/>
            <w:tcBorders>
              <w:top w:val="nil"/>
              <w:left w:val="nil"/>
              <w:bottom w:val="single" w:sz="4" w:space="0" w:color="auto"/>
              <w:right w:val="single" w:sz="4" w:space="0" w:color="auto"/>
            </w:tcBorders>
            <w:shd w:val="clear" w:color="auto" w:fill="auto"/>
            <w:vAlign w:val="center"/>
          </w:tcPr>
          <w:p w:rsidR="00645099" w:rsidRPr="0046784A" w:rsidRDefault="00645099" w:rsidP="00F232FE">
            <w:pPr>
              <w:spacing w:after="0" w:line="288" w:lineRule="auto"/>
              <w:rPr>
                <w:rFonts w:ascii="Times New Roman" w:eastAsia="Times New Roman" w:hAnsi="Times New Roman"/>
                <w:sz w:val="20"/>
                <w:szCs w:val="20"/>
                <w:lang w:val="ru-RU" w:eastAsia="ru-RU"/>
              </w:rPr>
            </w:pPr>
            <w:r w:rsidRPr="0046784A">
              <w:rPr>
                <w:rFonts w:ascii="Times New Roman" w:eastAsia="Times New Roman" w:hAnsi="Times New Roman"/>
                <w:sz w:val="20"/>
                <w:szCs w:val="20"/>
                <w:lang w:val="ru-RU" w:eastAsia="ru-RU"/>
              </w:rPr>
              <w:t>Математической экономики</w:t>
            </w:r>
          </w:p>
        </w:tc>
        <w:tc>
          <w:tcPr>
            <w:tcW w:w="992" w:type="dxa"/>
            <w:tcBorders>
              <w:top w:val="nil"/>
              <w:left w:val="nil"/>
              <w:bottom w:val="single" w:sz="4" w:space="0" w:color="auto"/>
              <w:right w:val="single" w:sz="4" w:space="0" w:color="auto"/>
            </w:tcBorders>
            <w:shd w:val="clear" w:color="auto" w:fill="auto"/>
            <w:noWrap/>
            <w:vAlign w:val="center"/>
          </w:tcPr>
          <w:p w:rsidR="00645099" w:rsidRPr="0046784A" w:rsidRDefault="00645099" w:rsidP="00E92483">
            <w:pPr>
              <w:spacing w:after="0" w:line="288" w:lineRule="auto"/>
              <w:jc w:val="center"/>
              <w:rPr>
                <w:rFonts w:ascii="Times New Roman" w:eastAsia="Times New Roman" w:hAnsi="Times New Roman"/>
                <w:sz w:val="20"/>
                <w:szCs w:val="20"/>
                <w:lang w:val="ru-RU" w:eastAsia="ru-RU"/>
              </w:rPr>
            </w:pPr>
            <w:r w:rsidRPr="0046784A">
              <w:rPr>
                <w:rFonts w:ascii="Times New Roman" w:eastAsia="Times New Roman" w:hAnsi="Times New Roman"/>
                <w:sz w:val="20"/>
                <w:szCs w:val="20"/>
                <w:lang w:val="ru-RU" w:eastAsia="ru-RU"/>
              </w:rPr>
              <w:t>15</w:t>
            </w:r>
          </w:p>
        </w:tc>
        <w:tc>
          <w:tcPr>
            <w:tcW w:w="992" w:type="dxa"/>
            <w:tcBorders>
              <w:top w:val="nil"/>
              <w:left w:val="nil"/>
              <w:bottom w:val="single" w:sz="4" w:space="0" w:color="auto"/>
              <w:right w:val="single" w:sz="4" w:space="0" w:color="auto"/>
            </w:tcBorders>
            <w:shd w:val="clear" w:color="auto" w:fill="auto"/>
            <w:noWrap/>
            <w:vAlign w:val="center"/>
          </w:tcPr>
          <w:p w:rsidR="00645099" w:rsidRPr="0046784A" w:rsidRDefault="00645099" w:rsidP="00E92483">
            <w:pPr>
              <w:spacing w:after="0" w:line="288" w:lineRule="auto"/>
              <w:jc w:val="center"/>
              <w:rPr>
                <w:rFonts w:ascii="Times New Roman" w:eastAsia="Times New Roman" w:hAnsi="Times New Roman"/>
                <w:b/>
                <w:bCs/>
                <w:sz w:val="20"/>
                <w:szCs w:val="20"/>
                <w:lang w:val="ru-RU" w:eastAsia="ru-RU"/>
              </w:rPr>
            </w:pPr>
            <w:r w:rsidRPr="0046784A">
              <w:rPr>
                <w:rFonts w:ascii="Times New Roman" w:eastAsia="Times New Roman" w:hAnsi="Times New Roman"/>
                <w:b/>
                <w:bCs/>
                <w:sz w:val="20"/>
                <w:szCs w:val="20"/>
                <w:lang w:val="ru-RU" w:eastAsia="ru-RU"/>
              </w:rPr>
              <w:t>100</w:t>
            </w:r>
          </w:p>
        </w:tc>
        <w:tc>
          <w:tcPr>
            <w:tcW w:w="993" w:type="dxa"/>
            <w:tcBorders>
              <w:top w:val="nil"/>
              <w:left w:val="nil"/>
              <w:bottom w:val="single" w:sz="4" w:space="0" w:color="auto"/>
              <w:right w:val="single" w:sz="4" w:space="0" w:color="auto"/>
            </w:tcBorders>
            <w:shd w:val="clear" w:color="auto" w:fill="auto"/>
            <w:noWrap/>
            <w:vAlign w:val="center"/>
          </w:tcPr>
          <w:p w:rsidR="00645099" w:rsidRPr="0046784A" w:rsidRDefault="00645099" w:rsidP="00E92483">
            <w:pPr>
              <w:spacing w:after="0" w:line="288" w:lineRule="auto"/>
              <w:jc w:val="center"/>
              <w:rPr>
                <w:rFonts w:ascii="Times New Roman" w:eastAsia="Times New Roman" w:hAnsi="Times New Roman"/>
                <w:sz w:val="20"/>
                <w:szCs w:val="20"/>
                <w:lang w:val="ru-RU" w:eastAsia="ru-RU"/>
              </w:rPr>
            </w:pPr>
            <w:r w:rsidRPr="0046784A">
              <w:rPr>
                <w:rFonts w:ascii="Times New Roman" w:eastAsia="Times New Roman" w:hAnsi="Times New Roman"/>
                <w:sz w:val="20"/>
                <w:szCs w:val="20"/>
                <w:lang w:val="ru-RU" w:eastAsia="ru-RU"/>
              </w:rPr>
              <w:t>33</w:t>
            </w:r>
          </w:p>
        </w:tc>
        <w:tc>
          <w:tcPr>
            <w:tcW w:w="992" w:type="dxa"/>
            <w:tcBorders>
              <w:top w:val="nil"/>
              <w:left w:val="nil"/>
              <w:bottom w:val="single" w:sz="4" w:space="0" w:color="auto"/>
              <w:right w:val="single" w:sz="4" w:space="0" w:color="auto"/>
            </w:tcBorders>
            <w:shd w:val="clear" w:color="auto" w:fill="auto"/>
            <w:noWrap/>
            <w:vAlign w:val="center"/>
          </w:tcPr>
          <w:p w:rsidR="00645099" w:rsidRPr="0046784A" w:rsidRDefault="00645099" w:rsidP="00E92483">
            <w:pPr>
              <w:spacing w:after="0" w:line="288" w:lineRule="auto"/>
              <w:jc w:val="center"/>
              <w:rPr>
                <w:rFonts w:ascii="Times New Roman" w:eastAsia="Times New Roman" w:hAnsi="Times New Roman"/>
                <w:b/>
                <w:bCs/>
                <w:sz w:val="20"/>
                <w:szCs w:val="20"/>
                <w:lang w:val="ru-RU" w:eastAsia="ru-RU"/>
              </w:rPr>
            </w:pPr>
            <w:r w:rsidRPr="0046784A">
              <w:rPr>
                <w:rFonts w:ascii="Times New Roman" w:eastAsia="Times New Roman" w:hAnsi="Times New Roman"/>
                <w:b/>
                <w:bCs/>
                <w:sz w:val="20"/>
                <w:szCs w:val="20"/>
                <w:lang w:val="ru-RU" w:eastAsia="ru-RU"/>
              </w:rPr>
              <w:t>100</w:t>
            </w:r>
          </w:p>
        </w:tc>
        <w:tc>
          <w:tcPr>
            <w:tcW w:w="992" w:type="dxa"/>
            <w:tcBorders>
              <w:top w:val="nil"/>
              <w:left w:val="nil"/>
              <w:bottom w:val="single" w:sz="4" w:space="0" w:color="auto"/>
              <w:right w:val="single" w:sz="4" w:space="0" w:color="auto"/>
            </w:tcBorders>
            <w:shd w:val="clear" w:color="auto" w:fill="auto"/>
            <w:noWrap/>
            <w:vAlign w:val="center"/>
          </w:tcPr>
          <w:p w:rsidR="00645099" w:rsidRPr="0069046D" w:rsidRDefault="00645099" w:rsidP="00E92483">
            <w:pPr>
              <w:spacing w:after="0" w:line="288" w:lineRule="auto"/>
              <w:jc w:val="center"/>
              <w:rPr>
                <w:rFonts w:ascii="Times New Roman" w:eastAsia="Times New Roman" w:hAnsi="Times New Roman"/>
                <w:bCs/>
                <w:sz w:val="20"/>
                <w:szCs w:val="20"/>
                <w:lang w:val="ru-RU" w:eastAsia="ru-RU"/>
              </w:rPr>
            </w:pPr>
            <w:r>
              <w:rPr>
                <w:rFonts w:ascii="Times New Roman" w:eastAsia="Times New Roman" w:hAnsi="Times New Roman"/>
                <w:bCs/>
                <w:sz w:val="20"/>
                <w:szCs w:val="20"/>
                <w:lang w:val="ru-RU" w:eastAsia="ru-RU"/>
              </w:rPr>
              <w:t>38</w:t>
            </w:r>
          </w:p>
        </w:tc>
        <w:tc>
          <w:tcPr>
            <w:tcW w:w="992" w:type="dxa"/>
            <w:tcBorders>
              <w:top w:val="nil"/>
              <w:left w:val="nil"/>
              <w:bottom w:val="single" w:sz="4" w:space="0" w:color="auto"/>
              <w:right w:val="single" w:sz="4" w:space="0" w:color="auto"/>
            </w:tcBorders>
            <w:shd w:val="clear" w:color="auto" w:fill="auto"/>
            <w:noWrap/>
            <w:vAlign w:val="center"/>
          </w:tcPr>
          <w:p w:rsidR="00645099" w:rsidRPr="0046784A" w:rsidRDefault="00645099" w:rsidP="00E92483">
            <w:pPr>
              <w:spacing w:after="0" w:line="288" w:lineRule="auto"/>
              <w:jc w:val="center"/>
              <w:rPr>
                <w:rFonts w:ascii="Times New Roman" w:eastAsia="Times New Roman" w:hAnsi="Times New Roman"/>
                <w:b/>
                <w:bCs/>
                <w:sz w:val="20"/>
                <w:szCs w:val="20"/>
                <w:lang w:val="ru-RU" w:eastAsia="ru-RU"/>
              </w:rPr>
            </w:pPr>
            <w:r>
              <w:rPr>
                <w:rFonts w:ascii="Times New Roman" w:eastAsia="Times New Roman" w:hAnsi="Times New Roman"/>
                <w:b/>
                <w:bCs/>
                <w:sz w:val="20"/>
                <w:szCs w:val="20"/>
                <w:lang w:val="ru-RU" w:eastAsia="ru-RU"/>
              </w:rPr>
              <w:t>97</w:t>
            </w:r>
          </w:p>
        </w:tc>
        <w:tc>
          <w:tcPr>
            <w:tcW w:w="1134" w:type="dxa"/>
            <w:tcBorders>
              <w:top w:val="nil"/>
              <w:left w:val="nil"/>
              <w:bottom w:val="single" w:sz="4" w:space="0" w:color="auto"/>
              <w:right w:val="single" w:sz="4" w:space="0" w:color="auto"/>
            </w:tcBorders>
            <w:vAlign w:val="center"/>
          </w:tcPr>
          <w:p w:rsidR="00645099" w:rsidRPr="0069046D" w:rsidRDefault="00AA21D6" w:rsidP="00750628">
            <w:pPr>
              <w:spacing w:after="0" w:line="288" w:lineRule="auto"/>
              <w:jc w:val="center"/>
              <w:rPr>
                <w:rFonts w:ascii="Times New Roman" w:eastAsia="Times New Roman" w:hAnsi="Times New Roman"/>
                <w:bCs/>
                <w:sz w:val="20"/>
                <w:szCs w:val="20"/>
                <w:lang w:val="ru-RU" w:eastAsia="ru-RU"/>
              </w:rPr>
            </w:pPr>
            <w:r>
              <w:rPr>
                <w:rFonts w:ascii="Times New Roman" w:eastAsia="Times New Roman" w:hAnsi="Times New Roman"/>
                <w:bCs/>
                <w:sz w:val="20"/>
                <w:szCs w:val="20"/>
                <w:lang w:val="ru-RU" w:eastAsia="ru-RU"/>
              </w:rPr>
              <w:t>24</w:t>
            </w:r>
          </w:p>
        </w:tc>
        <w:tc>
          <w:tcPr>
            <w:tcW w:w="1134" w:type="dxa"/>
            <w:tcBorders>
              <w:top w:val="nil"/>
              <w:left w:val="nil"/>
              <w:bottom w:val="single" w:sz="4" w:space="0" w:color="auto"/>
              <w:right w:val="single" w:sz="4" w:space="0" w:color="auto"/>
            </w:tcBorders>
            <w:vAlign w:val="center"/>
          </w:tcPr>
          <w:p w:rsidR="00645099" w:rsidRPr="0046784A" w:rsidRDefault="00AA21D6" w:rsidP="00750628">
            <w:pPr>
              <w:spacing w:after="0" w:line="288" w:lineRule="auto"/>
              <w:jc w:val="center"/>
              <w:rPr>
                <w:rFonts w:ascii="Times New Roman" w:eastAsia="Times New Roman" w:hAnsi="Times New Roman"/>
                <w:b/>
                <w:bCs/>
                <w:sz w:val="20"/>
                <w:szCs w:val="20"/>
                <w:lang w:val="ru-RU" w:eastAsia="ru-RU"/>
              </w:rPr>
            </w:pPr>
            <w:r>
              <w:rPr>
                <w:rFonts w:ascii="Times New Roman" w:eastAsia="Times New Roman" w:hAnsi="Times New Roman"/>
                <w:b/>
                <w:bCs/>
                <w:sz w:val="20"/>
                <w:szCs w:val="20"/>
                <w:lang w:val="ru-RU" w:eastAsia="ru-RU"/>
              </w:rPr>
              <w:t>100</w:t>
            </w:r>
          </w:p>
        </w:tc>
      </w:tr>
      <w:tr w:rsidR="00645099" w:rsidRPr="00DC22E5" w:rsidTr="00750628">
        <w:trPr>
          <w:trHeight w:val="450"/>
        </w:trPr>
        <w:tc>
          <w:tcPr>
            <w:tcW w:w="567" w:type="dxa"/>
            <w:tcBorders>
              <w:top w:val="nil"/>
              <w:left w:val="single" w:sz="4" w:space="0" w:color="auto"/>
              <w:bottom w:val="single" w:sz="4" w:space="0" w:color="auto"/>
              <w:right w:val="single" w:sz="4" w:space="0" w:color="auto"/>
            </w:tcBorders>
            <w:shd w:val="clear" w:color="auto" w:fill="auto"/>
            <w:vAlign w:val="center"/>
          </w:tcPr>
          <w:p w:rsidR="00645099" w:rsidRPr="0046784A" w:rsidRDefault="00645099" w:rsidP="00F232FE">
            <w:pPr>
              <w:spacing w:after="0" w:line="288" w:lineRule="auto"/>
              <w:jc w:val="center"/>
              <w:rPr>
                <w:rFonts w:ascii="Times New Roman" w:eastAsia="Times New Roman" w:hAnsi="Times New Roman"/>
                <w:sz w:val="20"/>
                <w:szCs w:val="20"/>
                <w:lang w:val="ru-RU" w:eastAsia="ru-RU"/>
              </w:rPr>
            </w:pPr>
            <w:r w:rsidRPr="0046784A">
              <w:rPr>
                <w:rFonts w:ascii="Times New Roman" w:eastAsia="Times New Roman" w:hAnsi="Times New Roman"/>
                <w:sz w:val="20"/>
                <w:szCs w:val="20"/>
                <w:lang w:val="ru-RU" w:eastAsia="ru-RU"/>
              </w:rPr>
              <w:t>6.</w:t>
            </w:r>
          </w:p>
        </w:tc>
        <w:tc>
          <w:tcPr>
            <w:tcW w:w="1560" w:type="dxa"/>
            <w:tcBorders>
              <w:top w:val="nil"/>
              <w:left w:val="nil"/>
              <w:bottom w:val="single" w:sz="4" w:space="0" w:color="auto"/>
              <w:right w:val="single" w:sz="4" w:space="0" w:color="auto"/>
            </w:tcBorders>
            <w:shd w:val="clear" w:color="auto" w:fill="auto"/>
            <w:vAlign w:val="center"/>
          </w:tcPr>
          <w:p w:rsidR="00645099" w:rsidRPr="0046784A" w:rsidRDefault="00645099" w:rsidP="00F232FE">
            <w:pPr>
              <w:spacing w:after="0" w:line="288" w:lineRule="auto"/>
              <w:rPr>
                <w:rFonts w:ascii="Times New Roman" w:eastAsia="Times New Roman" w:hAnsi="Times New Roman"/>
                <w:sz w:val="20"/>
                <w:szCs w:val="20"/>
                <w:lang w:val="ru-RU" w:eastAsia="ru-RU"/>
              </w:rPr>
            </w:pPr>
            <w:r w:rsidRPr="0046784A">
              <w:rPr>
                <w:rFonts w:ascii="Times New Roman" w:eastAsia="Times New Roman" w:hAnsi="Times New Roman"/>
                <w:sz w:val="20"/>
                <w:szCs w:val="20"/>
                <w:lang w:val="ru-RU" w:eastAsia="ru-RU"/>
              </w:rPr>
              <w:t>Базовая кафедра УФНС по Нижегородской области</w:t>
            </w:r>
          </w:p>
        </w:tc>
        <w:tc>
          <w:tcPr>
            <w:tcW w:w="992" w:type="dxa"/>
            <w:tcBorders>
              <w:top w:val="nil"/>
              <w:left w:val="nil"/>
              <w:bottom w:val="single" w:sz="4" w:space="0" w:color="auto"/>
              <w:right w:val="single" w:sz="4" w:space="0" w:color="auto"/>
            </w:tcBorders>
            <w:shd w:val="clear" w:color="auto" w:fill="auto"/>
            <w:noWrap/>
            <w:vAlign w:val="center"/>
          </w:tcPr>
          <w:p w:rsidR="00645099" w:rsidRPr="0046784A" w:rsidRDefault="00645099" w:rsidP="00E92483">
            <w:pPr>
              <w:spacing w:after="0" w:line="288" w:lineRule="auto"/>
              <w:jc w:val="center"/>
              <w:rPr>
                <w:rFonts w:ascii="Times New Roman" w:eastAsia="Times New Roman" w:hAnsi="Times New Roman"/>
                <w:sz w:val="20"/>
                <w:szCs w:val="20"/>
                <w:lang w:val="ru-RU" w:eastAsia="ru-RU"/>
              </w:rPr>
            </w:pPr>
            <w:r w:rsidRPr="0046784A">
              <w:rPr>
                <w:rFonts w:ascii="Times New Roman" w:eastAsia="Times New Roman" w:hAnsi="Times New Roman"/>
                <w:sz w:val="20"/>
                <w:szCs w:val="20"/>
                <w:lang w:val="ru-RU" w:eastAsia="ru-RU"/>
              </w:rPr>
              <w:t>-</w:t>
            </w:r>
          </w:p>
        </w:tc>
        <w:tc>
          <w:tcPr>
            <w:tcW w:w="992" w:type="dxa"/>
            <w:tcBorders>
              <w:top w:val="nil"/>
              <w:left w:val="nil"/>
              <w:bottom w:val="single" w:sz="4" w:space="0" w:color="auto"/>
              <w:right w:val="single" w:sz="4" w:space="0" w:color="auto"/>
            </w:tcBorders>
            <w:shd w:val="clear" w:color="auto" w:fill="auto"/>
            <w:noWrap/>
            <w:vAlign w:val="center"/>
          </w:tcPr>
          <w:p w:rsidR="00645099" w:rsidRPr="0046784A" w:rsidRDefault="00645099" w:rsidP="00E92483">
            <w:pPr>
              <w:spacing w:after="0" w:line="288" w:lineRule="auto"/>
              <w:jc w:val="center"/>
              <w:rPr>
                <w:rFonts w:ascii="Times New Roman" w:eastAsia="Times New Roman" w:hAnsi="Times New Roman"/>
                <w:b/>
                <w:bCs/>
                <w:sz w:val="20"/>
                <w:szCs w:val="20"/>
                <w:lang w:val="ru-RU" w:eastAsia="ru-RU"/>
              </w:rPr>
            </w:pPr>
            <w:r w:rsidRPr="0046784A">
              <w:rPr>
                <w:rFonts w:ascii="Times New Roman" w:eastAsia="Times New Roman" w:hAnsi="Times New Roman"/>
                <w:b/>
                <w:bCs/>
                <w:sz w:val="20"/>
                <w:szCs w:val="20"/>
                <w:lang w:val="ru-RU" w:eastAsia="ru-RU"/>
              </w:rPr>
              <w:t>-</w:t>
            </w:r>
          </w:p>
        </w:tc>
        <w:tc>
          <w:tcPr>
            <w:tcW w:w="993" w:type="dxa"/>
            <w:tcBorders>
              <w:top w:val="nil"/>
              <w:left w:val="nil"/>
              <w:bottom w:val="single" w:sz="4" w:space="0" w:color="auto"/>
              <w:right w:val="single" w:sz="4" w:space="0" w:color="auto"/>
            </w:tcBorders>
            <w:shd w:val="clear" w:color="auto" w:fill="auto"/>
            <w:noWrap/>
            <w:vAlign w:val="center"/>
          </w:tcPr>
          <w:p w:rsidR="00645099" w:rsidRPr="0046784A" w:rsidRDefault="00645099" w:rsidP="00E92483">
            <w:pPr>
              <w:spacing w:after="0" w:line="288" w:lineRule="auto"/>
              <w:jc w:val="center"/>
              <w:rPr>
                <w:rFonts w:ascii="Times New Roman" w:eastAsia="Times New Roman" w:hAnsi="Times New Roman"/>
                <w:sz w:val="20"/>
                <w:szCs w:val="20"/>
                <w:lang w:val="ru-RU" w:eastAsia="ru-RU"/>
              </w:rPr>
            </w:pPr>
            <w:r w:rsidRPr="0046784A">
              <w:rPr>
                <w:rFonts w:ascii="Times New Roman" w:eastAsia="Times New Roman" w:hAnsi="Times New Roman"/>
                <w:sz w:val="20"/>
                <w:szCs w:val="20"/>
                <w:lang w:val="ru-RU" w:eastAsia="ru-RU"/>
              </w:rPr>
              <w:t>5</w:t>
            </w:r>
          </w:p>
        </w:tc>
        <w:tc>
          <w:tcPr>
            <w:tcW w:w="992" w:type="dxa"/>
            <w:tcBorders>
              <w:top w:val="nil"/>
              <w:left w:val="nil"/>
              <w:bottom w:val="single" w:sz="4" w:space="0" w:color="auto"/>
              <w:right w:val="single" w:sz="4" w:space="0" w:color="auto"/>
            </w:tcBorders>
            <w:shd w:val="clear" w:color="auto" w:fill="auto"/>
            <w:noWrap/>
            <w:vAlign w:val="center"/>
          </w:tcPr>
          <w:p w:rsidR="00645099" w:rsidRPr="0046784A" w:rsidRDefault="00645099" w:rsidP="00E92483">
            <w:pPr>
              <w:spacing w:after="0" w:line="288" w:lineRule="auto"/>
              <w:jc w:val="center"/>
              <w:rPr>
                <w:rFonts w:ascii="Times New Roman" w:eastAsia="Times New Roman" w:hAnsi="Times New Roman"/>
                <w:b/>
                <w:bCs/>
                <w:sz w:val="20"/>
                <w:szCs w:val="20"/>
                <w:lang w:val="ru-RU" w:eastAsia="ru-RU"/>
              </w:rPr>
            </w:pPr>
            <w:r w:rsidRPr="0046784A">
              <w:rPr>
                <w:rFonts w:ascii="Times New Roman" w:eastAsia="Times New Roman" w:hAnsi="Times New Roman"/>
                <w:b/>
                <w:bCs/>
                <w:sz w:val="20"/>
                <w:szCs w:val="20"/>
                <w:lang w:val="ru-RU" w:eastAsia="ru-RU"/>
              </w:rPr>
              <w:t>100</w:t>
            </w:r>
          </w:p>
        </w:tc>
        <w:tc>
          <w:tcPr>
            <w:tcW w:w="992" w:type="dxa"/>
            <w:tcBorders>
              <w:top w:val="nil"/>
              <w:left w:val="nil"/>
              <w:bottom w:val="single" w:sz="4" w:space="0" w:color="auto"/>
              <w:right w:val="single" w:sz="4" w:space="0" w:color="auto"/>
            </w:tcBorders>
            <w:shd w:val="clear" w:color="auto" w:fill="auto"/>
            <w:noWrap/>
            <w:vAlign w:val="center"/>
          </w:tcPr>
          <w:p w:rsidR="00645099" w:rsidRPr="0069046D" w:rsidRDefault="00645099" w:rsidP="00E92483">
            <w:pPr>
              <w:spacing w:after="0" w:line="288" w:lineRule="auto"/>
              <w:jc w:val="center"/>
              <w:rPr>
                <w:rFonts w:ascii="Times New Roman" w:eastAsia="Times New Roman" w:hAnsi="Times New Roman"/>
                <w:bCs/>
                <w:sz w:val="20"/>
                <w:szCs w:val="20"/>
                <w:lang w:val="ru-RU" w:eastAsia="ru-RU"/>
              </w:rPr>
            </w:pPr>
            <w:r>
              <w:rPr>
                <w:rFonts w:ascii="Times New Roman" w:eastAsia="Times New Roman" w:hAnsi="Times New Roman"/>
                <w:bCs/>
                <w:sz w:val="20"/>
                <w:szCs w:val="20"/>
                <w:lang w:val="ru-RU" w:eastAsia="ru-RU"/>
              </w:rPr>
              <w:t>0</w:t>
            </w:r>
          </w:p>
        </w:tc>
        <w:tc>
          <w:tcPr>
            <w:tcW w:w="992" w:type="dxa"/>
            <w:tcBorders>
              <w:top w:val="nil"/>
              <w:left w:val="nil"/>
              <w:bottom w:val="single" w:sz="4" w:space="0" w:color="auto"/>
              <w:right w:val="single" w:sz="4" w:space="0" w:color="auto"/>
            </w:tcBorders>
            <w:shd w:val="clear" w:color="auto" w:fill="auto"/>
            <w:noWrap/>
            <w:vAlign w:val="center"/>
          </w:tcPr>
          <w:p w:rsidR="00645099" w:rsidRPr="0046784A" w:rsidRDefault="00645099" w:rsidP="00E92483">
            <w:pPr>
              <w:spacing w:after="0" w:line="288" w:lineRule="auto"/>
              <w:jc w:val="center"/>
              <w:rPr>
                <w:rFonts w:ascii="Times New Roman" w:eastAsia="Times New Roman" w:hAnsi="Times New Roman"/>
                <w:b/>
                <w:bCs/>
                <w:sz w:val="20"/>
                <w:szCs w:val="20"/>
                <w:lang w:val="ru-RU" w:eastAsia="ru-RU"/>
              </w:rPr>
            </w:pPr>
            <w:r>
              <w:rPr>
                <w:rFonts w:ascii="Times New Roman" w:eastAsia="Times New Roman" w:hAnsi="Times New Roman"/>
                <w:b/>
                <w:bCs/>
                <w:sz w:val="20"/>
                <w:szCs w:val="20"/>
                <w:lang w:val="ru-RU" w:eastAsia="ru-RU"/>
              </w:rPr>
              <w:t>0</w:t>
            </w:r>
          </w:p>
        </w:tc>
        <w:tc>
          <w:tcPr>
            <w:tcW w:w="1134" w:type="dxa"/>
            <w:tcBorders>
              <w:top w:val="nil"/>
              <w:left w:val="nil"/>
              <w:bottom w:val="single" w:sz="4" w:space="0" w:color="auto"/>
              <w:right w:val="single" w:sz="4" w:space="0" w:color="auto"/>
            </w:tcBorders>
            <w:vAlign w:val="center"/>
          </w:tcPr>
          <w:p w:rsidR="00645099" w:rsidRPr="0069046D" w:rsidRDefault="00AA21D6" w:rsidP="00750628">
            <w:pPr>
              <w:spacing w:after="0" w:line="288" w:lineRule="auto"/>
              <w:jc w:val="center"/>
              <w:rPr>
                <w:rFonts w:ascii="Times New Roman" w:eastAsia="Times New Roman" w:hAnsi="Times New Roman"/>
                <w:bCs/>
                <w:sz w:val="20"/>
                <w:szCs w:val="20"/>
                <w:lang w:val="ru-RU" w:eastAsia="ru-RU"/>
              </w:rPr>
            </w:pPr>
            <w:r>
              <w:rPr>
                <w:rFonts w:ascii="Times New Roman" w:eastAsia="Times New Roman" w:hAnsi="Times New Roman"/>
                <w:bCs/>
                <w:sz w:val="20"/>
                <w:szCs w:val="20"/>
                <w:lang w:val="ru-RU" w:eastAsia="ru-RU"/>
              </w:rPr>
              <w:t>2</w:t>
            </w:r>
          </w:p>
        </w:tc>
        <w:tc>
          <w:tcPr>
            <w:tcW w:w="1134" w:type="dxa"/>
            <w:tcBorders>
              <w:top w:val="nil"/>
              <w:left w:val="nil"/>
              <w:bottom w:val="single" w:sz="4" w:space="0" w:color="auto"/>
              <w:right w:val="single" w:sz="4" w:space="0" w:color="auto"/>
            </w:tcBorders>
            <w:vAlign w:val="center"/>
          </w:tcPr>
          <w:p w:rsidR="00645099" w:rsidRPr="0046784A" w:rsidRDefault="00AA21D6" w:rsidP="00750628">
            <w:pPr>
              <w:spacing w:after="0" w:line="288" w:lineRule="auto"/>
              <w:jc w:val="center"/>
              <w:rPr>
                <w:rFonts w:ascii="Times New Roman" w:eastAsia="Times New Roman" w:hAnsi="Times New Roman"/>
                <w:b/>
                <w:bCs/>
                <w:sz w:val="20"/>
                <w:szCs w:val="20"/>
                <w:lang w:val="ru-RU" w:eastAsia="ru-RU"/>
              </w:rPr>
            </w:pPr>
            <w:r>
              <w:rPr>
                <w:rFonts w:ascii="Times New Roman" w:eastAsia="Times New Roman" w:hAnsi="Times New Roman"/>
                <w:b/>
                <w:bCs/>
                <w:sz w:val="20"/>
                <w:szCs w:val="20"/>
                <w:lang w:val="ru-RU" w:eastAsia="ru-RU"/>
              </w:rPr>
              <w:t>67</w:t>
            </w:r>
          </w:p>
        </w:tc>
      </w:tr>
      <w:tr w:rsidR="00645099" w:rsidRPr="00DC22E5" w:rsidTr="0046784A">
        <w:trPr>
          <w:trHeight w:val="450"/>
        </w:trPr>
        <w:tc>
          <w:tcPr>
            <w:tcW w:w="10348" w:type="dxa"/>
            <w:gridSpan w:val="10"/>
            <w:tcBorders>
              <w:top w:val="nil"/>
              <w:left w:val="single" w:sz="4" w:space="0" w:color="auto"/>
              <w:bottom w:val="single" w:sz="4" w:space="0" w:color="auto"/>
              <w:right w:val="single" w:sz="4" w:space="0" w:color="auto"/>
            </w:tcBorders>
            <w:shd w:val="clear" w:color="auto" w:fill="auto"/>
            <w:vAlign w:val="center"/>
          </w:tcPr>
          <w:p w:rsidR="00645099" w:rsidRPr="0046784A" w:rsidRDefault="00645099" w:rsidP="00F232FE">
            <w:pPr>
              <w:spacing w:after="0" w:line="288" w:lineRule="auto"/>
              <w:jc w:val="center"/>
              <w:rPr>
                <w:rFonts w:ascii="Times New Roman" w:eastAsia="Times New Roman" w:hAnsi="Times New Roman"/>
                <w:b/>
                <w:bCs/>
                <w:sz w:val="20"/>
                <w:szCs w:val="20"/>
                <w:lang w:val="ru-RU" w:eastAsia="ru-RU"/>
              </w:rPr>
            </w:pPr>
            <w:r w:rsidRPr="0046784A">
              <w:rPr>
                <w:rFonts w:ascii="Times New Roman" w:eastAsia="Times New Roman" w:hAnsi="Times New Roman"/>
                <w:b/>
                <w:bCs/>
                <w:sz w:val="20"/>
                <w:szCs w:val="20"/>
                <w:lang w:val="ru-RU" w:eastAsia="ru-RU"/>
              </w:rPr>
              <w:t>Факультет менеджмента</w:t>
            </w:r>
          </w:p>
        </w:tc>
      </w:tr>
      <w:tr w:rsidR="00645099" w:rsidRPr="00DC22E5" w:rsidTr="00750628">
        <w:trPr>
          <w:trHeight w:val="450"/>
        </w:trPr>
        <w:tc>
          <w:tcPr>
            <w:tcW w:w="567" w:type="dxa"/>
            <w:tcBorders>
              <w:top w:val="nil"/>
              <w:left w:val="single" w:sz="4" w:space="0" w:color="auto"/>
              <w:bottom w:val="single" w:sz="4" w:space="0" w:color="auto"/>
              <w:right w:val="single" w:sz="4" w:space="0" w:color="auto"/>
            </w:tcBorders>
            <w:shd w:val="clear" w:color="auto" w:fill="auto"/>
            <w:vAlign w:val="center"/>
          </w:tcPr>
          <w:p w:rsidR="00645099" w:rsidRPr="0046784A" w:rsidRDefault="00645099" w:rsidP="00F232FE">
            <w:pPr>
              <w:spacing w:after="0" w:line="288" w:lineRule="auto"/>
              <w:jc w:val="center"/>
              <w:rPr>
                <w:rFonts w:ascii="Times New Roman" w:eastAsia="Times New Roman" w:hAnsi="Times New Roman"/>
                <w:sz w:val="20"/>
                <w:szCs w:val="20"/>
                <w:lang w:val="ru-RU" w:eastAsia="ru-RU"/>
              </w:rPr>
            </w:pPr>
            <w:r w:rsidRPr="0046784A">
              <w:rPr>
                <w:rFonts w:ascii="Times New Roman" w:eastAsia="Times New Roman" w:hAnsi="Times New Roman"/>
                <w:sz w:val="20"/>
                <w:szCs w:val="20"/>
                <w:lang w:val="ru-RU" w:eastAsia="ru-RU"/>
              </w:rPr>
              <w:t>7.</w:t>
            </w:r>
          </w:p>
        </w:tc>
        <w:tc>
          <w:tcPr>
            <w:tcW w:w="1560" w:type="dxa"/>
            <w:tcBorders>
              <w:top w:val="nil"/>
              <w:left w:val="nil"/>
              <w:bottom w:val="single" w:sz="4" w:space="0" w:color="auto"/>
              <w:right w:val="single" w:sz="4" w:space="0" w:color="auto"/>
            </w:tcBorders>
            <w:shd w:val="clear" w:color="auto" w:fill="auto"/>
            <w:vAlign w:val="center"/>
          </w:tcPr>
          <w:p w:rsidR="00645099" w:rsidRPr="0046784A" w:rsidRDefault="00645099" w:rsidP="00F232FE">
            <w:pPr>
              <w:spacing w:after="0" w:line="288" w:lineRule="auto"/>
              <w:rPr>
                <w:rFonts w:ascii="Times New Roman" w:eastAsia="Times New Roman" w:hAnsi="Times New Roman"/>
                <w:sz w:val="20"/>
                <w:szCs w:val="20"/>
                <w:lang w:val="ru-RU" w:eastAsia="ru-RU"/>
              </w:rPr>
            </w:pPr>
            <w:r w:rsidRPr="0046784A">
              <w:rPr>
                <w:rFonts w:ascii="Times New Roman" w:eastAsia="Times New Roman" w:hAnsi="Times New Roman"/>
                <w:sz w:val="20"/>
                <w:szCs w:val="20"/>
                <w:lang w:val="ru-RU" w:eastAsia="ru-RU"/>
              </w:rPr>
              <w:t>Общего и стратегического менеджмента</w:t>
            </w:r>
          </w:p>
        </w:tc>
        <w:tc>
          <w:tcPr>
            <w:tcW w:w="992" w:type="dxa"/>
            <w:tcBorders>
              <w:top w:val="nil"/>
              <w:left w:val="nil"/>
              <w:bottom w:val="single" w:sz="4" w:space="0" w:color="auto"/>
              <w:right w:val="single" w:sz="4" w:space="0" w:color="auto"/>
            </w:tcBorders>
            <w:shd w:val="clear" w:color="auto" w:fill="auto"/>
            <w:noWrap/>
            <w:vAlign w:val="center"/>
          </w:tcPr>
          <w:p w:rsidR="00645099" w:rsidRPr="0046784A" w:rsidRDefault="00645099" w:rsidP="00E92483">
            <w:pPr>
              <w:spacing w:after="0" w:line="288" w:lineRule="auto"/>
              <w:jc w:val="center"/>
              <w:rPr>
                <w:rFonts w:ascii="Times New Roman" w:eastAsia="Times New Roman" w:hAnsi="Times New Roman"/>
                <w:sz w:val="20"/>
                <w:szCs w:val="20"/>
                <w:lang w:val="ru-RU" w:eastAsia="ru-RU"/>
              </w:rPr>
            </w:pPr>
            <w:r w:rsidRPr="0046784A">
              <w:rPr>
                <w:rFonts w:ascii="Times New Roman" w:eastAsia="Times New Roman" w:hAnsi="Times New Roman"/>
                <w:sz w:val="20"/>
                <w:szCs w:val="20"/>
                <w:lang w:val="ru-RU" w:eastAsia="ru-RU"/>
              </w:rPr>
              <w:t>40</w:t>
            </w:r>
          </w:p>
        </w:tc>
        <w:tc>
          <w:tcPr>
            <w:tcW w:w="992" w:type="dxa"/>
            <w:tcBorders>
              <w:top w:val="nil"/>
              <w:left w:val="nil"/>
              <w:bottom w:val="single" w:sz="4" w:space="0" w:color="auto"/>
              <w:right w:val="single" w:sz="4" w:space="0" w:color="auto"/>
            </w:tcBorders>
            <w:shd w:val="clear" w:color="auto" w:fill="auto"/>
            <w:noWrap/>
            <w:vAlign w:val="center"/>
          </w:tcPr>
          <w:p w:rsidR="00645099" w:rsidRPr="0046784A" w:rsidRDefault="00645099" w:rsidP="00E92483">
            <w:pPr>
              <w:spacing w:after="0" w:line="288" w:lineRule="auto"/>
              <w:jc w:val="center"/>
              <w:rPr>
                <w:rFonts w:ascii="Times New Roman" w:eastAsia="Times New Roman" w:hAnsi="Times New Roman"/>
                <w:b/>
                <w:bCs/>
                <w:sz w:val="20"/>
                <w:szCs w:val="20"/>
                <w:lang w:val="ru-RU" w:eastAsia="ru-RU"/>
              </w:rPr>
            </w:pPr>
            <w:r w:rsidRPr="0046784A">
              <w:rPr>
                <w:rFonts w:ascii="Times New Roman" w:eastAsia="Times New Roman" w:hAnsi="Times New Roman"/>
                <w:b/>
                <w:bCs/>
                <w:sz w:val="20"/>
                <w:szCs w:val="20"/>
                <w:lang w:val="ru-RU" w:eastAsia="ru-RU"/>
              </w:rPr>
              <w:t>76,9</w:t>
            </w:r>
          </w:p>
        </w:tc>
        <w:tc>
          <w:tcPr>
            <w:tcW w:w="993" w:type="dxa"/>
            <w:tcBorders>
              <w:top w:val="nil"/>
              <w:left w:val="nil"/>
              <w:bottom w:val="single" w:sz="4" w:space="0" w:color="auto"/>
              <w:right w:val="single" w:sz="4" w:space="0" w:color="auto"/>
            </w:tcBorders>
            <w:shd w:val="clear" w:color="auto" w:fill="auto"/>
            <w:noWrap/>
            <w:vAlign w:val="center"/>
          </w:tcPr>
          <w:p w:rsidR="00645099" w:rsidRPr="0046784A" w:rsidRDefault="00645099" w:rsidP="00E92483">
            <w:pPr>
              <w:spacing w:after="0" w:line="288" w:lineRule="auto"/>
              <w:jc w:val="center"/>
              <w:rPr>
                <w:rFonts w:ascii="Times New Roman" w:eastAsia="Times New Roman" w:hAnsi="Times New Roman"/>
                <w:sz w:val="20"/>
                <w:szCs w:val="20"/>
                <w:lang w:val="ru-RU" w:eastAsia="ru-RU"/>
              </w:rPr>
            </w:pPr>
            <w:r w:rsidRPr="0046784A">
              <w:rPr>
                <w:rFonts w:ascii="Times New Roman" w:eastAsia="Times New Roman" w:hAnsi="Times New Roman"/>
                <w:sz w:val="20"/>
                <w:szCs w:val="20"/>
                <w:lang w:val="ru-RU" w:eastAsia="ru-RU"/>
              </w:rPr>
              <w:t>52</w:t>
            </w:r>
          </w:p>
        </w:tc>
        <w:tc>
          <w:tcPr>
            <w:tcW w:w="992" w:type="dxa"/>
            <w:tcBorders>
              <w:top w:val="nil"/>
              <w:left w:val="nil"/>
              <w:bottom w:val="single" w:sz="4" w:space="0" w:color="auto"/>
              <w:right w:val="single" w:sz="4" w:space="0" w:color="auto"/>
            </w:tcBorders>
            <w:shd w:val="clear" w:color="auto" w:fill="auto"/>
            <w:noWrap/>
            <w:vAlign w:val="center"/>
          </w:tcPr>
          <w:p w:rsidR="00645099" w:rsidRPr="0046784A" w:rsidRDefault="00645099" w:rsidP="00E92483">
            <w:pPr>
              <w:spacing w:after="0" w:line="288" w:lineRule="auto"/>
              <w:jc w:val="center"/>
              <w:rPr>
                <w:rFonts w:ascii="Times New Roman" w:eastAsia="Times New Roman" w:hAnsi="Times New Roman"/>
                <w:b/>
                <w:bCs/>
                <w:sz w:val="20"/>
                <w:szCs w:val="20"/>
                <w:lang w:val="ru-RU" w:eastAsia="ru-RU"/>
              </w:rPr>
            </w:pPr>
            <w:r w:rsidRPr="0046784A">
              <w:rPr>
                <w:rFonts w:ascii="Times New Roman" w:eastAsia="Times New Roman" w:hAnsi="Times New Roman"/>
                <w:b/>
                <w:bCs/>
                <w:sz w:val="20"/>
                <w:szCs w:val="20"/>
                <w:lang w:val="ru-RU" w:eastAsia="ru-RU"/>
              </w:rPr>
              <w:t>85</w:t>
            </w:r>
          </w:p>
        </w:tc>
        <w:tc>
          <w:tcPr>
            <w:tcW w:w="992" w:type="dxa"/>
            <w:tcBorders>
              <w:top w:val="nil"/>
              <w:left w:val="nil"/>
              <w:bottom w:val="single" w:sz="4" w:space="0" w:color="auto"/>
              <w:right w:val="single" w:sz="4" w:space="0" w:color="auto"/>
            </w:tcBorders>
            <w:shd w:val="clear" w:color="auto" w:fill="auto"/>
            <w:noWrap/>
            <w:vAlign w:val="center"/>
          </w:tcPr>
          <w:p w:rsidR="00645099" w:rsidRPr="0069046D" w:rsidRDefault="00645099" w:rsidP="00E92483">
            <w:pPr>
              <w:spacing w:after="0" w:line="288" w:lineRule="auto"/>
              <w:jc w:val="center"/>
              <w:rPr>
                <w:rFonts w:ascii="Times New Roman" w:eastAsia="Times New Roman" w:hAnsi="Times New Roman"/>
                <w:bCs/>
                <w:sz w:val="20"/>
                <w:szCs w:val="20"/>
                <w:lang w:val="ru-RU" w:eastAsia="ru-RU"/>
              </w:rPr>
            </w:pPr>
            <w:r w:rsidRPr="0069046D">
              <w:rPr>
                <w:rFonts w:ascii="Times New Roman" w:eastAsia="Times New Roman" w:hAnsi="Times New Roman"/>
                <w:bCs/>
                <w:sz w:val="20"/>
                <w:szCs w:val="20"/>
                <w:lang w:val="ru-RU" w:eastAsia="ru-RU"/>
              </w:rPr>
              <w:t>46</w:t>
            </w:r>
          </w:p>
        </w:tc>
        <w:tc>
          <w:tcPr>
            <w:tcW w:w="992" w:type="dxa"/>
            <w:tcBorders>
              <w:top w:val="nil"/>
              <w:left w:val="nil"/>
              <w:bottom w:val="single" w:sz="4" w:space="0" w:color="auto"/>
              <w:right w:val="single" w:sz="4" w:space="0" w:color="auto"/>
            </w:tcBorders>
            <w:shd w:val="clear" w:color="auto" w:fill="auto"/>
            <w:noWrap/>
            <w:vAlign w:val="center"/>
          </w:tcPr>
          <w:p w:rsidR="00645099" w:rsidRPr="0046784A" w:rsidRDefault="00645099" w:rsidP="00E92483">
            <w:pPr>
              <w:spacing w:after="0" w:line="288" w:lineRule="auto"/>
              <w:jc w:val="center"/>
              <w:rPr>
                <w:rFonts w:ascii="Times New Roman" w:eastAsia="Times New Roman" w:hAnsi="Times New Roman"/>
                <w:b/>
                <w:bCs/>
                <w:sz w:val="20"/>
                <w:szCs w:val="20"/>
                <w:lang w:val="ru-RU" w:eastAsia="ru-RU"/>
              </w:rPr>
            </w:pPr>
            <w:r>
              <w:rPr>
                <w:rFonts w:ascii="Times New Roman" w:eastAsia="Times New Roman" w:hAnsi="Times New Roman"/>
                <w:b/>
                <w:bCs/>
                <w:sz w:val="20"/>
                <w:szCs w:val="20"/>
                <w:lang w:val="ru-RU" w:eastAsia="ru-RU"/>
              </w:rPr>
              <w:t>85</w:t>
            </w:r>
          </w:p>
        </w:tc>
        <w:tc>
          <w:tcPr>
            <w:tcW w:w="1134" w:type="dxa"/>
            <w:tcBorders>
              <w:top w:val="nil"/>
              <w:left w:val="nil"/>
              <w:bottom w:val="single" w:sz="4" w:space="0" w:color="auto"/>
              <w:right w:val="single" w:sz="4" w:space="0" w:color="auto"/>
            </w:tcBorders>
            <w:vAlign w:val="center"/>
          </w:tcPr>
          <w:p w:rsidR="00645099" w:rsidRPr="0069046D" w:rsidRDefault="00E92483" w:rsidP="00750628">
            <w:pPr>
              <w:spacing w:after="0" w:line="288" w:lineRule="auto"/>
              <w:jc w:val="center"/>
              <w:rPr>
                <w:rFonts w:ascii="Times New Roman" w:eastAsia="Times New Roman" w:hAnsi="Times New Roman"/>
                <w:bCs/>
                <w:sz w:val="20"/>
                <w:szCs w:val="20"/>
                <w:lang w:val="ru-RU" w:eastAsia="ru-RU"/>
              </w:rPr>
            </w:pPr>
            <w:r>
              <w:rPr>
                <w:rFonts w:ascii="Times New Roman" w:eastAsia="Times New Roman" w:hAnsi="Times New Roman"/>
                <w:bCs/>
                <w:sz w:val="20"/>
                <w:szCs w:val="20"/>
                <w:lang w:val="ru-RU" w:eastAsia="ru-RU"/>
              </w:rPr>
              <w:t>57</w:t>
            </w:r>
          </w:p>
        </w:tc>
        <w:tc>
          <w:tcPr>
            <w:tcW w:w="1134" w:type="dxa"/>
            <w:tcBorders>
              <w:top w:val="nil"/>
              <w:left w:val="nil"/>
              <w:bottom w:val="single" w:sz="4" w:space="0" w:color="auto"/>
              <w:right w:val="single" w:sz="4" w:space="0" w:color="auto"/>
            </w:tcBorders>
            <w:vAlign w:val="center"/>
          </w:tcPr>
          <w:p w:rsidR="00645099" w:rsidRPr="0046784A" w:rsidRDefault="00E92483" w:rsidP="00750628">
            <w:pPr>
              <w:spacing w:after="0" w:line="288" w:lineRule="auto"/>
              <w:jc w:val="center"/>
              <w:rPr>
                <w:rFonts w:ascii="Times New Roman" w:eastAsia="Times New Roman" w:hAnsi="Times New Roman"/>
                <w:b/>
                <w:bCs/>
                <w:sz w:val="20"/>
                <w:szCs w:val="20"/>
                <w:lang w:val="ru-RU" w:eastAsia="ru-RU"/>
              </w:rPr>
            </w:pPr>
            <w:r>
              <w:rPr>
                <w:rFonts w:ascii="Times New Roman" w:eastAsia="Times New Roman" w:hAnsi="Times New Roman"/>
                <w:b/>
                <w:bCs/>
                <w:sz w:val="20"/>
                <w:szCs w:val="20"/>
                <w:lang w:val="ru-RU" w:eastAsia="ru-RU"/>
              </w:rPr>
              <w:t>96</w:t>
            </w:r>
          </w:p>
        </w:tc>
      </w:tr>
      <w:tr w:rsidR="00645099" w:rsidRPr="00DC22E5" w:rsidTr="00750628">
        <w:trPr>
          <w:trHeight w:val="450"/>
        </w:trPr>
        <w:tc>
          <w:tcPr>
            <w:tcW w:w="567" w:type="dxa"/>
            <w:tcBorders>
              <w:top w:val="nil"/>
              <w:left w:val="single" w:sz="4" w:space="0" w:color="auto"/>
              <w:bottom w:val="single" w:sz="4" w:space="0" w:color="auto"/>
              <w:right w:val="single" w:sz="4" w:space="0" w:color="auto"/>
            </w:tcBorders>
            <w:shd w:val="clear" w:color="auto" w:fill="auto"/>
            <w:vAlign w:val="center"/>
          </w:tcPr>
          <w:p w:rsidR="00645099" w:rsidRPr="0046784A" w:rsidRDefault="00645099" w:rsidP="00F232FE">
            <w:pPr>
              <w:spacing w:after="0" w:line="288" w:lineRule="auto"/>
              <w:jc w:val="center"/>
              <w:rPr>
                <w:rFonts w:ascii="Times New Roman" w:eastAsia="Times New Roman" w:hAnsi="Times New Roman"/>
                <w:sz w:val="20"/>
                <w:szCs w:val="20"/>
                <w:lang w:val="ru-RU" w:eastAsia="ru-RU"/>
              </w:rPr>
            </w:pPr>
            <w:r w:rsidRPr="0046784A">
              <w:rPr>
                <w:rFonts w:ascii="Times New Roman" w:eastAsia="Times New Roman" w:hAnsi="Times New Roman"/>
                <w:sz w:val="20"/>
                <w:szCs w:val="20"/>
                <w:lang w:val="ru-RU" w:eastAsia="ru-RU"/>
              </w:rPr>
              <w:t>8.</w:t>
            </w:r>
          </w:p>
        </w:tc>
        <w:tc>
          <w:tcPr>
            <w:tcW w:w="1560" w:type="dxa"/>
            <w:tcBorders>
              <w:top w:val="nil"/>
              <w:left w:val="nil"/>
              <w:bottom w:val="single" w:sz="4" w:space="0" w:color="auto"/>
              <w:right w:val="single" w:sz="4" w:space="0" w:color="auto"/>
            </w:tcBorders>
            <w:shd w:val="clear" w:color="auto" w:fill="auto"/>
            <w:vAlign w:val="center"/>
          </w:tcPr>
          <w:p w:rsidR="00645099" w:rsidRPr="0046784A" w:rsidRDefault="00645099" w:rsidP="00F232FE">
            <w:pPr>
              <w:spacing w:after="0" w:line="288" w:lineRule="auto"/>
              <w:rPr>
                <w:rFonts w:ascii="Times New Roman" w:eastAsia="Times New Roman" w:hAnsi="Times New Roman"/>
                <w:sz w:val="20"/>
                <w:szCs w:val="20"/>
                <w:lang w:val="ru-RU" w:eastAsia="ru-RU"/>
              </w:rPr>
            </w:pPr>
            <w:r w:rsidRPr="0046784A">
              <w:rPr>
                <w:rFonts w:ascii="Times New Roman" w:eastAsia="Times New Roman" w:hAnsi="Times New Roman"/>
                <w:sz w:val="20"/>
                <w:szCs w:val="20"/>
                <w:lang w:val="ru-RU" w:eastAsia="ru-RU"/>
              </w:rPr>
              <w:t>Маркетинга</w:t>
            </w:r>
          </w:p>
        </w:tc>
        <w:tc>
          <w:tcPr>
            <w:tcW w:w="992" w:type="dxa"/>
            <w:tcBorders>
              <w:top w:val="nil"/>
              <w:left w:val="nil"/>
              <w:bottom w:val="single" w:sz="4" w:space="0" w:color="auto"/>
              <w:right w:val="single" w:sz="4" w:space="0" w:color="auto"/>
            </w:tcBorders>
            <w:shd w:val="clear" w:color="auto" w:fill="auto"/>
            <w:noWrap/>
            <w:vAlign w:val="center"/>
          </w:tcPr>
          <w:p w:rsidR="00645099" w:rsidRPr="0046784A" w:rsidRDefault="00645099" w:rsidP="00E92483">
            <w:pPr>
              <w:spacing w:after="0" w:line="288" w:lineRule="auto"/>
              <w:jc w:val="center"/>
              <w:rPr>
                <w:rFonts w:ascii="Times New Roman" w:eastAsia="Times New Roman" w:hAnsi="Times New Roman"/>
                <w:sz w:val="20"/>
                <w:szCs w:val="20"/>
                <w:lang w:val="ru-RU" w:eastAsia="ru-RU"/>
              </w:rPr>
            </w:pPr>
            <w:r w:rsidRPr="0046784A">
              <w:rPr>
                <w:rFonts w:ascii="Times New Roman" w:eastAsia="Times New Roman" w:hAnsi="Times New Roman"/>
                <w:sz w:val="20"/>
                <w:szCs w:val="20"/>
                <w:lang w:val="ru-RU" w:eastAsia="ru-RU"/>
              </w:rPr>
              <w:t>21</w:t>
            </w:r>
          </w:p>
        </w:tc>
        <w:tc>
          <w:tcPr>
            <w:tcW w:w="992" w:type="dxa"/>
            <w:tcBorders>
              <w:top w:val="nil"/>
              <w:left w:val="nil"/>
              <w:bottom w:val="single" w:sz="4" w:space="0" w:color="auto"/>
              <w:right w:val="single" w:sz="4" w:space="0" w:color="auto"/>
            </w:tcBorders>
            <w:shd w:val="clear" w:color="auto" w:fill="auto"/>
            <w:noWrap/>
            <w:vAlign w:val="center"/>
          </w:tcPr>
          <w:p w:rsidR="00645099" w:rsidRPr="0046784A" w:rsidRDefault="00645099" w:rsidP="00E92483">
            <w:pPr>
              <w:spacing w:after="0" w:line="288" w:lineRule="auto"/>
              <w:jc w:val="center"/>
              <w:rPr>
                <w:rFonts w:ascii="Times New Roman" w:eastAsia="Times New Roman" w:hAnsi="Times New Roman"/>
                <w:b/>
                <w:bCs/>
                <w:sz w:val="20"/>
                <w:szCs w:val="20"/>
                <w:lang w:val="ru-RU" w:eastAsia="ru-RU"/>
              </w:rPr>
            </w:pPr>
            <w:r w:rsidRPr="0046784A">
              <w:rPr>
                <w:rFonts w:ascii="Times New Roman" w:eastAsia="Times New Roman" w:hAnsi="Times New Roman"/>
                <w:b/>
                <w:bCs/>
                <w:sz w:val="20"/>
                <w:szCs w:val="20"/>
                <w:lang w:val="ru-RU" w:eastAsia="ru-RU"/>
              </w:rPr>
              <w:t>100</w:t>
            </w:r>
          </w:p>
        </w:tc>
        <w:tc>
          <w:tcPr>
            <w:tcW w:w="993" w:type="dxa"/>
            <w:tcBorders>
              <w:top w:val="nil"/>
              <w:left w:val="nil"/>
              <w:bottom w:val="single" w:sz="4" w:space="0" w:color="auto"/>
              <w:right w:val="single" w:sz="4" w:space="0" w:color="auto"/>
            </w:tcBorders>
            <w:shd w:val="clear" w:color="auto" w:fill="auto"/>
            <w:noWrap/>
            <w:vAlign w:val="center"/>
          </w:tcPr>
          <w:p w:rsidR="00645099" w:rsidRPr="0046784A" w:rsidRDefault="00645099" w:rsidP="00E92483">
            <w:pPr>
              <w:spacing w:after="0" w:line="288" w:lineRule="auto"/>
              <w:jc w:val="center"/>
              <w:rPr>
                <w:rFonts w:ascii="Times New Roman" w:eastAsia="Times New Roman" w:hAnsi="Times New Roman"/>
                <w:sz w:val="20"/>
                <w:szCs w:val="20"/>
                <w:lang w:val="ru-RU" w:eastAsia="ru-RU"/>
              </w:rPr>
            </w:pPr>
            <w:r w:rsidRPr="0046784A">
              <w:rPr>
                <w:rFonts w:ascii="Times New Roman" w:eastAsia="Times New Roman" w:hAnsi="Times New Roman"/>
                <w:sz w:val="20"/>
                <w:szCs w:val="20"/>
                <w:lang w:val="ru-RU" w:eastAsia="ru-RU"/>
              </w:rPr>
              <w:t>29</w:t>
            </w:r>
          </w:p>
        </w:tc>
        <w:tc>
          <w:tcPr>
            <w:tcW w:w="992" w:type="dxa"/>
            <w:tcBorders>
              <w:top w:val="nil"/>
              <w:left w:val="nil"/>
              <w:bottom w:val="single" w:sz="4" w:space="0" w:color="auto"/>
              <w:right w:val="single" w:sz="4" w:space="0" w:color="auto"/>
            </w:tcBorders>
            <w:shd w:val="clear" w:color="auto" w:fill="auto"/>
            <w:noWrap/>
            <w:vAlign w:val="center"/>
          </w:tcPr>
          <w:p w:rsidR="00645099" w:rsidRPr="0046784A" w:rsidRDefault="00645099" w:rsidP="00E92483">
            <w:pPr>
              <w:spacing w:after="0" w:line="288" w:lineRule="auto"/>
              <w:jc w:val="center"/>
              <w:rPr>
                <w:rFonts w:ascii="Times New Roman" w:eastAsia="Times New Roman" w:hAnsi="Times New Roman"/>
                <w:b/>
                <w:bCs/>
                <w:sz w:val="20"/>
                <w:szCs w:val="20"/>
                <w:lang w:val="ru-RU" w:eastAsia="ru-RU"/>
              </w:rPr>
            </w:pPr>
            <w:r w:rsidRPr="0046784A">
              <w:rPr>
                <w:rFonts w:ascii="Times New Roman" w:eastAsia="Times New Roman" w:hAnsi="Times New Roman"/>
                <w:b/>
                <w:bCs/>
                <w:sz w:val="20"/>
                <w:szCs w:val="20"/>
                <w:lang w:val="ru-RU" w:eastAsia="ru-RU"/>
              </w:rPr>
              <w:t>85</w:t>
            </w:r>
          </w:p>
        </w:tc>
        <w:tc>
          <w:tcPr>
            <w:tcW w:w="992" w:type="dxa"/>
            <w:tcBorders>
              <w:top w:val="nil"/>
              <w:left w:val="nil"/>
              <w:bottom w:val="single" w:sz="4" w:space="0" w:color="auto"/>
              <w:right w:val="single" w:sz="4" w:space="0" w:color="auto"/>
            </w:tcBorders>
            <w:shd w:val="clear" w:color="auto" w:fill="auto"/>
            <w:noWrap/>
            <w:vAlign w:val="center"/>
          </w:tcPr>
          <w:p w:rsidR="00645099" w:rsidRPr="0069046D" w:rsidRDefault="00645099" w:rsidP="00E92483">
            <w:pPr>
              <w:spacing w:after="0" w:line="288" w:lineRule="auto"/>
              <w:jc w:val="center"/>
              <w:rPr>
                <w:rFonts w:ascii="Times New Roman" w:eastAsia="Times New Roman" w:hAnsi="Times New Roman"/>
                <w:bCs/>
                <w:sz w:val="20"/>
                <w:szCs w:val="20"/>
                <w:lang w:val="ru-RU" w:eastAsia="ru-RU"/>
              </w:rPr>
            </w:pPr>
            <w:r w:rsidRPr="0069046D">
              <w:rPr>
                <w:rFonts w:ascii="Times New Roman" w:eastAsia="Times New Roman" w:hAnsi="Times New Roman"/>
                <w:bCs/>
                <w:sz w:val="20"/>
                <w:szCs w:val="20"/>
                <w:lang w:val="ru-RU" w:eastAsia="ru-RU"/>
              </w:rPr>
              <w:t>26</w:t>
            </w:r>
          </w:p>
        </w:tc>
        <w:tc>
          <w:tcPr>
            <w:tcW w:w="992" w:type="dxa"/>
            <w:tcBorders>
              <w:top w:val="nil"/>
              <w:left w:val="nil"/>
              <w:bottom w:val="single" w:sz="4" w:space="0" w:color="auto"/>
              <w:right w:val="single" w:sz="4" w:space="0" w:color="auto"/>
            </w:tcBorders>
            <w:shd w:val="clear" w:color="auto" w:fill="auto"/>
            <w:noWrap/>
            <w:vAlign w:val="center"/>
          </w:tcPr>
          <w:p w:rsidR="00645099" w:rsidRPr="0046784A" w:rsidRDefault="00645099" w:rsidP="00E92483">
            <w:pPr>
              <w:spacing w:after="0" w:line="288" w:lineRule="auto"/>
              <w:jc w:val="center"/>
              <w:rPr>
                <w:rFonts w:ascii="Times New Roman" w:eastAsia="Times New Roman" w:hAnsi="Times New Roman"/>
                <w:b/>
                <w:bCs/>
                <w:sz w:val="20"/>
                <w:szCs w:val="20"/>
                <w:lang w:val="ru-RU" w:eastAsia="ru-RU"/>
              </w:rPr>
            </w:pPr>
            <w:r>
              <w:rPr>
                <w:rFonts w:ascii="Times New Roman" w:eastAsia="Times New Roman" w:hAnsi="Times New Roman"/>
                <w:b/>
                <w:bCs/>
                <w:sz w:val="20"/>
                <w:szCs w:val="20"/>
                <w:lang w:val="ru-RU" w:eastAsia="ru-RU"/>
              </w:rPr>
              <w:t>90</w:t>
            </w:r>
          </w:p>
        </w:tc>
        <w:tc>
          <w:tcPr>
            <w:tcW w:w="1134" w:type="dxa"/>
            <w:tcBorders>
              <w:top w:val="nil"/>
              <w:left w:val="nil"/>
              <w:bottom w:val="single" w:sz="4" w:space="0" w:color="auto"/>
              <w:right w:val="single" w:sz="4" w:space="0" w:color="auto"/>
            </w:tcBorders>
            <w:vAlign w:val="center"/>
          </w:tcPr>
          <w:p w:rsidR="00645099" w:rsidRPr="0069046D" w:rsidRDefault="00E92483" w:rsidP="00750628">
            <w:pPr>
              <w:spacing w:after="0" w:line="288" w:lineRule="auto"/>
              <w:jc w:val="center"/>
              <w:rPr>
                <w:rFonts w:ascii="Times New Roman" w:eastAsia="Times New Roman" w:hAnsi="Times New Roman"/>
                <w:bCs/>
                <w:sz w:val="20"/>
                <w:szCs w:val="20"/>
                <w:lang w:val="ru-RU" w:eastAsia="ru-RU"/>
              </w:rPr>
            </w:pPr>
            <w:r>
              <w:rPr>
                <w:rFonts w:ascii="Times New Roman" w:eastAsia="Times New Roman" w:hAnsi="Times New Roman"/>
                <w:bCs/>
                <w:sz w:val="20"/>
                <w:szCs w:val="20"/>
                <w:lang w:val="ru-RU" w:eastAsia="ru-RU"/>
              </w:rPr>
              <w:t>24</w:t>
            </w:r>
          </w:p>
        </w:tc>
        <w:tc>
          <w:tcPr>
            <w:tcW w:w="1134" w:type="dxa"/>
            <w:tcBorders>
              <w:top w:val="nil"/>
              <w:left w:val="nil"/>
              <w:bottom w:val="single" w:sz="4" w:space="0" w:color="auto"/>
              <w:right w:val="single" w:sz="4" w:space="0" w:color="auto"/>
            </w:tcBorders>
            <w:vAlign w:val="center"/>
          </w:tcPr>
          <w:p w:rsidR="00645099" w:rsidRPr="0046784A" w:rsidRDefault="00E92483" w:rsidP="00750628">
            <w:pPr>
              <w:spacing w:after="0" w:line="288" w:lineRule="auto"/>
              <w:jc w:val="center"/>
              <w:rPr>
                <w:rFonts w:ascii="Times New Roman" w:eastAsia="Times New Roman" w:hAnsi="Times New Roman"/>
                <w:b/>
                <w:bCs/>
                <w:sz w:val="20"/>
                <w:szCs w:val="20"/>
                <w:lang w:val="ru-RU" w:eastAsia="ru-RU"/>
              </w:rPr>
            </w:pPr>
            <w:r>
              <w:rPr>
                <w:rFonts w:ascii="Times New Roman" w:eastAsia="Times New Roman" w:hAnsi="Times New Roman"/>
                <w:b/>
                <w:bCs/>
                <w:sz w:val="20"/>
                <w:szCs w:val="20"/>
                <w:lang w:val="ru-RU" w:eastAsia="ru-RU"/>
              </w:rPr>
              <w:t>100</w:t>
            </w:r>
          </w:p>
        </w:tc>
      </w:tr>
      <w:tr w:rsidR="00645099" w:rsidRPr="00DC22E5" w:rsidTr="00750628">
        <w:trPr>
          <w:trHeight w:val="450"/>
        </w:trPr>
        <w:tc>
          <w:tcPr>
            <w:tcW w:w="567" w:type="dxa"/>
            <w:tcBorders>
              <w:top w:val="nil"/>
              <w:left w:val="single" w:sz="4" w:space="0" w:color="auto"/>
              <w:bottom w:val="single" w:sz="4" w:space="0" w:color="auto"/>
              <w:right w:val="single" w:sz="4" w:space="0" w:color="auto"/>
            </w:tcBorders>
            <w:shd w:val="clear" w:color="auto" w:fill="auto"/>
            <w:vAlign w:val="center"/>
          </w:tcPr>
          <w:p w:rsidR="00645099" w:rsidRPr="0046784A" w:rsidRDefault="00645099" w:rsidP="00F232FE">
            <w:pPr>
              <w:spacing w:after="0" w:line="288" w:lineRule="auto"/>
              <w:jc w:val="center"/>
              <w:rPr>
                <w:rFonts w:ascii="Times New Roman" w:eastAsia="Times New Roman" w:hAnsi="Times New Roman"/>
                <w:sz w:val="20"/>
                <w:szCs w:val="20"/>
                <w:lang w:val="ru-RU" w:eastAsia="ru-RU"/>
              </w:rPr>
            </w:pPr>
            <w:r w:rsidRPr="0046784A">
              <w:rPr>
                <w:rFonts w:ascii="Times New Roman" w:eastAsia="Times New Roman" w:hAnsi="Times New Roman"/>
                <w:sz w:val="20"/>
                <w:szCs w:val="20"/>
                <w:lang w:val="ru-RU" w:eastAsia="ru-RU"/>
              </w:rPr>
              <w:t>9.</w:t>
            </w:r>
          </w:p>
        </w:tc>
        <w:tc>
          <w:tcPr>
            <w:tcW w:w="1560" w:type="dxa"/>
            <w:tcBorders>
              <w:top w:val="nil"/>
              <w:left w:val="nil"/>
              <w:bottom w:val="single" w:sz="4" w:space="0" w:color="auto"/>
              <w:right w:val="single" w:sz="4" w:space="0" w:color="auto"/>
            </w:tcBorders>
            <w:shd w:val="clear" w:color="auto" w:fill="auto"/>
            <w:vAlign w:val="center"/>
          </w:tcPr>
          <w:p w:rsidR="00645099" w:rsidRPr="0046784A" w:rsidRDefault="00645099" w:rsidP="00F232FE">
            <w:pPr>
              <w:spacing w:after="0" w:line="288" w:lineRule="auto"/>
              <w:rPr>
                <w:rFonts w:ascii="Times New Roman" w:eastAsia="Times New Roman" w:hAnsi="Times New Roman"/>
                <w:sz w:val="20"/>
                <w:szCs w:val="20"/>
                <w:lang w:val="ru-RU" w:eastAsia="ru-RU"/>
              </w:rPr>
            </w:pPr>
            <w:r w:rsidRPr="0046784A">
              <w:rPr>
                <w:rFonts w:ascii="Times New Roman" w:eastAsia="Times New Roman" w:hAnsi="Times New Roman"/>
                <w:sz w:val="20"/>
                <w:szCs w:val="20"/>
                <w:lang w:val="ru-RU" w:eastAsia="ru-RU"/>
              </w:rPr>
              <w:t>Производственного менеджмента и логистики</w:t>
            </w:r>
          </w:p>
        </w:tc>
        <w:tc>
          <w:tcPr>
            <w:tcW w:w="992" w:type="dxa"/>
            <w:tcBorders>
              <w:top w:val="nil"/>
              <w:left w:val="nil"/>
              <w:bottom w:val="single" w:sz="4" w:space="0" w:color="auto"/>
              <w:right w:val="single" w:sz="4" w:space="0" w:color="auto"/>
            </w:tcBorders>
            <w:shd w:val="clear" w:color="auto" w:fill="auto"/>
            <w:noWrap/>
            <w:vAlign w:val="center"/>
          </w:tcPr>
          <w:p w:rsidR="00645099" w:rsidRPr="0046784A" w:rsidRDefault="00645099" w:rsidP="00E92483">
            <w:pPr>
              <w:spacing w:after="0" w:line="288" w:lineRule="auto"/>
              <w:jc w:val="center"/>
              <w:rPr>
                <w:rFonts w:ascii="Times New Roman" w:eastAsia="Times New Roman" w:hAnsi="Times New Roman"/>
                <w:sz w:val="20"/>
                <w:szCs w:val="20"/>
                <w:lang w:val="ru-RU" w:eastAsia="ru-RU"/>
              </w:rPr>
            </w:pPr>
            <w:r w:rsidRPr="0046784A">
              <w:rPr>
                <w:rFonts w:ascii="Times New Roman" w:eastAsia="Times New Roman" w:hAnsi="Times New Roman"/>
                <w:sz w:val="20"/>
                <w:szCs w:val="20"/>
                <w:lang w:val="ru-RU" w:eastAsia="ru-RU"/>
              </w:rPr>
              <w:t>34</w:t>
            </w:r>
          </w:p>
        </w:tc>
        <w:tc>
          <w:tcPr>
            <w:tcW w:w="992" w:type="dxa"/>
            <w:tcBorders>
              <w:top w:val="nil"/>
              <w:left w:val="nil"/>
              <w:bottom w:val="single" w:sz="4" w:space="0" w:color="auto"/>
              <w:right w:val="single" w:sz="4" w:space="0" w:color="auto"/>
            </w:tcBorders>
            <w:shd w:val="clear" w:color="auto" w:fill="auto"/>
            <w:noWrap/>
            <w:vAlign w:val="center"/>
          </w:tcPr>
          <w:p w:rsidR="00645099" w:rsidRPr="0046784A" w:rsidRDefault="00645099" w:rsidP="00E92483">
            <w:pPr>
              <w:spacing w:after="0" w:line="288" w:lineRule="auto"/>
              <w:jc w:val="center"/>
              <w:rPr>
                <w:rFonts w:ascii="Times New Roman" w:eastAsia="Times New Roman" w:hAnsi="Times New Roman"/>
                <w:b/>
                <w:bCs/>
                <w:sz w:val="20"/>
                <w:szCs w:val="20"/>
                <w:lang w:val="ru-RU" w:eastAsia="ru-RU"/>
              </w:rPr>
            </w:pPr>
            <w:r w:rsidRPr="0046784A">
              <w:rPr>
                <w:rFonts w:ascii="Times New Roman" w:eastAsia="Times New Roman" w:hAnsi="Times New Roman"/>
                <w:b/>
                <w:bCs/>
                <w:sz w:val="20"/>
                <w:szCs w:val="20"/>
                <w:lang w:val="ru-RU" w:eastAsia="ru-RU"/>
              </w:rPr>
              <w:t>94,4</w:t>
            </w:r>
          </w:p>
        </w:tc>
        <w:tc>
          <w:tcPr>
            <w:tcW w:w="993" w:type="dxa"/>
            <w:tcBorders>
              <w:top w:val="nil"/>
              <w:left w:val="nil"/>
              <w:bottom w:val="single" w:sz="4" w:space="0" w:color="auto"/>
              <w:right w:val="single" w:sz="4" w:space="0" w:color="auto"/>
            </w:tcBorders>
            <w:shd w:val="clear" w:color="auto" w:fill="auto"/>
            <w:noWrap/>
            <w:vAlign w:val="center"/>
          </w:tcPr>
          <w:p w:rsidR="00645099" w:rsidRPr="0046784A" w:rsidRDefault="00645099" w:rsidP="00E92483">
            <w:pPr>
              <w:spacing w:after="0" w:line="288" w:lineRule="auto"/>
              <w:jc w:val="center"/>
              <w:rPr>
                <w:rFonts w:ascii="Times New Roman" w:eastAsia="Times New Roman" w:hAnsi="Times New Roman"/>
                <w:sz w:val="20"/>
                <w:szCs w:val="20"/>
                <w:lang w:val="ru-RU" w:eastAsia="ru-RU"/>
              </w:rPr>
            </w:pPr>
            <w:r w:rsidRPr="0046784A">
              <w:rPr>
                <w:rFonts w:ascii="Times New Roman" w:eastAsia="Times New Roman" w:hAnsi="Times New Roman"/>
                <w:sz w:val="20"/>
                <w:szCs w:val="20"/>
                <w:lang w:val="ru-RU" w:eastAsia="ru-RU"/>
              </w:rPr>
              <w:t>40</w:t>
            </w:r>
          </w:p>
        </w:tc>
        <w:tc>
          <w:tcPr>
            <w:tcW w:w="992" w:type="dxa"/>
            <w:tcBorders>
              <w:top w:val="nil"/>
              <w:left w:val="nil"/>
              <w:bottom w:val="single" w:sz="4" w:space="0" w:color="auto"/>
              <w:right w:val="single" w:sz="4" w:space="0" w:color="auto"/>
            </w:tcBorders>
            <w:shd w:val="clear" w:color="auto" w:fill="auto"/>
            <w:noWrap/>
            <w:vAlign w:val="center"/>
          </w:tcPr>
          <w:p w:rsidR="00645099" w:rsidRPr="0046784A" w:rsidRDefault="00645099" w:rsidP="00E92483">
            <w:pPr>
              <w:spacing w:after="0" w:line="288" w:lineRule="auto"/>
              <w:jc w:val="center"/>
              <w:rPr>
                <w:rFonts w:ascii="Times New Roman" w:eastAsia="Times New Roman" w:hAnsi="Times New Roman"/>
                <w:b/>
                <w:bCs/>
                <w:sz w:val="20"/>
                <w:szCs w:val="20"/>
                <w:lang w:val="ru-RU" w:eastAsia="ru-RU"/>
              </w:rPr>
            </w:pPr>
            <w:r w:rsidRPr="0046784A">
              <w:rPr>
                <w:rFonts w:ascii="Times New Roman" w:eastAsia="Times New Roman" w:hAnsi="Times New Roman"/>
                <w:b/>
                <w:bCs/>
                <w:sz w:val="20"/>
                <w:szCs w:val="20"/>
                <w:lang w:val="ru-RU" w:eastAsia="ru-RU"/>
              </w:rPr>
              <w:t>100</w:t>
            </w:r>
          </w:p>
        </w:tc>
        <w:tc>
          <w:tcPr>
            <w:tcW w:w="992" w:type="dxa"/>
            <w:tcBorders>
              <w:top w:val="nil"/>
              <w:left w:val="nil"/>
              <w:bottom w:val="single" w:sz="4" w:space="0" w:color="auto"/>
              <w:right w:val="single" w:sz="4" w:space="0" w:color="auto"/>
            </w:tcBorders>
            <w:shd w:val="clear" w:color="auto" w:fill="auto"/>
            <w:noWrap/>
            <w:vAlign w:val="center"/>
          </w:tcPr>
          <w:p w:rsidR="00645099" w:rsidRPr="0069046D" w:rsidRDefault="00645099" w:rsidP="00E92483">
            <w:pPr>
              <w:spacing w:after="0" w:line="288" w:lineRule="auto"/>
              <w:jc w:val="center"/>
              <w:rPr>
                <w:rFonts w:ascii="Times New Roman" w:eastAsia="Times New Roman" w:hAnsi="Times New Roman"/>
                <w:bCs/>
                <w:sz w:val="20"/>
                <w:szCs w:val="20"/>
                <w:lang w:val="ru-RU" w:eastAsia="ru-RU"/>
              </w:rPr>
            </w:pPr>
            <w:r w:rsidRPr="0069046D">
              <w:rPr>
                <w:rFonts w:ascii="Times New Roman" w:eastAsia="Times New Roman" w:hAnsi="Times New Roman"/>
                <w:bCs/>
                <w:sz w:val="20"/>
                <w:szCs w:val="20"/>
                <w:lang w:val="ru-RU" w:eastAsia="ru-RU"/>
              </w:rPr>
              <w:t>37</w:t>
            </w:r>
          </w:p>
        </w:tc>
        <w:tc>
          <w:tcPr>
            <w:tcW w:w="992" w:type="dxa"/>
            <w:tcBorders>
              <w:top w:val="nil"/>
              <w:left w:val="nil"/>
              <w:bottom w:val="single" w:sz="4" w:space="0" w:color="auto"/>
              <w:right w:val="single" w:sz="4" w:space="0" w:color="auto"/>
            </w:tcBorders>
            <w:shd w:val="clear" w:color="auto" w:fill="auto"/>
            <w:noWrap/>
            <w:vAlign w:val="center"/>
          </w:tcPr>
          <w:p w:rsidR="00645099" w:rsidRPr="0046784A" w:rsidRDefault="00645099" w:rsidP="00E92483">
            <w:pPr>
              <w:spacing w:after="0" w:line="288" w:lineRule="auto"/>
              <w:jc w:val="center"/>
              <w:rPr>
                <w:rFonts w:ascii="Times New Roman" w:eastAsia="Times New Roman" w:hAnsi="Times New Roman"/>
                <w:b/>
                <w:bCs/>
                <w:sz w:val="20"/>
                <w:szCs w:val="20"/>
                <w:lang w:val="ru-RU" w:eastAsia="ru-RU"/>
              </w:rPr>
            </w:pPr>
            <w:r>
              <w:rPr>
                <w:rFonts w:ascii="Times New Roman" w:eastAsia="Times New Roman" w:hAnsi="Times New Roman"/>
                <w:b/>
                <w:bCs/>
                <w:sz w:val="20"/>
                <w:szCs w:val="20"/>
                <w:lang w:val="ru-RU" w:eastAsia="ru-RU"/>
              </w:rPr>
              <w:t>93</w:t>
            </w:r>
          </w:p>
        </w:tc>
        <w:tc>
          <w:tcPr>
            <w:tcW w:w="1134" w:type="dxa"/>
            <w:tcBorders>
              <w:top w:val="nil"/>
              <w:left w:val="nil"/>
              <w:bottom w:val="single" w:sz="4" w:space="0" w:color="auto"/>
              <w:right w:val="single" w:sz="4" w:space="0" w:color="auto"/>
            </w:tcBorders>
            <w:vAlign w:val="center"/>
          </w:tcPr>
          <w:p w:rsidR="00645099" w:rsidRPr="0069046D" w:rsidRDefault="00E92483" w:rsidP="00750628">
            <w:pPr>
              <w:spacing w:after="0" w:line="288" w:lineRule="auto"/>
              <w:jc w:val="center"/>
              <w:rPr>
                <w:rFonts w:ascii="Times New Roman" w:eastAsia="Times New Roman" w:hAnsi="Times New Roman"/>
                <w:bCs/>
                <w:sz w:val="20"/>
                <w:szCs w:val="20"/>
                <w:lang w:val="ru-RU" w:eastAsia="ru-RU"/>
              </w:rPr>
            </w:pPr>
            <w:r>
              <w:rPr>
                <w:rFonts w:ascii="Times New Roman" w:eastAsia="Times New Roman" w:hAnsi="Times New Roman"/>
                <w:bCs/>
                <w:sz w:val="20"/>
                <w:szCs w:val="20"/>
                <w:lang w:val="ru-RU" w:eastAsia="ru-RU"/>
              </w:rPr>
              <w:t>13</w:t>
            </w:r>
          </w:p>
        </w:tc>
        <w:tc>
          <w:tcPr>
            <w:tcW w:w="1134" w:type="dxa"/>
            <w:tcBorders>
              <w:top w:val="nil"/>
              <w:left w:val="nil"/>
              <w:bottom w:val="single" w:sz="4" w:space="0" w:color="auto"/>
              <w:right w:val="single" w:sz="4" w:space="0" w:color="auto"/>
            </w:tcBorders>
            <w:vAlign w:val="center"/>
          </w:tcPr>
          <w:p w:rsidR="00645099" w:rsidRPr="0046784A" w:rsidRDefault="00E92483" w:rsidP="00750628">
            <w:pPr>
              <w:spacing w:after="0" w:line="288" w:lineRule="auto"/>
              <w:jc w:val="center"/>
              <w:rPr>
                <w:rFonts w:ascii="Times New Roman" w:eastAsia="Times New Roman" w:hAnsi="Times New Roman"/>
                <w:b/>
                <w:bCs/>
                <w:sz w:val="20"/>
                <w:szCs w:val="20"/>
                <w:lang w:val="ru-RU" w:eastAsia="ru-RU"/>
              </w:rPr>
            </w:pPr>
            <w:r>
              <w:rPr>
                <w:rFonts w:ascii="Times New Roman" w:eastAsia="Times New Roman" w:hAnsi="Times New Roman"/>
                <w:b/>
                <w:bCs/>
                <w:sz w:val="20"/>
                <w:szCs w:val="20"/>
                <w:lang w:val="ru-RU" w:eastAsia="ru-RU"/>
              </w:rPr>
              <w:t>95</w:t>
            </w:r>
          </w:p>
        </w:tc>
      </w:tr>
      <w:tr w:rsidR="00645099" w:rsidRPr="00DC22E5" w:rsidTr="00750628">
        <w:trPr>
          <w:trHeight w:val="450"/>
        </w:trPr>
        <w:tc>
          <w:tcPr>
            <w:tcW w:w="567" w:type="dxa"/>
            <w:tcBorders>
              <w:top w:val="nil"/>
              <w:left w:val="single" w:sz="4" w:space="0" w:color="auto"/>
              <w:bottom w:val="single" w:sz="4" w:space="0" w:color="auto"/>
              <w:right w:val="single" w:sz="4" w:space="0" w:color="auto"/>
            </w:tcBorders>
            <w:shd w:val="clear" w:color="auto" w:fill="auto"/>
            <w:vAlign w:val="center"/>
          </w:tcPr>
          <w:p w:rsidR="00645099" w:rsidRPr="0046784A" w:rsidRDefault="00645099" w:rsidP="00F232FE">
            <w:pPr>
              <w:spacing w:after="0" w:line="288" w:lineRule="auto"/>
              <w:jc w:val="center"/>
              <w:rPr>
                <w:rFonts w:ascii="Times New Roman" w:eastAsia="Times New Roman" w:hAnsi="Times New Roman"/>
                <w:sz w:val="20"/>
                <w:szCs w:val="20"/>
                <w:lang w:val="ru-RU" w:eastAsia="ru-RU"/>
              </w:rPr>
            </w:pPr>
            <w:r w:rsidRPr="0046784A">
              <w:rPr>
                <w:rFonts w:ascii="Times New Roman" w:eastAsia="Times New Roman" w:hAnsi="Times New Roman"/>
                <w:sz w:val="20"/>
                <w:szCs w:val="20"/>
                <w:lang w:val="ru-RU" w:eastAsia="ru-RU"/>
              </w:rPr>
              <w:t>10.</w:t>
            </w:r>
          </w:p>
        </w:tc>
        <w:tc>
          <w:tcPr>
            <w:tcW w:w="1560" w:type="dxa"/>
            <w:tcBorders>
              <w:top w:val="nil"/>
              <w:left w:val="nil"/>
              <w:bottom w:val="single" w:sz="4" w:space="0" w:color="auto"/>
              <w:right w:val="single" w:sz="4" w:space="0" w:color="auto"/>
            </w:tcBorders>
            <w:shd w:val="clear" w:color="auto" w:fill="auto"/>
            <w:vAlign w:val="center"/>
          </w:tcPr>
          <w:p w:rsidR="00645099" w:rsidRPr="0046784A" w:rsidRDefault="00645099" w:rsidP="00F232FE">
            <w:pPr>
              <w:spacing w:after="0" w:line="288" w:lineRule="auto"/>
              <w:rPr>
                <w:rFonts w:ascii="Times New Roman" w:eastAsia="Times New Roman" w:hAnsi="Times New Roman"/>
                <w:sz w:val="20"/>
                <w:szCs w:val="20"/>
                <w:lang w:val="ru-RU" w:eastAsia="ru-RU"/>
              </w:rPr>
            </w:pPr>
            <w:r w:rsidRPr="0046784A">
              <w:rPr>
                <w:rFonts w:ascii="Times New Roman" w:eastAsia="Times New Roman" w:hAnsi="Times New Roman"/>
                <w:sz w:val="20"/>
                <w:szCs w:val="20"/>
                <w:lang w:val="ru-RU" w:eastAsia="ru-RU"/>
              </w:rPr>
              <w:t xml:space="preserve">Венчурного </w:t>
            </w:r>
            <w:r w:rsidRPr="0046784A">
              <w:rPr>
                <w:rFonts w:ascii="Times New Roman" w:eastAsia="Times New Roman" w:hAnsi="Times New Roman"/>
                <w:sz w:val="20"/>
                <w:szCs w:val="20"/>
                <w:lang w:val="ru-RU" w:eastAsia="ru-RU"/>
              </w:rPr>
              <w:lastRenderedPageBreak/>
              <w:t>менеджмента</w:t>
            </w:r>
          </w:p>
        </w:tc>
        <w:tc>
          <w:tcPr>
            <w:tcW w:w="992" w:type="dxa"/>
            <w:tcBorders>
              <w:top w:val="nil"/>
              <w:left w:val="nil"/>
              <w:bottom w:val="single" w:sz="4" w:space="0" w:color="auto"/>
              <w:right w:val="single" w:sz="4" w:space="0" w:color="auto"/>
            </w:tcBorders>
            <w:shd w:val="clear" w:color="auto" w:fill="auto"/>
            <w:noWrap/>
            <w:vAlign w:val="center"/>
          </w:tcPr>
          <w:p w:rsidR="00645099" w:rsidRPr="0046784A" w:rsidRDefault="00645099" w:rsidP="00E92483">
            <w:pPr>
              <w:spacing w:after="0" w:line="288" w:lineRule="auto"/>
              <w:jc w:val="center"/>
              <w:rPr>
                <w:rFonts w:ascii="Times New Roman" w:eastAsia="Times New Roman" w:hAnsi="Times New Roman"/>
                <w:sz w:val="20"/>
                <w:szCs w:val="20"/>
                <w:lang w:val="ru-RU" w:eastAsia="ru-RU"/>
              </w:rPr>
            </w:pPr>
            <w:r w:rsidRPr="0046784A">
              <w:rPr>
                <w:rFonts w:ascii="Times New Roman" w:eastAsia="Times New Roman" w:hAnsi="Times New Roman"/>
                <w:sz w:val="20"/>
                <w:szCs w:val="20"/>
                <w:lang w:val="ru-RU" w:eastAsia="ru-RU"/>
              </w:rPr>
              <w:lastRenderedPageBreak/>
              <w:t>32</w:t>
            </w:r>
          </w:p>
        </w:tc>
        <w:tc>
          <w:tcPr>
            <w:tcW w:w="992" w:type="dxa"/>
            <w:tcBorders>
              <w:top w:val="nil"/>
              <w:left w:val="nil"/>
              <w:bottom w:val="single" w:sz="4" w:space="0" w:color="auto"/>
              <w:right w:val="single" w:sz="4" w:space="0" w:color="auto"/>
            </w:tcBorders>
            <w:shd w:val="clear" w:color="auto" w:fill="auto"/>
            <w:noWrap/>
            <w:vAlign w:val="center"/>
          </w:tcPr>
          <w:p w:rsidR="00645099" w:rsidRPr="0046784A" w:rsidRDefault="00645099" w:rsidP="00E92483">
            <w:pPr>
              <w:spacing w:after="0" w:line="288" w:lineRule="auto"/>
              <w:jc w:val="center"/>
              <w:rPr>
                <w:rFonts w:ascii="Times New Roman" w:eastAsia="Times New Roman" w:hAnsi="Times New Roman"/>
                <w:b/>
                <w:bCs/>
                <w:sz w:val="20"/>
                <w:szCs w:val="20"/>
                <w:lang w:val="ru-RU" w:eastAsia="ru-RU"/>
              </w:rPr>
            </w:pPr>
            <w:r w:rsidRPr="0046784A">
              <w:rPr>
                <w:rFonts w:ascii="Times New Roman" w:eastAsia="Times New Roman" w:hAnsi="Times New Roman"/>
                <w:b/>
                <w:bCs/>
                <w:sz w:val="20"/>
                <w:szCs w:val="20"/>
                <w:lang w:val="ru-RU" w:eastAsia="ru-RU"/>
              </w:rPr>
              <w:t>84,2</w:t>
            </w:r>
          </w:p>
        </w:tc>
        <w:tc>
          <w:tcPr>
            <w:tcW w:w="993" w:type="dxa"/>
            <w:tcBorders>
              <w:top w:val="nil"/>
              <w:left w:val="nil"/>
              <w:bottom w:val="single" w:sz="4" w:space="0" w:color="auto"/>
              <w:right w:val="single" w:sz="4" w:space="0" w:color="auto"/>
            </w:tcBorders>
            <w:shd w:val="clear" w:color="auto" w:fill="auto"/>
            <w:noWrap/>
            <w:vAlign w:val="center"/>
          </w:tcPr>
          <w:p w:rsidR="00645099" w:rsidRPr="0046784A" w:rsidRDefault="00645099" w:rsidP="00E92483">
            <w:pPr>
              <w:spacing w:after="0" w:line="288" w:lineRule="auto"/>
              <w:jc w:val="center"/>
              <w:rPr>
                <w:rFonts w:ascii="Times New Roman" w:eastAsia="Times New Roman" w:hAnsi="Times New Roman"/>
                <w:sz w:val="20"/>
                <w:szCs w:val="20"/>
                <w:lang w:val="ru-RU" w:eastAsia="ru-RU"/>
              </w:rPr>
            </w:pPr>
            <w:r w:rsidRPr="0046784A">
              <w:rPr>
                <w:rFonts w:ascii="Times New Roman" w:eastAsia="Times New Roman" w:hAnsi="Times New Roman"/>
                <w:sz w:val="20"/>
                <w:szCs w:val="20"/>
                <w:lang w:val="ru-RU" w:eastAsia="ru-RU"/>
              </w:rPr>
              <w:t>45</w:t>
            </w:r>
          </w:p>
        </w:tc>
        <w:tc>
          <w:tcPr>
            <w:tcW w:w="992" w:type="dxa"/>
            <w:tcBorders>
              <w:top w:val="nil"/>
              <w:left w:val="nil"/>
              <w:bottom w:val="single" w:sz="4" w:space="0" w:color="auto"/>
              <w:right w:val="single" w:sz="4" w:space="0" w:color="auto"/>
            </w:tcBorders>
            <w:shd w:val="clear" w:color="auto" w:fill="auto"/>
            <w:noWrap/>
            <w:vAlign w:val="center"/>
          </w:tcPr>
          <w:p w:rsidR="00645099" w:rsidRPr="0046784A" w:rsidRDefault="00645099" w:rsidP="00E92483">
            <w:pPr>
              <w:spacing w:after="0" w:line="288" w:lineRule="auto"/>
              <w:jc w:val="center"/>
              <w:rPr>
                <w:rFonts w:ascii="Times New Roman" w:eastAsia="Times New Roman" w:hAnsi="Times New Roman"/>
                <w:b/>
                <w:bCs/>
                <w:sz w:val="20"/>
                <w:szCs w:val="20"/>
                <w:lang w:val="ru-RU" w:eastAsia="ru-RU"/>
              </w:rPr>
            </w:pPr>
            <w:r w:rsidRPr="0046784A">
              <w:rPr>
                <w:rFonts w:ascii="Times New Roman" w:eastAsia="Times New Roman" w:hAnsi="Times New Roman"/>
                <w:b/>
                <w:bCs/>
                <w:sz w:val="20"/>
                <w:szCs w:val="20"/>
                <w:lang w:val="ru-RU" w:eastAsia="ru-RU"/>
              </w:rPr>
              <w:t>92</w:t>
            </w:r>
          </w:p>
        </w:tc>
        <w:tc>
          <w:tcPr>
            <w:tcW w:w="992" w:type="dxa"/>
            <w:tcBorders>
              <w:top w:val="nil"/>
              <w:left w:val="nil"/>
              <w:bottom w:val="single" w:sz="4" w:space="0" w:color="auto"/>
              <w:right w:val="single" w:sz="4" w:space="0" w:color="auto"/>
            </w:tcBorders>
            <w:shd w:val="clear" w:color="auto" w:fill="auto"/>
            <w:noWrap/>
            <w:vAlign w:val="center"/>
          </w:tcPr>
          <w:p w:rsidR="00645099" w:rsidRPr="0069046D" w:rsidRDefault="00645099" w:rsidP="00E92483">
            <w:pPr>
              <w:spacing w:after="0" w:line="288" w:lineRule="auto"/>
              <w:jc w:val="center"/>
              <w:rPr>
                <w:rFonts w:ascii="Times New Roman" w:eastAsia="Times New Roman" w:hAnsi="Times New Roman"/>
                <w:bCs/>
                <w:sz w:val="20"/>
                <w:szCs w:val="20"/>
                <w:lang w:val="ru-RU" w:eastAsia="ru-RU"/>
              </w:rPr>
            </w:pPr>
            <w:r w:rsidRPr="0069046D">
              <w:rPr>
                <w:rFonts w:ascii="Times New Roman" w:eastAsia="Times New Roman" w:hAnsi="Times New Roman"/>
                <w:bCs/>
                <w:sz w:val="20"/>
                <w:szCs w:val="20"/>
                <w:lang w:val="ru-RU" w:eastAsia="ru-RU"/>
              </w:rPr>
              <w:t>34</w:t>
            </w:r>
          </w:p>
        </w:tc>
        <w:tc>
          <w:tcPr>
            <w:tcW w:w="992" w:type="dxa"/>
            <w:tcBorders>
              <w:top w:val="nil"/>
              <w:left w:val="nil"/>
              <w:bottom w:val="single" w:sz="4" w:space="0" w:color="auto"/>
              <w:right w:val="single" w:sz="4" w:space="0" w:color="auto"/>
            </w:tcBorders>
            <w:shd w:val="clear" w:color="auto" w:fill="auto"/>
            <w:noWrap/>
            <w:vAlign w:val="center"/>
          </w:tcPr>
          <w:p w:rsidR="00645099" w:rsidRPr="0046784A" w:rsidRDefault="00645099" w:rsidP="00E92483">
            <w:pPr>
              <w:spacing w:after="0" w:line="288" w:lineRule="auto"/>
              <w:jc w:val="center"/>
              <w:rPr>
                <w:rFonts w:ascii="Times New Roman" w:eastAsia="Times New Roman" w:hAnsi="Times New Roman"/>
                <w:b/>
                <w:bCs/>
                <w:sz w:val="20"/>
                <w:szCs w:val="20"/>
                <w:lang w:val="ru-RU" w:eastAsia="ru-RU"/>
              </w:rPr>
            </w:pPr>
            <w:r>
              <w:rPr>
                <w:rFonts w:ascii="Times New Roman" w:eastAsia="Times New Roman" w:hAnsi="Times New Roman"/>
                <w:b/>
                <w:bCs/>
                <w:sz w:val="20"/>
                <w:szCs w:val="20"/>
                <w:lang w:val="ru-RU" w:eastAsia="ru-RU"/>
              </w:rPr>
              <w:t>94</w:t>
            </w:r>
          </w:p>
        </w:tc>
        <w:tc>
          <w:tcPr>
            <w:tcW w:w="1134" w:type="dxa"/>
            <w:tcBorders>
              <w:top w:val="nil"/>
              <w:left w:val="nil"/>
              <w:bottom w:val="single" w:sz="4" w:space="0" w:color="auto"/>
              <w:right w:val="single" w:sz="4" w:space="0" w:color="auto"/>
            </w:tcBorders>
            <w:vAlign w:val="center"/>
          </w:tcPr>
          <w:p w:rsidR="00645099" w:rsidRPr="0069046D" w:rsidRDefault="00E92483" w:rsidP="00750628">
            <w:pPr>
              <w:spacing w:after="0" w:line="288" w:lineRule="auto"/>
              <w:jc w:val="center"/>
              <w:rPr>
                <w:rFonts w:ascii="Times New Roman" w:eastAsia="Times New Roman" w:hAnsi="Times New Roman"/>
                <w:bCs/>
                <w:sz w:val="20"/>
                <w:szCs w:val="20"/>
                <w:lang w:val="ru-RU" w:eastAsia="ru-RU"/>
              </w:rPr>
            </w:pPr>
            <w:r>
              <w:rPr>
                <w:rFonts w:ascii="Times New Roman" w:eastAsia="Times New Roman" w:hAnsi="Times New Roman"/>
                <w:bCs/>
                <w:sz w:val="20"/>
                <w:szCs w:val="20"/>
                <w:lang w:val="ru-RU" w:eastAsia="ru-RU"/>
              </w:rPr>
              <w:t>21</w:t>
            </w:r>
          </w:p>
        </w:tc>
        <w:tc>
          <w:tcPr>
            <w:tcW w:w="1134" w:type="dxa"/>
            <w:tcBorders>
              <w:top w:val="nil"/>
              <w:left w:val="nil"/>
              <w:bottom w:val="single" w:sz="4" w:space="0" w:color="auto"/>
              <w:right w:val="single" w:sz="4" w:space="0" w:color="auto"/>
            </w:tcBorders>
            <w:vAlign w:val="center"/>
          </w:tcPr>
          <w:p w:rsidR="00645099" w:rsidRPr="0046784A" w:rsidRDefault="00E92483" w:rsidP="00750628">
            <w:pPr>
              <w:spacing w:after="0" w:line="288" w:lineRule="auto"/>
              <w:jc w:val="center"/>
              <w:rPr>
                <w:rFonts w:ascii="Times New Roman" w:eastAsia="Times New Roman" w:hAnsi="Times New Roman"/>
                <w:b/>
                <w:bCs/>
                <w:sz w:val="20"/>
                <w:szCs w:val="20"/>
                <w:lang w:val="ru-RU" w:eastAsia="ru-RU"/>
              </w:rPr>
            </w:pPr>
            <w:r>
              <w:rPr>
                <w:rFonts w:ascii="Times New Roman" w:eastAsia="Times New Roman" w:hAnsi="Times New Roman"/>
                <w:b/>
                <w:bCs/>
                <w:sz w:val="20"/>
                <w:szCs w:val="20"/>
                <w:lang w:val="ru-RU" w:eastAsia="ru-RU"/>
              </w:rPr>
              <w:t>90</w:t>
            </w:r>
          </w:p>
        </w:tc>
      </w:tr>
      <w:tr w:rsidR="00645099" w:rsidRPr="00DC22E5" w:rsidTr="00750628">
        <w:trPr>
          <w:trHeight w:val="450"/>
        </w:trPr>
        <w:tc>
          <w:tcPr>
            <w:tcW w:w="567" w:type="dxa"/>
            <w:tcBorders>
              <w:top w:val="nil"/>
              <w:left w:val="single" w:sz="4" w:space="0" w:color="auto"/>
              <w:bottom w:val="single" w:sz="4" w:space="0" w:color="auto"/>
              <w:right w:val="single" w:sz="4" w:space="0" w:color="auto"/>
            </w:tcBorders>
            <w:shd w:val="clear" w:color="auto" w:fill="auto"/>
            <w:vAlign w:val="center"/>
          </w:tcPr>
          <w:p w:rsidR="00645099" w:rsidRPr="0046784A" w:rsidRDefault="00645099" w:rsidP="00F232FE">
            <w:pPr>
              <w:spacing w:after="0" w:line="288" w:lineRule="auto"/>
              <w:jc w:val="center"/>
              <w:rPr>
                <w:rFonts w:ascii="Times New Roman" w:eastAsia="Times New Roman" w:hAnsi="Times New Roman"/>
                <w:sz w:val="20"/>
                <w:szCs w:val="20"/>
                <w:lang w:val="ru-RU" w:eastAsia="ru-RU"/>
              </w:rPr>
            </w:pPr>
            <w:r w:rsidRPr="0046784A">
              <w:rPr>
                <w:rFonts w:ascii="Times New Roman" w:eastAsia="Times New Roman" w:hAnsi="Times New Roman"/>
                <w:sz w:val="20"/>
                <w:szCs w:val="20"/>
                <w:lang w:val="ru-RU" w:eastAsia="ru-RU"/>
              </w:rPr>
              <w:lastRenderedPageBreak/>
              <w:t xml:space="preserve">11. </w:t>
            </w:r>
          </w:p>
        </w:tc>
        <w:tc>
          <w:tcPr>
            <w:tcW w:w="1560" w:type="dxa"/>
            <w:tcBorders>
              <w:top w:val="nil"/>
              <w:left w:val="nil"/>
              <w:bottom w:val="single" w:sz="4" w:space="0" w:color="auto"/>
              <w:right w:val="single" w:sz="4" w:space="0" w:color="auto"/>
            </w:tcBorders>
            <w:shd w:val="clear" w:color="auto" w:fill="auto"/>
            <w:vAlign w:val="center"/>
          </w:tcPr>
          <w:p w:rsidR="00645099" w:rsidRPr="0046784A" w:rsidRDefault="00645099" w:rsidP="00F232FE">
            <w:pPr>
              <w:spacing w:after="0" w:line="288" w:lineRule="auto"/>
              <w:rPr>
                <w:rFonts w:ascii="Times New Roman" w:eastAsia="Times New Roman" w:hAnsi="Times New Roman"/>
                <w:sz w:val="20"/>
                <w:szCs w:val="20"/>
                <w:lang w:val="ru-RU" w:eastAsia="ru-RU"/>
              </w:rPr>
            </w:pPr>
            <w:r w:rsidRPr="0046784A">
              <w:rPr>
                <w:rFonts w:ascii="Times New Roman" w:eastAsia="Times New Roman" w:hAnsi="Times New Roman"/>
                <w:sz w:val="20"/>
                <w:szCs w:val="20"/>
                <w:lang w:val="ru-RU" w:eastAsia="ru-RU"/>
              </w:rPr>
              <w:t>Государственного и муниципального управления</w:t>
            </w:r>
          </w:p>
        </w:tc>
        <w:tc>
          <w:tcPr>
            <w:tcW w:w="992" w:type="dxa"/>
            <w:tcBorders>
              <w:top w:val="nil"/>
              <w:left w:val="nil"/>
              <w:bottom w:val="single" w:sz="4" w:space="0" w:color="auto"/>
              <w:right w:val="single" w:sz="4" w:space="0" w:color="auto"/>
            </w:tcBorders>
            <w:shd w:val="clear" w:color="auto" w:fill="auto"/>
            <w:noWrap/>
            <w:vAlign w:val="center"/>
          </w:tcPr>
          <w:p w:rsidR="00645099" w:rsidRPr="0046784A" w:rsidRDefault="00645099" w:rsidP="00E92483">
            <w:pPr>
              <w:spacing w:after="0" w:line="288" w:lineRule="auto"/>
              <w:jc w:val="center"/>
              <w:rPr>
                <w:rFonts w:ascii="Times New Roman" w:eastAsia="Times New Roman" w:hAnsi="Times New Roman"/>
                <w:sz w:val="20"/>
                <w:szCs w:val="20"/>
                <w:lang w:val="ru-RU" w:eastAsia="ru-RU"/>
              </w:rPr>
            </w:pPr>
            <w:r w:rsidRPr="0046784A">
              <w:rPr>
                <w:rFonts w:ascii="Times New Roman" w:eastAsia="Times New Roman" w:hAnsi="Times New Roman"/>
                <w:sz w:val="20"/>
                <w:szCs w:val="20"/>
                <w:lang w:val="ru-RU" w:eastAsia="ru-RU"/>
              </w:rPr>
              <w:t>19</w:t>
            </w:r>
          </w:p>
        </w:tc>
        <w:tc>
          <w:tcPr>
            <w:tcW w:w="992" w:type="dxa"/>
            <w:tcBorders>
              <w:top w:val="nil"/>
              <w:left w:val="nil"/>
              <w:bottom w:val="single" w:sz="4" w:space="0" w:color="auto"/>
              <w:right w:val="single" w:sz="4" w:space="0" w:color="auto"/>
            </w:tcBorders>
            <w:shd w:val="clear" w:color="auto" w:fill="auto"/>
            <w:noWrap/>
            <w:vAlign w:val="center"/>
          </w:tcPr>
          <w:p w:rsidR="00645099" w:rsidRPr="0046784A" w:rsidRDefault="00645099" w:rsidP="00E92483">
            <w:pPr>
              <w:spacing w:after="0" w:line="288" w:lineRule="auto"/>
              <w:jc w:val="center"/>
              <w:rPr>
                <w:rFonts w:ascii="Times New Roman" w:eastAsia="Times New Roman" w:hAnsi="Times New Roman"/>
                <w:b/>
                <w:bCs/>
                <w:sz w:val="20"/>
                <w:szCs w:val="20"/>
                <w:lang w:val="ru-RU" w:eastAsia="ru-RU"/>
              </w:rPr>
            </w:pPr>
            <w:r w:rsidRPr="0046784A">
              <w:rPr>
                <w:rFonts w:ascii="Times New Roman" w:eastAsia="Times New Roman" w:hAnsi="Times New Roman"/>
                <w:b/>
                <w:bCs/>
                <w:sz w:val="20"/>
                <w:szCs w:val="20"/>
                <w:lang w:val="ru-RU" w:eastAsia="ru-RU"/>
              </w:rPr>
              <w:t>100</w:t>
            </w:r>
          </w:p>
        </w:tc>
        <w:tc>
          <w:tcPr>
            <w:tcW w:w="993" w:type="dxa"/>
            <w:tcBorders>
              <w:top w:val="nil"/>
              <w:left w:val="nil"/>
              <w:bottom w:val="single" w:sz="4" w:space="0" w:color="auto"/>
              <w:right w:val="single" w:sz="4" w:space="0" w:color="auto"/>
            </w:tcBorders>
            <w:shd w:val="clear" w:color="auto" w:fill="auto"/>
            <w:noWrap/>
            <w:vAlign w:val="center"/>
          </w:tcPr>
          <w:p w:rsidR="00645099" w:rsidRPr="0046784A" w:rsidRDefault="00645099" w:rsidP="00E92483">
            <w:pPr>
              <w:spacing w:after="0" w:line="288" w:lineRule="auto"/>
              <w:jc w:val="center"/>
              <w:rPr>
                <w:rFonts w:ascii="Times New Roman" w:eastAsia="Times New Roman" w:hAnsi="Times New Roman"/>
                <w:sz w:val="20"/>
                <w:szCs w:val="20"/>
                <w:lang w:val="ru-RU" w:eastAsia="ru-RU"/>
              </w:rPr>
            </w:pPr>
            <w:r w:rsidRPr="0046784A">
              <w:rPr>
                <w:rFonts w:ascii="Times New Roman" w:eastAsia="Times New Roman" w:hAnsi="Times New Roman"/>
                <w:sz w:val="20"/>
                <w:szCs w:val="20"/>
                <w:lang w:val="ru-RU" w:eastAsia="ru-RU"/>
              </w:rPr>
              <w:t>23</w:t>
            </w:r>
          </w:p>
        </w:tc>
        <w:tc>
          <w:tcPr>
            <w:tcW w:w="992" w:type="dxa"/>
            <w:tcBorders>
              <w:top w:val="nil"/>
              <w:left w:val="nil"/>
              <w:bottom w:val="single" w:sz="4" w:space="0" w:color="auto"/>
              <w:right w:val="single" w:sz="4" w:space="0" w:color="auto"/>
            </w:tcBorders>
            <w:shd w:val="clear" w:color="auto" w:fill="auto"/>
            <w:noWrap/>
            <w:vAlign w:val="center"/>
          </w:tcPr>
          <w:p w:rsidR="00645099" w:rsidRPr="0046784A" w:rsidRDefault="00645099" w:rsidP="00E92483">
            <w:pPr>
              <w:spacing w:after="0" w:line="288" w:lineRule="auto"/>
              <w:jc w:val="center"/>
              <w:rPr>
                <w:rFonts w:ascii="Times New Roman" w:eastAsia="Times New Roman" w:hAnsi="Times New Roman"/>
                <w:b/>
                <w:bCs/>
                <w:sz w:val="20"/>
                <w:szCs w:val="20"/>
                <w:lang w:val="ru-RU" w:eastAsia="ru-RU"/>
              </w:rPr>
            </w:pPr>
            <w:r w:rsidRPr="0046784A">
              <w:rPr>
                <w:rFonts w:ascii="Times New Roman" w:eastAsia="Times New Roman" w:hAnsi="Times New Roman"/>
                <w:b/>
                <w:bCs/>
                <w:sz w:val="20"/>
                <w:szCs w:val="20"/>
                <w:lang w:val="ru-RU" w:eastAsia="ru-RU"/>
              </w:rPr>
              <w:t>82</w:t>
            </w:r>
          </w:p>
        </w:tc>
        <w:tc>
          <w:tcPr>
            <w:tcW w:w="992" w:type="dxa"/>
            <w:tcBorders>
              <w:top w:val="nil"/>
              <w:left w:val="nil"/>
              <w:bottom w:val="single" w:sz="4" w:space="0" w:color="auto"/>
              <w:right w:val="single" w:sz="4" w:space="0" w:color="auto"/>
            </w:tcBorders>
            <w:shd w:val="clear" w:color="auto" w:fill="auto"/>
            <w:noWrap/>
            <w:vAlign w:val="center"/>
          </w:tcPr>
          <w:p w:rsidR="00645099" w:rsidRPr="0069046D" w:rsidRDefault="00645099" w:rsidP="00E92483">
            <w:pPr>
              <w:spacing w:after="0" w:line="288" w:lineRule="auto"/>
              <w:jc w:val="center"/>
              <w:rPr>
                <w:rFonts w:ascii="Times New Roman" w:eastAsia="Times New Roman" w:hAnsi="Times New Roman"/>
                <w:bCs/>
                <w:sz w:val="20"/>
                <w:szCs w:val="20"/>
                <w:lang w:val="ru-RU" w:eastAsia="ru-RU"/>
              </w:rPr>
            </w:pPr>
            <w:r w:rsidRPr="0069046D">
              <w:rPr>
                <w:rFonts w:ascii="Times New Roman" w:eastAsia="Times New Roman" w:hAnsi="Times New Roman"/>
                <w:bCs/>
                <w:sz w:val="20"/>
                <w:szCs w:val="20"/>
                <w:lang w:val="ru-RU" w:eastAsia="ru-RU"/>
              </w:rPr>
              <w:t>13</w:t>
            </w:r>
          </w:p>
        </w:tc>
        <w:tc>
          <w:tcPr>
            <w:tcW w:w="992" w:type="dxa"/>
            <w:tcBorders>
              <w:top w:val="nil"/>
              <w:left w:val="nil"/>
              <w:bottom w:val="single" w:sz="4" w:space="0" w:color="auto"/>
              <w:right w:val="single" w:sz="4" w:space="0" w:color="auto"/>
            </w:tcBorders>
            <w:shd w:val="clear" w:color="auto" w:fill="auto"/>
            <w:noWrap/>
            <w:vAlign w:val="center"/>
          </w:tcPr>
          <w:p w:rsidR="00645099" w:rsidRPr="0046784A" w:rsidRDefault="00645099" w:rsidP="00E92483">
            <w:pPr>
              <w:spacing w:after="0" w:line="288" w:lineRule="auto"/>
              <w:jc w:val="center"/>
              <w:rPr>
                <w:rFonts w:ascii="Times New Roman" w:eastAsia="Times New Roman" w:hAnsi="Times New Roman"/>
                <w:b/>
                <w:bCs/>
                <w:sz w:val="20"/>
                <w:szCs w:val="20"/>
                <w:lang w:val="ru-RU" w:eastAsia="ru-RU"/>
              </w:rPr>
            </w:pPr>
            <w:r>
              <w:rPr>
                <w:rFonts w:ascii="Times New Roman" w:eastAsia="Times New Roman" w:hAnsi="Times New Roman"/>
                <w:b/>
                <w:bCs/>
                <w:sz w:val="20"/>
                <w:szCs w:val="20"/>
                <w:lang w:val="ru-RU" w:eastAsia="ru-RU"/>
              </w:rPr>
              <w:t>43</w:t>
            </w:r>
          </w:p>
        </w:tc>
        <w:tc>
          <w:tcPr>
            <w:tcW w:w="1134" w:type="dxa"/>
            <w:tcBorders>
              <w:top w:val="nil"/>
              <w:left w:val="nil"/>
              <w:bottom w:val="single" w:sz="4" w:space="0" w:color="auto"/>
              <w:right w:val="single" w:sz="4" w:space="0" w:color="auto"/>
            </w:tcBorders>
            <w:vAlign w:val="center"/>
          </w:tcPr>
          <w:p w:rsidR="00645099" w:rsidRPr="0069046D" w:rsidRDefault="00E92483" w:rsidP="00750628">
            <w:pPr>
              <w:spacing w:after="0" w:line="288" w:lineRule="auto"/>
              <w:jc w:val="center"/>
              <w:rPr>
                <w:rFonts w:ascii="Times New Roman" w:eastAsia="Times New Roman" w:hAnsi="Times New Roman"/>
                <w:bCs/>
                <w:sz w:val="20"/>
                <w:szCs w:val="20"/>
                <w:lang w:val="ru-RU" w:eastAsia="ru-RU"/>
              </w:rPr>
            </w:pPr>
            <w:r>
              <w:rPr>
                <w:rFonts w:ascii="Times New Roman" w:eastAsia="Times New Roman" w:hAnsi="Times New Roman"/>
                <w:bCs/>
                <w:sz w:val="20"/>
                <w:szCs w:val="20"/>
                <w:lang w:val="ru-RU" w:eastAsia="ru-RU"/>
              </w:rPr>
              <w:t>15</w:t>
            </w:r>
          </w:p>
        </w:tc>
        <w:tc>
          <w:tcPr>
            <w:tcW w:w="1134" w:type="dxa"/>
            <w:tcBorders>
              <w:top w:val="nil"/>
              <w:left w:val="nil"/>
              <w:bottom w:val="single" w:sz="4" w:space="0" w:color="auto"/>
              <w:right w:val="single" w:sz="4" w:space="0" w:color="auto"/>
            </w:tcBorders>
            <w:vAlign w:val="center"/>
          </w:tcPr>
          <w:p w:rsidR="00645099" w:rsidRPr="0046784A" w:rsidRDefault="00E92483" w:rsidP="00750628">
            <w:pPr>
              <w:spacing w:after="0" w:line="288" w:lineRule="auto"/>
              <w:jc w:val="center"/>
              <w:rPr>
                <w:rFonts w:ascii="Times New Roman" w:eastAsia="Times New Roman" w:hAnsi="Times New Roman"/>
                <w:b/>
                <w:bCs/>
                <w:sz w:val="20"/>
                <w:szCs w:val="20"/>
                <w:lang w:val="ru-RU" w:eastAsia="ru-RU"/>
              </w:rPr>
            </w:pPr>
            <w:r>
              <w:rPr>
                <w:rFonts w:ascii="Times New Roman" w:eastAsia="Times New Roman" w:hAnsi="Times New Roman"/>
                <w:b/>
                <w:bCs/>
                <w:sz w:val="20"/>
                <w:szCs w:val="20"/>
                <w:lang w:val="ru-RU" w:eastAsia="ru-RU"/>
              </w:rPr>
              <w:t>100</w:t>
            </w:r>
          </w:p>
        </w:tc>
      </w:tr>
      <w:tr w:rsidR="00645099" w:rsidRPr="00DC22E5" w:rsidTr="00750628">
        <w:trPr>
          <w:trHeight w:val="450"/>
        </w:trPr>
        <w:tc>
          <w:tcPr>
            <w:tcW w:w="567" w:type="dxa"/>
            <w:tcBorders>
              <w:top w:val="nil"/>
              <w:left w:val="single" w:sz="4" w:space="0" w:color="auto"/>
              <w:bottom w:val="single" w:sz="4" w:space="0" w:color="auto"/>
              <w:right w:val="single" w:sz="4" w:space="0" w:color="auto"/>
            </w:tcBorders>
            <w:shd w:val="clear" w:color="auto" w:fill="auto"/>
            <w:vAlign w:val="center"/>
          </w:tcPr>
          <w:p w:rsidR="00645099" w:rsidRPr="0046784A" w:rsidRDefault="00645099" w:rsidP="00F232FE">
            <w:pPr>
              <w:spacing w:after="0" w:line="288" w:lineRule="auto"/>
              <w:jc w:val="center"/>
              <w:rPr>
                <w:rFonts w:ascii="Times New Roman" w:eastAsia="Times New Roman" w:hAnsi="Times New Roman"/>
                <w:sz w:val="20"/>
                <w:szCs w:val="20"/>
                <w:lang w:val="ru-RU" w:eastAsia="ru-RU"/>
              </w:rPr>
            </w:pPr>
            <w:r w:rsidRPr="0046784A">
              <w:rPr>
                <w:rFonts w:ascii="Times New Roman" w:eastAsia="Times New Roman" w:hAnsi="Times New Roman"/>
                <w:sz w:val="20"/>
                <w:szCs w:val="20"/>
                <w:lang w:val="ru-RU" w:eastAsia="ru-RU"/>
              </w:rPr>
              <w:t>12.</w:t>
            </w:r>
          </w:p>
        </w:tc>
        <w:tc>
          <w:tcPr>
            <w:tcW w:w="1560" w:type="dxa"/>
            <w:tcBorders>
              <w:top w:val="nil"/>
              <w:left w:val="nil"/>
              <w:bottom w:val="single" w:sz="4" w:space="0" w:color="auto"/>
              <w:right w:val="single" w:sz="4" w:space="0" w:color="auto"/>
            </w:tcBorders>
            <w:shd w:val="clear" w:color="auto" w:fill="auto"/>
            <w:vAlign w:val="center"/>
          </w:tcPr>
          <w:p w:rsidR="00645099" w:rsidRPr="0046784A" w:rsidRDefault="00645099" w:rsidP="00F232FE">
            <w:pPr>
              <w:spacing w:after="0" w:line="288" w:lineRule="auto"/>
              <w:rPr>
                <w:rFonts w:ascii="Times New Roman" w:eastAsia="Times New Roman" w:hAnsi="Times New Roman"/>
                <w:sz w:val="20"/>
                <w:szCs w:val="20"/>
                <w:lang w:val="ru-RU" w:eastAsia="ru-RU"/>
              </w:rPr>
            </w:pPr>
            <w:r w:rsidRPr="0046784A">
              <w:rPr>
                <w:rFonts w:ascii="Times New Roman" w:eastAsia="Times New Roman" w:hAnsi="Times New Roman"/>
                <w:sz w:val="20"/>
                <w:szCs w:val="20"/>
                <w:lang w:val="ru-RU" w:eastAsia="ru-RU"/>
              </w:rPr>
              <w:t>Организационной психологии</w:t>
            </w:r>
          </w:p>
        </w:tc>
        <w:tc>
          <w:tcPr>
            <w:tcW w:w="992" w:type="dxa"/>
            <w:tcBorders>
              <w:top w:val="nil"/>
              <w:left w:val="nil"/>
              <w:bottom w:val="single" w:sz="4" w:space="0" w:color="auto"/>
              <w:right w:val="single" w:sz="4" w:space="0" w:color="auto"/>
            </w:tcBorders>
            <w:shd w:val="clear" w:color="auto" w:fill="auto"/>
            <w:noWrap/>
            <w:vAlign w:val="center"/>
          </w:tcPr>
          <w:p w:rsidR="00645099" w:rsidRPr="0046784A" w:rsidRDefault="00645099" w:rsidP="00E92483">
            <w:pPr>
              <w:spacing w:after="0" w:line="288" w:lineRule="auto"/>
              <w:jc w:val="center"/>
              <w:rPr>
                <w:rFonts w:ascii="Times New Roman" w:eastAsia="Times New Roman" w:hAnsi="Times New Roman"/>
                <w:sz w:val="20"/>
                <w:szCs w:val="20"/>
                <w:lang w:val="ru-RU" w:eastAsia="ru-RU"/>
              </w:rPr>
            </w:pPr>
            <w:r w:rsidRPr="0046784A">
              <w:rPr>
                <w:rFonts w:ascii="Times New Roman" w:eastAsia="Times New Roman" w:hAnsi="Times New Roman"/>
                <w:sz w:val="20"/>
                <w:szCs w:val="20"/>
                <w:lang w:val="ru-RU" w:eastAsia="ru-RU"/>
              </w:rPr>
              <w:t>-</w:t>
            </w:r>
          </w:p>
        </w:tc>
        <w:tc>
          <w:tcPr>
            <w:tcW w:w="992" w:type="dxa"/>
            <w:tcBorders>
              <w:top w:val="nil"/>
              <w:left w:val="nil"/>
              <w:bottom w:val="single" w:sz="4" w:space="0" w:color="auto"/>
              <w:right w:val="single" w:sz="4" w:space="0" w:color="auto"/>
            </w:tcBorders>
            <w:shd w:val="clear" w:color="auto" w:fill="auto"/>
            <w:noWrap/>
            <w:vAlign w:val="center"/>
          </w:tcPr>
          <w:p w:rsidR="00645099" w:rsidRPr="0046784A" w:rsidRDefault="00645099" w:rsidP="00E92483">
            <w:pPr>
              <w:spacing w:after="0" w:line="288" w:lineRule="auto"/>
              <w:jc w:val="center"/>
              <w:rPr>
                <w:rFonts w:ascii="Times New Roman" w:eastAsia="Times New Roman" w:hAnsi="Times New Roman"/>
                <w:b/>
                <w:bCs/>
                <w:sz w:val="20"/>
                <w:szCs w:val="20"/>
                <w:lang w:val="ru-RU" w:eastAsia="ru-RU"/>
              </w:rPr>
            </w:pPr>
            <w:r w:rsidRPr="0046784A">
              <w:rPr>
                <w:rFonts w:ascii="Times New Roman" w:eastAsia="Times New Roman" w:hAnsi="Times New Roman"/>
                <w:b/>
                <w:bCs/>
                <w:sz w:val="20"/>
                <w:szCs w:val="20"/>
                <w:lang w:val="ru-RU" w:eastAsia="ru-RU"/>
              </w:rPr>
              <w:t>-</w:t>
            </w:r>
          </w:p>
        </w:tc>
        <w:tc>
          <w:tcPr>
            <w:tcW w:w="993" w:type="dxa"/>
            <w:tcBorders>
              <w:top w:val="nil"/>
              <w:left w:val="nil"/>
              <w:bottom w:val="single" w:sz="4" w:space="0" w:color="auto"/>
              <w:right w:val="single" w:sz="4" w:space="0" w:color="auto"/>
            </w:tcBorders>
            <w:shd w:val="clear" w:color="auto" w:fill="auto"/>
            <w:noWrap/>
            <w:vAlign w:val="center"/>
          </w:tcPr>
          <w:p w:rsidR="00645099" w:rsidRPr="0046784A" w:rsidRDefault="00645099" w:rsidP="00E92483">
            <w:pPr>
              <w:spacing w:after="0" w:line="288" w:lineRule="auto"/>
              <w:jc w:val="center"/>
              <w:rPr>
                <w:rFonts w:ascii="Times New Roman" w:eastAsia="Times New Roman" w:hAnsi="Times New Roman"/>
                <w:sz w:val="20"/>
                <w:szCs w:val="20"/>
                <w:lang w:val="ru-RU" w:eastAsia="ru-RU"/>
              </w:rPr>
            </w:pPr>
            <w:r w:rsidRPr="0046784A">
              <w:rPr>
                <w:rFonts w:ascii="Times New Roman" w:eastAsia="Times New Roman" w:hAnsi="Times New Roman"/>
                <w:sz w:val="20"/>
                <w:szCs w:val="20"/>
                <w:lang w:val="ru-RU" w:eastAsia="ru-RU"/>
              </w:rPr>
              <w:t>9</w:t>
            </w:r>
          </w:p>
        </w:tc>
        <w:tc>
          <w:tcPr>
            <w:tcW w:w="992" w:type="dxa"/>
            <w:tcBorders>
              <w:top w:val="nil"/>
              <w:left w:val="nil"/>
              <w:bottom w:val="single" w:sz="4" w:space="0" w:color="auto"/>
              <w:right w:val="single" w:sz="4" w:space="0" w:color="auto"/>
            </w:tcBorders>
            <w:shd w:val="clear" w:color="auto" w:fill="auto"/>
            <w:noWrap/>
            <w:vAlign w:val="center"/>
          </w:tcPr>
          <w:p w:rsidR="00645099" w:rsidRPr="0046784A" w:rsidRDefault="00645099" w:rsidP="00E92483">
            <w:pPr>
              <w:spacing w:after="0" w:line="288" w:lineRule="auto"/>
              <w:jc w:val="center"/>
              <w:rPr>
                <w:rFonts w:ascii="Times New Roman" w:eastAsia="Times New Roman" w:hAnsi="Times New Roman"/>
                <w:b/>
                <w:bCs/>
                <w:sz w:val="20"/>
                <w:szCs w:val="20"/>
                <w:lang w:val="ru-RU" w:eastAsia="ru-RU"/>
              </w:rPr>
            </w:pPr>
            <w:r w:rsidRPr="0046784A">
              <w:rPr>
                <w:rFonts w:ascii="Times New Roman" w:eastAsia="Times New Roman" w:hAnsi="Times New Roman"/>
                <w:b/>
                <w:bCs/>
                <w:sz w:val="20"/>
                <w:szCs w:val="20"/>
                <w:lang w:val="ru-RU" w:eastAsia="ru-RU"/>
              </w:rPr>
              <w:t>56</w:t>
            </w:r>
          </w:p>
        </w:tc>
        <w:tc>
          <w:tcPr>
            <w:tcW w:w="992" w:type="dxa"/>
            <w:tcBorders>
              <w:top w:val="nil"/>
              <w:left w:val="nil"/>
              <w:bottom w:val="single" w:sz="4" w:space="0" w:color="auto"/>
              <w:right w:val="single" w:sz="4" w:space="0" w:color="auto"/>
            </w:tcBorders>
            <w:shd w:val="clear" w:color="auto" w:fill="auto"/>
            <w:noWrap/>
            <w:vAlign w:val="center"/>
          </w:tcPr>
          <w:p w:rsidR="00645099" w:rsidRPr="0069046D" w:rsidRDefault="00645099" w:rsidP="00E92483">
            <w:pPr>
              <w:spacing w:after="0" w:line="288" w:lineRule="auto"/>
              <w:jc w:val="center"/>
              <w:rPr>
                <w:rFonts w:ascii="Times New Roman" w:eastAsia="Times New Roman" w:hAnsi="Times New Roman"/>
                <w:bCs/>
                <w:sz w:val="20"/>
                <w:szCs w:val="20"/>
                <w:lang w:val="ru-RU" w:eastAsia="ru-RU"/>
              </w:rPr>
            </w:pPr>
            <w:r w:rsidRPr="0069046D">
              <w:rPr>
                <w:rFonts w:ascii="Times New Roman" w:eastAsia="Times New Roman" w:hAnsi="Times New Roman"/>
                <w:bCs/>
                <w:sz w:val="20"/>
                <w:szCs w:val="20"/>
                <w:lang w:val="ru-RU" w:eastAsia="ru-RU"/>
              </w:rPr>
              <w:t>20</w:t>
            </w:r>
          </w:p>
        </w:tc>
        <w:tc>
          <w:tcPr>
            <w:tcW w:w="992" w:type="dxa"/>
            <w:tcBorders>
              <w:top w:val="nil"/>
              <w:left w:val="nil"/>
              <w:bottom w:val="single" w:sz="4" w:space="0" w:color="auto"/>
              <w:right w:val="single" w:sz="4" w:space="0" w:color="auto"/>
            </w:tcBorders>
            <w:shd w:val="clear" w:color="auto" w:fill="auto"/>
            <w:noWrap/>
            <w:vAlign w:val="center"/>
          </w:tcPr>
          <w:p w:rsidR="00645099" w:rsidRPr="0046784A" w:rsidRDefault="00645099" w:rsidP="00E92483">
            <w:pPr>
              <w:spacing w:after="0" w:line="288" w:lineRule="auto"/>
              <w:jc w:val="center"/>
              <w:rPr>
                <w:rFonts w:ascii="Times New Roman" w:eastAsia="Times New Roman" w:hAnsi="Times New Roman"/>
                <w:b/>
                <w:bCs/>
                <w:sz w:val="20"/>
                <w:szCs w:val="20"/>
                <w:lang w:val="ru-RU" w:eastAsia="ru-RU"/>
              </w:rPr>
            </w:pPr>
            <w:r>
              <w:rPr>
                <w:rFonts w:ascii="Times New Roman" w:eastAsia="Times New Roman" w:hAnsi="Times New Roman"/>
                <w:b/>
                <w:bCs/>
                <w:sz w:val="20"/>
                <w:szCs w:val="20"/>
                <w:lang w:val="ru-RU" w:eastAsia="ru-RU"/>
              </w:rPr>
              <w:t>87</w:t>
            </w:r>
          </w:p>
        </w:tc>
        <w:tc>
          <w:tcPr>
            <w:tcW w:w="1134" w:type="dxa"/>
            <w:tcBorders>
              <w:top w:val="nil"/>
              <w:left w:val="nil"/>
              <w:bottom w:val="single" w:sz="4" w:space="0" w:color="auto"/>
              <w:right w:val="single" w:sz="4" w:space="0" w:color="auto"/>
            </w:tcBorders>
            <w:vAlign w:val="center"/>
          </w:tcPr>
          <w:p w:rsidR="00645099" w:rsidRPr="0069046D" w:rsidRDefault="00E92483" w:rsidP="00750628">
            <w:pPr>
              <w:spacing w:after="0" w:line="288" w:lineRule="auto"/>
              <w:jc w:val="center"/>
              <w:rPr>
                <w:rFonts w:ascii="Times New Roman" w:eastAsia="Times New Roman" w:hAnsi="Times New Roman"/>
                <w:bCs/>
                <w:sz w:val="20"/>
                <w:szCs w:val="20"/>
                <w:lang w:val="ru-RU" w:eastAsia="ru-RU"/>
              </w:rPr>
            </w:pPr>
            <w:r>
              <w:rPr>
                <w:rFonts w:ascii="Times New Roman" w:eastAsia="Times New Roman" w:hAnsi="Times New Roman"/>
                <w:bCs/>
                <w:sz w:val="20"/>
                <w:szCs w:val="20"/>
                <w:lang w:val="ru-RU" w:eastAsia="ru-RU"/>
              </w:rPr>
              <w:t>40</w:t>
            </w:r>
          </w:p>
        </w:tc>
        <w:tc>
          <w:tcPr>
            <w:tcW w:w="1134" w:type="dxa"/>
            <w:tcBorders>
              <w:top w:val="nil"/>
              <w:left w:val="nil"/>
              <w:bottom w:val="single" w:sz="4" w:space="0" w:color="auto"/>
              <w:right w:val="single" w:sz="4" w:space="0" w:color="auto"/>
            </w:tcBorders>
            <w:vAlign w:val="center"/>
          </w:tcPr>
          <w:p w:rsidR="00645099" w:rsidRPr="0046784A" w:rsidRDefault="00E92483" w:rsidP="00750628">
            <w:pPr>
              <w:spacing w:after="0" w:line="288" w:lineRule="auto"/>
              <w:jc w:val="center"/>
              <w:rPr>
                <w:rFonts w:ascii="Times New Roman" w:eastAsia="Times New Roman" w:hAnsi="Times New Roman"/>
                <w:b/>
                <w:bCs/>
                <w:sz w:val="20"/>
                <w:szCs w:val="20"/>
                <w:lang w:val="ru-RU" w:eastAsia="ru-RU"/>
              </w:rPr>
            </w:pPr>
            <w:r>
              <w:rPr>
                <w:rFonts w:ascii="Times New Roman" w:eastAsia="Times New Roman" w:hAnsi="Times New Roman"/>
                <w:b/>
                <w:bCs/>
                <w:sz w:val="20"/>
                <w:szCs w:val="20"/>
                <w:lang w:val="ru-RU" w:eastAsia="ru-RU"/>
              </w:rPr>
              <w:t>100</w:t>
            </w:r>
          </w:p>
        </w:tc>
      </w:tr>
      <w:tr w:rsidR="00645099" w:rsidRPr="0046784A" w:rsidTr="0046784A">
        <w:trPr>
          <w:trHeight w:val="450"/>
        </w:trPr>
        <w:tc>
          <w:tcPr>
            <w:tcW w:w="10348" w:type="dxa"/>
            <w:gridSpan w:val="10"/>
            <w:tcBorders>
              <w:top w:val="nil"/>
              <w:left w:val="single" w:sz="4" w:space="0" w:color="auto"/>
              <w:bottom w:val="single" w:sz="4" w:space="0" w:color="auto"/>
              <w:right w:val="single" w:sz="4" w:space="0" w:color="auto"/>
            </w:tcBorders>
            <w:shd w:val="clear" w:color="auto" w:fill="auto"/>
            <w:vAlign w:val="center"/>
          </w:tcPr>
          <w:p w:rsidR="00645099" w:rsidRPr="0046784A" w:rsidRDefault="00645099" w:rsidP="00F232FE">
            <w:pPr>
              <w:spacing w:after="0" w:line="288" w:lineRule="auto"/>
              <w:jc w:val="center"/>
              <w:rPr>
                <w:rFonts w:ascii="Times New Roman" w:eastAsia="Times New Roman" w:hAnsi="Times New Roman"/>
                <w:b/>
                <w:bCs/>
                <w:sz w:val="20"/>
                <w:szCs w:val="20"/>
                <w:lang w:val="ru-RU" w:eastAsia="ru-RU"/>
              </w:rPr>
            </w:pPr>
            <w:r w:rsidRPr="0046784A">
              <w:rPr>
                <w:rFonts w:ascii="Times New Roman" w:eastAsia="Times New Roman" w:hAnsi="Times New Roman"/>
                <w:b/>
                <w:bCs/>
                <w:sz w:val="20"/>
                <w:szCs w:val="20"/>
                <w:lang w:val="ru-RU" w:eastAsia="ru-RU"/>
              </w:rPr>
              <w:t>Факультет права</w:t>
            </w:r>
          </w:p>
        </w:tc>
      </w:tr>
      <w:tr w:rsidR="00645099" w:rsidRPr="00DC22E5" w:rsidTr="00750628">
        <w:trPr>
          <w:trHeight w:val="450"/>
        </w:trPr>
        <w:tc>
          <w:tcPr>
            <w:tcW w:w="567" w:type="dxa"/>
            <w:tcBorders>
              <w:top w:val="nil"/>
              <w:left w:val="single" w:sz="4" w:space="0" w:color="auto"/>
              <w:bottom w:val="single" w:sz="4" w:space="0" w:color="auto"/>
              <w:right w:val="single" w:sz="4" w:space="0" w:color="auto"/>
            </w:tcBorders>
            <w:shd w:val="clear" w:color="auto" w:fill="auto"/>
            <w:vAlign w:val="center"/>
          </w:tcPr>
          <w:p w:rsidR="00645099" w:rsidRPr="0046784A" w:rsidRDefault="00645099" w:rsidP="00F232FE">
            <w:pPr>
              <w:spacing w:after="0" w:line="288" w:lineRule="auto"/>
              <w:jc w:val="center"/>
              <w:rPr>
                <w:rFonts w:ascii="Times New Roman" w:eastAsia="Times New Roman" w:hAnsi="Times New Roman"/>
                <w:sz w:val="20"/>
                <w:szCs w:val="20"/>
                <w:lang w:val="ru-RU" w:eastAsia="ru-RU"/>
              </w:rPr>
            </w:pPr>
            <w:r w:rsidRPr="0046784A">
              <w:rPr>
                <w:rFonts w:ascii="Times New Roman" w:eastAsia="Times New Roman" w:hAnsi="Times New Roman"/>
                <w:sz w:val="20"/>
                <w:szCs w:val="20"/>
                <w:lang w:val="ru-RU" w:eastAsia="ru-RU"/>
              </w:rPr>
              <w:t>13.</w:t>
            </w:r>
          </w:p>
        </w:tc>
        <w:tc>
          <w:tcPr>
            <w:tcW w:w="1560" w:type="dxa"/>
            <w:tcBorders>
              <w:top w:val="nil"/>
              <w:left w:val="nil"/>
              <w:bottom w:val="single" w:sz="4" w:space="0" w:color="auto"/>
              <w:right w:val="single" w:sz="4" w:space="0" w:color="auto"/>
            </w:tcBorders>
            <w:shd w:val="clear" w:color="auto" w:fill="auto"/>
            <w:vAlign w:val="center"/>
          </w:tcPr>
          <w:p w:rsidR="00645099" w:rsidRPr="0046784A" w:rsidRDefault="00645099" w:rsidP="00F232FE">
            <w:pPr>
              <w:spacing w:after="0" w:line="288" w:lineRule="auto"/>
              <w:rPr>
                <w:rFonts w:ascii="Times New Roman" w:eastAsia="Times New Roman" w:hAnsi="Times New Roman"/>
                <w:sz w:val="20"/>
                <w:szCs w:val="20"/>
                <w:lang w:val="ru-RU" w:eastAsia="ru-RU"/>
              </w:rPr>
            </w:pPr>
            <w:r w:rsidRPr="0046784A">
              <w:rPr>
                <w:rFonts w:ascii="Times New Roman" w:eastAsia="Times New Roman" w:hAnsi="Times New Roman"/>
                <w:sz w:val="20"/>
                <w:szCs w:val="20"/>
                <w:lang w:val="ru-RU" w:eastAsia="ru-RU"/>
              </w:rPr>
              <w:t>Конституционного и административного права</w:t>
            </w:r>
          </w:p>
        </w:tc>
        <w:tc>
          <w:tcPr>
            <w:tcW w:w="992" w:type="dxa"/>
            <w:tcBorders>
              <w:top w:val="nil"/>
              <w:left w:val="nil"/>
              <w:bottom w:val="single" w:sz="4" w:space="0" w:color="auto"/>
              <w:right w:val="single" w:sz="4" w:space="0" w:color="auto"/>
            </w:tcBorders>
            <w:shd w:val="clear" w:color="auto" w:fill="auto"/>
            <w:noWrap/>
            <w:vAlign w:val="center"/>
          </w:tcPr>
          <w:p w:rsidR="00645099" w:rsidRPr="0046784A" w:rsidRDefault="00645099" w:rsidP="00E92483">
            <w:pPr>
              <w:spacing w:after="0" w:line="288" w:lineRule="auto"/>
              <w:jc w:val="center"/>
              <w:rPr>
                <w:rFonts w:ascii="Times New Roman" w:eastAsia="Times New Roman" w:hAnsi="Times New Roman"/>
                <w:sz w:val="20"/>
                <w:szCs w:val="20"/>
                <w:lang w:val="ru-RU" w:eastAsia="ru-RU"/>
              </w:rPr>
            </w:pPr>
            <w:r w:rsidRPr="0046784A">
              <w:rPr>
                <w:rFonts w:ascii="Times New Roman" w:eastAsia="Times New Roman" w:hAnsi="Times New Roman"/>
                <w:sz w:val="20"/>
                <w:szCs w:val="20"/>
                <w:lang w:val="ru-RU" w:eastAsia="ru-RU"/>
              </w:rPr>
              <w:t>22</w:t>
            </w:r>
          </w:p>
        </w:tc>
        <w:tc>
          <w:tcPr>
            <w:tcW w:w="992" w:type="dxa"/>
            <w:tcBorders>
              <w:top w:val="nil"/>
              <w:left w:val="nil"/>
              <w:bottom w:val="single" w:sz="4" w:space="0" w:color="auto"/>
              <w:right w:val="single" w:sz="4" w:space="0" w:color="auto"/>
            </w:tcBorders>
            <w:shd w:val="clear" w:color="auto" w:fill="auto"/>
            <w:noWrap/>
            <w:vAlign w:val="center"/>
          </w:tcPr>
          <w:p w:rsidR="00645099" w:rsidRPr="0046784A" w:rsidRDefault="00645099" w:rsidP="00E92483">
            <w:pPr>
              <w:spacing w:after="0" w:line="288" w:lineRule="auto"/>
              <w:jc w:val="center"/>
              <w:rPr>
                <w:rFonts w:ascii="Times New Roman" w:eastAsia="Times New Roman" w:hAnsi="Times New Roman"/>
                <w:b/>
                <w:bCs/>
                <w:sz w:val="20"/>
                <w:szCs w:val="20"/>
                <w:lang w:val="ru-RU" w:eastAsia="ru-RU"/>
              </w:rPr>
            </w:pPr>
            <w:r w:rsidRPr="0046784A">
              <w:rPr>
                <w:rFonts w:ascii="Times New Roman" w:eastAsia="Times New Roman" w:hAnsi="Times New Roman"/>
                <w:b/>
                <w:bCs/>
                <w:sz w:val="20"/>
                <w:szCs w:val="20"/>
                <w:lang w:val="ru-RU" w:eastAsia="ru-RU"/>
              </w:rPr>
              <w:t>95,7</w:t>
            </w:r>
          </w:p>
        </w:tc>
        <w:tc>
          <w:tcPr>
            <w:tcW w:w="993" w:type="dxa"/>
            <w:tcBorders>
              <w:top w:val="nil"/>
              <w:left w:val="nil"/>
              <w:bottom w:val="single" w:sz="4" w:space="0" w:color="auto"/>
              <w:right w:val="single" w:sz="4" w:space="0" w:color="auto"/>
            </w:tcBorders>
            <w:shd w:val="clear" w:color="auto" w:fill="auto"/>
            <w:noWrap/>
            <w:vAlign w:val="center"/>
          </w:tcPr>
          <w:p w:rsidR="00645099" w:rsidRPr="0046784A" w:rsidRDefault="00645099" w:rsidP="00E92483">
            <w:pPr>
              <w:spacing w:after="0" w:line="288" w:lineRule="auto"/>
              <w:jc w:val="center"/>
              <w:rPr>
                <w:rFonts w:ascii="Times New Roman" w:eastAsia="Times New Roman" w:hAnsi="Times New Roman"/>
                <w:sz w:val="20"/>
                <w:szCs w:val="20"/>
                <w:lang w:val="ru-RU" w:eastAsia="ru-RU"/>
              </w:rPr>
            </w:pPr>
            <w:r w:rsidRPr="0046784A">
              <w:rPr>
                <w:rFonts w:ascii="Times New Roman" w:eastAsia="Times New Roman" w:hAnsi="Times New Roman"/>
                <w:sz w:val="20"/>
                <w:szCs w:val="20"/>
                <w:lang w:val="ru-RU" w:eastAsia="ru-RU"/>
              </w:rPr>
              <w:t>30</w:t>
            </w:r>
          </w:p>
        </w:tc>
        <w:tc>
          <w:tcPr>
            <w:tcW w:w="992" w:type="dxa"/>
            <w:tcBorders>
              <w:top w:val="nil"/>
              <w:left w:val="nil"/>
              <w:bottom w:val="single" w:sz="4" w:space="0" w:color="auto"/>
              <w:right w:val="single" w:sz="4" w:space="0" w:color="auto"/>
            </w:tcBorders>
            <w:shd w:val="clear" w:color="auto" w:fill="auto"/>
            <w:noWrap/>
            <w:vAlign w:val="center"/>
          </w:tcPr>
          <w:p w:rsidR="00645099" w:rsidRPr="0046784A" w:rsidRDefault="00645099" w:rsidP="00E92483">
            <w:pPr>
              <w:spacing w:after="0" w:line="288" w:lineRule="auto"/>
              <w:jc w:val="center"/>
              <w:rPr>
                <w:rFonts w:ascii="Times New Roman" w:eastAsia="Times New Roman" w:hAnsi="Times New Roman"/>
                <w:b/>
                <w:bCs/>
                <w:sz w:val="20"/>
                <w:szCs w:val="20"/>
                <w:lang w:val="ru-RU" w:eastAsia="ru-RU"/>
              </w:rPr>
            </w:pPr>
            <w:r w:rsidRPr="0046784A">
              <w:rPr>
                <w:rFonts w:ascii="Times New Roman" w:eastAsia="Times New Roman" w:hAnsi="Times New Roman"/>
                <w:b/>
                <w:bCs/>
                <w:sz w:val="20"/>
                <w:szCs w:val="20"/>
                <w:lang w:val="ru-RU" w:eastAsia="ru-RU"/>
              </w:rPr>
              <w:t>79</w:t>
            </w:r>
          </w:p>
        </w:tc>
        <w:tc>
          <w:tcPr>
            <w:tcW w:w="992" w:type="dxa"/>
            <w:tcBorders>
              <w:top w:val="nil"/>
              <w:left w:val="nil"/>
              <w:bottom w:val="single" w:sz="4" w:space="0" w:color="auto"/>
              <w:right w:val="single" w:sz="4" w:space="0" w:color="auto"/>
            </w:tcBorders>
            <w:shd w:val="clear" w:color="auto" w:fill="auto"/>
            <w:noWrap/>
            <w:vAlign w:val="center"/>
          </w:tcPr>
          <w:p w:rsidR="00645099" w:rsidRPr="0069046D" w:rsidRDefault="00645099" w:rsidP="00E92483">
            <w:pPr>
              <w:spacing w:after="0" w:line="288" w:lineRule="auto"/>
              <w:jc w:val="center"/>
              <w:rPr>
                <w:rFonts w:ascii="Times New Roman" w:eastAsia="Times New Roman" w:hAnsi="Times New Roman"/>
                <w:bCs/>
                <w:sz w:val="20"/>
                <w:szCs w:val="20"/>
                <w:lang w:val="ru-RU" w:eastAsia="ru-RU"/>
              </w:rPr>
            </w:pPr>
            <w:r w:rsidRPr="0069046D">
              <w:rPr>
                <w:rFonts w:ascii="Times New Roman" w:eastAsia="Times New Roman" w:hAnsi="Times New Roman"/>
                <w:bCs/>
                <w:sz w:val="20"/>
                <w:szCs w:val="20"/>
                <w:lang w:val="ru-RU" w:eastAsia="ru-RU"/>
              </w:rPr>
              <w:t>32</w:t>
            </w:r>
          </w:p>
        </w:tc>
        <w:tc>
          <w:tcPr>
            <w:tcW w:w="992" w:type="dxa"/>
            <w:tcBorders>
              <w:top w:val="nil"/>
              <w:left w:val="nil"/>
              <w:bottom w:val="single" w:sz="4" w:space="0" w:color="auto"/>
              <w:right w:val="single" w:sz="4" w:space="0" w:color="auto"/>
            </w:tcBorders>
            <w:shd w:val="clear" w:color="auto" w:fill="auto"/>
            <w:noWrap/>
            <w:vAlign w:val="center"/>
          </w:tcPr>
          <w:p w:rsidR="00645099" w:rsidRPr="0046784A" w:rsidRDefault="00645099" w:rsidP="00E92483">
            <w:pPr>
              <w:spacing w:after="0" w:line="288" w:lineRule="auto"/>
              <w:jc w:val="center"/>
              <w:rPr>
                <w:rFonts w:ascii="Times New Roman" w:eastAsia="Times New Roman" w:hAnsi="Times New Roman"/>
                <w:b/>
                <w:bCs/>
                <w:sz w:val="20"/>
                <w:szCs w:val="20"/>
                <w:lang w:val="ru-RU" w:eastAsia="ru-RU"/>
              </w:rPr>
            </w:pPr>
            <w:r>
              <w:rPr>
                <w:rFonts w:ascii="Times New Roman" w:eastAsia="Times New Roman" w:hAnsi="Times New Roman"/>
                <w:b/>
                <w:bCs/>
                <w:sz w:val="20"/>
                <w:szCs w:val="20"/>
                <w:lang w:val="ru-RU" w:eastAsia="ru-RU"/>
              </w:rPr>
              <w:t>100</w:t>
            </w:r>
          </w:p>
        </w:tc>
        <w:tc>
          <w:tcPr>
            <w:tcW w:w="1134" w:type="dxa"/>
            <w:tcBorders>
              <w:top w:val="nil"/>
              <w:left w:val="nil"/>
              <w:bottom w:val="single" w:sz="4" w:space="0" w:color="auto"/>
              <w:right w:val="single" w:sz="4" w:space="0" w:color="auto"/>
            </w:tcBorders>
            <w:vAlign w:val="center"/>
          </w:tcPr>
          <w:p w:rsidR="00645099" w:rsidRPr="0069046D" w:rsidRDefault="00E92483" w:rsidP="00750628">
            <w:pPr>
              <w:spacing w:after="0" w:line="288" w:lineRule="auto"/>
              <w:jc w:val="center"/>
              <w:rPr>
                <w:rFonts w:ascii="Times New Roman" w:eastAsia="Times New Roman" w:hAnsi="Times New Roman"/>
                <w:bCs/>
                <w:sz w:val="20"/>
                <w:szCs w:val="20"/>
                <w:lang w:val="ru-RU" w:eastAsia="ru-RU"/>
              </w:rPr>
            </w:pPr>
            <w:r>
              <w:rPr>
                <w:rFonts w:ascii="Times New Roman" w:eastAsia="Times New Roman" w:hAnsi="Times New Roman"/>
                <w:bCs/>
                <w:sz w:val="20"/>
                <w:szCs w:val="20"/>
                <w:lang w:val="ru-RU" w:eastAsia="ru-RU"/>
              </w:rPr>
              <w:t>15</w:t>
            </w:r>
          </w:p>
        </w:tc>
        <w:tc>
          <w:tcPr>
            <w:tcW w:w="1134" w:type="dxa"/>
            <w:tcBorders>
              <w:top w:val="nil"/>
              <w:left w:val="nil"/>
              <w:bottom w:val="single" w:sz="4" w:space="0" w:color="auto"/>
              <w:right w:val="single" w:sz="4" w:space="0" w:color="auto"/>
            </w:tcBorders>
            <w:vAlign w:val="center"/>
          </w:tcPr>
          <w:p w:rsidR="00645099" w:rsidRPr="0046784A" w:rsidRDefault="00E92483" w:rsidP="00750628">
            <w:pPr>
              <w:spacing w:after="0" w:line="288" w:lineRule="auto"/>
              <w:jc w:val="center"/>
              <w:rPr>
                <w:rFonts w:ascii="Times New Roman" w:eastAsia="Times New Roman" w:hAnsi="Times New Roman"/>
                <w:b/>
                <w:bCs/>
                <w:sz w:val="20"/>
                <w:szCs w:val="20"/>
                <w:lang w:val="ru-RU" w:eastAsia="ru-RU"/>
              </w:rPr>
            </w:pPr>
            <w:r>
              <w:rPr>
                <w:rFonts w:ascii="Times New Roman" w:eastAsia="Times New Roman" w:hAnsi="Times New Roman"/>
                <w:b/>
                <w:bCs/>
                <w:sz w:val="20"/>
                <w:szCs w:val="20"/>
                <w:lang w:val="ru-RU" w:eastAsia="ru-RU"/>
              </w:rPr>
              <w:t>100</w:t>
            </w:r>
          </w:p>
        </w:tc>
      </w:tr>
      <w:tr w:rsidR="00645099" w:rsidRPr="00DC22E5" w:rsidTr="00750628">
        <w:trPr>
          <w:trHeight w:val="450"/>
        </w:trPr>
        <w:tc>
          <w:tcPr>
            <w:tcW w:w="567" w:type="dxa"/>
            <w:tcBorders>
              <w:top w:val="nil"/>
              <w:left w:val="single" w:sz="4" w:space="0" w:color="auto"/>
              <w:bottom w:val="single" w:sz="4" w:space="0" w:color="auto"/>
              <w:right w:val="single" w:sz="4" w:space="0" w:color="auto"/>
            </w:tcBorders>
            <w:shd w:val="clear" w:color="auto" w:fill="auto"/>
            <w:vAlign w:val="center"/>
          </w:tcPr>
          <w:p w:rsidR="00645099" w:rsidRPr="0046784A" w:rsidRDefault="00645099" w:rsidP="00F232FE">
            <w:pPr>
              <w:spacing w:after="0" w:line="288" w:lineRule="auto"/>
              <w:jc w:val="center"/>
              <w:rPr>
                <w:rFonts w:ascii="Times New Roman" w:eastAsia="Times New Roman" w:hAnsi="Times New Roman"/>
                <w:sz w:val="20"/>
                <w:szCs w:val="20"/>
                <w:lang w:val="ru-RU" w:eastAsia="ru-RU"/>
              </w:rPr>
            </w:pPr>
            <w:r w:rsidRPr="0046784A">
              <w:rPr>
                <w:rFonts w:ascii="Times New Roman" w:eastAsia="Times New Roman" w:hAnsi="Times New Roman"/>
                <w:sz w:val="20"/>
                <w:szCs w:val="20"/>
                <w:lang w:val="ru-RU" w:eastAsia="ru-RU"/>
              </w:rPr>
              <w:t>14.</w:t>
            </w:r>
          </w:p>
        </w:tc>
        <w:tc>
          <w:tcPr>
            <w:tcW w:w="1560" w:type="dxa"/>
            <w:tcBorders>
              <w:top w:val="nil"/>
              <w:left w:val="nil"/>
              <w:bottom w:val="single" w:sz="4" w:space="0" w:color="auto"/>
              <w:right w:val="single" w:sz="4" w:space="0" w:color="auto"/>
            </w:tcBorders>
            <w:shd w:val="clear" w:color="auto" w:fill="auto"/>
            <w:vAlign w:val="center"/>
          </w:tcPr>
          <w:p w:rsidR="00645099" w:rsidRPr="0046784A" w:rsidRDefault="00645099" w:rsidP="00F232FE">
            <w:pPr>
              <w:spacing w:after="0" w:line="288" w:lineRule="auto"/>
              <w:rPr>
                <w:rFonts w:ascii="Times New Roman" w:eastAsia="Times New Roman" w:hAnsi="Times New Roman"/>
                <w:sz w:val="20"/>
                <w:szCs w:val="20"/>
                <w:lang w:val="ru-RU" w:eastAsia="ru-RU"/>
              </w:rPr>
            </w:pPr>
            <w:r w:rsidRPr="0046784A">
              <w:rPr>
                <w:rFonts w:ascii="Times New Roman" w:eastAsia="Times New Roman" w:hAnsi="Times New Roman"/>
                <w:sz w:val="20"/>
                <w:szCs w:val="20"/>
                <w:lang w:val="ru-RU" w:eastAsia="ru-RU"/>
              </w:rPr>
              <w:t>Уголовного права и уголовного процесса</w:t>
            </w:r>
          </w:p>
        </w:tc>
        <w:tc>
          <w:tcPr>
            <w:tcW w:w="992" w:type="dxa"/>
            <w:tcBorders>
              <w:top w:val="nil"/>
              <w:left w:val="nil"/>
              <w:bottom w:val="single" w:sz="4" w:space="0" w:color="auto"/>
              <w:right w:val="single" w:sz="4" w:space="0" w:color="auto"/>
            </w:tcBorders>
            <w:shd w:val="clear" w:color="auto" w:fill="auto"/>
            <w:noWrap/>
            <w:vAlign w:val="center"/>
          </w:tcPr>
          <w:p w:rsidR="00645099" w:rsidRPr="0046784A" w:rsidRDefault="00645099" w:rsidP="00E92483">
            <w:pPr>
              <w:spacing w:after="0" w:line="288" w:lineRule="auto"/>
              <w:jc w:val="center"/>
              <w:rPr>
                <w:rFonts w:ascii="Times New Roman" w:eastAsia="Times New Roman" w:hAnsi="Times New Roman"/>
                <w:sz w:val="20"/>
                <w:szCs w:val="20"/>
                <w:lang w:val="ru-RU" w:eastAsia="ru-RU"/>
              </w:rPr>
            </w:pPr>
            <w:r w:rsidRPr="0046784A">
              <w:rPr>
                <w:rFonts w:ascii="Times New Roman" w:eastAsia="Times New Roman" w:hAnsi="Times New Roman"/>
                <w:sz w:val="20"/>
                <w:szCs w:val="20"/>
                <w:lang w:val="ru-RU" w:eastAsia="ru-RU"/>
              </w:rPr>
              <w:t>17</w:t>
            </w:r>
          </w:p>
        </w:tc>
        <w:tc>
          <w:tcPr>
            <w:tcW w:w="992" w:type="dxa"/>
            <w:tcBorders>
              <w:top w:val="nil"/>
              <w:left w:val="nil"/>
              <w:bottom w:val="single" w:sz="4" w:space="0" w:color="auto"/>
              <w:right w:val="single" w:sz="4" w:space="0" w:color="auto"/>
            </w:tcBorders>
            <w:shd w:val="clear" w:color="auto" w:fill="auto"/>
            <w:noWrap/>
            <w:vAlign w:val="center"/>
          </w:tcPr>
          <w:p w:rsidR="00645099" w:rsidRPr="0046784A" w:rsidRDefault="00645099" w:rsidP="00E92483">
            <w:pPr>
              <w:spacing w:after="0" w:line="288" w:lineRule="auto"/>
              <w:jc w:val="center"/>
              <w:rPr>
                <w:rFonts w:ascii="Times New Roman" w:eastAsia="Times New Roman" w:hAnsi="Times New Roman"/>
                <w:b/>
                <w:bCs/>
                <w:sz w:val="20"/>
                <w:szCs w:val="20"/>
                <w:lang w:val="ru-RU" w:eastAsia="ru-RU"/>
              </w:rPr>
            </w:pPr>
            <w:r w:rsidRPr="0046784A">
              <w:rPr>
                <w:rFonts w:ascii="Times New Roman" w:eastAsia="Times New Roman" w:hAnsi="Times New Roman"/>
                <w:b/>
                <w:bCs/>
                <w:sz w:val="20"/>
                <w:szCs w:val="20"/>
                <w:lang w:val="ru-RU" w:eastAsia="ru-RU"/>
              </w:rPr>
              <w:t>89,5</w:t>
            </w:r>
          </w:p>
        </w:tc>
        <w:tc>
          <w:tcPr>
            <w:tcW w:w="993" w:type="dxa"/>
            <w:tcBorders>
              <w:top w:val="nil"/>
              <w:left w:val="nil"/>
              <w:bottom w:val="single" w:sz="4" w:space="0" w:color="auto"/>
              <w:right w:val="single" w:sz="4" w:space="0" w:color="auto"/>
            </w:tcBorders>
            <w:shd w:val="clear" w:color="auto" w:fill="auto"/>
            <w:noWrap/>
            <w:vAlign w:val="center"/>
          </w:tcPr>
          <w:p w:rsidR="00645099" w:rsidRPr="0046784A" w:rsidRDefault="00645099" w:rsidP="00E92483">
            <w:pPr>
              <w:spacing w:after="0" w:line="288" w:lineRule="auto"/>
              <w:jc w:val="center"/>
              <w:rPr>
                <w:rFonts w:ascii="Times New Roman" w:eastAsia="Times New Roman" w:hAnsi="Times New Roman"/>
                <w:sz w:val="20"/>
                <w:szCs w:val="20"/>
                <w:lang w:val="ru-RU" w:eastAsia="ru-RU"/>
              </w:rPr>
            </w:pPr>
            <w:r w:rsidRPr="0046784A">
              <w:rPr>
                <w:rFonts w:ascii="Times New Roman" w:eastAsia="Times New Roman" w:hAnsi="Times New Roman"/>
                <w:sz w:val="20"/>
                <w:szCs w:val="20"/>
                <w:lang w:val="ru-RU" w:eastAsia="ru-RU"/>
              </w:rPr>
              <w:t>25</w:t>
            </w:r>
          </w:p>
        </w:tc>
        <w:tc>
          <w:tcPr>
            <w:tcW w:w="992" w:type="dxa"/>
            <w:tcBorders>
              <w:top w:val="nil"/>
              <w:left w:val="nil"/>
              <w:bottom w:val="single" w:sz="4" w:space="0" w:color="auto"/>
              <w:right w:val="single" w:sz="4" w:space="0" w:color="auto"/>
            </w:tcBorders>
            <w:shd w:val="clear" w:color="auto" w:fill="auto"/>
            <w:noWrap/>
            <w:vAlign w:val="center"/>
          </w:tcPr>
          <w:p w:rsidR="00645099" w:rsidRPr="0046784A" w:rsidRDefault="00645099" w:rsidP="00E92483">
            <w:pPr>
              <w:spacing w:after="0" w:line="288" w:lineRule="auto"/>
              <w:jc w:val="center"/>
              <w:rPr>
                <w:rFonts w:ascii="Times New Roman" w:eastAsia="Times New Roman" w:hAnsi="Times New Roman"/>
                <w:b/>
                <w:bCs/>
                <w:sz w:val="20"/>
                <w:szCs w:val="20"/>
                <w:lang w:val="ru-RU" w:eastAsia="ru-RU"/>
              </w:rPr>
            </w:pPr>
            <w:r w:rsidRPr="0046784A">
              <w:rPr>
                <w:rFonts w:ascii="Times New Roman" w:eastAsia="Times New Roman" w:hAnsi="Times New Roman"/>
                <w:b/>
                <w:bCs/>
                <w:sz w:val="20"/>
                <w:szCs w:val="20"/>
                <w:lang w:val="ru-RU" w:eastAsia="ru-RU"/>
              </w:rPr>
              <w:t>81</w:t>
            </w:r>
          </w:p>
        </w:tc>
        <w:tc>
          <w:tcPr>
            <w:tcW w:w="992" w:type="dxa"/>
            <w:tcBorders>
              <w:top w:val="nil"/>
              <w:left w:val="nil"/>
              <w:bottom w:val="single" w:sz="4" w:space="0" w:color="auto"/>
              <w:right w:val="single" w:sz="4" w:space="0" w:color="auto"/>
            </w:tcBorders>
            <w:shd w:val="clear" w:color="auto" w:fill="auto"/>
            <w:noWrap/>
            <w:vAlign w:val="center"/>
          </w:tcPr>
          <w:p w:rsidR="00645099" w:rsidRPr="0069046D" w:rsidRDefault="00645099" w:rsidP="00E92483">
            <w:pPr>
              <w:spacing w:after="0" w:line="288" w:lineRule="auto"/>
              <w:jc w:val="center"/>
              <w:rPr>
                <w:rFonts w:ascii="Times New Roman" w:eastAsia="Times New Roman" w:hAnsi="Times New Roman"/>
                <w:bCs/>
                <w:sz w:val="20"/>
                <w:szCs w:val="20"/>
                <w:lang w:val="ru-RU" w:eastAsia="ru-RU"/>
              </w:rPr>
            </w:pPr>
            <w:r w:rsidRPr="0069046D">
              <w:rPr>
                <w:rFonts w:ascii="Times New Roman" w:eastAsia="Times New Roman" w:hAnsi="Times New Roman"/>
                <w:bCs/>
                <w:sz w:val="20"/>
                <w:szCs w:val="20"/>
                <w:lang w:val="ru-RU" w:eastAsia="ru-RU"/>
              </w:rPr>
              <w:t>24</w:t>
            </w:r>
          </w:p>
        </w:tc>
        <w:tc>
          <w:tcPr>
            <w:tcW w:w="992" w:type="dxa"/>
            <w:tcBorders>
              <w:top w:val="nil"/>
              <w:left w:val="nil"/>
              <w:bottom w:val="single" w:sz="4" w:space="0" w:color="auto"/>
              <w:right w:val="single" w:sz="4" w:space="0" w:color="auto"/>
            </w:tcBorders>
            <w:shd w:val="clear" w:color="auto" w:fill="auto"/>
            <w:noWrap/>
            <w:vAlign w:val="center"/>
          </w:tcPr>
          <w:p w:rsidR="00645099" w:rsidRPr="0046784A" w:rsidRDefault="00645099" w:rsidP="00E92483">
            <w:pPr>
              <w:spacing w:after="0" w:line="288" w:lineRule="auto"/>
              <w:jc w:val="center"/>
              <w:rPr>
                <w:rFonts w:ascii="Times New Roman" w:eastAsia="Times New Roman" w:hAnsi="Times New Roman"/>
                <w:b/>
                <w:bCs/>
                <w:sz w:val="20"/>
                <w:szCs w:val="20"/>
                <w:lang w:val="ru-RU" w:eastAsia="ru-RU"/>
              </w:rPr>
            </w:pPr>
            <w:r>
              <w:rPr>
                <w:rFonts w:ascii="Times New Roman" w:eastAsia="Times New Roman" w:hAnsi="Times New Roman"/>
                <w:b/>
                <w:bCs/>
                <w:sz w:val="20"/>
                <w:szCs w:val="20"/>
                <w:lang w:val="ru-RU" w:eastAsia="ru-RU"/>
              </w:rPr>
              <w:t>89</w:t>
            </w:r>
          </w:p>
        </w:tc>
        <w:tc>
          <w:tcPr>
            <w:tcW w:w="1134" w:type="dxa"/>
            <w:tcBorders>
              <w:top w:val="nil"/>
              <w:left w:val="nil"/>
              <w:bottom w:val="single" w:sz="4" w:space="0" w:color="auto"/>
              <w:right w:val="single" w:sz="4" w:space="0" w:color="auto"/>
            </w:tcBorders>
            <w:vAlign w:val="center"/>
          </w:tcPr>
          <w:p w:rsidR="00645099" w:rsidRPr="0069046D" w:rsidRDefault="00E92483" w:rsidP="00750628">
            <w:pPr>
              <w:spacing w:after="0" w:line="288" w:lineRule="auto"/>
              <w:jc w:val="center"/>
              <w:rPr>
                <w:rFonts w:ascii="Times New Roman" w:eastAsia="Times New Roman" w:hAnsi="Times New Roman"/>
                <w:bCs/>
                <w:sz w:val="20"/>
                <w:szCs w:val="20"/>
                <w:lang w:val="ru-RU" w:eastAsia="ru-RU"/>
              </w:rPr>
            </w:pPr>
            <w:r>
              <w:rPr>
                <w:rFonts w:ascii="Times New Roman" w:eastAsia="Times New Roman" w:hAnsi="Times New Roman"/>
                <w:bCs/>
                <w:sz w:val="20"/>
                <w:szCs w:val="20"/>
                <w:lang w:val="ru-RU" w:eastAsia="ru-RU"/>
              </w:rPr>
              <w:t>16</w:t>
            </w:r>
          </w:p>
        </w:tc>
        <w:tc>
          <w:tcPr>
            <w:tcW w:w="1134" w:type="dxa"/>
            <w:tcBorders>
              <w:top w:val="nil"/>
              <w:left w:val="nil"/>
              <w:bottom w:val="single" w:sz="4" w:space="0" w:color="auto"/>
              <w:right w:val="single" w:sz="4" w:space="0" w:color="auto"/>
            </w:tcBorders>
            <w:vAlign w:val="center"/>
          </w:tcPr>
          <w:p w:rsidR="00645099" w:rsidRPr="0046784A" w:rsidRDefault="00E92483" w:rsidP="00750628">
            <w:pPr>
              <w:spacing w:after="0" w:line="288" w:lineRule="auto"/>
              <w:jc w:val="center"/>
              <w:rPr>
                <w:rFonts w:ascii="Times New Roman" w:eastAsia="Times New Roman" w:hAnsi="Times New Roman"/>
                <w:b/>
                <w:bCs/>
                <w:sz w:val="20"/>
                <w:szCs w:val="20"/>
                <w:lang w:val="ru-RU" w:eastAsia="ru-RU"/>
              </w:rPr>
            </w:pPr>
            <w:r>
              <w:rPr>
                <w:rFonts w:ascii="Times New Roman" w:eastAsia="Times New Roman" w:hAnsi="Times New Roman"/>
                <w:b/>
                <w:bCs/>
                <w:sz w:val="20"/>
                <w:szCs w:val="20"/>
                <w:lang w:val="ru-RU" w:eastAsia="ru-RU"/>
              </w:rPr>
              <w:t>100</w:t>
            </w:r>
          </w:p>
        </w:tc>
      </w:tr>
      <w:tr w:rsidR="00645099" w:rsidRPr="00DC22E5" w:rsidTr="00750628">
        <w:trPr>
          <w:trHeight w:val="450"/>
        </w:trPr>
        <w:tc>
          <w:tcPr>
            <w:tcW w:w="567" w:type="dxa"/>
            <w:tcBorders>
              <w:top w:val="nil"/>
              <w:left w:val="single" w:sz="4" w:space="0" w:color="auto"/>
              <w:bottom w:val="single" w:sz="4" w:space="0" w:color="auto"/>
              <w:right w:val="single" w:sz="4" w:space="0" w:color="auto"/>
            </w:tcBorders>
            <w:shd w:val="clear" w:color="auto" w:fill="auto"/>
            <w:vAlign w:val="center"/>
          </w:tcPr>
          <w:p w:rsidR="00645099" w:rsidRPr="0046784A" w:rsidRDefault="00645099" w:rsidP="00F232FE">
            <w:pPr>
              <w:spacing w:after="0" w:line="288" w:lineRule="auto"/>
              <w:jc w:val="center"/>
              <w:rPr>
                <w:rFonts w:ascii="Times New Roman" w:eastAsia="Times New Roman" w:hAnsi="Times New Roman"/>
                <w:sz w:val="20"/>
                <w:szCs w:val="20"/>
                <w:lang w:val="ru-RU" w:eastAsia="ru-RU"/>
              </w:rPr>
            </w:pPr>
            <w:r w:rsidRPr="0046784A">
              <w:rPr>
                <w:rFonts w:ascii="Times New Roman" w:eastAsia="Times New Roman" w:hAnsi="Times New Roman"/>
                <w:sz w:val="20"/>
                <w:szCs w:val="20"/>
                <w:lang w:val="ru-RU" w:eastAsia="ru-RU"/>
              </w:rPr>
              <w:t>15.</w:t>
            </w:r>
          </w:p>
        </w:tc>
        <w:tc>
          <w:tcPr>
            <w:tcW w:w="1560" w:type="dxa"/>
            <w:tcBorders>
              <w:top w:val="nil"/>
              <w:left w:val="nil"/>
              <w:bottom w:val="single" w:sz="4" w:space="0" w:color="auto"/>
              <w:right w:val="single" w:sz="4" w:space="0" w:color="auto"/>
            </w:tcBorders>
            <w:shd w:val="clear" w:color="auto" w:fill="auto"/>
            <w:vAlign w:val="center"/>
          </w:tcPr>
          <w:p w:rsidR="00645099" w:rsidRPr="0046784A" w:rsidRDefault="00645099" w:rsidP="00F232FE">
            <w:pPr>
              <w:spacing w:after="0" w:line="288" w:lineRule="auto"/>
              <w:rPr>
                <w:rFonts w:ascii="Times New Roman" w:eastAsia="Times New Roman" w:hAnsi="Times New Roman"/>
                <w:sz w:val="20"/>
                <w:szCs w:val="20"/>
                <w:lang w:val="ru-RU" w:eastAsia="ru-RU"/>
              </w:rPr>
            </w:pPr>
            <w:r w:rsidRPr="0046784A">
              <w:rPr>
                <w:rFonts w:ascii="Times New Roman" w:eastAsia="Times New Roman" w:hAnsi="Times New Roman"/>
                <w:sz w:val="20"/>
                <w:szCs w:val="20"/>
                <w:lang w:val="ru-RU" w:eastAsia="ru-RU"/>
              </w:rPr>
              <w:t>Гражданского права и гражданского процесса</w:t>
            </w:r>
          </w:p>
        </w:tc>
        <w:tc>
          <w:tcPr>
            <w:tcW w:w="992" w:type="dxa"/>
            <w:tcBorders>
              <w:top w:val="nil"/>
              <w:left w:val="nil"/>
              <w:bottom w:val="single" w:sz="4" w:space="0" w:color="auto"/>
              <w:right w:val="single" w:sz="4" w:space="0" w:color="auto"/>
            </w:tcBorders>
            <w:shd w:val="clear" w:color="auto" w:fill="auto"/>
            <w:noWrap/>
            <w:vAlign w:val="center"/>
          </w:tcPr>
          <w:p w:rsidR="00645099" w:rsidRPr="0046784A" w:rsidRDefault="00645099" w:rsidP="00E92483">
            <w:pPr>
              <w:spacing w:after="0" w:line="288" w:lineRule="auto"/>
              <w:jc w:val="center"/>
              <w:rPr>
                <w:rFonts w:ascii="Times New Roman" w:eastAsia="Times New Roman" w:hAnsi="Times New Roman"/>
                <w:sz w:val="20"/>
                <w:szCs w:val="20"/>
                <w:lang w:val="ru-RU" w:eastAsia="ru-RU"/>
              </w:rPr>
            </w:pPr>
            <w:r w:rsidRPr="0046784A">
              <w:rPr>
                <w:rFonts w:ascii="Times New Roman" w:eastAsia="Times New Roman" w:hAnsi="Times New Roman"/>
                <w:sz w:val="20"/>
                <w:szCs w:val="20"/>
                <w:lang w:val="ru-RU" w:eastAsia="ru-RU"/>
              </w:rPr>
              <w:t>23</w:t>
            </w:r>
          </w:p>
        </w:tc>
        <w:tc>
          <w:tcPr>
            <w:tcW w:w="992" w:type="dxa"/>
            <w:tcBorders>
              <w:top w:val="nil"/>
              <w:left w:val="nil"/>
              <w:bottom w:val="single" w:sz="4" w:space="0" w:color="auto"/>
              <w:right w:val="single" w:sz="4" w:space="0" w:color="auto"/>
            </w:tcBorders>
            <w:shd w:val="clear" w:color="auto" w:fill="auto"/>
            <w:noWrap/>
            <w:vAlign w:val="center"/>
          </w:tcPr>
          <w:p w:rsidR="00645099" w:rsidRPr="0046784A" w:rsidRDefault="00645099" w:rsidP="00E92483">
            <w:pPr>
              <w:spacing w:after="0" w:line="288" w:lineRule="auto"/>
              <w:jc w:val="center"/>
              <w:rPr>
                <w:rFonts w:ascii="Times New Roman" w:eastAsia="Times New Roman" w:hAnsi="Times New Roman"/>
                <w:b/>
                <w:bCs/>
                <w:sz w:val="20"/>
                <w:szCs w:val="20"/>
                <w:lang w:val="ru-RU" w:eastAsia="ru-RU"/>
              </w:rPr>
            </w:pPr>
            <w:r w:rsidRPr="0046784A">
              <w:rPr>
                <w:rFonts w:ascii="Times New Roman" w:eastAsia="Times New Roman" w:hAnsi="Times New Roman"/>
                <w:b/>
                <w:bCs/>
                <w:sz w:val="20"/>
                <w:szCs w:val="20"/>
                <w:lang w:val="ru-RU" w:eastAsia="ru-RU"/>
              </w:rPr>
              <w:t>92</w:t>
            </w:r>
          </w:p>
        </w:tc>
        <w:tc>
          <w:tcPr>
            <w:tcW w:w="993" w:type="dxa"/>
            <w:tcBorders>
              <w:top w:val="nil"/>
              <w:left w:val="nil"/>
              <w:bottom w:val="single" w:sz="4" w:space="0" w:color="auto"/>
              <w:right w:val="single" w:sz="4" w:space="0" w:color="auto"/>
            </w:tcBorders>
            <w:shd w:val="clear" w:color="auto" w:fill="auto"/>
            <w:noWrap/>
            <w:vAlign w:val="center"/>
          </w:tcPr>
          <w:p w:rsidR="00645099" w:rsidRPr="0046784A" w:rsidRDefault="00645099" w:rsidP="00E92483">
            <w:pPr>
              <w:spacing w:after="0" w:line="288" w:lineRule="auto"/>
              <w:jc w:val="center"/>
              <w:rPr>
                <w:rFonts w:ascii="Times New Roman" w:eastAsia="Times New Roman" w:hAnsi="Times New Roman"/>
                <w:sz w:val="20"/>
                <w:szCs w:val="20"/>
                <w:lang w:val="ru-RU" w:eastAsia="ru-RU"/>
              </w:rPr>
            </w:pPr>
            <w:r w:rsidRPr="0046784A">
              <w:rPr>
                <w:rFonts w:ascii="Times New Roman" w:eastAsia="Times New Roman" w:hAnsi="Times New Roman"/>
                <w:sz w:val="20"/>
                <w:szCs w:val="20"/>
                <w:lang w:val="ru-RU" w:eastAsia="ru-RU"/>
              </w:rPr>
              <w:t>46</w:t>
            </w:r>
          </w:p>
        </w:tc>
        <w:tc>
          <w:tcPr>
            <w:tcW w:w="992" w:type="dxa"/>
            <w:tcBorders>
              <w:top w:val="nil"/>
              <w:left w:val="nil"/>
              <w:bottom w:val="single" w:sz="4" w:space="0" w:color="auto"/>
              <w:right w:val="single" w:sz="4" w:space="0" w:color="auto"/>
            </w:tcBorders>
            <w:shd w:val="clear" w:color="auto" w:fill="auto"/>
            <w:noWrap/>
            <w:vAlign w:val="center"/>
          </w:tcPr>
          <w:p w:rsidR="00645099" w:rsidRPr="0046784A" w:rsidRDefault="00645099" w:rsidP="00E92483">
            <w:pPr>
              <w:spacing w:after="0" w:line="288" w:lineRule="auto"/>
              <w:jc w:val="center"/>
              <w:rPr>
                <w:rFonts w:ascii="Times New Roman" w:eastAsia="Times New Roman" w:hAnsi="Times New Roman"/>
                <w:b/>
                <w:bCs/>
                <w:sz w:val="20"/>
                <w:szCs w:val="20"/>
                <w:lang w:val="ru-RU" w:eastAsia="ru-RU"/>
              </w:rPr>
            </w:pPr>
            <w:r w:rsidRPr="0046784A">
              <w:rPr>
                <w:rFonts w:ascii="Times New Roman" w:eastAsia="Times New Roman" w:hAnsi="Times New Roman"/>
                <w:b/>
                <w:bCs/>
                <w:sz w:val="20"/>
                <w:szCs w:val="20"/>
                <w:lang w:val="ru-RU" w:eastAsia="ru-RU"/>
              </w:rPr>
              <w:t>96</w:t>
            </w:r>
          </w:p>
        </w:tc>
        <w:tc>
          <w:tcPr>
            <w:tcW w:w="992" w:type="dxa"/>
            <w:tcBorders>
              <w:top w:val="nil"/>
              <w:left w:val="nil"/>
              <w:bottom w:val="single" w:sz="4" w:space="0" w:color="auto"/>
              <w:right w:val="single" w:sz="4" w:space="0" w:color="auto"/>
            </w:tcBorders>
            <w:shd w:val="clear" w:color="auto" w:fill="auto"/>
            <w:noWrap/>
            <w:vAlign w:val="center"/>
          </w:tcPr>
          <w:p w:rsidR="00645099" w:rsidRPr="0069046D" w:rsidRDefault="00645099" w:rsidP="00E92483">
            <w:pPr>
              <w:spacing w:after="0" w:line="288" w:lineRule="auto"/>
              <w:jc w:val="center"/>
              <w:rPr>
                <w:rFonts w:ascii="Times New Roman" w:eastAsia="Times New Roman" w:hAnsi="Times New Roman"/>
                <w:bCs/>
                <w:sz w:val="20"/>
                <w:szCs w:val="20"/>
                <w:lang w:val="ru-RU" w:eastAsia="ru-RU"/>
              </w:rPr>
            </w:pPr>
            <w:r w:rsidRPr="0069046D">
              <w:rPr>
                <w:rFonts w:ascii="Times New Roman" w:eastAsia="Times New Roman" w:hAnsi="Times New Roman"/>
                <w:bCs/>
                <w:sz w:val="20"/>
                <w:szCs w:val="20"/>
                <w:lang w:val="ru-RU" w:eastAsia="ru-RU"/>
              </w:rPr>
              <w:t>31</w:t>
            </w:r>
          </w:p>
        </w:tc>
        <w:tc>
          <w:tcPr>
            <w:tcW w:w="992" w:type="dxa"/>
            <w:tcBorders>
              <w:top w:val="nil"/>
              <w:left w:val="nil"/>
              <w:bottom w:val="single" w:sz="4" w:space="0" w:color="auto"/>
              <w:right w:val="single" w:sz="4" w:space="0" w:color="auto"/>
            </w:tcBorders>
            <w:shd w:val="clear" w:color="auto" w:fill="auto"/>
            <w:noWrap/>
            <w:vAlign w:val="center"/>
          </w:tcPr>
          <w:p w:rsidR="00645099" w:rsidRPr="0046784A" w:rsidRDefault="00645099" w:rsidP="00E92483">
            <w:pPr>
              <w:spacing w:after="0" w:line="288" w:lineRule="auto"/>
              <w:jc w:val="center"/>
              <w:rPr>
                <w:rFonts w:ascii="Times New Roman" w:eastAsia="Times New Roman" w:hAnsi="Times New Roman"/>
                <w:b/>
                <w:bCs/>
                <w:sz w:val="20"/>
                <w:szCs w:val="20"/>
                <w:lang w:val="ru-RU" w:eastAsia="ru-RU"/>
              </w:rPr>
            </w:pPr>
            <w:r>
              <w:rPr>
                <w:rFonts w:ascii="Times New Roman" w:eastAsia="Times New Roman" w:hAnsi="Times New Roman"/>
                <w:b/>
                <w:bCs/>
                <w:sz w:val="20"/>
                <w:szCs w:val="20"/>
                <w:lang w:val="ru-RU" w:eastAsia="ru-RU"/>
              </w:rPr>
              <w:t>72</w:t>
            </w:r>
          </w:p>
        </w:tc>
        <w:tc>
          <w:tcPr>
            <w:tcW w:w="1134" w:type="dxa"/>
            <w:tcBorders>
              <w:top w:val="nil"/>
              <w:left w:val="nil"/>
              <w:bottom w:val="single" w:sz="4" w:space="0" w:color="auto"/>
              <w:right w:val="single" w:sz="4" w:space="0" w:color="auto"/>
            </w:tcBorders>
            <w:vAlign w:val="center"/>
          </w:tcPr>
          <w:p w:rsidR="00645099" w:rsidRPr="0069046D" w:rsidRDefault="00E92483" w:rsidP="00750628">
            <w:pPr>
              <w:spacing w:after="0" w:line="288" w:lineRule="auto"/>
              <w:jc w:val="center"/>
              <w:rPr>
                <w:rFonts w:ascii="Times New Roman" w:eastAsia="Times New Roman" w:hAnsi="Times New Roman"/>
                <w:bCs/>
                <w:sz w:val="20"/>
                <w:szCs w:val="20"/>
                <w:lang w:val="ru-RU" w:eastAsia="ru-RU"/>
              </w:rPr>
            </w:pPr>
            <w:r>
              <w:rPr>
                <w:rFonts w:ascii="Times New Roman" w:eastAsia="Times New Roman" w:hAnsi="Times New Roman"/>
                <w:bCs/>
                <w:sz w:val="20"/>
                <w:szCs w:val="20"/>
                <w:lang w:val="ru-RU" w:eastAsia="ru-RU"/>
              </w:rPr>
              <w:t>46</w:t>
            </w:r>
          </w:p>
        </w:tc>
        <w:tc>
          <w:tcPr>
            <w:tcW w:w="1134" w:type="dxa"/>
            <w:tcBorders>
              <w:top w:val="nil"/>
              <w:left w:val="nil"/>
              <w:bottom w:val="single" w:sz="4" w:space="0" w:color="auto"/>
              <w:right w:val="single" w:sz="4" w:space="0" w:color="auto"/>
            </w:tcBorders>
            <w:vAlign w:val="center"/>
          </w:tcPr>
          <w:p w:rsidR="00645099" w:rsidRPr="0046784A" w:rsidRDefault="00E92483" w:rsidP="00750628">
            <w:pPr>
              <w:spacing w:after="0" w:line="288" w:lineRule="auto"/>
              <w:jc w:val="center"/>
              <w:rPr>
                <w:rFonts w:ascii="Times New Roman" w:eastAsia="Times New Roman" w:hAnsi="Times New Roman"/>
                <w:b/>
                <w:bCs/>
                <w:sz w:val="20"/>
                <w:szCs w:val="20"/>
                <w:lang w:val="ru-RU" w:eastAsia="ru-RU"/>
              </w:rPr>
            </w:pPr>
            <w:r>
              <w:rPr>
                <w:rFonts w:ascii="Times New Roman" w:eastAsia="Times New Roman" w:hAnsi="Times New Roman"/>
                <w:b/>
                <w:bCs/>
                <w:sz w:val="20"/>
                <w:szCs w:val="20"/>
                <w:lang w:val="ru-RU" w:eastAsia="ru-RU"/>
              </w:rPr>
              <w:t>100</w:t>
            </w:r>
          </w:p>
        </w:tc>
      </w:tr>
      <w:tr w:rsidR="00E92483" w:rsidRPr="00E92483" w:rsidTr="00750628">
        <w:trPr>
          <w:trHeight w:val="450"/>
        </w:trPr>
        <w:tc>
          <w:tcPr>
            <w:tcW w:w="567" w:type="dxa"/>
            <w:tcBorders>
              <w:top w:val="nil"/>
              <w:left w:val="single" w:sz="4" w:space="0" w:color="auto"/>
              <w:bottom w:val="single" w:sz="4" w:space="0" w:color="auto"/>
              <w:right w:val="single" w:sz="4" w:space="0" w:color="auto"/>
            </w:tcBorders>
            <w:shd w:val="clear" w:color="auto" w:fill="auto"/>
            <w:vAlign w:val="center"/>
          </w:tcPr>
          <w:p w:rsidR="00E92483" w:rsidRPr="0046784A" w:rsidRDefault="00E92483" w:rsidP="00F232FE">
            <w:pPr>
              <w:spacing w:after="0" w:line="288" w:lineRule="auto"/>
              <w:jc w:val="center"/>
              <w:rPr>
                <w:rFonts w:ascii="Times New Roman" w:eastAsia="Times New Roman" w:hAnsi="Times New Roman"/>
                <w:sz w:val="20"/>
                <w:szCs w:val="20"/>
                <w:lang w:val="ru-RU" w:eastAsia="ru-RU"/>
              </w:rPr>
            </w:pPr>
            <w:r>
              <w:rPr>
                <w:rFonts w:ascii="Times New Roman" w:eastAsia="Times New Roman" w:hAnsi="Times New Roman"/>
                <w:sz w:val="20"/>
                <w:szCs w:val="20"/>
                <w:lang w:val="ru-RU" w:eastAsia="ru-RU"/>
              </w:rPr>
              <w:t>16</w:t>
            </w:r>
          </w:p>
        </w:tc>
        <w:tc>
          <w:tcPr>
            <w:tcW w:w="1560" w:type="dxa"/>
            <w:tcBorders>
              <w:top w:val="nil"/>
              <w:left w:val="nil"/>
              <w:bottom w:val="single" w:sz="4" w:space="0" w:color="auto"/>
              <w:right w:val="single" w:sz="4" w:space="0" w:color="auto"/>
            </w:tcBorders>
            <w:shd w:val="clear" w:color="auto" w:fill="auto"/>
            <w:vAlign w:val="center"/>
          </w:tcPr>
          <w:p w:rsidR="00E92483" w:rsidRPr="0046784A" w:rsidRDefault="00E92483" w:rsidP="00F232FE">
            <w:pPr>
              <w:spacing w:after="0" w:line="288" w:lineRule="auto"/>
              <w:rPr>
                <w:rFonts w:ascii="Times New Roman" w:eastAsia="Times New Roman" w:hAnsi="Times New Roman"/>
                <w:sz w:val="20"/>
                <w:szCs w:val="20"/>
                <w:lang w:val="ru-RU" w:eastAsia="ru-RU"/>
              </w:rPr>
            </w:pPr>
            <w:r w:rsidRPr="00E92483">
              <w:rPr>
                <w:rFonts w:ascii="Times New Roman" w:eastAsia="Times New Roman" w:hAnsi="Times New Roman"/>
                <w:sz w:val="20"/>
                <w:szCs w:val="20"/>
                <w:lang w:val="ru-RU" w:eastAsia="ru-RU"/>
              </w:rPr>
              <w:t>Кафедра теории и истории права и государства</w:t>
            </w:r>
          </w:p>
        </w:tc>
        <w:tc>
          <w:tcPr>
            <w:tcW w:w="992" w:type="dxa"/>
            <w:tcBorders>
              <w:top w:val="nil"/>
              <w:left w:val="nil"/>
              <w:bottom w:val="single" w:sz="4" w:space="0" w:color="auto"/>
              <w:right w:val="single" w:sz="4" w:space="0" w:color="auto"/>
            </w:tcBorders>
            <w:shd w:val="clear" w:color="auto" w:fill="auto"/>
            <w:noWrap/>
            <w:vAlign w:val="center"/>
          </w:tcPr>
          <w:p w:rsidR="00E92483" w:rsidRPr="0046784A" w:rsidRDefault="00E92483" w:rsidP="00E92483">
            <w:pPr>
              <w:spacing w:after="0" w:line="288" w:lineRule="auto"/>
              <w:jc w:val="center"/>
              <w:rPr>
                <w:rFonts w:ascii="Times New Roman" w:eastAsia="Times New Roman" w:hAnsi="Times New Roman"/>
                <w:sz w:val="20"/>
                <w:szCs w:val="20"/>
                <w:lang w:val="ru-RU" w:eastAsia="ru-RU"/>
              </w:rPr>
            </w:pPr>
            <w:r>
              <w:rPr>
                <w:rFonts w:ascii="Times New Roman" w:eastAsia="Times New Roman" w:hAnsi="Times New Roman"/>
                <w:sz w:val="20"/>
                <w:szCs w:val="20"/>
                <w:lang w:val="ru-RU" w:eastAsia="ru-RU"/>
              </w:rPr>
              <w:t>-</w:t>
            </w:r>
          </w:p>
        </w:tc>
        <w:tc>
          <w:tcPr>
            <w:tcW w:w="992" w:type="dxa"/>
            <w:tcBorders>
              <w:top w:val="nil"/>
              <w:left w:val="nil"/>
              <w:bottom w:val="single" w:sz="4" w:space="0" w:color="auto"/>
              <w:right w:val="single" w:sz="4" w:space="0" w:color="auto"/>
            </w:tcBorders>
            <w:shd w:val="clear" w:color="auto" w:fill="auto"/>
            <w:noWrap/>
            <w:vAlign w:val="center"/>
          </w:tcPr>
          <w:p w:rsidR="00E92483" w:rsidRPr="0046784A" w:rsidRDefault="00E92483" w:rsidP="00E92483">
            <w:pPr>
              <w:spacing w:after="0" w:line="288" w:lineRule="auto"/>
              <w:jc w:val="center"/>
              <w:rPr>
                <w:rFonts w:ascii="Times New Roman" w:eastAsia="Times New Roman" w:hAnsi="Times New Roman"/>
                <w:b/>
                <w:bCs/>
                <w:sz w:val="20"/>
                <w:szCs w:val="20"/>
                <w:lang w:val="ru-RU" w:eastAsia="ru-RU"/>
              </w:rPr>
            </w:pPr>
            <w:r>
              <w:rPr>
                <w:rFonts w:ascii="Times New Roman" w:eastAsia="Times New Roman" w:hAnsi="Times New Roman"/>
                <w:b/>
                <w:bCs/>
                <w:sz w:val="20"/>
                <w:szCs w:val="20"/>
                <w:lang w:val="ru-RU" w:eastAsia="ru-RU"/>
              </w:rPr>
              <w:t>-</w:t>
            </w:r>
          </w:p>
        </w:tc>
        <w:tc>
          <w:tcPr>
            <w:tcW w:w="993" w:type="dxa"/>
            <w:tcBorders>
              <w:top w:val="nil"/>
              <w:left w:val="nil"/>
              <w:bottom w:val="single" w:sz="4" w:space="0" w:color="auto"/>
              <w:right w:val="single" w:sz="4" w:space="0" w:color="auto"/>
            </w:tcBorders>
            <w:shd w:val="clear" w:color="auto" w:fill="auto"/>
            <w:noWrap/>
            <w:vAlign w:val="center"/>
          </w:tcPr>
          <w:p w:rsidR="00E92483" w:rsidRPr="0046784A" w:rsidRDefault="00E92483" w:rsidP="00E92483">
            <w:pPr>
              <w:spacing w:after="0" w:line="288" w:lineRule="auto"/>
              <w:jc w:val="center"/>
              <w:rPr>
                <w:rFonts w:ascii="Times New Roman" w:eastAsia="Times New Roman" w:hAnsi="Times New Roman"/>
                <w:sz w:val="20"/>
                <w:szCs w:val="20"/>
                <w:lang w:val="ru-RU" w:eastAsia="ru-RU"/>
              </w:rPr>
            </w:pPr>
            <w:r>
              <w:rPr>
                <w:rFonts w:ascii="Times New Roman" w:eastAsia="Times New Roman" w:hAnsi="Times New Roman"/>
                <w:sz w:val="20"/>
                <w:szCs w:val="20"/>
                <w:lang w:val="ru-RU" w:eastAsia="ru-RU"/>
              </w:rPr>
              <w:t>-</w:t>
            </w:r>
          </w:p>
        </w:tc>
        <w:tc>
          <w:tcPr>
            <w:tcW w:w="992" w:type="dxa"/>
            <w:tcBorders>
              <w:top w:val="nil"/>
              <w:left w:val="nil"/>
              <w:bottom w:val="single" w:sz="4" w:space="0" w:color="auto"/>
              <w:right w:val="single" w:sz="4" w:space="0" w:color="auto"/>
            </w:tcBorders>
            <w:shd w:val="clear" w:color="auto" w:fill="auto"/>
            <w:noWrap/>
            <w:vAlign w:val="center"/>
          </w:tcPr>
          <w:p w:rsidR="00E92483" w:rsidRPr="0046784A" w:rsidRDefault="00E92483" w:rsidP="00E92483">
            <w:pPr>
              <w:spacing w:after="0" w:line="288" w:lineRule="auto"/>
              <w:jc w:val="center"/>
              <w:rPr>
                <w:rFonts w:ascii="Times New Roman" w:eastAsia="Times New Roman" w:hAnsi="Times New Roman"/>
                <w:b/>
                <w:bCs/>
                <w:sz w:val="20"/>
                <w:szCs w:val="20"/>
                <w:lang w:val="ru-RU" w:eastAsia="ru-RU"/>
              </w:rPr>
            </w:pPr>
            <w:r>
              <w:rPr>
                <w:rFonts w:ascii="Times New Roman" w:eastAsia="Times New Roman" w:hAnsi="Times New Roman"/>
                <w:b/>
                <w:bCs/>
                <w:sz w:val="20"/>
                <w:szCs w:val="20"/>
                <w:lang w:val="ru-RU" w:eastAsia="ru-RU"/>
              </w:rPr>
              <w:t>-</w:t>
            </w:r>
          </w:p>
        </w:tc>
        <w:tc>
          <w:tcPr>
            <w:tcW w:w="992" w:type="dxa"/>
            <w:tcBorders>
              <w:top w:val="nil"/>
              <w:left w:val="nil"/>
              <w:bottom w:val="single" w:sz="4" w:space="0" w:color="auto"/>
              <w:right w:val="single" w:sz="4" w:space="0" w:color="auto"/>
            </w:tcBorders>
            <w:shd w:val="clear" w:color="auto" w:fill="auto"/>
            <w:noWrap/>
            <w:vAlign w:val="center"/>
          </w:tcPr>
          <w:p w:rsidR="00E92483" w:rsidRPr="0069046D" w:rsidRDefault="00E92483" w:rsidP="00E92483">
            <w:pPr>
              <w:spacing w:after="0" w:line="288" w:lineRule="auto"/>
              <w:jc w:val="center"/>
              <w:rPr>
                <w:rFonts w:ascii="Times New Roman" w:eastAsia="Times New Roman" w:hAnsi="Times New Roman"/>
                <w:bCs/>
                <w:sz w:val="20"/>
                <w:szCs w:val="20"/>
                <w:lang w:val="ru-RU" w:eastAsia="ru-RU"/>
              </w:rPr>
            </w:pPr>
            <w:r>
              <w:rPr>
                <w:rFonts w:ascii="Times New Roman" w:eastAsia="Times New Roman" w:hAnsi="Times New Roman"/>
                <w:bCs/>
                <w:sz w:val="20"/>
                <w:szCs w:val="20"/>
                <w:lang w:val="ru-RU" w:eastAsia="ru-RU"/>
              </w:rPr>
              <w:t>-</w:t>
            </w:r>
          </w:p>
        </w:tc>
        <w:tc>
          <w:tcPr>
            <w:tcW w:w="992" w:type="dxa"/>
            <w:tcBorders>
              <w:top w:val="nil"/>
              <w:left w:val="nil"/>
              <w:bottom w:val="single" w:sz="4" w:space="0" w:color="auto"/>
              <w:right w:val="single" w:sz="4" w:space="0" w:color="auto"/>
            </w:tcBorders>
            <w:shd w:val="clear" w:color="auto" w:fill="auto"/>
            <w:noWrap/>
            <w:vAlign w:val="center"/>
          </w:tcPr>
          <w:p w:rsidR="00E92483" w:rsidRDefault="00E92483" w:rsidP="00E92483">
            <w:pPr>
              <w:spacing w:after="0" w:line="288" w:lineRule="auto"/>
              <w:jc w:val="center"/>
              <w:rPr>
                <w:rFonts w:ascii="Times New Roman" w:eastAsia="Times New Roman" w:hAnsi="Times New Roman"/>
                <w:b/>
                <w:bCs/>
                <w:sz w:val="20"/>
                <w:szCs w:val="20"/>
                <w:lang w:val="ru-RU" w:eastAsia="ru-RU"/>
              </w:rPr>
            </w:pPr>
            <w:r>
              <w:rPr>
                <w:rFonts w:ascii="Times New Roman" w:eastAsia="Times New Roman" w:hAnsi="Times New Roman"/>
                <w:b/>
                <w:bCs/>
                <w:sz w:val="20"/>
                <w:szCs w:val="20"/>
                <w:lang w:val="ru-RU" w:eastAsia="ru-RU"/>
              </w:rPr>
              <w:t>-</w:t>
            </w:r>
          </w:p>
        </w:tc>
        <w:tc>
          <w:tcPr>
            <w:tcW w:w="1134" w:type="dxa"/>
            <w:tcBorders>
              <w:top w:val="nil"/>
              <w:left w:val="nil"/>
              <w:bottom w:val="single" w:sz="4" w:space="0" w:color="auto"/>
              <w:right w:val="single" w:sz="4" w:space="0" w:color="auto"/>
            </w:tcBorders>
            <w:vAlign w:val="center"/>
          </w:tcPr>
          <w:p w:rsidR="00E92483" w:rsidRDefault="00E92483" w:rsidP="00750628">
            <w:pPr>
              <w:spacing w:after="0" w:line="288" w:lineRule="auto"/>
              <w:jc w:val="center"/>
              <w:rPr>
                <w:rFonts w:ascii="Times New Roman" w:eastAsia="Times New Roman" w:hAnsi="Times New Roman"/>
                <w:bCs/>
                <w:sz w:val="20"/>
                <w:szCs w:val="20"/>
                <w:lang w:val="ru-RU" w:eastAsia="ru-RU"/>
              </w:rPr>
            </w:pPr>
            <w:r>
              <w:rPr>
                <w:rFonts w:ascii="Times New Roman" w:eastAsia="Times New Roman" w:hAnsi="Times New Roman"/>
                <w:bCs/>
                <w:sz w:val="20"/>
                <w:szCs w:val="20"/>
                <w:lang w:val="ru-RU" w:eastAsia="ru-RU"/>
              </w:rPr>
              <w:t>17</w:t>
            </w:r>
          </w:p>
        </w:tc>
        <w:tc>
          <w:tcPr>
            <w:tcW w:w="1134" w:type="dxa"/>
            <w:tcBorders>
              <w:top w:val="nil"/>
              <w:left w:val="nil"/>
              <w:bottom w:val="single" w:sz="4" w:space="0" w:color="auto"/>
              <w:right w:val="single" w:sz="4" w:space="0" w:color="auto"/>
            </w:tcBorders>
            <w:vAlign w:val="center"/>
          </w:tcPr>
          <w:p w:rsidR="00E92483" w:rsidRPr="0046784A" w:rsidRDefault="00E92483" w:rsidP="00750628">
            <w:pPr>
              <w:spacing w:after="0" w:line="288" w:lineRule="auto"/>
              <w:jc w:val="center"/>
              <w:rPr>
                <w:rFonts w:ascii="Times New Roman" w:eastAsia="Times New Roman" w:hAnsi="Times New Roman"/>
                <w:b/>
                <w:bCs/>
                <w:sz w:val="20"/>
                <w:szCs w:val="20"/>
                <w:lang w:val="ru-RU" w:eastAsia="ru-RU"/>
              </w:rPr>
            </w:pPr>
            <w:r>
              <w:rPr>
                <w:rFonts w:ascii="Times New Roman" w:eastAsia="Times New Roman" w:hAnsi="Times New Roman"/>
                <w:b/>
                <w:bCs/>
                <w:sz w:val="20"/>
                <w:szCs w:val="20"/>
                <w:lang w:val="ru-RU" w:eastAsia="ru-RU"/>
              </w:rPr>
              <w:t>100</w:t>
            </w:r>
          </w:p>
        </w:tc>
      </w:tr>
      <w:tr w:rsidR="00645099" w:rsidRPr="00071202" w:rsidTr="0046784A">
        <w:trPr>
          <w:trHeight w:val="450"/>
        </w:trPr>
        <w:tc>
          <w:tcPr>
            <w:tcW w:w="10348" w:type="dxa"/>
            <w:gridSpan w:val="10"/>
            <w:tcBorders>
              <w:top w:val="nil"/>
              <w:left w:val="single" w:sz="4" w:space="0" w:color="auto"/>
              <w:bottom w:val="single" w:sz="4" w:space="0" w:color="auto"/>
              <w:right w:val="single" w:sz="4" w:space="0" w:color="auto"/>
            </w:tcBorders>
            <w:shd w:val="clear" w:color="auto" w:fill="auto"/>
            <w:vAlign w:val="center"/>
          </w:tcPr>
          <w:p w:rsidR="00645099" w:rsidRPr="0046784A" w:rsidRDefault="00645099" w:rsidP="00F232FE">
            <w:pPr>
              <w:spacing w:after="0" w:line="288" w:lineRule="auto"/>
              <w:jc w:val="center"/>
              <w:rPr>
                <w:rFonts w:ascii="Times New Roman" w:eastAsia="Times New Roman" w:hAnsi="Times New Roman"/>
                <w:b/>
                <w:bCs/>
                <w:sz w:val="20"/>
                <w:szCs w:val="20"/>
                <w:lang w:val="ru-RU" w:eastAsia="ru-RU"/>
              </w:rPr>
            </w:pPr>
            <w:r w:rsidRPr="0046784A">
              <w:rPr>
                <w:rFonts w:ascii="Times New Roman" w:eastAsia="Times New Roman" w:hAnsi="Times New Roman"/>
                <w:b/>
                <w:bCs/>
                <w:sz w:val="20"/>
                <w:szCs w:val="20"/>
                <w:lang w:val="ru-RU" w:eastAsia="ru-RU"/>
              </w:rPr>
              <w:t>Факультет бизнес-информатики и прикладной математики</w:t>
            </w:r>
          </w:p>
        </w:tc>
      </w:tr>
      <w:tr w:rsidR="00645099" w:rsidRPr="00DC22E5" w:rsidTr="00750628">
        <w:trPr>
          <w:trHeight w:val="450"/>
        </w:trPr>
        <w:tc>
          <w:tcPr>
            <w:tcW w:w="567" w:type="dxa"/>
            <w:tcBorders>
              <w:top w:val="nil"/>
              <w:left w:val="single" w:sz="4" w:space="0" w:color="auto"/>
              <w:bottom w:val="single" w:sz="4" w:space="0" w:color="auto"/>
              <w:right w:val="single" w:sz="4" w:space="0" w:color="auto"/>
            </w:tcBorders>
            <w:shd w:val="clear" w:color="auto" w:fill="auto"/>
            <w:vAlign w:val="center"/>
          </w:tcPr>
          <w:p w:rsidR="00645099" w:rsidRPr="0046784A" w:rsidRDefault="00645099" w:rsidP="00E92483">
            <w:pPr>
              <w:spacing w:after="0" w:line="288" w:lineRule="auto"/>
              <w:jc w:val="center"/>
              <w:rPr>
                <w:rFonts w:ascii="Times New Roman" w:eastAsia="Times New Roman" w:hAnsi="Times New Roman"/>
                <w:sz w:val="20"/>
                <w:szCs w:val="20"/>
                <w:lang w:val="ru-RU" w:eastAsia="ru-RU"/>
              </w:rPr>
            </w:pPr>
            <w:r w:rsidRPr="0046784A">
              <w:rPr>
                <w:rFonts w:ascii="Times New Roman" w:eastAsia="Times New Roman" w:hAnsi="Times New Roman"/>
                <w:sz w:val="20"/>
                <w:szCs w:val="20"/>
                <w:lang w:val="ru-RU" w:eastAsia="ru-RU"/>
              </w:rPr>
              <w:t>1</w:t>
            </w:r>
            <w:r w:rsidR="00E92483">
              <w:rPr>
                <w:rFonts w:ascii="Times New Roman" w:eastAsia="Times New Roman" w:hAnsi="Times New Roman"/>
                <w:sz w:val="20"/>
                <w:szCs w:val="20"/>
                <w:lang w:val="ru-RU" w:eastAsia="ru-RU"/>
              </w:rPr>
              <w:t>7</w:t>
            </w:r>
            <w:r w:rsidRPr="0046784A">
              <w:rPr>
                <w:rFonts w:ascii="Times New Roman" w:eastAsia="Times New Roman" w:hAnsi="Times New Roman"/>
                <w:sz w:val="20"/>
                <w:szCs w:val="20"/>
                <w:lang w:val="ru-RU" w:eastAsia="ru-RU"/>
              </w:rPr>
              <w:t>.</w:t>
            </w:r>
          </w:p>
        </w:tc>
        <w:tc>
          <w:tcPr>
            <w:tcW w:w="1560" w:type="dxa"/>
            <w:tcBorders>
              <w:top w:val="nil"/>
              <w:left w:val="nil"/>
              <w:bottom w:val="single" w:sz="4" w:space="0" w:color="auto"/>
              <w:right w:val="single" w:sz="4" w:space="0" w:color="auto"/>
            </w:tcBorders>
            <w:shd w:val="clear" w:color="auto" w:fill="auto"/>
            <w:vAlign w:val="center"/>
          </w:tcPr>
          <w:p w:rsidR="00645099" w:rsidRPr="0046784A" w:rsidRDefault="00645099" w:rsidP="00F232FE">
            <w:pPr>
              <w:spacing w:after="0" w:line="288" w:lineRule="auto"/>
              <w:rPr>
                <w:rFonts w:ascii="Times New Roman" w:eastAsia="Times New Roman" w:hAnsi="Times New Roman"/>
                <w:sz w:val="20"/>
                <w:szCs w:val="20"/>
                <w:lang w:val="ru-RU" w:eastAsia="ru-RU"/>
              </w:rPr>
            </w:pPr>
            <w:r w:rsidRPr="0046784A">
              <w:rPr>
                <w:rFonts w:ascii="Times New Roman" w:eastAsia="Times New Roman" w:hAnsi="Times New Roman"/>
                <w:sz w:val="20"/>
                <w:szCs w:val="20"/>
                <w:lang w:val="ru-RU" w:eastAsia="ru-RU"/>
              </w:rPr>
              <w:t>Информационных систем и технологий</w:t>
            </w:r>
          </w:p>
        </w:tc>
        <w:tc>
          <w:tcPr>
            <w:tcW w:w="992" w:type="dxa"/>
            <w:tcBorders>
              <w:top w:val="nil"/>
              <w:left w:val="nil"/>
              <w:bottom w:val="single" w:sz="4" w:space="0" w:color="auto"/>
              <w:right w:val="single" w:sz="4" w:space="0" w:color="auto"/>
            </w:tcBorders>
            <w:shd w:val="clear" w:color="auto" w:fill="auto"/>
            <w:noWrap/>
            <w:vAlign w:val="center"/>
          </w:tcPr>
          <w:p w:rsidR="00645099" w:rsidRPr="0046784A" w:rsidRDefault="00645099" w:rsidP="00E92483">
            <w:pPr>
              <w:spacing w:after="0" w:line="288" w:lineRule="auto"/>
              <w:jc w:val="center"/>
              <w:rPr>
                <w:rFonts w:ascii="Times New Roman" w:eastAsia="Times New Roman" w:hAnsi="Times New Roman"/>
                <w:sz w:val="20"/>
                <w:szCs w:val="20"/>
                <w:lang w:val="ru-RU" w:eastAsia="ru-RU"/>
              </w:rPr>
            </w:pPr>
            <w:r w:rsidRPr="0046784A">
              <w:rPr>
                <w:rFonts w:ascii="Times New Roman" w:eastAsia="Times New Roman" w:hAnsi="Times New Roman"/>
                <w:sz w:val="20"/>
                <w:szCs w:val="20"/>
                <w:lang w:val="ru-RU" w:eastAsia="ru-RU"/>
              </w:rPr>
              <w:t>35</w:t>
            </w:r>
          </w:p>
        </w:tc>
        <w:tc>
          <w:tcPr>
            <w:tcW w:w="992" w:type="dxa"/>
            <w:tcBorders>
              <w:top w:val="nil"/>
              <w:left w:val="nil"/>
              <w:bottom w:val="single" w:sz="4" w:space="0" w:color="auto"/>
              <w:right w:val="single" w:sz="4" w:space="0" w:color="auto"/>
            </w:tcBorders>
            <w:shd w:val="clear" w:color="auto" w:fill="auto"/>
            <w:noWrap/>
            <w:vAlign w:val="center"/>
          </w:tcPr>
          <w:p w:rsidR="00645099" w:rsidRPr="0046784A" w:rsidRDefault="00645099" w:rsidP="00E92483">
            <w:pPr>
              <w:spacing w:after="0" w:line="288" w:lineRule="auto"/>
              <w:jc w:val="center"/>
              <w:rPr>
                <w:rFonts w:ascii="Times New Roman" w:eastAsia="Times New Roman" w:hAnsi="Times New Roman"/>
                <w:b/>
                <w:bCs/>
                <w:sz w:val="20"/>
                <w:szCs w:val="20"/>
                <w:lang w:val="ru-RU" w:eastAsia="ru-RU"/>
              </w:rPr>
            </w:pPr>
            <w:r w:rsidRPr="0046784A">
              <w:rPr>
                <w:rFonts w:ascii="Times New Roman" w:eastAsia="Times New Roman" w:hAnsi="Times New Roman"/>
                <w:b/>
                <w:bCs/>
                <w:sz w:val="20"/>
                <w:szCs w:val="20"/>
                <w:lang w:val="ru-RU" w:eastAsia="ru-RU"/>
              </w:rPr>
              <w:t>71,4</w:t>
            </w:r>
          </w:p>
        </w:tc>
        <w:tc>
          <w:tcPr>
            <w:tcW w:w="993" w:type="dxa"/>
            <w:tcBorders>
              <w:top w:val="nil"/>
              <w:left w:val="nil"/>
              <w:bottom w:val="single" w:sz="4" w:space="0" w:color="auto"/>
              <w:right w:val="single" w:sz="4" w:space="0" w:color="auto"/>
            </w:tcBorders>
            <w:shd w:val="clear" w:color="auto" w:fill="auto"/>
            <w:noWrap/>
            <w:vAlign w:val="center"/>
          </w:tcPr>
          <w:p w:rsidR="00645099" w:rsidRPr="0046784A" w:rsidRDefault="00645099" w:rsidP="00E92483">
            <w:pPr>
              <w:spacing w:after="0" w:line="288" w:lineRule="auto"/>
              <w:jc w:val="center"/>
              <w:rPr>
                <w:rFonts w:ascii="Times New Roman" w:eastAsia="Times New Roman" w:hAnsi="Times New Roman"/>
                <w:sz w:val="20"/>
                <w:szCs w:val="20"/>
                <w:lang w:val="ru-RU" w:eastAsia="ru-RU"/>
              </w:rPr>
            </w:pPr>
            <w:r w:rsidRPr="0046784A">
              <w:rPr>
                <w:rFonts w:ascii="Times New Roman" w:eastAsia="Times New Roman" w:hAnsi="Times New Roman"/>
                <w:sz w:val="20"/>
                <w:szCs w:val="20"/>
                <w:lang w:val="ru-RU" w:eastAsia="ru-RU"/>
              </w:rPr>
              <w:t>72</w:t>
            </w:r>
          </w:p>
        </w:tc>
        <w:tc>
          <w:tcPr>
            <w:tcW w:w="992" w:type="dxa"/>
            <w:tcBorders>
              <w:top w:val="nil"/>
              <w:left w:val="nil"/>
              <w:bottom w:val="single" w:sz="4" w:space="0" w:color="auto"/>
              <w:right w:val="single" w:sz="4" w:space="0" w:color="auto"/>
            </w:tcBorders>
            <w:shd w:val="clear" w:color="auto" w:fill="auto"/>
            <w:noWrap/>
            <w:vAlign w:val="center"/>
          </w:tcPr>
          <w:p w:rsidR="00645099" w:rsidRPr="0046784A" w:rsidRDefault="00645099" w:rsidP="00E92483">
            <w:pPr>
              <w:spacing w:after="0" w:line="288" w:lineRule="auto"/>
              <w:jc w:val="center"/>
              <w:rPr>
                <w:rFonts w:ascii="Times New Roman" w:eastAsia="Times New Roman" w:hAnsi="Times New Roman"/>
                <w:b/>
                <w:bCs/>
                <w:sz w:val="20"/>
                <w:szCs w:val="20"/>
                <w:lang w:val="ru-RU" w:eastAsia="ru-RU"/>
              </w:rPr>
            </w:pPr>
            <w:r w:rsidRPr="0046784A">
              <w:rPr>
                <w:rFonts w:ascii="Times New Roman" w:eastAsia="Times New Roman" w:hAnsi="Times New Roman"/>
                <w:b/>
                <w:bCs/>
                <w:sz w:val="20"/>
                <w:szCs w:val="20"/>
                <w:lang w:val="ru-RU" w:eastAsia="ru-RU"/>
              </w:rPr>
              <w:t>82</w:t>
            </w:r>
          </w:p>
        </w:tc>
        <w:tc>
          <w:tcPr>
            <w:tcW w:w="992" w:type="dxa"/>
            <w:tcBorders>
              <w:top w:val="nil"/>
              <w:left w:val="nil"/>
              <w:bottom w:val="single" w:sz="4" w:space="0" w:color="auto"/>
              <w:right w:val="single" w:sz="4" w:space="0" w:color="auto"/>
            </w:tcBorders>
            <w:shd w:val="clear" w:color="auto" w:fill="auto"/>
            <w:noWrap/>
            <w:vAlign w:val="center"/>
          </w:tcPr>
          <w:p w:rsidR="00645099" w:rsidRPr="0069046D" w:rsidRDefault="00645099" w:rsidP="00E92483">
            <w:pPr>
              <w:spacing w:after="0" w:line="288" w:lineRule="auto"/>
              <w:jc w:val="center"/>
              <w:rPr>
                <w:rFonts w:ascii="Times New Roman" w:eastAsia="Times New Roman" w:hAnsi="Times New Roman"/>
                <w:bCs/>
                <w:sz w:val="20"/>
                <w:szCs w:val="20"/>
                <w:lang w:val="ru-RU" w:eastAsia="ru-RU"/>
              </w:rPr>
            </w:pPr>
            <w:r w:rsidRPr="0069046D">
              <w:rPr>
                <w:rFonts w:ascii="Times New Roman" w:eastAsia="Times New Roman" w:hAnsi="Times New Roman"/>
                <w:bCs/>
                <w:sz w:val="20"/>
                <w:szCs w:val="20"/>
                <w:lang w:val="ru-RU" w:eastAsia="ru-RU"/>
              </w:rPr>
              <w:t>61</w:t>
            </w:r>
          </w:p>
        </w:tc>
        <w:tc>
          <w:tcPr>
            <w:tcW w:w="992" w:type="dxa"/>
            <w:tcBorders>
              <w:top w:val="nil"/>
              <w:left w:val="nil"/>
              <w:bottom w:val="single" w:sz="4" w:space="0" w:color="auto"/>
              <w:right w:val="single" w:sz="4" w:space="0" w:color="auto"/>
            </w:tcBorders>
            <w:shd w:val="clear" w:color="auto" w:fill="auto"/>
            <w:noWrap/>
            <w:vAlign w:val="center"/>
          </w:tcPr>
          <w:p w:rsidR="00645099" w:rsidRPr="0046784A" w:rsidRDefault="00645099" w:rsidP="00E92483">
            <w:pPr>
              <w:spacing w:after="0" w:line="288" w:lineRule="auto"/>
              <w:jc w:val="center"/>
              <w:rPr>
                <w:rFonts w:ascii="Times New Roman" w:eastAsia="Times New Roman" w:hAnsi="Times New Roman"/>
                <w:b/>
                <w:bCs/>
                <w:sz w:val="20"/>
                <w:szCs w:val="20"/>
                <w:lang w:val="ru-RU" w:eastAsia="ru-RU"/>
              </w:rPr>
            </w:pPr>
            <w:r>
              <w:rPr>
                <w:rFonts w:ascii="Times New Roman" w:eastAsia="Times New Roman" w:hAnsi="Times New Roman"/>
                <w:b/>
                <w:bCs/>
                <w:sz w:val="20"/>
                <w:szCs w:val="20"/>
                <w:lang w:val="ru-RU" w:eastAsia="ru-RU"/>
              </w:rPr>
              <w:t>61</w:t>
            </w:r>
          </w:p>
        </w:tc>
        <w:tc>
          <w:tcPr>
            <w:tcW w:w="1134" w:type="dxa"/>
            <w:tcBorders>
              <w:top w:val="nil"/>
              <w:left w:val="nil"/>
              <w:bottom w:val="single" w:sz="4" w:space="0" w:color="auto"/>
              <w:right w:val="single" w:sz="4" w:space="0" w:color="auto"/>
            </w:tcBorders>
            <w:vAlign w:val="center"/>
          </w:tcPr>
          <w:p w:rsidR="00645099" w:rsidRPr="0069046D" w:rsidRDefault="00E92483" w:rsidP="00750628">
            <w:pPr>
              <w:spacing w:after="0" w:line="288" w:lineRule="auto"/>
              <w:jc w:val="center"/>
              <w:rPr>
                <w:rFonts w:ascii="Times New Roman" w:eastAsia="Times New Roman" w:hAnsi="Times New Roman"/>
                <w:bCs/>
                <w:sz w:val="20"/>
                <w:szCs w:val="20"/>
                <w:lang w:val="ru-RU" w:eastAsia="ru-RU"/>
              </w:rPr>
            </w:pPr>
            <w:r>
              <w:rPr>
                <w:rFonts w:ascii="Times New Roman" w:eastAsia="Times New Roman" w:hAnsi="Times New Roman"/>
                <w:bCs/>
                <w:sz w:val="20"/>
                <w:szCs w:val="20"/>
                <w:lang w:val="ru-RU" w:eastAsia="ru-RU"/>
              </w:rPr>
              <w:t>52</w:t>
            </w:r>
          </w:p>
        </w:tc>
        <w:tc>
          <w:tcPr>
            <w:tcW w:w="1134" w:type="dxa"/>
            <w:tcBorders>
              <w:top w:val="nil"/>
              <w:left w:val="nil"/>
              <w:bottom w:val="single" w:sz="4" w:space="0" w:color="auto"/>
              <w:right w:val="single" w:sz="4" w:space="0" w:color="auto"/>
            </w:tcBorders>
            <w:vAlign w:val="center"/>
          </w:tcPr>
          <w:p w:rsidR="00645099" w:rsidRPr="0046784A" w:rsidRDefault="00E92483" w:rsidP="00750628">
            <w:pPr>
              <w:spacing w:after="0" w:line="288" w:lineRule="auto"/>
              <w:jc w:val="center"/>
              <w:rPr>
                <w:rFonts w:ascii="Times New Roman" w:eastAsia="Times New Roman" w:hAnsi="Times New Roman"/>
                <w:b/>
                <w:bCs/>
                <w:sz w:val="20"/>
                <w:szCs w:val="20"/>
                <w:lang w:val="ru-RU" w:eastAsia="ru-RU"/>
              </w:rPr>
            </w:pPr>
            <w:r>
              <w:rPr>
                <w:rFonts w:ascii="Times New Roman" w:eastAsia="Times New Roman" w:hAnsi="Times New Roman"/>
                <w:b/>
                <w:bCs/>
                <w:sz w:val="20"/>
                <w:szCs w:val="20"/>
                <w:lang w:val="ru-RU" w:eastAsia="ru-RU"/>
              </w:rPr>
              <w:t>79</w:t>
            </w:r>
          </w:p>
        </w:tc>
      </w:tr>
      <w:tr w:rsidR="00645099" w:rsidRPr="00DC22E5" w:rsidTr="00750628">
        <w:trPr>
          <w:trHeight w:val="450"/>
        </w:trPr>
        <w:tc>
          <w:tcPr>
            <w:tcW w:w="567" w:type="dxa"/>
            <w:tcBorders>
              <w:top w:val="nil"/>
              <w:left w:val="single" w:sz="4" w:space="0" w:color="auto"/>
              <w:bottom w:val="single" w:sz="4" w:space="0" w:color="auto"/>
              <w:right w:val="single" w:sz="4" w:space="0" w:color="auto"/>
            </w:tcBorders>
            <w:shd w:val="clear" w:color="auto" w:fill="auto"/>
            <w:vAlign w:val="center"/>
          </w:tcPr>
          <w:p w:rsidR="00645099" w:rsidRPr="0046784A" w:rsidRDefault="00645099" w:rsidP="00E92483">
            <w:pPr>
              <w:spacing w:after="0" w:line="288" w:lineRule="auto"/>
              <w:jc w:val="center"/>
              <w:rPr>
                <w:rFonts w:ascii="Times New Roman" w:eastAsia="Times New Roman" w:hAnsi="Times New Roman"/>
                <w:sz w:val="20"/>
                <w:szCs w:val="20"/>
                <w:lang w:val="ru-RU" w:eastAsia="ru-RU"/>
              </w:rPr>
            </w:pPr>
            <w:r w:rsidRPr="0046784A">
              <w:rPr>
                <w:rFonts w:ascii="Times New Roman" w:eastAsia="Times New Roman" w:hAnsi="Times New Roman"/>
                <w:sz w:val="20"/>
                <w:szCs w:val="20"/>
                <w:lang w:val="ru-RU" w:eastAsia="ru-RU"/>
              </w:rPr>
              <w:t>1</w:t>
            </w:r>
            <w:r w:rsidR="00E92483">
              <w:rPr>
                <w:rFonts w:ascii="Times New Roman" w:eastAsia="Times New Roman" w:hAnsi="Times New Roman"/>
                <w:sz w:val="20"/>
                <w:szCs w:val="20"/>
                <w:lang w:val="ru-RU" w:eastAsia="ru-RU"/>
              </w:rPr>
              <w:t>8</w:t>
            </w:r>
            <w:r w:rsidRPr="0046784A">
              <w:rPr>
                <w:rFonts w:ascii="Times New Roman" w:eastAsia="Times New Roman" w:hAnsi="Times New Roman"/>
                <w:sz w:val="20"/>
                <w:szCs w:val="20"/>
                <w:lang w:val="ru-RU" w:eastAsia="ru-RU"/>
              </w:rPr>
              <w:t>.</w:t>
            </w:r>
          </w:p>
        </w:tc>
        <w:tc>
          <w:tcPr>
            <w:tcW w:w="1560" w:type="dxa"/>
            <w:tcBorders>
              <w:top w:val="nil"/>
              <w:left w:val="nil"/>
              <w:bottom w:val="single" w:sz="4" w:space="0" w:color="auto"/>
              <w:right w:val="single" w:sz="4" w:space="0" w:color="auto"/>
            </w:tcBorders>
            <w:shd w:val="clear" w:color="auto" w:fill="auto"/>
            <w:vAlign w:val="center"/>
          </w:tcPr>
          <w:p w:rsidR="00645099" w:rsidRPr="0046784A" w:rsidRDefault="00645099" w:rsidP="00F232FE">
            <w:pPr>
              <w:spacing w:after="0" w:line="288" w:lineRule="auto"/>
              <w:rPr>
                <w:rFonts w:ascii="Times New Roman" w:eastAsia="Times New Roman" w:hAnsi="Times New Roman"/>
                <w:sz w:val="20"/>
                <w:szCs w:val="20"/>
                <w:lang w:val="ru-RU" w:eastAsia="ru-RU"/>
              </w:rPr>
            </w:pPr>
            <w:r w:rsidRPr="0046784A">
              <w:rPr>
                <w:rFonts w:ascii="Times New Roman" w:eastAsia="Times New Roman" w:hAnsi="Times New Roman"/>
                <w:sz w:val="20"/>
                <w:szCs w:val="20"/>
                <w:lang w:val="ru-RU" w:eastAsia="ru-RU"/>
              </w:rPr>
              <w:t>Математики</w:t>
            </w:r>
          </w:p>
        </w:tc>
        <w:tc>
          <w:tcPr>
            <w:tcW w:w="992" w:type="dxa"/>
            <w:tcBorders>
              <w:top w:val="nil"/>
              <w:left w:val="nil"/>
              <w:bottom w:val="single" w:sz="4" w:space="0" w:color="auto"/>
              <w:right w:val="single" w:sz="4" w:space="0" w:color="auto"/>
            </w:tcBorders>
            <w:shd w:val="clear" w:color="auto" w:fill="auto"/>
            <w:noWrap/>
            <w:vAlign w:val="center"/>
          </w:tcPr>
          <w:p w:rsidR="00645099" w:rsidRPr="0046784A" w:rsidRDefault="00645099" w:rsidP="00E92483">
            <w:pPr>
              <w:spacing w:after="0" w:line="288" w:lineRule="auto"/>
              <w:jc w:val="center"/>
              <w:rPr>
                <w:rFonts w:ascii="Times New Roman" w:eastAsia="Times New Roman" w:hAnsi="Times New Roman"/>
                <w:sz w:val="20"/>
                <w:szCs w:val="20"/>
                <w:lang w:val="ru-RU" w:eastAsia="ru-RU"/>
              </w:rPr>
            </w:pPr>
            <w:r w:rsidRPr="0046784A">
              <w:rPr>
                <w:rFonts w:ascii="Times New Roman" w:eastAsia="Times New Roman" w:hAnsi="Times New Roman"/>
                <w:sz w:val="20"/>
                <w:szCs w:val="20"/>
                <w:lang w:val="ru-RU" w:eastAsia="ru-RU"/>
              </w:rPr>
              <w:t>35</w:t>
            </w:r>
          </w:p>
        </w:tc>
        <w:tc>
          <w:tcPr>
            <w:tcW w:w="992" w:type="dxa"/>
            <w:tcBorders>
              <w:top w:val="nil"/>
              <w:left w:val="nil"/>
              <w:bottom w:val="single" w:sz="4" w:space="0" w:color="auto"/>
              <w:right w:val="single" w:sz="4" w:space="0" w:color="auto"/>
            </w:tcBorders>
            <w:shd w:val="clear" w:color="auto" w:fill="auto"/>
            <w:noWrap/>
            <w:vAlign w:val="center"/>
          </w:tcPr>
          <w:p w:rsidR="00645099" w:rsidRPr="0046784A" w:rsidRDefault="00645099" w:rsidP="00E92483">
            <w:pPr>
              <w:spacing w:after="0" w:line="288" w:lineRule="auto"/>
              <w:jc w:val="center"/>
              <w:rPr>
                <w:rFonts w:ascii="Times New Roman" w:eastAsia="Times New Roman" w:hAnsi="Times New Roman"/>
                <w:b/>
                <w:bCs/>
                <w:sz w:val="20"/>
                <w:szCs w:val="20"/>
                <w:lang w:val="ru-RU" w:eastAsia="ru-RU"/>
              </w:rPr>
            </w:pPr>
            <w:r w:rsidRPr="0046784A">
              <w:rPr>
                <w:rFonts w:ascii="Times New Roman" w:eastAsia="Times New Roman" w:hAnsi="Times New Roman"/>
                <w:b/>
                <w:bCs/>
                <w:sz w:val="20"/>
                <w:szCs w:val="20"/>
                <w:lang w:val="ru-RU" w:eastAsia="ru-RU"/>
              </w:rPr>
              <w:t>100</w:t>
            </w:r>
          </w:p>
        </w:tc>
        <w:tc>
          <w:tcPr>
            <w:tcW w:w="993" w:type="dxa"/>
            <w:tcBorders>
              <w:top w:val="nil"/>
              <w:left w:val="nil"/>
              <w:bottom w:val="single" w:sz="4" w:space="0" w:color="auto"/>
              <w:right w:val="single" w:sz="4" w:space="0" w:color="auto"/>
            </w:tcBorders>
            <w:shd w:val="clear" w:color="auto" w:fill="auto"/>
            <w:noWrap/>
            <w:vAlign w:val="center"/>
          </w:tcPr>
          <w:p w:rsidR="00645099" w:rsidRPr="0046784A" w:rsidRDefault="00645099" w:rsidP="00E92483">
            <w:pPr>
              <w:spacing w:after="0" w:line="288" w:lineRule="auto"/>
              <w:jc w:val="center"/>
              <w:rPr>
                <w:rFonts w:ascii="Times New Roman" w:eastAsia="Times New Roman" w:hAnsi="Times New Roman"/>
                <w:sz w:val="20"/>
                <w:szCs w:val="20"/>
                <w:lang w:val="ru-RU" w:eastAsia="ru-RU"/>
              </w:rPr>
            </w:pPr>
            <w:r w:rsidRPr="0046784A">
              <w:rPr>
                <w:rFonts w:ascii="Times New Roman" w:eastAsia="Times New Roman" w:hAnsi="Times New Roman"/>
                <w:sz w:val="20"/>
                <w:szCs w:val="20"/>
                <w:lang w:val="ru-RU" w:eastAsia="ru-RU"/>
              </w:rPr>
              <w:t>28</w:t>
            </w:r>
          </w:p>
        </w:tc>
        <w:tc>
          <w:tcPr>
            <w:tcW w:w="992" w:type="dxa"/>
            <w:tcBorders>
              <w:top w:val="nil"/>
              <w:left w:val="nil"/>
              <w:bottom w:val="single" w:sz="4" w:space="0" w:color="auto"/>
              <w:right w:val="single" w:sz="4" w:space="0" w:color="auto"/>
            </w:tcBorders>
            <w:shd w:val="clear" w:color="auto" w:fill="auto"/>
            <w:noWrap/>
            <w:vAlign w:val="center"/>
          </w:tcPr>
          <w:p w:rsidR="00645099" w:rsidRPr="0046784A" w:rsidRDefault="00645099" w:rsidP="00E92483">
            <w:pPr>
              <w:spacing w:after="0" w:line="288" w:lineRule="auto"/>
              <w:jc w:val="center"/>
              <w:rPr>
                <w:rFonts w:ascii="Times New Roman" w:eastAsia="Times New Roman" w:hAnsi="Times New Roman"/>
                <w:b/>
                <w:bCs/>
                <w:sz w:val="20"/>
                <w:szCs w:val="20"/>
                <w:lang w:val="ru-RU" w:eastAsia="ru-RU"/>
              </w:rPr>
            </w:pPr>
            <w:r w:rsidRPr="0046784A">
              <w:rPr>
                <w:rFonts w:ascii="Times New Roman" w:eastAsia="Times New Roman" w:hAnsi="Times New Roman"/>
                <w:b/>
                <w:bCs/>
                <w:sz w:val="20"/>
                <w:szCs w:val="20"/>
                <w:lang w:val="ru-RU" w:eastAsia="ru-RU"/>
              </w:rPr>
              <w:t>97</w:t>
            </w:r>
          </w:p>
        </w:tc>
        <w:tc>
          <w:tcPr>
            <w:tcW w:w="992" w:type="dxa"/>
            <w:tcBorders>
              <w:top w:val="nil"/>
              <w:left w:val="nil"/>
              <w:bottom w:val="single" w:sz="4" w:space="0" w:color="auto"/>
              <w:right w:val="single" w:sz="4" w:space="0" w:color="auto"/>
            </w:tcBorders>
            <w:shd w:val="clear" w:color="auto" w:fill="auto"/>
            <w:noWrap/>
            <w:vAlign w:val="center"/>
          </w:tcPr>
          <w:p w:rsidR="00645099" w:rsidRPr="0069046D" w:rsidRDefault="00645099" w:rsidP="00E92483">
            <w:pPr>
              <w:spacing w:after="0" w:line="288" w:lineRule="auto"/>
              <w:jc w:val="center"/>
              <w:rPr>
                <w:rFonts w:ascii="Times New Roman" w:eastAsia="Times New Roman" w:hAnsi="Times New Roman"/>
                <w:bCs/>
                <w:sz w:val="20"/>
                <w:szCs w:val="20"/>
                <w:lang w:val="ru-RU" w:eastAsia="ru-RU"/>
              </w:rPr>
            </w:pPr>
            <w:r w:rsidRPr="0069046D">
              <w:rPr>
                <w:rFonts w:ascii="Times New Roman" w:eastAsia="Times New Roman" w:hAnsi="Times New Roman"/>
                <w:bCs/>
                <w:sz w:val="20"/>
                <w:szCs w:val="20"/>
                <w:lang w:val="ru-RU" w:eastAsia="ru-RU"/>
              </w:rPr>
              <w:t>18</w:t>
            </w:r>
          </w:p>
        </w:tc>
        <w:tc>
          <w:tcPr>
            <w:tcW w:w="992" w:type="dxa"/>
            <w:tcBorders>
              <w:top w:val="nil"/>
              <w:left w:val="nil"/>
              <w:bottom w:val="single" w:sz="4" w:space="0" w:color="auto"/>
              <w:right w:val="single" w:sz="4" w:space="0" w:color="auto"/>
            </w:tcBorders>
            <w:shd w:val="clear" w:color="auto" w:fill="auto"/>
            <w:noWrap/>
            <w:vAlign w:val="center"/>
          </w:tcPr>
          <w:p w:rsidR="00645099" w:rsidRPr="0046784A" w:rsidRDefault="00645099" w:rsidP="00E92483">
            <w:pPr>
              <w:spacing w:after="0" w:line="288" w:lineRule="auto"/>
              <w:jc w:val="center"/>
              <w:rPr>
                <w:rFonts w:ascii="Times New Roman" w:eastAsia="Times New Roman" w:hAnsi="Times New Roman"/>
                <w:b/>
                <w:bCs/>
                <w:sz w:val="20"/>
                <w:szCs w:val="20"/>
                <w:lang w:val="ru-RU" w:eastAsia="ru-RU"/>
              </w:rPr>
            </w:pPr>
            <w:r>
              <w:rPr>
                <w:rFonts w:ascii="Times New Roman" w:eastAsia="Times New Roman" w:hAnsi="Times New Roman"/>
                <w:b/>
                <w:bCs/>
                <w:sz w:val="20"/>
                <w:szCs w:val="20"/>
                <w:lang w:val="ru-RU" w:eastAsia="ru-RU"/>
              </w:rPr>
              <w:t>90</w:t>
            </w:r>
          </w:p>
        </w:tc>
        <w:tc>
          <w:tcPr>
            <w:tcW w:w="1134" w:type="dxa"/>
            <w:tcBorders>
              <w:top w:val="nil"/>
              <w:left w:val="nil"/>
              <w:bottom w:val="single" w:sz="4" w:space="0" w:color="auto"/>
              <w:right w:val="single" w:sz="4" w:space="0" w:color="auto"/>
            </w:tcBorders>
            <w:vAlign w:val="center"/>
          </w:tcPr>
          <w:p w:rsidR="00645099" w:rsidRPr="0069046D" w:rsidRDefault="00E92483" w:rsidP="00750628">
            <w:pPr>
              <w:spacing w:after="0" w:line="288" w:lineRule="auto"/>
              <w:jc w:val="center"/>
              <w:rPr>
                <w:rFonts w:ascii="Times New Roman" w:eastAsia="Times New Roman" w:hAnsi="Times New Roman"/>
                <w:bCs/>
                <w:sz w:val="20"/>
                <w:szCs w:val="20"/>
                <w:lang w:val="ru-RU" w:eastAsia="ru-RU"/>
              </w:rPr>
            </w:pPr>
            <w:r>
              <w:rPr>
                <w:rFonts w:ascii="Times New Roman" w:eastAsia="Times New Roman" w:hAnsi="Times New Roman"/>
                <w:bCs/>
                <w:sz w:val="20"/>
                <w:szCs w:val="20"/>
                <w:lang w:val="ru-RU" w:eastAsia="ru-RU"/>
              </w:rPr>
              <w:t>17</w:t>
            </w:r>
          </w:p>
        </w:tc>
        <w:tc>
          <w:tcPr>
            <w:tcW w:w="1134" w:type="dxa"/>
            <w:tcBorders>
              <w:top w:val="nil"/>
              <w:left w:val="nil"/>
              <w:bottom w:val="single" w:sz="4" w:space="0" w:color="auto"/>
              <w:right w:val="single" w:sz="4" w:space="0" w:color="auto"/>
            </w:tcBorders>
            <w:vAlign w:val="center"/>
          </w:tcPr>
          <w:p w:rsidR="00645099" w:rsidRPr="0046784A" w:rsidRDefault="00E92483" w:rsidP="00750628">
            <w:pPr>
              <w:spacing w:after="0" w:line="288" w:lineRule="auto"/>
              <w:jc w:val="center"/>
              <w:rPr>
                <w:rFonts w:ascii="Times New Roman" w:eastAsia="Times New Roman" w:hAnsi="Times New Roman"/>
                <w:b/>
                <w:bCs/>
                <w:sz w:val="20"/>
                <w:szCs w:val="20"/>
                <w:lang w:val="ru-RU" w:eastAsia="ru-RU"/>
              </w:rPr>
            </w:pPr>
            <w:r>
              <w:rPr>
                <w:rFonts w:ascii="Times New Roman" w:eastAsia="Times New Roman" w:hAnsi="Times New Roman"/>
                <w:b/>
                <w:bCs/>
                <w:sz w:val="20"/>
                <w:szCs w:val="20"/>
                <w:lang w:val="ru-RU" w:eastAsia="ru-RU"/>
              </w:rPr>
              <w:t>100</w:t>
            </w:r>
          </w:p>
        </w:tc>
      </w:tr>
      <w:tr w:rsidR="00645099" w:rsidRPr="00DC22E5" w:rsidTr="00750628">
        <w:trPr>
          <w:trHeight w:val="450"/>
        </w:trPr>
        <w:tc>
          <w:tcPr>
            <w:tcW w:w="567" w:type="dxa"/>
            <w:tcBorders>
              <w:top w:val="nil"/>
              <w:left w:val="single" w:sz="4" w:space="0" w:color="auto"/>
              <w:bottom w:val="single" w:sz="4" w:space="0" w:color="auto"/>
              <w:right w:val="single" w:sz="4" w:space="0" w:color="auto"/>
            </w:tcBorders>
            <w:shd w:val="clear" w:color="auto" w:fill="auto"/>
            <w:vAlign w:val="center"/>
          </w:tcPr>
          <w:p w:rsidR="00645099" w:rsidRPr="0046784A" w:rsidRDefault="00645099" w:rsidP="00E92483">
            <w:pPr>
              <w:spacing w:after="0" w:line="288" w:lineRule="auto"/>
              <w:jc w:val="center"/>
              <w:rPr>
                <w:rFonts w:ascii="Times New Roman" w:eastAsia="Times New Roman" w:hAnsi="Times New Roman"/>
                <w:sz w:val="20"/>
                <w:szCs w:val="20"/>
                <w:lang w:val="ru-RU" w:eastAsia="ru-RU"/>
              </w:rPr>
            </w:pPr>
            <w:r w:rsidRPr="0046784A">
              <w:rPr>
                <w:rFonts w:ascii="Times New Roman" w:eastAsia="Times New Roman" w:hAnsi="Times New Roman"/>
                <w:sz w:val="20"/>
                <w:szCs w:val="20"/>
                <w:lang w:val="ru-RU" w:eastAsia="ru-RU"/>
              </w:rPr>
              <w:t>1</w:t>
            </w:r>
            <w:r w:rsidR="00E92483">
              <w:rPr>
                <w:rFonts w:ascii="Times New Roman" w:eastAsia="Times New Roman" w:hAnsi="Times New Roman"/>
                <w:sz w:val="20"/>
                <w:szCs w:val="20"/>
                <w:lang w:val="ru-RU" w:eastAsia="ru-RU"/>
              </w:rPr>
              <w:t>9</w:t>
            </w:r>
            <w:r w:rsidRPr="0046784A">
              <w:rPr>
                <w:rFonts w:ascii="Times New Roman" w:eastAsia="Times New Roman" w:hAnsi="Times New Roman"/>
                <w:sz w:val="20"/>
                <w:szCs w:val="20"/>
                <w:lang w:val="ru-RU" w:eastAsia="ru-RU"/>
              </w:rPr>
              <w:t>.</w:t>
            </w:r>
          </w:p>
        </w:tc>
        <w:tc>
          <w:tcPr>
            <w:tcW w:w="1560" w:type="dxa"/>
            <w:tcBorders>
              <w:top w:val="nil"/>
              <w:left w:val="nil"/>
              <w:bottom w:val="single" w:sz="4" w:space="0" w:color="auto"/>
              <w:right w:val="single" w:sz="4" w:space="0" w:color="auto"/>
            </w:tcBorders>
            <w:shd w:val="clear" w:color="auto" w:fill="auto"/>
            <w:vAlign w:val="center"/>
          </w:tcPr>
          <w:p w:rsidR="00645099" w:rsidRPr="0046784A" w:rsidRDefault="00645099" w:rsidP="00F232FE">
            <w:pPr>
              <w:spacing w:after="0" w:line="288" w:lineRule="auto"/>
              <w:rPr>
                <w:rFonts w:ascii="Times New Roman" w:eastAsia="Times New Roman" w:hAnsi="Times New Roman"/>
                <w:sz w:val="20"/>
                <w:szCs w:val="20"/>
                <w:lang w:val="ru-RU" w:eastAsia="ru-RU"/>
              </w:rPr>
            </w:pPr>
            <w:r w:rsidRPr="0046784A">
              <w:rPr>
                <w:rFonts w:ascii="Times New Roman" w:eastAsia="Times New Roman" w:hAnsi="Times New Roman"/>
                <w:sz w:val="20"/>
                <w:szCs w:val="20"/>
                <w:lang w:val="ru-RU" w:eastAsia="ru-RU"/>
              </w:rPr>
              <w:t>Прикладной математики и информатики</w:t>
            </w:r>
          </w:p>
        </w:tc>
        <w:tc>
          <w:tcPr>
            <w:tcW w:w="992" w:type="dxa"/>
            <w:tcBorders>
              <w:top w:val="nil"/>
              <w:left w:val="nil"/>
              <w:bottom w:val="single" w:sz="4" w:space="0" w:color="auto"/>
              <w:right w:val="single" w:sz="4" w:space="0" w:color="auto"/>
            </w:tcBorders>
            <w:shd w:val="clear" w:color="auto" w:fill="auto"/>
            <w:noWrap/>
            <w:vAlign w:val="center"/>
          </w:tcPr>
          <w:p w:rsidR="00645099" w:rsidRPr="0046784A" w:rsidRDefault="00645099" w:rsidP="00E92483">
            <w:pPr>
              <w:spacing w:after="0" w:line="288" w:lineRule="auto"/>
              <w:jc w:val="center"/>
              <w:rPr>
                <w:rFonts w:ascii="Times New Roman" w:eastAsia="Times New Roman" w:hAnsi="Times New Roman"/>
                <w:sz w:val="20"/>
                <w:szCs w:val="20"/>
                <w:lang w:val="ru-RU" w:eastAsia="ru-RU"/>
              </w:rPr>
            </w:pPr>
            <w:r w:rsidRPr="0046784A">
              <w:rPr>
                <w:rFonts w:ascii="Times New Roman" w:eastAsia="Times New Roman" w:hAnsi="Times New Roman"/>
                <w:sz w:val="20"/>
                <w:szCs w:val="20"/>
                <w:lang w:val="ru-RU" w:eastAsia="ru-RU"/>
              </w:rPr>
              <w:t>26</w:t>
            </w:r>
          </w:p>
        </w:tc>
        <w:tc>
          <w:tcPr>
            <w:tcW w:w="992" w:type="dxa"/>
            <w:tcBorders>
              <w:top w:val="nil"/>
              <w:left w:val="nil"/>
              <w:bottom w:val="single" w:sz="4" w:space="0" w:color="auto"/>
              <w:right w:val="single" w:sz="4" w:space="0" w:color="auto"/>
            </w:tcBorders>
            <w:shd w:val="clear" w:color="auto" w:fill="auto"/>
            <w:noWrap/>
            <w:vAlign w:val="center"/>
          </w:tcPr>
          <w:p w:rsidR="00645099" w:rsidRPr="0046784A" w:rsidRDefault="00645099" w:rsidP="00E92483">
            <w:pPr>
              <w:spacing w:after="0" w:line="288" w:lineRule="auto"/>
              <w:jc w:val="center"/>
              <w:rPr>
                <w:rFonts w:ascii="Times New Roman" w:eastAsia="Times New Roman" w:hAnsi="Times New Roman"/>
                <w:b/>
                <w:bCs/>
                <w:sz w:val="20"/>
                <w:szCs w:val="20"/>
                <w:lang w:val="ru-RU" w:eastAsia="ru-RU"/>
              </w:rPr>
            </w:pPr>
            <w:r w:rsidRPr="0046784A">
              <w:rPr>
                <w:rFonts w:ascii="Times New Roman" w:eastAsia="Times New Roman" w:hAnsi="Times New Roman"/>
                <w:b/>
                <w:bCs/>
                <w:sz w:val="20"/>
                <w:szCs w:val="20"/>
                <w:lang w:val="ru-RU" w:eastAsia="ru-RU"/>
              </w:rPr>
              <w:t>100</w:t>
            </w:r>
          </w:p>
        </w:tc>
        <w:tc>
          <w:tcPr>
            <w:tcW w:w="993" w:type="dxa"/>
            <w:tcBorders>
              <w:top w:val="nil"/>
              <w:left w:val="nil"/>
              <w:bottom w:val="single" w:sz="4" w:space="0" w:color="auto"/>
              <w:right w:val="single" w:sz="4" w:space="0" w:color="auto"/>
            </w:tcBorders>
            <w:shd w:val="clear" w:color="auto" w:fill="auto"/>
            <w:noWrap/>
            <w:vAlign w:val="center"/>
          </w:tcPr>
          <w:p w:rsidR="00645099" w:rsidRPr="0046784A" w:rsidRDefault="00645099" w:rsidP="00E92483">
            <w:pPr>
              <w:spacing w:after="0" w:line="288" w:lineRule="auto"/>
              <w:jc w:val="center"/>
              <w:rPr>
                <w:rFonts w:ascii="Times New Roman" w:eastAsia="Times New Roman" w:hAnsi="Times New Roman"/>
                <w:sz w:val="20"/>
                <w:szCs w:val="20"/>
                <w:lang w:val="ru-RU" w:eastAsia="ru-RU"/>
              </w:rPr>
            </w:pPr>
            <w:r w:rsidRPr="0046784A">
              <w:rPr>
                <w:rFonts w:ascii="Times New Roman" w:eastAsia="Times New Roman" w:hAnsi="Times New Roman"/>
                <w:sz w:val="20"/>
                <w:szCs w:val="20"/>
                <w:lang w:val="ru-RU" w:eastAsia="ru-RU"/>
              </w:rPr>
              <w:t>34</w:t>
            </w:r>
          </w:p>
        </w:tc>
        <w:tc>
          <w:tcPr>
            <w:tcW w:w="992" w:type="dxa"/>
            <w:tcBorders>
              <w:top w:val="nil"/>
              <w:left w:val="nil"/>
              <w:bottom w:val="single" w:sz="4" w:space="0" w:color="auto"/>
              <w:right w:val="single" w:sz="4" w:space="0" w:color="auto"/>
            </w:tcBorders>
            <w:shd w:val="clear" w:color="auto" w:fill="auto"/>
            <w:noWrap/>
            <w:vAlign w:val="center"/>
          </w:tcPr>
          <w:p w:rsidR="00645099" w:rsidRPr="0046784A" w:rsidRDefault="00645099" w:rsidP="00E92483">
            <w:pPr>
              <w:spacing w:after="0" w:line="288" w:lineRule="auto"/>
              <w:jc w:val="center"/>
              <w:rPr>
                <w:rFonts w:ascii="Times New Roman" w:eastAsia="Times New Roman" w:hAnsi="Times New Roman"/>
                <w:b/>
                <w:bCs/>
                <w:sz w:val="20"/>
                <w:szCs w:val="20"/>
                <w:lang w:val="ru-RU" w:eastAsia="ru-RU"/>
              </w:rPr>
            </w:pPr>
            <w:r w:rsidRPr="0046784A">
              <w:rPr>
                <w:rFonts w:ascii="Times New Roman" w:eastAsia="Times New Roman" w:hAnsi="Times New Roman"/>
                <w:b/>
                <w:bCs/>
                <w:sz w:val="20"/>
                <w:szCs w:val="20"/>
                <w:lang w:val="ru-RU" w:eastAsia="ru-RU"/>
              </w:rPr>
              <w:t>89</w:t>
            </w:r>
          </w:p>
        </w:tc>
        <w:tc>
          <w:tcPr>
            <w:tcW w:w="992" w:type="dxa"/>
            <w:tcBorders>
              <w:top w:val="nil"/>
              <w:left w:val="nil"/>
              <w:bottom w:val="single" w:sz="4" w:space="0" w:color="auto"/>
              <w:right w:val="single" w:sz="4" w:space="0" w:color="auto"/>
            </w:tcBorders>
            <w:shd w:val="clear" w:color="auto" w:fill="auto"/>
            <w:noWrap/>
            <w:vAlign w:val="center"/>
          </w:tcPr>
          <w:p w:rsidR="00645099" w:rsidRPr="0069046D" w:rsidRDefault="00645099" w:rsidP="00E92483">
            <w:pPr>
              <w:spacing w:after="0" w:line="288" w:lineRule="auto"/>
              <w:jc w:val="center"/>
              <w:rPr>
                <w:rFonts w:ascii="Times New Roman" w:eastAsia="Times New Roman" w:hAnsi="Times New Roman"/>
                <w:bCs/>
                <w:sz w:val="20"/>
                <w:szCs w:val="20"/>
                <w:lang w:val="ru-RU" w:eastAsia="ru-RU"/>
              </w:rPr>
            </w:pPr>
            <w:r w:rsidRPr="0069046D">
              <w:rPr>
                <w:rFonts w:ascii="Times New Roman" w:eastAsia="Times New Roman" w:hAnsi="Times New Roman"/>
                <w:bCs/>
                <w:sz w:val="20"/>
                <w:szCs w:val="20"/>
                <w:lang w:val="ru-RU" w:eastAsia="ru-RU"/>
              </w:rPr>
              <w:t>45</w:t>
            </w:r>
          </w:p>
        </w:tc>
        <w:tc>
          <w:tcPr>
            <w:tcW w:w="992" w:type="dxa"/>
            <w:tcBorders>
              <w:top w:val="nil"/>
              <w:left w:val="nil"/>
              <w:bottom w:val="single" w:sz="4" w:space="0" w:color="auto"/>
              <w:right w:val="single" w:sz="4" w:space="0" w:color="auto"/>
            </w:tcBorders>
            <w:shd w:val="clear" w:color="auto" w:fill="auto"/>
            <w:noWrap/>
            <w:vAlign w:val="center"/>
          </w:tcPr>
          <w:p w:rsidR="00645099" w:rsidRPr="0046784A" w:rsidRDefault="00645099" w:rsidP="00E92483">
            <w:pPr>
              <w:spacing w:after="0" w:line="288" w:lineRule="auto"/>
              <w:jc w:val="center"/>
              <w:rPr>
                <w:rFonts w:ascii="Times New Roman" w:eastAsia="Times New Roman" w:hAnsi="Times New Roman"/>
                <w:b/>
                <w:bCs/>
                <w:sz w:val="20"/>
                <w:szCs w:val="20"/>
                <w:lang w:val="ru-RU" w:eastAsia="ru-RU"/>
              </w:rPr>
            </w:pPr>
            <w:r>
              <w:rPr>
                <w:rFonts w:ascii="Times New Roman" w:eastAsia="Times New Roman" w:hAnsi="Times New Roman"/>
                <w:b/>
                <w:bCs/>
                <w:sz w:val="20"/>
                <w:szCs w:val="20"/>
                <w:lang w:val="ru-RU" w:eastAsia="ru-RU"/>
              </w:rPr>
              <w:t>85</w:t>
            </w:r>
          </w:p>
        </w:tc>
        <w:tc>
          <w:tcPr>
            <w:tcW w:w="1134" w:type="dxa"/>
            <w:tcBorders>
              <w:top w:val="nil"/>
              <w:left w:val="nil"/>
              <w:bottom w:val="single" w:sz="4" w:space="0" w:color="auto"/>
              <w:right w:val="single" w:sz="4" w:space="0" w:color="auto"/>
            </w:tcBorders>
            <w:vAlign w:val="center"/>
          </w:tcPr>
          <w:p w:rsidR="00645099" w:rsidRPr="0069046D" w:rsidRDefault="00E92483" w:rsidP="00750628">
            <w:pPr>
              <w:spacing w:after="0" w:line="288" w:lineRule="auto"/>
              <w:jc w:val="center"/>
              <w:rPr>
                <w:rFonts w:ascii="Times New Roman" w:eastAsia="Times New Roman" w:hAnsi="Times New Roman"/>
                <w:bCs/>
                <w:sz w:val="20"/>
                <w:szCs w:val="20"/>
                <w:lang w:val="ru-RU" w:eastAsia="ru-RU"/>
              </w:rPr>
            </w:pPr>
            <w:r>
              <w:rPr>
                <w:rFonts w:ascii="Times New Roman" w:eastAsia="Times New Roman" w:hAnsi="Times New Roman"/>
                <w:bCs/>
                <w:sz w:val="20"/>
                <w:szCs w:val="20"/>
                <w:lang w:val="ru-RU" w:eastAsia="ru-RU"/>
              </w:rPr>
              <w:t>36</w:t>
            </w:r>
          </w:p>
        </w:tc>
        <w:tc>
          <w:tcPr>
            <w:tcW w:w="1134" w:type="dxa"/>
            <w:tcBorders>
              <w:top w:val="nil"/>
              <w:left w:val="nil"/>
              <w:bottom w:val="single" w:sz="4" w:space="0" w:color="auto"/>
              <w:right w:val="single" w:sz="4" w:space="0" w:color="auto"/>
            </w:tcBorders>
            <w:vAlign w:val="center"/>
          </w:tcPr>
          <w:p w:rsidR="00645099" w:rsidRPr="0046784A" w:rsidRDefault="00E92483" w:rsidP="00750628">
            <w:pPr>
              <w:spacing w:after="0" w:line="288" w:lineRule="auto"/>
              <w:jc w:val="center"/>
              <w:rPr>
                <w:rFonts w:ascii="Times New Roman" w:eastAsia="Times New Roman" w:hAnsi="Times New Roman"/>
                <w:b/>
                <w:bCs/>
                <w:sz w:val="20"/>
                <w:szCs w:val="20"/>
                <w:lang w:val="ru-RU" w:eastAsia="ru-RU"/>
              </w:rPr>
            </w:pPr>
            <w:r>
              <w:rPr>
                <w:rFonts w:ascii="Times New Roman" w:eastAsia="Times New Roman" w:hAnsi="Times New Roman"/>
                <w:b/>
                <w:bCs/>
                <w:sz w:val="20"/>
                <w:szCs w:val="20"/>
                <w:lang w:val="ru-RU" w:eastAsia="ru-RU"/>
              </w:rPr>
              <w:t>64</w:t>
            </w:r>
          </w:p>
        </w:tc>
      </w:tr>
      <w:tr w:rsidR="00645099" w:rsidRPr="00DC22E5" w:rsidTr="00750628">
        <w:trPr>
          <w:trHeight w:val="450"/>
        </w:trPr>
        <w:tc>
          <w:tcPr>
            <w:tcW w:w="567" w:type="dxa"/>
            <w:tcBorders>
              <w:top w:val="nil"/>
              <w:left w:val="single" w:sz="4" w:space="0" w:color="auto"/>
              <w:bottom w:val="single" w:sz="4" w:space="0" w:color="auto"/>
              <w:right w:val="single" w:sz="4" w:space="0" w:color="auto"/>
            </w:tcBorders>
            <w:shd w:val="clear" w:color="auto" w:fill="auto"/>
            <w:vAlign w:val="center"/>
          </w:tcPr>
          <w:p w:rsidR="00645099" w:rsidRPr="0046784A" w:rsidRDefault="00E92483" w:rsidP="00F232FE">
            <w:pPr>
              <w:spacing w:after="0" w:line="288" w:lineRule="auto"/>
              <w:jc w:val="center"/>
              <w:rPr>
                <w:rFonts w:ascii="Times New Roman" w:eastAsia="Times New Roman" w:hAnsi="Times New Roman"/>
                <w:sz w:val="20"/>
                <w:szCs w:val="20"/>
                <w:lang w:val="ru-RU" w:eastAsia="ru-RU"/>
              </w:rPr>
            </w:pPr>
            <w:r>
              <w:rPr>
                <w:rFonts w:ascii="Times New Roman" w:eastAsia="Times New Roman" w:hAnsi="Times New Roman"/>
                <w:sz w:val="20"/>
                <w:szCs w:val="20"/>
                <w:lang w:val="ru-RU" w:eastAsia="ru-RU"/>
              </w:rPr>
              <w:t>20</w:t>
            </w:r>
            <w:r w:rsidR="00645099" w:rsidRPr="0046784A">
              <w:rPr>
                <w:rFonts w:ascii="Times New Roman" w:eastAsia="Times New Roman" w:hAnsi="Times New Roman"/>
                <w:sz w:val="20"/>
                <w:szCs w:val="20"/>
                <w:lang w:val="ru-RU" w:eastAsia="ru-RU"/>
              </w:rPr>
              <w:t>.</w:t>
            </w:r>
          </w:p>
        </w:tc>
        <w:tc>
          <w:tcPr>
            <w:tcW w:w="1560" w:type="dxa"/>
            <w:tcBorders>
              <w:top w:val="nil"/>
              <w:left w:val="nil"/>
              <w:bottom w:val="single" w:sz="4" w:space="0" w:color="auto"/>
              <w:right w:val="single" w:sz="4" w:space="0" w:color="auto"/>
            </w:tcBorders>
            <w:shd w:val="clear" w:color="auto" w:fill="auto"/>
            <w:vAlign w:val="center"/>
          </w:tcPr>
          <w:p w:rsidR="00645099" w:rsidRPr="0046784A" w:rsidRDefault="00645099" w:rsidP="00F232FE">
            <w:pPr>
              <w:spacing w:after="0" w:line="288" w:lineRule="auto"/>
              <w:rPr>
                <w:rFonts w:ascii="Times New Roman" w:eastAsia="Times New Roman" w:hAnsi="Times New Roman"/>
                <w:sz w:val="20"/>
                <w:szCs w:val="20"/>
                <w:lang w:val="ru-RU" w:eastAsia="ru-RU"/>
              </w:rPr>
            </w:pPr>
            <w:r w:rsidRPr="0046784A">
              <w:rPr>
                <w:rFonts w:ascii="Times New Roman" w:eastAsia="Times New Roman" w:hAnsi="Times New Roman"/>
                <w:sz w:val="20"/>
                <w:szCs w:val="20"/>
                <w:lang w:val="ru-RU" w:eastAsia="ru-RU"/>
              </w:rPr>
              <w:t xml:space="preserve">Базовая кафедра групп компаний  </w:t>
            </w:r>
            <w:r w:rsidRPr="0046784A">
              <w:rPr>
                <w:rFonts w:ascii="Times New Roman" w:eastAsia="Times New Roman" w:hAnsi="Times New Roman"/>
                <w:sz w:val="20"/>
                <w:szCs w:val="20"/>
                <w:lang w:eastAsia="ru-RU"/>
              </w:rPr>
              <w:t>MERA</w:t>
            </w:r>
          </w:p>
        </w:tc>
        <w:tc>
          <w:tcPr>
            <w:tcW w:w="992" w:type="dxa"/>
            <w:tcBorders>
              <w:top w:val="nil"/>
              <w:left w:val="nil"/>
              <w:bottom w:val="single" w:sz="4" w:space="0" w:color="auto"/>
              <w:right w:val="single" w:sz="4" w:space="0" w:color="auto"/>
            </w:tcBorders>
            <w:shd w:val="clear" w:color="auto" w:fill="auto"/>
            <w:noWrap/>
            <w:vAlign w:val="center"/>
          </w:tcPr>
          <w:p w:rsidR="00645099" w:rsidRPr="0046784A" w:rsidRDefault="00645099" w:rsidP="00E92483">
            <w:pPr>
              <w:spacing w:after="0" w:line="288" w:lineRule="auto"/>
              <w:jc w:val="center"/>
              <w:rPr>
                <w:rFonts w:ascii="Times New Roman" w:eastAsia="Times New Roman" w:hAnsi="Times New Roman"/>
                <w:sz w:val="20"/>
                <w:szCs w:val="20"/>
                <w:lang w:val="ru-RU" w:eastAsia="ru-RU"/>
              </w:rPr>
            </w:pPr>
            <w:r w:rsidRPr="0046784A">
              <w:rPr>
                <w:rFonts w:ascii="Times New Roman" w:eastAsia="Times New Roman" w:hAnsi="Times New Roman"/>
                <w:sz w:val="20"/>
                <w:szCs w:val="20"/>
                <w:lang w:val="ru-RU" w:eastAsia="ru-RU"/>
              </w:rPr>
              <w:t>11</w:t>
            </w:r>
          </w:p>
        </w:tc>
        <w:tc>
          <w:tcPr>
            <w:tcW w:w="992" w:type="dxa"/>
            <w:tcBorders>
              <w:top w:val="nil"/>
              <w:left w:val="nil"/>
              <w:bottom w:val="single" w:sz="4" w:space="0" w:color="auto"/>
              <w:right w:val="single" w:sz="4" w:space="0" w:color="auto"/>
            </w:tcBorders>
            <w:shd w:val="clear" w:color="auto" w:fill="auto"/>
            <w:noWrap/>
            <w:vAlign w:val="center"/>
          </w:tcPr>
          <w:p w:rsidR="00645099" w:rsidRPr="0046784A" w:rsidRDefault="00645099" w:rsidP="00E92483">
            <w:pPr>
              <w:spacing w:after="0" w:line="288" w:lineRule="auto"/>
              <w:jc w:val="center"/>
              <w:rPr>
                <w:rFonts w:ascii="Times New Roman" w:eastAsia="Times New Roman" w:hAnsi="Times New Roman"/>
                <w:b/>
                <w:bCs/>
                <w:sz w:val="20"/>
                <w:szCs w:val="20"/>
                <w:lang w:val="ru-RU" w:eastAsia="ru-RU"/>
              </w:rPr>
            </w:pPr>
            <w:r w:rsidRPr="0046784A">
              <w:rPr>
                <w:rFonts w:ascii="Times New Roman" w:eastAsia="Times New Roman" w:hAnsi="Times New Roman"/>
                <w:b/>
                <w:bCs/>
                <w:sz w:val="20"/>
                <w:szCs w:val="20"/>
                <w:lang w:val="ru-RU" w:eastAsia="ru-RU"/>
              </w:rPr>
              <w:t>84,6</w:t>
            </w:r>
          </w:p>
        </w:tc>
        <w:tc>
          <w:tcPr>
            <w:tcW w:w="993" w:type="dxa"/>
            <w:tcBorders>
              <w:top w:val="nil"/>
              <w:left w:val="nil"/>
              <w:bottom w:val="single" w:sz="4" w:space="0" w:color="auto"/>
              <w:right w:val="single" w:sz="4" w:space="0" w:color="auto"/>
            </w:tcBorders>
            <w:shd w:val="clear" w:color="auto" w:fill="auto"/>
            <w:noWrap/>
            <w:vAlign w:val="center"/>
          </w:tcPr>
          <w:p w:rsidR="00645099" w:rsidRPr="0046784A" w:rsidRDefault="00645099" w:rsidP="00E92483">
            <w:pPr>
              <w:spacing w:after="0" w:line="288" w:lineRule="auto"/>
              <w:jc w:val="center"/>
              <w:rPr>
                <w:rFonts w:ascii="Times New Roman" w:eastAsia="Times New Roman" w:hAnsi="Times New Roman"/>
                <w:sz w:val="20"/>
                <w:szCs w:val="20"/>
                <w:lang w:val="ru-RU" w:eastAsia="ru-RU"/>
              </w:rPr>
            </w:pPr>
            <w:r w:rsidRPr="0046784A">
              <w:rPr>
                <w:rFonts w:ascii="Times New Roman" w:eastAsia="Times New Roman" w:hAnsi="Times New Roman"/>
                <w:sz w:val="20"/>
                <w:szCs w:val="20"/>
                <w:lang w:val="ru-RU" w:eastAsia="ru-RU"/>
              </w:rPr>
              <w:t>4</w:t>
            </w:r>
          </w:p>
        </w:tc>
        <w:tc>
          <w:tcPr>
            <w:tcW w:w="992" w:type="dxa"/>
            <w:tcBorders>
              <w:top w:val="nil"/>
              <w:left w:val="nil"/>
              <w:bottom w:val="single" w:sz="4" w:space="0" w:color="auto"/>
              <w:right w:val="single" w:sz="4" w:space="0" w:color="auto"/>
            </w:tcBorders>
            <w:shd w:val="clear" w:color="auto" w:fill="auto"/>
            <w:noWrap/>
            <w:vAlign w:val="center"/>
          </w:tcPr>
          <w:p w:rsidR="00645099" w:rsidRPr="0046784A" w:rsidRDefault="00645099" w:rsidP="00E92483">
            <w:pPr>
              <w:spacing w:after="0" w:line="288" w:lineRule="auto"/>
              <w:jc w:val="center"/>
              <w:rPr>
                <w:rFonts w:ascii="Times New Roman" w:eastAsia="Times New Roman" w:hAnsi="Times New Roman"/>
                <w:b/>
                <w:bCs/>
                <w:sz w:val="20"/>
                <w:szCs w:val="20"/>
                <w:lang w:val="ru-RU" w:eastAsia="ru-RU"/>
              </w:rPr>
            </w:pPr>
            <w:r w:rsidRPr="0046784A">
              <w:rPr>
                <w:rFonts w:ascii="Times New Roman" w:eastAsia="Times New Roman" w:hAnsi="Times New Roman"/>
                <w:b/>
                <w:bCs/>
                <w:sz w:val="20"/>
                <w:szCs w:val="20"/>
                <w:lang w:val="ru-RU" w:eastAsia="ru-RU"/>
              </w:rPr>
              <w:t>25</w:t>
            </w:r>
          </w:p>
        </w:tc>
        <w:tc>
          <w:tcPr>
            <w:tcW w:w="992" w:type="dxa"/>
            <w:tcBorders>
              <w:top w:val="nil"/>
              <w:left w:val="nil"/>
              <w:bottom w:val="single" w:sz="4" w:space="0" w:color="auto"/>
              <w:right w:val="single" w:sz="4" w:space="0" w:color="auto"/>
            </w:tcBorders>
            <w:shd w:val="clear" w:color="auto" w:fill="auto"/>
            <w:noWrap/>
            <w:vAlign w:val="center"/>
          </w:tcPr>
          <w:p w:rsidR="00645099" w:rsidRPr="0069046D" w:rsidRDefault="00645099" w:rsidP="00E92483">
            <w:pPr>
              <w:spacing w:after="0" w:line="288" w:lineRule="auto"/>
              <w:jc w:val="center"/>
              <w:rPr>
                <w:rFonts w:ascii="Times New Roman" w:eastAsia="Times New Roman" w:hAnsi="Times New Roman"/>
                <w:bCs/>
                <w:sz w:val="20"/>
                <w:szCs w:val="20"/>
                <w:lang w:val="ru-RU" w:eastAsia="ru-RU"/>
              </w:rPr>
            </w:pPr>
            <w:r w:rsidRPr="0069046D">
              <w:rPr>
                <w:rFonts w:ascii="Times New Roman" w:eastAsia="Times New Roman" w:hAnsi="Times New Roman"/>
                <w:bCs/>
                <w:sz w:val="20"/>
                <w:szCs w:val="20"/>
                <w:lang w:val="ru-RU" w:eastAsia="ru-RU"/>
              </w:rPr>
              <w:t>0</w:t>
            </w:r>
          </w:p>
        </w:tc>
        <w:tc>
          <w:tcPr>
            <w:tcW w:w="992" w:type="dxa"/>
            <w:tcBorders>
              <w:top w:val="nil"/>
              <w:left w:val="nil"/>
              <w:bottom w:val="single" w:sz="4" w:space="0" w:color="auto"/>
              <w:right w:val="single" w:sz="4" w:space="0" w:color="auto"/>
            </w:tcBorders>
            <w:shd w:val="clear" w:color="auto" w:fill="auto"/>
            <w:noWrap/>
            <w:vAlign w:val="center"/>
          </w:tcPr>
          <w:p w:rsidR="00645099" w:rsidRPr="0046784A" w:rsidRDefault="00645099" w:rsidP="00E92483">
            <w:pPr>
              <w:spacing w:after="0" w:line="288" w:lineRule="auto"/>
              <w:jc w:val="center"/>
              <w:rPr>
                <w:rFonts w:ascii="Times New Roman" w:eastAsia="Times New Roman" w:hAnsi="Times New Roman"/>
                <w:b/>
                <w:bCs/>
                <w:sz w:val="20"/>
                <w:szCs w:val="20"/>
                <w:lang w:val="ru-RU" w:eastAsia="ru-RU"/>
              </w:rPr>
            </w:pPr>
            <w:r>
              <w:rPr>
                <w:rFonts w:ascii="Times New Roman" w:eastAsia="Times New Roman" w:hAnsi="Times New Roman"/>
                <w:b/>
                <w:bCs/>
                <w:sz w:val="20"/>
                <w:szCs w:val="20"/>
                <w:lang w:val="ru-RU" w:eastAsia="ru-RU"/>
              </w:rPr>
              <w:t>0</w:t>
            </w:r>
          </w:p>
        </w:tc>
        <w:tc>
          <w:tcPr>
            <w:tcW w:w="1134" w:type="dxa"/>
            <w:tcBorders>
              <w:top w:val="nil"/>
              <w:left w:val="nil"/>
              <w:bottom w:val="single" w:sz="4" w:space="0" w:color="auto"/>
              <w:right w:val="single" w:sz="4" w:space="0" w:color="auto"/>
            </w:tcBorders>
            <w:vAlign w:val="center"/>
          </w:tcPr>
          <w:p w:rsidR="00645099" w:rsidRPr="0069046D" w:rsidRDefault="00E92483" w:rsidP="00750628">
            <w:pPr>
              <w:spacing w:after="0" w:line="288" w:lineRule="auto"/>
              <w:jc w:val="center"/>
              <w:rPr>
                <w:rFonts w:ascii="Times New Roman" w:eastAsia="Times New Roman" w:hAnsi="Times New Roman"/>
                <w:bCs/>
                <w:sz w:val="20"/>
                <w:szCs w:val="20"/>
                <w:lang w:val="ru-RU" w:eastAsia="ru-RU"/>
              </w:rPr>
            </w:pPr>
            <w:r>
              <w:rPr>
                <w:rFonts w:ascii="Times New Roman" w:eastAsia="Times New Roman" w:hAnsi="Times New Roman"/>
                <w:bCs/>
                <w:sz w:val="20"/>
                <w:szCs w:val="20"/>
                <w:lang w:val="ru-RU" w:eastAsia="ru-RU"/>
              </w:rPr>
              <w:t>14</w:t>
            </w:r>
          </w:p>
        </w:tc>
        <w:tc>
          <w:tcPr>
            <w:tcW w:w="1134" w:type="dxa"/>
            <w:tcBorders>
              <w:top w:val="nil"/>
              <w:left w:val="nil"/>
              <w:bottom w:val="single" w:sz="4" w:space="0" w:color="auto"/>
              <w:right w:val="single" w:sz="4" w:space="0" w:color="auto"/>
            </w:tcBorders>
            <w:vAlign w:val="center"/>
          </w:tcPr>
          <w:p w:rsidR="00645099" w:rsidRPr="0046784A" w:rsidRDefault="00E92483" w:rsidP="00750628">
            <w:pPr>
              <w:spacing w:after="0" w:line="288" w:lineRule="auto"/>
              <w:jc w:val="center"/>
              <w:rPr>
                <w:rFonts w:ascii="Times New Roman" w:eastAsia="Times New Roman" w:hAnsi="Times New Roman"/>
                <w:b/>
                <w:bCs/>
                <w:sz w:val="20"/>
                <w:szCs w:val="20"/>
                <w:lang w:val="ru-RU" w:eastAsia="ru-RU"/>
              </w:rPr>
            </w:pPr>
            <w:r>
              <w:rPr>
                <w:rFonts w:ascii="Times New Roman" w:eastAsia="Times New Roman" w:hAnsi="Times New Roman"/>
                <w:b/>
                <w:bCs/>
                <w:sz w:val="20"/>
                <w:szCs w:val="20"/>
                <w:lang w:val="ru-RU" w:eastAsia="ru-RU"/>
              </w:rPr>
              <w:t>82</w:t>
            </w:r>
          </w:p>
        </w:tc>
      </w:tr>
      <w:tr w:rsidR="00E92483" w:rsidRPr="00DC22E5" w:rsidTr="00750628">
        <w:trPr>
          <w:trHeight w:val="450"/>
        </w:trPr>
        <w:tc>
          <w:tcPr>
            <w:tcW w:w="567" w:type="dxa"/>
            <w:tcBorders>
              <w:top w:val="nil"/>
              <w:left w:val="single" w:sz="4" w:space="0" w:color="auto"/>
              <w:bottom w:val="single" w:sz="4" w:space="0" w:color="auto"/>
              <w:right w:val="single" w:sz="4" w:space="0" w:color="auto"/>
            </w:tcBorders>
            <w:shd w:val="clear" w:color="auto" w:fill="auto"/>
            <w:vAlign w:val="center"/>
          </w:tcPr>
          <w:p w:rsidR="00E92483" w:rsidRDefault="00E92483" w:rsidP="00F232FE">
            <w:pPr>
              <w:spacing w:after="0" w:line="288" w:lineRule="auto"/>
              <w:jc w:val="center"/>
              <w:rPr>
                <w:rFonts w:ascii="Times New Roman" w:eastAsia="Times New Roman" w:hAnsi="Times New Roman"/>
                <w:sz w:val="20"/>
                <w:szCs w:val="20"/>
                <w:lang w:val="ru-RU" w:eastAsia="ru-RU"/>
              </w:rPr>
            </w:pPr>
            <w:r>
              <w:rPr>
                <w:rFonts w:ascii="Times New Roman" w:eastAsia="Times New Roman" w:hAnsi="Times New Roman"/>
                <w:sz w:val="20"/>
                <w:szCs w:val="20"/>
                <w:lang w:val="ru-RU" w:eastAsia="ru-RU"/>
              </w:rPr>
              <w:t>21</w:t>
            </w:r>
          </w:p>
        </w:tc>
        <w:tc>
          <w:tcPr>
            <w:tcW w:w="1560" w:type="dxa"/>
            <w:tcBorders>
              <w:top w:val="nil"/>
              <w:left w:val="nil"/>
              <w:bottom w:val="single" w:sz="4" w:space="0" w:color="auto"/>
              <w:right w:val="single" w:sz="4" w:space="0" w:color="auto"/>
            </w:tcBorders>
            <w:shd w:val="clear" w:color="auto" w:fill="auto"/>
            <w:vAlign w:val="center"/>
          </w:tcPr>
          <w:p w:rsidR="00E92483" w:rsidRPr="0046784A" w:rsidRDefault="00E92483" w:rsidP="00F232FE">
            <w:pPr>
              <w:spacing w:after="0" w:line="288" w:lineRule="auto"/>
              <w:rPr>
                <w:rFonts w:ascii="Times New Roman" w:eastAsia="Times New Roman" w:hAnsi="Times New Roman"/>
                <w:sz w:val="20"/>
                <w:szCs w:val="20"/>
                <w:lang w:val="ru-RU" w:eastAsia="ru-RU"/>
              </w:rPr>
            </w:pPr>
            <w:r w:rsidRPr="00E92483">
              <w:rPr>
                <w:rFonts w:ascii="Times New Roman" w:eastAsia="Times New Roman" w:hAnsi="Times New Roman"/>
                <w:sz w:val="20"/>
                <w:szCs w:val="20"/>
                <w:lang w:val="ru-RU" w:eastAsia="ru-RU"/>
              </w:rPr>
              <w:t>Базовая кафедра компании «Теком»</w:t>
            </w:r>
          </w:p>
        </w:tc>
        <w:tc>
          <w:tcPr>
            <w:tcW w:w="992" w:type="dxa"/>
            <w:tcBorders>
              <w:top w:val="nil"/>
              <w:left w:val="nil"/>
              <w:bottom w:val="single" w:sz="4" w:space="0" w:color="auto"/>
              <w:right w:val="single" w:sz="4" w:space="0" w:color="auto"/>
            </w:tcBorders>
            <w:shd w:val="clear" w:color="auto" w:fill="auto"/>
            <w:noWrap/>
            <w:vAlign w:val="center"/>
          </w:tcPr>
          <w:p w:rsidR="00E92483" w:rsidRPr="0046784A" w:rsidRDefault="00E92483" w:rsidP="00E92483">
            <w:pPr>
              <w:spacing w:after="0" w:line="288" w:lineRule="auto"/>
              <w:jc w:val="center"/>
              <w:rPr>
                <w:rFonts w:ascii="Times New Roman" w:eastAsia="Times New Roman" w:hAnsi="Times New Roman"/>
                <w:sz w:val="20"/>
                <w:szCs w:val="20"/>
                <w:lang w:val="ru-RU" w:eastAsia="ru-RU"/>
              </w:rPr>
            </w:pPr>
            <w:r>
              <w:rPr>
                <w:rFonts w:ascii="Times New Roman" w:eastAsia="Times New Roman" w:hAnsi="Times New Roman"/>
                <w:sz w:val="20"/>
                <w:szCs w:val="20"/>
                <w:lang w:val="ru-RU" w:eastAsia="ru-RU"/>
              </w:rPr>
              <w:t>-</w:t>
            </w:r>
          </w:p>
        </w:tc>
        <w:tc>
          <w:tcPr>
            <w:tcW w:w="992" w:type="dxa"/>
            <w:tcBorders>
              <w:top w:val="nil"/>
              <w:left w:val="nil"/>
              <w:bottom w:val="single" w:sz="4" w:space="0" w:color="auto"/>
              <w:right w:val="single" w:sz="4" w:space="0" w:color="auto"/>
            </w:tcBorders>
            <w:shd w:val="clear" w:color="auto" w:fill="auto"/>
            <w:noWrap/>
            <w:vAlign w:val="center"/>
          </w:tcPr>
          <w:p w:rsidR="00E92483" w:rsidRPr="0046784A" w:rsidRDefault="00E92483" w:rsidP="00E92483">
            <w:pPr>
              <w:spacing w:after="0" w:line="288" w:lineRule="auto"/>
              <w:jc w:val="center"/>
              <w:rPr>
                <w:rFonts w:ascii="Times New Roman" w:eastAsia="Times New Roman" w:hAnsi="Times New Roman"/>
                <w:b/>
                <w:bCs/>
                <w:sz w:val="20"/>
                <w:szCs w:val="20"/>
                <w:lang w:val="ru-RU" w:eastAsia="ru-RU"/>
              </w:rPr>
            </w:pPr>
            <w:r>
              <w:rPr>
                <w:rFonts w:ascii="Times New Roman" w:eastAsia="Times New Roman" w:hAnsi="Times New Roman"/>
                <w:b/>
                <w:bCs/>
                <w:sz w:val="20"/>
                <w:szCs w:val="20"/>
                <w:lang w:val="ru-RU" w:eastAsia="ru-RU"/>
              </w:rPr>
              <w:t>-</w:t>
            </w:r>
          </w:p>
        </w:tc>
        <w:tc>
          <w:tcPr>
            <w:tcW w:w="993" w:type="dxa"/>
            <w:tcBorders>
              <w:top w:val="nil"/>
              <w:left w:val="nil"/>
              <w:bottom w:val="single" w:sz="4" w:space="0" w:color="auto"/>
              <w:right w:val="single" w:sz="4" w:space="0" w:color="auto"/>
            </w:tcBorders>
            <w:shd w:val="clear" w:color="auto" w:fill="auto"/>
            <w:noWrap/>
            <w:vAlign w:val="center"/>
          </w:tcPr>
          <w:p w:rsidR="00E92483" w:rsidRPr="0046784A" w:rsidRDefault="00E92483" w:rsidP="00E92483">
            <w:pPr>
              <w:spacing w:after="0" w:line="288" w:lineRule="auto"/>
              <w:jc w:val="center"/>
              <w:rPr>
                <w:rFonts w:ascii="Times New Roman" w:eastAsia="Times New Roman" w:hAnsi="Times New Roman"/>
                <w:sz w:val="20"/>
                <w:szCs w:val="20"/>
                <w:lang w:val="ru-RU" w:eastAsia="ru-RU"/>
              </w:rPr>
            </w:pPr>
            <w:r>
              <w:rPr>
                <w:rFonts w:ascii="Times New Roman" w:eastAsia="Times New Roman" w:hAnsi="Times New Roman"/>
                <w:sz w:val="20"/>
                <w:szCs w:val="20"/>
                <w:lang w:val="ru-RU" w:eastAsia="ru-RU"/>
              </w:rPr>
              <w:t>-</w:t>
            </w:r>
          </w:p>
        </w:tc>
        <w:tc>
          <w:tcPr>
            <w:tcW w:w="992" w:type="dxa"/>
            <w:tcBorders>
              <w:top w:val="nil"/>
              <w:left w:val="nil"/>
              <w:bottom w:val="single" w:sz="4" w:space="0" w:color="auto"/>
              <w:right w:val="single" w:sz="4" w:space="0" w:color="auto"/>
            </w:tcBorders>
            <w:shd w:val="clear" w:color="auto" w:fill="auto"/>
            <w:noWrap/>
            <w:vAlign w:val="center"/>
          </w:tcPr>
          <w:p w:rsidR="00E92483" w:rsidRPr="0046784A" w:rsidRDefault="00E92483" w:rsidP="00E92483">
            <w:pPr>
              <w:spacing w:after="0" w:line="288" w:lineRule="auto"/>
              <w:jc w:val="center"/>
              <w:rPr>
                <w:rFonts w:ascii="Times New Roman" w:eastAsia="Times New Roman" w:hAnsi="Times New Roman"/>
                <w:b/>
                <w:bCs/>
                <w:sz w:val="20"/>
                <w:szCs w:val="20"/>
                <w:lang w:val="ru-RU" w:eastAsia="ru-RU"/>
              </w:rPr>
            </w:pPr>
            <w:r>
              <w:rPr>
                <w:rFonts w:ascii="Times New Roman" w:eastAsia="Times New Roman" w:hAnsi="Times New Roman"/>
                <w:b/>
                <w:bCs/>
                <w:sz w:val="20"/>
                <w:szCs w:val="20"/>
                <w:lang w:val="ru-RU" w:eastAsia="ru-RU"/>
              </w:rPr>
              <w:t>-</w:t>
            </w:r>
          </w:p>
        </w:tc>
        <w:tc>
          <w:tcPr>
            <w:tcW w:w="992" w:type="dxa"/>
            <w:tcBorders>
              <w:top w:val="nil"/>
              <w:left w:val="nil"/>
              <w:bottom w:val="single" w:sz="4" w:space="0" w:color="auto"/>
              <w:right w:val="single" w:sz="4" w:space="0" w:color="auto"/>
            </w:tcBorders>
            <w:shd w:val="clear" w:color="auto" w:fill="auto"/>
            <w:noWrap/>
            <w:vAlign w:val="center"/>
          </w:tcPr>
          <w:p w:rsidR="00E92483" w:rsidRPr="0069046D" w:rsidRDefault="00E92483" w:rsidP="00E92483">
            <w:pPr>
              <w:spacing w:after="0" w:line="288" w:lineRule="auto"/>
              <w:jc w:val="center"/>
              <w:rPr>
                <w:rFonts w:ascii="Times New Roman" w:eastAsia="Times New Roman" w:hAnsi="Times New Roman"/>
                <w:bCs/>
                <w:sz w:val="20"/>
                <w:szCs w:val="20"/>
                <w:lang w:val="ru-RU" w:eastAsia="ru-RU"/>
              </w:rPr>
            </w:pPr>
            <w:r>
              <w:rPr>
                <w:rFonts w:ascii="Times New Roman" w:eastAsia="Times New Roman" w:hAnsi="Times New Roman"/>
                <w:bCs/>
                <w:sz w:val="20"/>
                <w:szCs w:val="20"/>
                <w:lang w:val="ru-RU" w:eastAsia="ru-RU"/>
              </w:rPr>
              <w:t>-</w:t>
            </w:r>
          </w:p>
        </w:tc>
        <w:tc>
          <w:tcPr>
            <w:tcW w:w="992" w:type="dxa"/>
            <w:tcBorders>
              <w:top w:val="nil"/>
              <w:left w:val="nil"/>
              <w:bottom w:val="single" w:sz="4" w:space="0" w:color="auto"/>
              <w:right w:val="single" w:sz="4" w:space="0" w:color="auto"/>
            </w:tcBorders>
            <w:shd w:val="clear" w:color="auto" w:fill="auto"/>
            <w:noWrap/>
            <w:vAlign w:val="center"/>
          </w:tcPr>
          <w:p w:rsidR="00E92483" w:rsidRDefault="00E92483" w:rsidP="00E92483">
            <w:pPr>
              <w:spacing w:after="0" w:line="288" w:lineRule="auto"/>
              <w:jc w:val="center"/>
              <w:rPr>
                <w:rFonts w:ascii="Times New Roman" w:eastAsia="Times New Roman" w:hAnsi="Times New Roman"/>
                <w:b/>
                <w:bCs/>
                <w:sz w:val="20"/>
                <w:szCs w:val="20"/>
                <w:lang w:val="ru-RU" w:eastAsia="ru-RU"/>
              </w:rPr>
            </w:pPr>
            <w:r>
              <w:rPr>
                <w:rFonts w:ascii="Times New Roman" w:eastAsia="Times New Roman" w:hAnsi="Times New Roman"/>
                <w:b/>
                <w:bCs/>
                <w:sz w:val="20"/>
                <w:szCs w:val="20"/>
                <w:lang w:val="ru-RU" w:eastAsia="ru-RU"/>
              </w:rPr>
              <w:t>-</w:t>
            </w:r>
          </w:p>
        </w:tc>
        <w:tc>
          <w:tcPr>
            <w:tcW w:w="1134" w:type="dxa"/>
            <w:tcBorders>
              <w:top w:val="nil"/>
              <w:left w:val="nil"/>
              <w:bottom w:val="single" w:sz="4" w:space="0" w:color="auto"/>
              <w:right w:val="single" w:sz="4" w:space="0" w:color="auto"/>
            </w:tcBorders>
            <w:vAlign w:val="center"/>
          </w:tcPr>
          <w:p w:rsidR="00E92483" w:rsidRDefault="00E92483" w:rsidP="00750628">
            <w:pPr>
              <w:spacing w:after="0" w:line="288" w:lineRule="auto"/>
              <w:jc w:val="center"/>
              <w:rPr>
                <w:rFonts w:ascii="Times New Roman" w:eastAsia="Times New Roman" w:hAnsi="Times New Roman"/>
                <w:bCs/>
                <w:sz w:val="20"/>
                <w:szCs w:val="20"/>
                <w:lang w:val="ru-RU" w:eastAsia="ru-RU"/>
              </w:rPr>
            </w:pPr>
            <w:r>
              <w:rPr>
                <w:rFonts w:ascii="Times New Roman" w:eastAsia="Times New Roman" w:hAnsi="Times New Roman"/>
                <w:bCs/>
                <w:sz w:val="20"/>
                <w:szCs w:val="20"/>
                <w:lang w:val="ru-RU" w:eastAsia="ru-RU"/>
              </w:rPr>
              <w:t>6</w:t>
            </w:r>
          </w:p>
        </w:tc>
        <w:tc>
          <w:tcPr>
            <w:tcW w:w="1134" w:type="dxa"/>
            <w:tcBorders>
              <w:top w:val="nil"/>
              <w:left w:val="nil"/>
              <w:bottom w:val="single" w:sz="4" w:space="0" w:color="auto"/>
              <w:right w:val="single" w:sz="4" w:space="0" w:color="auto"/>
            </w:tcBorders>
            <w:vAlign w:val="center"/>
          </w:tcPr>
          <w:p w:rsidR="00E92483" w:rsidRDefault="00E92483" w:rsidP="00750628">
            <w:pPr>
              <w:spacing w:after="0" w:line="288" w:lineRule="auto"/>
              <w:jc w:val="center"/>
              <w:rPr>
                <w:rFonts w:ascii="Times New Roman" w:eastAsia="Times New Roman" w:hAnsi="Times New Roman"/>
                <w:b/>
                <w:bCs/>
                <w:sz w:val="20"/>
                <w:szCs w:val="20"/>
                <w:lang w:val="ru-RU" w:eastAsia="ru-RU"/>
              </w:rPr>
            </w:pPr>
            <w:r>
              <w:rPr>
                <w:rFonts w:ascii="Times New Roman" w:eastAsia="Times New Roman" w:hAnsi="Times New Roman"/>
                <w:b/>
                <w:bCs/>
                <w:sz w:val="20"/>
                <w:szCs w:val="20"/>
                <w:lang w:val="ru-RU" w:eastAsia="ru-RU"/>
              </w:rPr>
              <w:t>100</w:t>
            </w:r>
          </w:p>
        </w:tc>
      </w:tr>
      <w:tr w:rsidR="00645099" w:rsidRPr="0046784A" w:rsidTr="0046784A">
        <w:trPr>
          <w:trHeight w:val="450"/>
        </w:trPr>
        <w:tc>
          <w:tcPr>
            <w:tcW w:w="10348" w:type="dxa"/>
            <w:gridSpan w:val="10"/>
            <w:tcBorders>
              <w:top w:val="nil"/>
              <w:left w:val="single" w:sz="4" w:space="0" w:color="auto"/>
              <w:bottom w:val="single" w:sz="4" w:space="0" w:color="auto"/>
              <w:right w:val="single" w:sz="4" w:space="0" w:color="auto"/>
            </w:tcBorders>
            <w:shd w:val="clear" w:color="auto" w:fill="auto"/>
            <w:vAlign w:val="center"/>
          </w:tcPr>
          <w:p w:rsidR="00645099" w:rsidRPr="0046784A" w:rsidRDefault="00645099" w:rsidP="00F232FE">
            <w:pPr>
              <w:spacing w:after="0" w:line="288" w:lineRule="auto"/>
              <w:jc w:val="center"/>
              <w:rPr>
                <w:rFonts w:ascii="Times New Roman" w:eastAsia="Times New Roman" w:hAnsi="Times New Roman"/>
                <w:b/>
                <w:bCs/>
                <w:sz w:val="20"/>
                <w:szCs w:val="20"/>
                <w:lang w:val="ru-RU" w:eastAsia="ru-RU"/>
              </w:rPr>
            </w:pPr>
            <w:r w:rsidRPr="0046784A">
              <w:rPr>
                <w:rFonts w:ascii="Times New Roman" w:eastAsia="Times New Roman" w:hAnsi="Times New Roman"/>
                <w:b/>
                <w:bCs/>
                <w:sz w:val="20"/>
                <w:szCs w:val="20"/>
                <w:lang w:val="ru-RU" w:eastAsia="ru-RU"/>
              </w:rPr>
              <w:t>Общефилиальские кафедры</w:t>
            </w:r>
          </w:p>
        </w:tc>
      </w:tr>
      <w:tr w:rsidR="00645099" w:rsidRPr="00DC22E5" w:rsidTr="00750628">
        <w:trPr>
          <w:trHeight w:val="450"/>
        </w:trPr>
        <w:tc>
          <w:tcPr>
            <w:tcW w:w="567" w:type="dxa"/>
            <w:tcBorders>
              <w:top w:val="nil"/>
              <w:left w:val="single" w:sz="4" w:space="0" w:color="auto"/>
              <w:bottom w:val="single" w:sz="4" w:space="0" w:color="auto"/>
              <w:right w:val="single" w:sz="4" w:space="0" w:color="auto"/>
            </w:tcBorders>
            <w:shd w:val="clear" w:color="auto" w:fill="auto"/>
            <w:vAlign w:val="center"/>
          </w:tcPr>
          <w:p w:rsidR="00645099" w:rsidRPr="0046784A" w:rsidRDefault="00645099" w:rsidP="00265620">
            <w:pPr>
              <w:spacing w:after="0" w:line="288" w:lineRule="auto"/>
              <w:jc w:val="center"/>
              <w:rPr>
                <w:rFonts w:ascii="Times New Roman" w:eastAsia="Times New Roman" w:hAnsi="Times New Roman"/>
                <w:sz w:val="20"/>
                <w:szCs w:val="20"/>
                <w:lang w:val="ru-RU" w:eastAsia="ru-RU"/>
              </w:rPr>
            </w:pPr>
            <w:r w:rsidRPr="0046784A">
              <w:rPr>
                <w:rFonts w:ascii="Times New Roman" w:eastAsia="Times New Roman" w:hAnsi="Times New Roman"/>
                <w:sz w:val="20"/>
                <w:szCs w:val="20"/>
                <w:lang w:val="ru-RU" w:eastAsia="ru-RU"/>
              </w:rPr>
              <w:t>2</w:t>
            </w:r>
            <w:r w:rsidR="00265620">
              <w:rPr>
                <w:rFonts w:ascii="Times New Roman" w:eastAsia="Times New Roman" w:hAnsi="Times New Roman"/>
                <w:sz w:val="20"/>
                <w:szCs w:val="20"/>
                <w:lang w:val="ru-RU" w:eastAsia="ru-RU"/>
              </w:rPr>
              <w:t>2</w:t>
            </w:r>
            <w:r w:rsidRPr="0046784A">
              <w:rPr>
                <w:rFonts w:ascii="Times New Roman" w:eastAsia="Times New Roman" w:hAnsi="Times New Roman"/>
                <w:sz w:val="20"/>
                <w:szCs w:val="20"/>
                <w:lang w:val="ru-RU" w:eastAsia="ru-RU"/>
              </w:rPr>
              <w:t>.</w:t>
            </w:r>
          </w:p>
        </w:tc>
        <w:tc>
          <w:tcPr>
            <w:tcW w:w="1560" w:type="dxa"/>
            <w:tcBorders>
              <w:top w:val="nil"/>
              <w:left w:val="nil"/>
              <w:bottom w:val="single" w:sz="4" w:space="0" w:color="auto"/>
              <w:right w:val="single" w:sz="4" w:space="0" w:color="auto"/>
            </w:tcBorders>
            <w:shd w:val="clear" w:color="auto" w:fill="auto"/>
            <w:vAlign w:val="center"/>
          </w:tcPr>
          <w:p w:rsidR="00645099" w:rsidRPr="0046784A" w:rsidRDefault="00645099" w:rsidP="00F232FE">
            <w:pPr>
              <w:spacing w:after="0" w:line="288" w:lineRule="auto"/>
              <w:rPr>
                <w:rFonts w:ascii="Times New Roman" w:eastAsia="Times New Roman" w:hAnsi="Times New Roman"/>
                <w:sz w:val="20"/>
                <w:szCs w:val="20"/>
                <w:lang w:val="ru-RU" w:eastAsia="ru-RU"/>
              </w:rPr>
            </w:pPr>
            <w:r w:rsidRPr="0046784A">
              <w:rPr>
                <w:rFonts w:ascii="Times New Roman" w:eastAsia="Times New Roman" w:hAnsi="Times New Roman"/>
                <w:sz w:val="20"/>
                <w:szCs w:val="20"/>
                <w:lang w:val="ru-RU" w:eastAsia="ru-RU"/>
              </w:rPr>
              <w:t>Социально-гуманитарных наук</w:t>
            </w:r>
          </w:p>
        </w:tc>
        <w:tc>
          <w:tcPr>
            <w:tcW w:w="992" w:type="dxa"/>
            <w:tcBorders>
              <w:top w:val="nil"/>
              <w:left w:val="nil"/>
              <w:bottom w:val="single" w:sz="4" w:space="0" w:color="auto"/>
              <w:right w:val="single" w:sz="4" w:space="0" w:color="auto"/>
            </w:tcBorders>
            <w:shd w:val="clear" w:color="auto" w:fill="auto"/>
            <w:noWrap/>
            <w:vAlign w:val="center"/>
          </w:tcPr>
          <w:p w:rsidR="00645099" w:rsidRPr="0046784A" w:rsidRDefault="00645099" w:rsidP="00E92483">
            <w:pPr>
              <w:spacing w:after="0" w:line="288" w:lineRule="auto"/>
              <w:jc w:val="center"/>
              <w:rPr>
                <w:rFonts w:ascii="Times New Roman" w:eastAsia="Times New Roman" w:hAnsi="Times New Roman"/>
                <w:sz w:val="20"/>
                <w:szCs w:val="20"/>
                <w:lang w:val="ru-RU" w:eastAsia="ru-RU"/>
              </w:rPr>
            </w:pPr>
            <w:r w:rsidRPr="0046784A">
              <w:rPr>
                <w:rFonts w:ascii="Times New Roman" w:eastAsia="Times New Roman" w:hAnsi="Times New Roman"/>
                <w:sz w:val="20"/>
                <w:szCs w:val="20"/>
                <w:lang w:val="ru-RU" w:eastAsia="ru-RU"/>
              </w:rPr>
              <w:t>44</w:t>
            </w:r>
          </w:p>
        </w:tc>
        <w:tc>
          <w:tcPr>
            <w:tcW w:w="992" w:type="dxa"/>
            <w:tcBorders>
              <w:top w:val="nil"/>
              <w:left w:val="nil"/>
              <w:bottom w:val="single" w:sz="4" w:space="0" w:color="auto"/>
              <w:right w:val="single" w:sz="4" w:space="0" w:color="auto"/>
            </w:tcBorders>
            <w:shd w:val="clear" w:color="auto" w:fill="auto"/>
            <w:noWrap/>
            <w:vAlign w:val="center"/>
          </w:tcPr>
          <w:p w:rsidR="00645099" w:rsidRPr="0046784A" w:rsidRDefault="00645099" w:rsidP="00E92483">
            <w:pPr>
              <w:spacing w:after="0" w:line="288" w:lineRule="auto"/>
              <w:jc w:val="center"/>
              <w:rPr>
                <w:rFonts w:ascii="Times New Roman" w:eastAsia="Times New Roman" w:hAnsi="Times New Roman"/>
                <w:b/>
                <w:bCs/>
                <w:sz w:val="20"/>
                <w:szCs w:val="20"/>
                <w:lang w:val="ru-RU" w:eastAsia="ru-RU"/>
              </w:rPr>
            </w:pPr>
            <w:r w:rsidRPr="0046784A">
              <w:rPr>
                <w:rFonts w:ascii="Times New Roman" w:eastAsia="Times New Roman" w:hAnsi="Times New Roman"/>
                <w:b/>
                <w:bCs/>
                <w:sz w:val="20"/>
                <w:szCs w:val="20"/>
                <w:lang w:val="ru-RU" w:eastAsia="ru-RU"/>
              </w:rPr>
              <w:t>97,8</w:t>
            </w:r>
          </w:p>
        </w:tc>
        <w:tc>
          <w:tcPr>
            <w:tcW w:w="993" w:type="dxa"/>
            <w:tcBorders>
              <w:top w:val="nil"/>
              <w:left w:val="nil"/>
              <w:bottom w:val="single" w:sz="4" w:space="0" w:color="auto"/>
              <w:right w:val="single" w:sz="4" w:space="0" w:color="auto"/>
            </w:tcBorders>
            <w:shd w:val="clear" w:color="auto" w:fill="auto"/>
            <w:noWrap/>
            <w:vAlign w:val="center"/>
          </w:tcPr>
          <w:p w:rsidR="00645099" w:rsidRPr="0046784A" w:rsidRDefault="00645099" w:rsidP="00E92483">
            <w:pPr>
              <w:spacing w:after="0" w:line="288" w:lineRule="auto"/>
              <w:jc w:val="center"/>
              <w:rPr>
                <w:rFonts w:ascii="Times New Roman" w:eastAsia="Times New Roman" w:hAnsi="Times New Roman"/>
                <w:sz w:val="20"/>
                <w:szCs w:val="20"/>
                <w:lang w:val="ru-RU" w:eastAsia="ru-RU"/>
              </w:rPr>
            </w:pPr>
            <w:r w:rsidRPr="0046784A">
              <w:rPr>
                <w:rFonts w:ascii="Times New Roman" w:eastAsia="Times New Roman" w:hAnsi="Times New Roman"/>
                <w:sz w:val="20"/>
                <w:szCs w:val="20"/>
                <w:lang w:val="ru-RU" w:eastAsia="ru-RU"/>
              </w:rPr>
              <w:t>48</w:t>
            </w:r>
          </w:p>
        </w:tc>
        <w:tc>
          <w:tcPr>
            <w:tcW w:w="992" w:type="dxa"/>
            <w:tcBorders>
              <w:top w:val="nil"/>
              <w:left w:val="nil"/>
              <w:bottom w:val="single" w:sz="4" w:space="0" w:color="auto"/>
              <w:right w:val="single" w:sz="4" w:space="0" w:color="auto"/>
            </w:tcBorders>
            <w:shd w:val="clear" w:color="auto" w:fill="auto"/>
            <w:noWrap/>
            <w:vAlign w:val="center"/>
          </w:tcPr>
          <w:p w:rsidR="00645099" w:rsidRPr="0046784A" w:rsidRDefault="00645099" w:rsidP="00E92483">
            <w:pPr>
              <w:spacing w:after="0" w:line="288" w:lineRule="auto"/>
              <w:jc w:val="center"/>
              <w:rPr>
                <w:rFonts w:ascii="Times New Roman" w:eastAsia="Times New Roman" w:hAnsi="Times New Roman"/>
                <w:b/>
                <w:bCs/>
                <w:sz w:val="20"/>
                <w:szCs w:val="20"/>
                <w:lang w:val="ru-RU" w:eastAsia="ru-RU"/>
              </w:rPr>
            </w:pPr>
            <w:r w:rsidRPr="0046784A">
              <w:rPr>
                <w:rFonts w:ascii="Times New Roman" w:eastAsia="Times New Roman" w:hAnsi="Times New Roman"/>
                <w:b/>
                <w:bCs/>
                <w:sz w:val="20"/>
                <w:szCs w:val="20"/>
                <w:lang w:val="ru-RU" w:eastAsia="ru-RU"/>
              </w:rPr>
              <w:t>100</w:t>
            </w:r>
          </w:p>
        </w:tc>
        <w:tc>
          <w:tcPr>
            <w:tcW w:w="992" w:type="dxa"/>
            <w:tcBorders>
              <w:top w:val="nil"/>
              <w:left w:val="nil"/>
              <w:bottom w:val="single" w:sz="4" w:space="0" w:color="auto"/>
              <w:right w:val="single" w:sz="4" w:space="0" w:color="auto"/>
            </w:tcBorders>
            <w:shd w:val="clear" w:color="auto" w:fill="auto"/>
            <w:noWrap/>
            <w:vAlign w:val="center"/>
          </w:tcPr>
          <w:p w:rsidR="00645099" w:rsidRPr="0069046D" w:rsidRDefault="00645099" w:rsidP="00E92483">
            <w:pPr>
              <w:spacing w:after="0" w:line="288" w:lineRule="auto"/>
              <w:jc w:val="center"/>
              <w:rPr>
                <w:rFonts w:ascii="Times New Roman" w:eastAsia="Times New Roman" w:hAnsi="Times New Roman"/>
                <w:bCs/>
                <w:sz w:val="20"/>
                <w:szCs w:val="20"/>
                <w:lang w:val="ru-RU" w:eastAsia="ru-RU"/>
              </w:rPr>
            </w:pPr>
            <w:r w:rsidRPr="0069046D">
              <w:rPr>
                <w:rFonts w:ascii="Times New Roman" w:eastAsia="Times New Roman" w:hAnsi="Times New Roman"/>
                <w:bCs/>
                <w:sz w:val="20"/>
                <w:szCs w:val="20"/>
                <w:lang w:val="ru-RU" w:eastAsia="ru-RU"/>
              </w:rPr>
              <w:t>33</w:t>
            </w:r>
          </w:p>
        </w:tc>
        <w:tc>
          <w:tcPr>
            <w:tcW w:w="992" w:type="dxa"/>
            <w:tcBorders>
              <w:top w:val="nil"/>
              <w:left w:val="nil"/>
              <w:bottom w:val="single" w:sz="4" w:space="0" w:color="auto"/>
              <w:right w:val="single" w:sz="4" w:space="0" w:color="auto"/>
            </w:tcBorders>
            <w:shd w:val="clear" w:color="auto" w:fill="auto"/>
            <w:noWrap/>
            <w:vAlign w:val="center"/>
          </w:tcPr>
          <w:p w:rsidR="00645099" w:rsidRPr="0046784A" w:rsidRDefault="00645099" w:rsidP="00E92483">
            <w:pPr>
              <w:spacing w:after="0" w:line="288" w:lineRule="auto"/>
              <w:jc w:val="center"/>
              <w:rPr>
                <w:rFonts w:ascii="Times New Roman" w:eastAsia="Times New Roman" w:hAnsi="Times New Roman"/>
                <w:b/>
                <w:bCs/>
                <w:sz w:val="20"/>
                <w:szCs w:val="20"/>
                <w:lang w:val="ru-RU" w:eastAsia="ru-RU"/>
              </w:rPr>
            </w:pPr>
            <w:r>
              <w:rPr>
                <w:rFonts w:ascii="Times New Roman" w:eastAsia="Times New Roman" w:hAnsi="Times New Roman"/>
                <w:b/>
                <w:bCs/>
                <w:sz w:val="20"/>
                <w:szCs w:val="20"/>
                <w:lang w:val="ru-RU" w:eastAsia="ru-RU"/>
              </w:rPr>
              <w:t>85</w:t>
            </w:r>
          </w:p>
        </w:tc>
        <w:tc>
          <w:tcPr>
            <w:tcW w:w="1134" w:type="dxa"/>
            <w:tcBorders>
              <w:top w:val="nil"/>
              <w:left w:val="nil"/>
              <w:bottom w:val="single" w:sz="4" w:space="0" w:color="auto"/>
              <w:right w:val="single" w:sz="4" w:space="0" w:color="auto"/>
            </w:tcBorders>
            <w:vAlign w:val="center"/>
          </w:tcPr>
          <w:p w:rsidR="00645099" w:rsidRPr="0069046D" w:rsidRDefault="00265620" w:rsidP="00750628">
            <w:pPr>
              <w:spacing w:after="0" w:line="288" w:lineRule="auto"/>
              <w:jc w:val="center"/>
              <w:rPr>
                <w:rFonts w:ascii="Times New Roman" w:eastAsia="Times New Roman" w:hAnsi="Times New Roman"/>
                <w:bCs/>
                <w:sz w:val="20"/>
                <w:szCs w:val="20"/>
                <w:lang w:val="ru-RU" w:eastAsia="ru-RU"/>
              </w:rPr>
            </w:pPr>
            <w:r>
              <w:rPr>
                <w:rFonts w:ascii="Times New Roman" w:eastAsia="Times New Roman" w:hAnsi="Times New Roman"/>
                <w:bCs/>
                <w:sz w:val="20"/>
                <w:szCs w:val="20"/>
                <w:lang w:val="ru-RU" w:eastAsia="ru-RU"/>
              </w:rPr>
              <w:t>21</w:t>
            </w:r>
          </w:p>
        </w:tc>
        <w:tc>
          <w:tcPr>
            <w:tcW w:w="1134" w:type="dxa"/>
            <w:tcBorders>
              <w:top w:val="nil"/>
              <w:left w:val="nil"/>
              <w:bottom w:val="single" w:sz="4" w:space="0" w:color="auto"/>
              <w:right w:val="single" w:sz="4" w:space="0" w:color="auto"/>
            </w:tcBorders>
            <w:vAlign w:val="center"/>
          </w:tcPr>
          <w:p w:rsidR="00645099" w:rsidRPr="0046784A" w:rsidRDefault="00265620" w:rsidP="00750628">
            <w:pPr>
              <w:spacing w:after="0" w:line="288" w:lineRule="auto"/>
              <w:jc w:val="center"/>
              <w:rPr>
                <w:rFonts w:ascii="Times New Roman" w:eastAsia="Times New Roman" w:hAnsi="Times New Roman"/>
                <w:b/>
                <w:bCs/>
                <w:sz w:val="20"/>
                <w:szCs w:val="20"/>
                <w:lang w:val="ru-RU" w:eastAsia="ru-RU"/>
              </w:rPr>
            </w:pPr>
            <w:r>
              <w:rPr>
                <w:rFonts w:ascii="Times New Roman" w:eastAsia="Times New Roman" w:hAnsi="Times New Roman"/>
                <w:b/>
                <w:bCs/>
                <w:sz w:val="20"/>
                <w:szCs w:val="20"/>
                <w:lang w:val="ru-RU" w:eastAsia="ru-RU"/>
              </w:rPr>
              <w:t>100</w:t>
            </w:r>
          </w:p>
        </w:tc>
      </w:tr>
      <w:tr w:rsidR="00645099" w:rsidRPr="00DC22E5" w:rsidTr="00750628">
        <w:trPr>
          <w:trHeight w:val="450"/>
        </w:trPr>
        <w:tc>
          <w:tcPr>
            <w:tcW w:w="567" w:type="dxa"/>
            <w:tcBorders>
              <w:top w:val="nil"/>
              <w:left w:val="single" w:sz="4" w:space="0" w:color="auto"/>
              <w:bottom w:val="single" w:sz="4" w:space="0" w:color="auto"/>
              <w:right w:val="single" w:sz="4" w:space="0" w:color="auto"/>
            </w:tcBorders>
            <w:shd w:val="clear" w:color="auto" w:fill="auto"/>
            <w:vAlign w:val="center"/>
          </w:tcPr>
          <w:p w:rsidR="00645099" w:rsidRPr="0046784A" w:rsidRDefault="00645099" w:rsidP="00265620">
            <w:pPr>
              <w:spacing w:after="0" w:line="288" w:lineRule="auto"/>
              <w:jc w:val="center"/>
              <w:rPr>
                <w:rFonts w:ascii="Times New Roman" w:eastAsia="Times New Roman" w:hAnsi="Times New Roman"/>
                <w:sz w:val="20"/>
                <w:szCs w:val="20"/>
                <w:lang w:val="ru-RU" w:eastAsia="ru-RU"/>
              </w:rPr>
            </w:pPr>
            <w:r w:rsidRPr="0046784A">
              <w:rPr>
                <w:rFonts w:ascii="Times New Roman" w:eastAsia="Times New Roman" w:hAnsi="Times New Roman"/>
                <w:sz w:val="20"/>
                <w:szCs w:val="20"/>
                <w:lang w:val="ru-RU" w:eastAsia="ru-RU"/>
              </w:rPr>
              <w:t>2</w:t>
            </w:r>
            <w:r w:rsidR="00265620">
              <w:rPr>
                <w:rFonts w:ascii="Times New Roman" w:eastAsia="Times New Roman" w:hAnsi="Times New Roman"/>
                <w:sz w:val="20"/>
                <w:szCs w:val="20"/>
                <w:lang w:val="ru-RU" w:eastAsia="ru-RU"/>
              </w:rPr>
              <w:t>3</w:t>
            </w:r>
            <w:r w:rsidRPr="0046784A">
              <w:rPr>
                <w:rFonts w:ascii="Times New Roman" w:eastAsia="Times New Roman" w:hAnsi="Times New Roman"/>
                <w:sz w:val="20"/>
                <w:szCs w:val="20"/>
                <w:lang w:val="ru-RU" w:eastAsia="ru-RU"/>
              </w:rPr>
              <w:t>.</w:t>
            </w:r>
          </w:p>
        </w:tc>
        <w:tc>
          <w:tcPr>
            <w:tcW w:w="1560" w:type="dxa"/>
            <w:tcBorders>
              <w:top w:val="nil"/>
              <w:left w:val="nil"/>
              <w:bottom w:val="single" w:sz="4" w:space="0" w:color="auto"/>
              <w:right w:val="single" w:sz="4" w:space="0" w:color="auto"/>
            </w:tcBorders>
            <w:shd w:val="clear" w:color="auto" w:fill="auto"/>
            <w:vAlign w:val="center"/>
          </w:tcPr>
          <w:p w:rsidR="00645099" w:rsidRPr="0046784A" w:rsidRDefault="00645099" w:rsidP="00F232FE">
            <w:pPr>
              <w:spacing w:after="0" w:line="288" w:lineRule="auto"/>
              <w:rPr>
                <w:rFonts w:ascii="Times New Roman" w:eastAsia="Times New Roman" w:hAnsi="Times New Roman"/>
                <w:sz w:val="20"/>
                <w:szCs w:val="20"/>
                <w:lang w:val="ru-RU" w:eastAsia="ru-RU"/>
              </w:rPr>
            </w:pPr>
            <w:r w:rsidRPr="0046784A">
              <w:rPr>
                <w:rFonts w:ascii="Times New Roman" w:eastAsia="Times New Roman" w:hAnsi="Times New Roman"/>
                <w:sz w:val="20"/>
                <w:szCs w:val="20"/>
                <w:lang w:val="ru-RU" w:eastAsia="ru-RU"/>
              </w:rPr>
              <w:t>Иностранных языков</w:t>
            </w:r>
          </w:p>
        </w:tc>
        <w:tc>
          <w:tcPr>
            <w:tcW w:w="992" w:type="dxa"/>
            <w:tcBorders>
              <w:top w:val="nil"/>
              <w:left w:val="nil"/>
              <w:bottom w:val="single" w:sz="4" w:space="0" w:color="auto"/>
              <w:right w:val="single" w:sz="4" w:space="0" w:color="auto"/>
            </w:tcBorders>
            <w:shd w:val="clear" w:color="auto" w:fill="auto"/>
            <w:noWrap/>
            <w:vAlign w:val="center"/>
          </w:tcPr>
          <w:p w:rsidR="00645099" w:rsidRPr="0046784A" w:rsidRDefault="00645099" w:rsidP="00E92483">
            <w:pPr>
              <w:spacing w:after="0" w:line="288" w:lineRule="auto"/>
              <w:jc w:val="center"/>
              <w:rPr>
                <w:rFonts w:ascii="Times New Roman" w:eastAsia="Times New Roman" w:hAnsi="Times New Roman"/>
                <w:sz w:val="20"/>
                <w:szCs w:val="20"/>
                <w:lang w:val="ru-RU" w:eastAsia="ru-RU"/>
              </w:rPr>
            </w:pPr>
            <w:r w:rsidRPr="0046784A">
              <w:rPr>
                <w:rFonts w:ascii="Times New Roman" w:eastAsia="Times New Roman" w:hAnsi="Times New Roman"/>
                <w:sz w:val="20"/>
                <w:szCs w:val="20"/>
                <w:lang w:val="ru-RU" w:eastAsia="ru-RU"/>
              </w:rPr>
              <w:t>12</w:t>
            </w:r>
          </w:p>
        </w:tc>
        <w:tc>
          <w:tcPr>
            <w:tcW w:w="992" w:type="dxa"/>
            <w:tcBorders>
              <w:top w:val="nil"/>
              <w:left w:val="nil"/>
              <w:bottom w:val="single" w:sz="4" w:space="0" w:color="auto"/>
              <w:right w:val="single" w:sz="4" w:space="0" w:color="auto"/>
            </w:tcBorders>
            <w:shd w:val="clear" w:color="auto" w:fill="auto"/>
            <w:noWrap/>
            <w:vAlign w:val="center"/>
          </w:tcPr>
          <w:p w:rsidR="00645099" w:rsidRPr="0046784A" w:rsidRDefault="00645099" w:rsidP="00E92483">
            <w:pPr>
              <w:spacing w:after="0" w:line="288" w:lineRule="auto"/>
              <w:jc w:val="center"/>
              <w:rPr>
                <w:rFonts w:ascii="Times New Roman" w:eastAsia="Times New Roman" w:hAnsi="Times New Roman"/>
                <w:b/>
                <w:bCs/>
                <w:sz w:val="20"/>
                <w:szCs w:val="20"/>
                <w:lang w:val="ru-RU" w:eastAsia="ru-RU"/>
              </w:rPr>
            </w:pPr>
            <w:r w:rsidRPr="0046784A">
              <w:rPr>
                <w:rFonts w:ascii="Times New Roman" w:eastAsia="Times New Roman" w:hAnsi="Times New Roman"/>
                <w:b/>
                <w:bCs/>
                <w:sz w:val="20"/>
                <w:szCs w:val="20"/>
                <w:lang w:val="ru-RU" w:eastAsia="ru-RU"/>
              </w:rPr>
              <w:t>92,3</w:t>
            </w:r>
          </w:p>
        </w:tc>
        <w:tc>
          <w:tcPr>
            <w:tcW w:w="993" w:type="dxa"/>
            <w:tcBorders>
              <w:top w:val="nil"/>
              <w:left w:val="nil"/>
              <w:bottom w:val="single" w:sz="4" w:space="0" w:color="auto"/>
              <w:right w:val="single" w:sz="4" w:space="0" w:color="auto"/>
            </w:tcBorders>
            <w:shd w:val="clear" w:color="auto" w:fill="auto"/>
            <w:noWrap/>
            <w:vAlign w:val="center"/>
          </w:tcPr>
          <w:p w:rsidR="00645099" w:rsidRPr="0046784A" w:rsidRDefault="00645099" w:rsidP="00E92483">
            <w:pPr>
              <w:spacing w:after="0" w:line="288" w:lineRule="auto"/>
              <w:jc w:val="center"/>
              <w:rPr>
                <w:rFonts w:ascii="Times New Roman" w:eastAsia="Times New Roman" w:hAnsi="Times New Roman"/>
                <w:sz w:val="20"/>
                <w:szCs w:val="20"/>
                <w:lang w:val="ru-RU" w:eastAsia="ru-RU"/>
              </w:rPr>
            </w:pPr>
            <w:r w:rsidRPr="0046784A">
              <w:rPr>
                <w:rFonts w:ascii="Times New Roman" w:eastAsia="Times New Roman" w:hAnsi="Times New Roman"/>
                <w:sz w:val="20"/>
                <w:szCs w:val="20"/>
                <w:lang w:val="ru-RU" w:eastAsia="ru-RU"/>
              </w:rPr>
              <w:t>82</w:t>
            </w:r>
          </w:p>
        </w:tc>
        <w:tc>
          <w:tcPr>
            <w:tcW w:w="992" w:type="dxa"/>
            <w:tcBorders>
              <w:top w:val="nil"/>
              <w:left w:val="nil"/>
              <w:bottom w:val="single" w:sz="4" w:space="0" w:color="auto"/>
              <w:right w:val="single" w:sz="4" w:space="0" w:color="auto"/>
            </w:tcBorders>
            <w:shd w:val="clear" w:color="auto" w:fill="auto"/>
            <w:noWrap/>
            <w:vAlign w:val="center"/>
          </w:tcPr>
          <w:p w:rsidR="00645099" w:rsidRPr="0046784A" w:rsidRDefault="00645099" w:rsidP="00E92483">
            <w:pPr>
              <w:spacing w:after="0" w:line="288" w:lineRule="auto"/>
              <w:jc w:val="center"/>
              <w:rPr>
                <w:rFonts w:ascii="Times New Roman" w:eastAsia="Times New Roman" w:hAnsi="Times New Roman"/>
                <w:b/>
                <w:bCs/>
                <w:sz w:val="20"/>
                <w:szCs w:val="20"/>
                <w:lang w:val="ru-RU" w:eastAsia="ru-RU"/>
              </w:rPr>
            </w:pPr>
            <w:r w:rsidRPr="0046784A">
              <w:rPr>
                <w:rFonts w:ascii="Times New Roman" w:eastAsia="Times New Roman" w:hAnsi="Times New Roman"/>
                <w:b/>
                <w:bCs/>
                <w:sz w:val="20"/>
                <w:szCs w:val="20"/>
                <w:lang w:val="ru-RU" w:eastAsia="ru-RU"/>
              </w:rPr>
              <w:t>100</w:t>
            </w:r>
          </w:p>
        </w:tc>
        <w:tc>
          <w:tcPr>
            <w:tcW w:w="992" w:type="dxa"/>
            <w:tcBorders>
              <w:top w:val="nil"/>
              <w:left w:val="nil"/>
              <w:bottom w:val="single" w:sz="4" w:space="0" w:color="auto"/>
              <w:right w:val="single" w:sz="4" w:space="0" w:color="auto"/>
            </w:tcBorders>
            <w:shd w:val="clear" w:color="auto" w:fill="auto"/>
            <w:noWrap/>
            <w:vAlign w:val="center"/>
          </w:tcPr>
          <w:p w:rsidR="00645099" w:rsidRPr="0069046D" w:rsidRDefault="00645099" w:rsidP="00E92483">
            <w:pPr>
              <w:spacing w:after="0" w:line="288" w:lineRule="auto"/>
              <w:jc w:val="center"/>
              <w:rPr>
                <w:rFonts w:ascii="Times New Roman" w:eastAsia="Times New Roman" w:hAnsi="Times New Roman"/>
                <w:bCs/>
                <w:sz w:val="20"/>
                <w:szCs w:val="20"/>
                <w:lang w:val="ru-RU" w:eastAsia="ru-RU"/>
              </w:rPr>
            </w:pPr>
            <w:r w:rsidRPr="0069046D">
              <w:rPr>
                <w:rFonts w:ascii="Times New Roman" w:eastAsia="Times New Roman" w:hAnsi="Times New Roman"/>
                <w:bCs/>
                <w:sz w:val="20"/>
                <w:szCs w:val="20"/>
                <w:lang w:val="ru-RU" w:eastAsia="ru-RU"/>
              </w:rPr>
              <w:t>75</w:t>
            </w:r>
          </w:p>
        </w:tc>
        <w:tc>
          <w:tcPr>
            <w:tcW w:w="992" w:type="dxa"/>
            <w:tcBorders>
              <w:top w:val="nil"/>
              <w:left w:val="nil"/>
              <w:bottom w:val="single" w:sz="4" w:space="0" w:color="auto"/>
              <w:right w:val="single" w:sz="4" w:space="0" w:color="auto"/>
            </w:tcBorders>
            <w:shd w:val="clear" w:color="auto" w:fill="auto"/>
            <w:noWrap/>
            <w:vAlign w:val="center"/>
          </w:tcPr>
          <w:p w:rsidR="00645099" w:rsidRPr="0046784A" w:rsidRDefault="00645099" w:rsidP="00E92483">
            <w:pPr>
              <w:spacing w:after="0" w:line="288" w:lineRule="auto"/>
              <w:jc w:val="center"/>
              <w:rPr>
                <w:rFonts w:ascii="Times New Roman" w:eastAsia="Times New Roman" w:hAnsi="Times New Roman"/>
                <w:b/>
                <w:bCs/>
                <w:sz w:val="20"/>
                <w:szCs w:val="20"/>
                <w:lang w:val="ru-RU" w:eastAsia="ru-RU"/>
              </w:rPr>
            </w:pPr>
            <w:r>
              <w:rPr>
                <w:rFonts w:ascii="Times New Roman" w:eastAsia="Times New Roman" w:hAnsi="Times New Roman"/>
                <w:b/>
                <w:bCs/>
                <w:sz w:val="20"/>
                <w:szCs w:val="20"/>
                <w:lang w:val="ru-RU" w:eastAsia="ru-RU"/>
              </w:rPr>
              <w:t>96</w:t>
            </w:r>
          </w:p>
        </w:tc>
        <w:tc>
          <w:tcPr>
            <w:tcW w:w="1134" w:type="dxa"/>
            <w:tcBorders>
              <w:top w:val="nil"/>
              <w:left w:val="nil"/>
              <w:bottom w:val="single" w:sz="4" w:space="0" w:color="auto"/>
              <w:right w:val="single" w:sz="4" w:space="0" w:color="auto"/>
            </w:tcBorders>
            <w:vAlign w:val="center"/>
          </w:tcPr>
          <w:p w:rsidR="00645099" w:rsidRPr="0069046D" w:rsidRDefault="00265620" w:rsidP="00750628">
            <w:pPr>
              <w:spacing w:after="0" w:line="288" w:lineRule="auto"/>
              <w:jc w:val="center"/>
              <w:rPr>
                <w:rFonts w:ascii="Times New Roman" w:eastAsia="Times New Roman" w:hAnsi="Times New Roman"/>
                <w:bCs/>
                <w:sz w:val="20"/>
                <w:szCs w:val="20"/>
                <w:lang w:val="ru-RU" w:eastAsia="ru-RU"/>
              </w:rPr>
            </w:pPr>
            <w:r>
              <w:rPr>
                <w:rFonts w:ascii="Times New Roman" w:eastAsia="Times New Roman" w:hAnsi="Times New Roman"/>
                <w:bCs/>
                <w:sz w:val="20"/>
                <w:szCs w:val="20"/>
                <w:lang w:val="ru-RU" w:eastAsia="ru-RU"/>
              </w:rPr>
              <w:t>67</w:t>
            </w:r>
          </w:p>
        </w:tc>
        <w:tc>
          <w:tcPr>
            <w:tcW w:w="1134" w:type="dxa"/>
            <w:tcBorders>
              <w:top w:val="nil"/>
              <w:left w:val="nil"/>
              <w:bottom w:val="single" w:sz="4" w:space="0" w:color="auto"/>
              <w:right w:val="single" w:sz="4" w:space="0" w:color="auto"/>
            </w:tcBorders>
            <w:vAlign w:val="center"/>
          </w:tcPr>
          <w:p w:rsidR="00645099" w:rsidRPr="0046784A" w:rsidRDefault="00265620" w:rsidP="00750628">
            <w:pPr>
              <w:spacing w:after="0" w:line="288" w:lineRule="auto"/>
              <w:jc w:val="center"/>
              <w:rPr>
                <w:rFonts w:ascii="Times New Roman" w:eastAsia="Times New Roman" w:hAnsi="Times New Roman"/>
                <w:b/>
                <w:bCs/>
                <w:sz w:val="20"/>
                <w:szCs w:val="20"/>
                <w:lang w:val="ru-RU" w:eastAsia="ru-RU"/>
              </w:rPr>
            </w:pPr>
            <w:r>
              <w:rPr>
                <w:rFonts w:ascii="Times New Roman" w:eastAsia="Times New Roman" w:hAnsi="Times New Roman"/>
                <w:b/>
                <w:bCs/>
                <w:sz w:val="20"/>
                <w:szCs w:val="20"/>
                <w:lang w:val="ru-RU" w:eastAsia="ru-RU"/>
              </w:rPr>
              <w:t>100</w:t>
            </w:r>
          </w:p>
        </w:tc>
      </w:tr>
      <w:tr w:rsidR="00645099" w:rsidRPr="00750628" w:rsidTr="00750628">
        <w:trPr>
          <w:trHeight w:val="450"/>
        </w:trPr>
        <w:tc>
          <w:tcPr>
            <w:tcW w:w="567" w:type="dxa"/>
            <w:tcBorders>
              <w:top w:val="nil"/>
              <w:left w:val="single" w:sz="4" w:space="0" w:color="auto"/>
              <w:bottom w:val="single" w:sz="4" w:space="0" w:color="auto"/>
              <w:right w:val="single" w:sz="4" w:space="0" w:color="auto"/>
            </w:tcBorders>
            <w:shd w:val="clear" w:color="auto" w:fill="auto"/>
            <w:vAlign w:val="center"/>
          </w:tcPr>
          <w:p w:rsidR="00645099" w:rsidRPr="0046784A" w:rsidRDefault="00645099" w:rsidP="00265620">
            <w:pPr>
              <w:spacing w:after="0" w:line="288" w:lineRule="auto"/>
              <w:jc w:val="center"/>
              <w:rPr>
                <w:rFonts w:ascii="Times New Roman" w:eastAsia="Times New Roman" w:hAnsi="Times New Roman"/>
                <w:sz w:val="20"/>
                <w:szCs w:val="20"/>
                <w:lang w:val="ru-RU" w:eastAsia="ru-RU"/>
              </w:rPr>
            </w:pPr>
            <w:r>
              <w:rPr>
                <w:rFonts w:ascii="Times New Roman" w:eastAsia="Times New Roman" w:hAnsi="Times New Roman"/>
                <w:sz w:val="20"/>
                <w:szCs w:val="20"/>
                <w:lang w:val="ru-RU" w:eastAsia="ru-RU"/>
              </w:rPr>
              <w:t>2</w:t>
            </w:r>
            <w:r w:rsidR="00265620">
              <w:rPr>
                <w:rFonts w:ascii="Times New Roman" w:eastAsia="Times New Roman" w:hAnsi="Times New Roman"/>
                <w:sz w:val="20"/>
                <w:szCs w:val="20"/>
                <w:lang w:val="ru-RU" w:eastAsia="ru-RU"/>
              </w:rPr>
              <w:t>4</w:t>
            </w:r>
            <w:r>
              <w:rPr>
                <w:rFonts w:ascii="Times New Roman" w:eastAsia="Times New Roman" w:hAnsi="Times New Roman"/>
                <w:sz w:val="20"/>
                <w:szCs w:val="20"/>
                <w:lang w:val="ru-RU" w:eastAsia="ru-RU"/>
              </w:rPr>
              <w:t>.</w:t>
            </w:r>
          </w:p>
        </w:tc>
        <w:tc>
          <w:tcPr>
            <w:tcW w:w="1560" w:type="dxa"/>
            <w:tcBorders>
              <w:top w:val="nil"/>
              <w:left w:val="nil"/>
              <w:bottom w:val="single" w:sz="4" w:space="0" w:color="auto"/>
              <w:right w:val="single" w:sz="4" w:space="0" w:color="auto"/>
            </w:tcBorders>
            <w:shd w:val="clear" w:color="auto" w:fill="auto"/>
            <w:vAlign w:val="center"/>
          </w:tcPr>
          <w:p w:rsidR="00645099" w:rsidRPr="0046784A" w:rsidRDefault="00645099" w:rsidP="00F232FE">
            <w:pPr>
              <w:spacing w:after="0" w:line="288" w:lineRule="auto"/>
              <w:rPr>
                <w:rFonts w:ascii="Times New Roman" w:eastAsia="Times New Roman" w:hAnsi="Times New Roman"/>
                <w:sz w:val="20"/>
                <w:szCs w:val="20"/>
                <w:lang w:val="ru-RU" w:eastAsia="ru-RU"/>
              </w:rPr>
            </w:pPr>
            <w:r>
              <w:rPr>
                <w:rFonts w:ascii="Times New Roman" w:eastAsia="Times New Roman" w:hAnsi="Times New Roman"/>
                <w:sz w:val="20"/>
                <w:szCs w:val="20"/>
                <w:lang w:val="ru-RU" w:eastAsia="ru-RU"/>
              </w:rPr>
              <w:t xml:space="preserve">Прикладной лингвистики и </w:t>
            </w:r>
            <w:r>
              <w:rPr>
                <w:rFonts w:ascii="Times New Roman" w:eastAsia="Times New Roman" w:hAnsi="Times New Roman"/>
                <w:sz w:val="20"/>
                <w:szCs w:val="20"/>
                <w:lang w:val="ru-RU" w:eastAsia="ru-RU"/>
              </w:rPr>
              <w:lastRenderedPageBreak/>
              <w:t>межкультурной коммуникации</w:t>
            </w:r>
          </w:p>
        </w:tc>
        <w:tc>
          <w:tcPr>
            <w:tcW w:w="992" w:type="dxa"/>
            <w:tcBorders>
              <w:top w:val="nil"/>
              <w:left w:val="nil"/>
              <w:bottom w:val="single" w:sz="4" w:space="0" w:color="auto"/>
              <w:right w:val="single" w:sz="4" w:space="0" w:color="auto"/>
            </w:tcBorders>
            <w:shd w:val="clear" w:color="auto" w:fill="auto"/>
            <w:noWrap/>
            <w:vAlign w:val="center"/>
          </w:tcPr>
          <w:p w:rsidR="00645099" w:rsidRPr="0046784A" w:rsidRDefault="00645099" w:rsidP="00E92483">
            <w:pPr>
              <w:spacing w:after="0" w:line="288" w:lineRule="auto"/>
              <w:jc w:val="center"/>
              <w:rPr>
                <w:rFonts w:ascii="Times New Roman" w:eastAsia="Times New Roman" w:hAnsi="Times New Roman"/>
                <w:sz w:val="20"/>
                <w:szCs w:val="20"/>
                <w:lang w:val="ru-RU" w:eastAsia="ru-RU"/>
              </w:rPr>
            </w:pPr>
            <w:r>
              <w:rPr>
                <w:rFonts w:ascii="Times New Roman" w:eastAsia="Times New Roman" w:hAnsi="Times New Roman"/>
                <w:sz w:val="20"/>
                <w:szCs w:val="20"/>
                <w:lang w:val="ru-RU" w:eastAsia="ru-RU"/>
              </w:rPr>
              <w:lastRenderedPageBreak/>
              <w:t>-</w:t>
            </w:r>
          </w:p>
        </w:tc>
        <w:tc>
          <w:tcPr>
            <w:tcW w:w="992" w:type="dxa"/>
            <w:tcBorders>
              <w:top w:val="nil"/>
              <w:left w:val="nil"/>
              <w:bottom w:val="single" w:sz="4" w:space="0" w:color="auto"/>
              <w:right w:val="single" w:sz="4" w:space="0" w:color="auto"/>
            </w:tcBorders>
            <w:shd w:val="clear" w:color="auto" w:fill="auto"/>
            <w:noWrap/>
            <w:vAlign w:val="center"/>
          </w:tcPr>
          <w:p w:rsidR="00645099" w:rsidRPr="0046784A" w:rsidRDefault="00645099" w:rsidP="00E92483">
            <w:pPr>
              <w:spacing w:after="0" w:line="288" w:lineRule="auto"/>
              <w:jc w:val="center"/>
              <w:rPr>
                <w:rFonts w:ascii="Times New Roman" w:eastAsia="Times New Roman" w:hAnsi="Times New Roman"/>
                <w:b/>
                <w:bCs/>
                <w:sz w:val="20"/>
                <w:szCs w:val="20"/>
                <w:lang w:val="ru-RU" w:eastAsia="ru-RU"/>
              </w:rPr>
            </w:pPr>
            <w:r>
              <w:rPr>
                <w:rFonts w:ascii="Times New Roman" w:eastAsia="Times New Roman" w:hAnsi="Times New Roman"/>
                <w:b/>
                <w:bCs/>
                <w:sz w:val="20"/>
                <w:szCs w:val="20"/>
                <w:lang w:val="ru-RU" w:eastAsia="ru-RU"/>
              </w:rPr>
              <w:t>-</w:t>
            </w:r>
          </w:p>
        </w:tc>
        <w:tc>
          <w:tcPr>
            <w:tcW w:w="993" w:type="dxa"/>
            <w:tcBorders>
              <w:top w:val="nil"/>
              <w:left w:val="nil"/>
              <w:bottom w:val="single" w:sz="4" w:space="0" w:color="auto"/>
              <w:right w:val="single" w:sz="4" w:space="0" w:color="auto"/>
            </w:tcBorders>
            <w:shd w:val="clear" w:color="auto" w:fill="auto"/>
            <w:noWrap/>
            <w:vAlign w:val="center"/>
          </w:tcPr>
          <w:p w:rsidR="00645099" w:rsidRPr="0046784A" w:rsidRDefault="00645099" w:rsidP="00E92483">
            <w:pPr>
              <w:spacing w:after="0" w:line="288" w:lineRule="auto"/>
              <w:jc w:val="center"/>
              <w:rPr>
                <w:rFonts w:ascii="Times New Roman" w:eastAsia="Times New Roman" w:hAnsi="Times New Roman"/>
                <w:sz w:val="20"/>
                <w:szCs w:val="20"/>
                <w:lang w:val="ru-RU" w:eastAsia="ru-RU"/>
              </w:rPr>
            </w:pPr>
            <w:r>
              <w:rPr>
                <w:rFonts w:ascii="Times New Roman" w:eastAsia="Times New Roman" w:hAnsi="Times New Roman"/>
                <w:sz w:val="20"/>
                <w:szCs w:val="20"/>
                <w:lang w:val="ru-RU" w:eastAsia="ru-RU"/>
              </w:rPr>
              <w:t>-</w:t>
            </w:r>
          </w:p>
        </w:tc>
        <w:tc>
          <w:tcPr>
            <w:tcW w:w="992" w:type="dxa"/>
            <w:tcBorders>
              <w:top w:val="nil"/>
              <w:left w:val="nil"/>
              <w:bottom w:val="single" w:sz="4" w:space="0" w:color="auto"/>
              <w:right w:val="single" w:sz="4" w:space="0" w:color="auto"/>
            </w:tcBorders>
            <w:shd w:val="clear" w:color="auto" w:fill="auto"/>
            <w:noWrap/>
            <w:vAlign w:val="center"/>
          </w:tcPr>
          <w:p w:rsidR="00645099" w:rsidRPr="0046784A" w:rsidRDefault="00645099" w:rsidP="00E92483">
            <w:pPr>
              <w:spacing w:after="0" w:line="288" w:lineRule="auto"/>
              <w:jc w:val="center"/>
              <w:rPr>
                <w:rFonts w:ascii="Times New Roman" w:eastAsia="Times New Roman" w:hAnsi="Times New Roman"/>
                <w:b/>
                <w:bCs/>
                <w:sz w:val="20"/>
                <w:szCs w:val="20"/>
                <w:lang w:val="ru-RU" w:eastAsia="ru-RU"/>
              </w:rPr>
            </w:pPr>
            <w:r>
              <w:rPr>
                <w:rFonts w:ascii="Times New Roman" w:eastAsia="Times New Roman" w:hAnsi="Times New Roman"/>
                <w:b/>
                <w:bCs/>
                <w:sz w:val="20"/>
                <w:szCs w:val="20"/>
                <w:lang w:val="ru-RU" w:eastAsia="ru-RU"/>
              </w:rPr>
              <w:t>-</w:t>
            </w:r>
          </w:p>
        </w:tc>
        <w:tc>
          <w:tcPr>
            <w:tcW w:w="992" w:type="dxa"/>
            <w:tcBorders>
              <w:top w:val="nil"/>
              <w:left w:val="nil"/>
              <w:bottom w:val="single" w:sz="4" w:space="0" w:color="auto"/>
              <w:right w:val="single" w:sz="4" w:space="0" w:color="auto"/>
            </w:tcBorders>
            <w:shd w:val="clear" w:color="auto" w:fill="auto"/>
            <w:noWrap/>
            <w:vAlign w:val="center"/>
          </w:tcPr>
          <w:p w:rsidR="00645099" w:rsidRPr="0069046D" w:rsidRDefault="00645099" w:rsidP="00E92483">
            <w:pPr>
              <w:spacing w:after="0" w:line="288" w:lineRule="auto"/>
              <w:jc w:val="center"/>
              <w:rPr>
                <w:rFonts w:ascii="Times New Roman" w:eastAsia="Times New Roman" w:hAnsi="Times New Roman"/>
                <w:bCs/>
                <w:sz w:val="20"/>
                <w:szCs w:val="20"/>
                <w:lang w:val="ru-RU" w:eastAsia="ru-RU"/>
              </w:rPr>
            </w:pPr>
            <w:r w:rsidRPr="0069046D">
              <w:rPr>
                <w:rFonts w:ascii="Times New Roman" w:eastAsia="Times New Roman" w:hAnsi="Times New Roman"/>
                <w:bCs/>
                <w:sz w:val="20"/>
                <w:szCs w:val="20"/>
                <w:lang w:val="ru-RU" w:eastAsia="ru-RU"/>
              </w:rPr>
              <w:t>22</w:t>
            </w:r>
          </w:p>
        </w:tc>
        <w:tc>
          <w:tcPr>
            <w:tcW w:w="992" w:type="dxa"/>
            <w:tcBorders>
              <w:top w:val="nil"/>
              <w:left w:val="nil"/>
              <w:bottom w:val="single" w:sz="4" w:space="0" w:color="auto"/>
              <w:right w:val="single" w:sz="4" w:space="0" w:color="auto"/>
            </w:tcBorders>
            <w:shd w:val="clear" w:color="auto" w:fill="auto"/>
            <w:noWrap/>
            <w:vAlign w:val="center"/>
          </w:tcPr>
          <w:p w:rsidR="00645099" w:rsidRDefault="00645099" w:rsidP="00E92483">
            <w:pPr>
              <w:spacing w:after="0" w:line="288" w:lineRule="auto"/>
              <w:jc w:val="center"/>
              <w:rPr>
                <w:rFonts w:ascii="Times New Roman" w:eastAsia="Times New Roman" w:hAnsi="Times New Roman"/>
                <w:b/>
                <w:bCs/>
                <w:sz w:val="20"/>
                <w:szCs w:val="20"/>
                <w:lang w:val="ru-RU" w:eastAsia="ru-RU"/>
              </w:rPr>
            </w:pPr>
            <w:r>
              <w:rPr>
                <w:rFonts w:ascii="Times New Roman" w:eastAsia="Times New Roman" w:hAnsi="Times New Roman"/>
                <w:b/>
                <w:bCs/>
                <w:sz w:val="20"/>
                <w:szCs w:val="20"/>
                <w:lang w:val="ru-RU" w:eastAsia="ru-RU"/>
              </w:rPr>
              <w:t>100</w:t>
            </w:r>
          </w:p>
        </w:tc>
        <w:tc>
          <w:tcPr>
            <w:tcW w:w="1134" w:type="dxa"/>
            <w:tcBorders>
              <w:top w:val="nil"/>
              <w:left w:val="nil"/>
              <w:bottom w:val="single" w:sz="4" w:space="0" w:color="auto"/>
              <w:right w:val="single" w:sz="4" w:space="0" w:color="auto"/>
            </w:tcBorders>
            <w:vAlign w:val="center"/>
          </w:tcPr>
          <w:p w:rsidR="00645099" w:rsidRPr="0069046D" w:rsidRDefault="00265620" w:rsidP="00750628">
            <w:pPr>
              <w:spacing w:after="0" w:line="288" w:lineRule="auto"/>
              <w:jc w:val="center"/>
              <w:rPr>
                <w:rFonts w:ascii="Times New Roman" w:eastAsia="Times New Roman" w:hAnsi="Times New Roman"/>
                <w:bCs/>
                <w:sz w:val="20"/>
                <w:szCs w:val="20"/>
                <w:lang w:val="ru-RU" w:eastAsia="ru-RU"/>
              </w:rPr>
            </w:pPr>
            <w:r>
              <w:rPr>
                <w:rFonts w:ascii="Times New Roman" w:eastAsia="Times New Roman" w:hAnsi="Times New Roman"/>
                <w:bCs/>
                <w:sz w:val="20"/>
                <w:szCs w:val="20"/>
                <w:lang w:val="ru-RU" w:eastAsia="ru-RU"/>
              </w:rPr>
              <w:t>21</w:t>
            </w:r>
          </w:p>
        </w:tc>
        <w:tc>
          <w:tcPr>
            <w:tcW w:w="1134" w:type="dxa"/>
            <w:tcBorders>
              <w:top w:val="nil"/>
              <w:left w:val="nil"/>
              <w:bottom w:val="single" w:sz="4" w:space="0" w:color="auto"/>
              <w:right w:val="single" w:sz="4" w:space="0" w:color="auto"/>
            </w:tcBorders>
            <w:vAlign w:val="center"/>
          </w:tcPr>
          <w:p w:rsidR="00645099" w:rsidRDefault="00265620" w:rsidP="00750628">
            <w:pPr>
              <w:spacing w:after="0" w:line="288" w:lineRule="auto"/>
              <w:jc w:val="center"/>
              <w:rPr>
                <w:rFonts w:ascii="Times New Roman" w:eastAsia="Times New Roman" w:hAnsi="Times New Roman"/>
                <w:b/>
                <w:bCs/>
                <w:sz w:val="20"/>
                <w:szCs w:val="20"/>
                <w:lang w:val="ru-RU" w:eastAsia="ru-RU"/>
              </w:rPr>
            </w:pPr>
            <w:r>
              <w:rPr>
                <w:rFonts w:ascii="Times New Roman" w:eastAsia="Times New Roman" w:hAnsi="Times New Roman"/>
                <w:b/>
                <w:bCs/>
                <w:sz w:val="20"/>
                <w:szCs w:val="20"/>
                <w:lang w:val="ru-RU" w:eastAsia="ru-RU"/>
              </w:rPr>
              <w:t>72</w:t>
            </w:r>
          </w:p>
        </w:tc>
      </w:tr>
      <w:tr w:rsidR="00645099" w:rsidRPr="00DC22E5" w:rsidTr="00750628">
        <w:trPr>
          <w:trHeight w:val="255"/>
        </w:trPr>
        <w:tc>
          <w:tcPr>
            <w:tcW w:w="567" w:type="dxa"/>
            <w:tcBorders>
              <w:top w:val="nil"/>
              <w:left w:val="single" w:sz="4" w:space="0" w:color="auto"/>
              <w:bottom w:val="single" w:sz="4" w:space="0" w:color="auto"/>
              <w:right w:val="single" w:sz="4" w:space="0" w:color="auto"/>
            </w:tcBorders>
            <w:shd w:val="clear" w:color="auto" w:fill="auto"/>
            <w:vAlign w:val="center"/>
          </w:tcPr>
          <w:p w:rsidR="00645099" w:rsidRPr="0046784A" w:rsidRDefault="00645099" w:rsidP="00F232FE">
            <w:pPr>
              <w:spacing w:after="0" w:line="288" w:lineRule="auto"/>
              <w:jc w:val="center"/>
              <w:rPr>
                <w:rFonts w:ascii="Times New Roman" w:eastAsia="Times New Roman" w:hAnsi="Times New Roman"/>
                <w:sz w:val="20"/>
                <w:szCs w:val="20"/>
                <w:lang w:val="ru-RU" w:eastAsia="ru-RU"/>
              </w:rPr>
            </w:pPr>
          </w:p>
        </w:tc>
        <w:tc>
          <w:tcPr>
            <w:tcW w:w="1560" w:type="dxa"/>
            <w:tcBorders>
              <w:top w:val="nil"/>
              <w:left w:val="nil"/>
              <w:bottom w:val="single" w:sz="4" w:space="0" w:color="auto"/>
              <w:right w:val="single" w:sz="4" w:space="0" w:color="auto"/>
            </w:tcBorders>
            <w:shd w:val="clear" w:color="auto" w:fill="auto"/>
            <w:vAlign w:val="center"/>
          </w:tcPr>
          <w:p w:rsidR="00645099" w:rsidRPr="0046784A" w:rsidRDefault="00645099" w:rsidP="00F232FE">
            <w:pPr>
              <w:spacing w:after="0" w:line="288" w:lineRule="auto"/>
              <w:rPr>
                <w:rFonts w:ascii="Times New Roman" w:eastAsia="Times New Roman" w:hAnsi="Times New Roman"/>
                <w:b/>
                <w:sz w:val="20"/>
                <w:szCs w:val="20"/>
                <w:lang w:val="ru-RU" w:eastAsia="ru-RU"/>
              </w:rPr>
            </w:pPr>
            <w:r w:rsidRPr="0046784A">
              <w:rPr>
                <w:rFonts w:ascii="Times New Roman" w:eastAsia="Times New Roman" w:hAnsi="Times New Roman"/>
                <w:b/>
                <w:sz w:val="20"/>
                <w:szCs w:val="20"/>
                <w:lang w:val="ru-RU" w:eastAsia="ru-RU"/>
              </w:rPr>
              <w:t>Итого</w:t>
            </w:r>
          </w:p>
        </w:tc>
        <w:tc>
          <w:tcPr>
            <w:tcW w:w="992" w:type="dxa"/>
            <w:tcBorders>
              <w:top w:val="nil"/>
              <w:left w:val="nil"/>
              <w:bottom w:val="single" w:sz="4" w:space="0" w:color="auto"/>
              <w:right w:val="single" w:sz="4" w:space="0" w:color="auto"/>
            </w:tcBorders>
            <w:shd w:val="clear" w:color="auto" w:fill="auto"/>
            <w:noWrap/>
            <w:vAlign w:val="center"/>
          </w:tcPr>
          <w:p w:rsidR="00645099" w:rsidRPr="0046784A" w:rsidRDefault="00645099" w:rsidP="00E92483">
            <w:pPr>
              <w:spacing w:after="0" w:line="288" w:lineRule="auto"/>
              <w:jc w:val="center"/>
              <w:rPr>
                <w:rFonts w:ascii="Times New Roman" w:eastAsia="Times New Roman" w:hAnsi="Times New Roman"/>
                <w:sz w:val="20"/>
                <w:szCs w:val="20"/>
                <w:lang w:val="ru-RU" w:eastAsia="ru-RU"/>
              </w:rPr>
            </w:pPr>
            <w:r w:rsidRPr="0046784A">
              <w:rPr>
                <w:rFonts w:ascii="Times New Roman" w:eastAsia="Times New Roman" w:hAnsi="Times New Roman"/>
                <w:sz w:val="20"/>
                <w:szCs w:val="20"/>
                <w:lang w:val="ru-RU" w:eastAsia="ru-RU"/>
              </w:rPr>
              <w:t>524</w:t>
            </w:r>
          </w:p>
        </w:tc>
        <w:tc>
          <w:tcPr>
            <w:tcW w:w="992" w:type="dxa"/>
            <w:tcBorders>
              <w:top w:val="nil"/>
              <w:left w:val="nil"/>
              <w:bottom w:val="single" w:sz="4" w:space="0" w:color="auto"/>
              <w:right w:val="single" w:sz="4" w:space="0" w:color="auto"/>
            </w:tcBorders>
            <w:shd w:val="clear" w:color="auto" w:fill="auto"/>
            <w:noWrap/>
            <w:vAlign w:val="center"/>
          </w:tcPr>
          <w:p w:rsidR="00645099" w:rsidRPr="0046784A" w:rsidRDefault="00645099" w:rsidP="00E92483">
            <w:pPr>
              <w:spacing w:after="0" w:line="288" w:lineRule="auto"/>
              <w:jc w:val="center"/>
              <w:rPr>
                <w:rFonts w:ascii="Times New Roman" w:eastAsia="Times New Roman" w:hAnsi="Times New Roman"/>
                <w:b/>
                <w:bCs/>
                <w:sz w:val="20"/>
                <w:szCs w:val="20"/>
                <w:lang w:val="ru-RU" w:eastAsia="ru-RU"/>
              </w:rPr>
            </w:pPr>
            <w:r w:rsidRPr="0046784A">
              <w:rPr>
                <w:rFonts w:ascii="Times New Roman" w:eastAsia="Times New Roman" w:hAnsi="Times New Roman"/>
                <w:b/>
                <w:bCs/>
                <w:sz w:val="20"/>
                <w:szCs w:val="20"/>
                <w:lang w:val="ru-RU" w:eastAsia="ru-RU"/>
              </w:rPr>
              <w:t>89,6%</w:t>
            </w:r>
          </w:p>
        </w:tc>
        <w:tc>
          <w:tcPr>
            <w:tcW w:w="993" w:type="dxa"/>
            <w:tcBorders>
              <w:top w:val="nil"/>
              <w:left w:val="nil"/>
              <w:bottom w:val="single" w:sz="4" w:space="0" w:color="auto"/>
              <w:right w:val="single" w:sz="4" w:space="0" w:color="auto"/>
            </w:tcBorders>
            <w:shd w:val="clear" w:color="auto" w:fill="auto"/>
            <w:noWrap/>
            <w:vAlign w:val="center"/>
          </w:tcPr>
          <w:p w:rsidR="00645099" w:rsidRPr="0046784A" w:rsidRDefault="00645099" w:rsidP="00E92483">
            <w:pPr>
              <w:spacing w:after="0" w:line="288" w:lineRule="auto"/>
              <w:jc w:val="center"/>
              <w:rPr>
                <w:rFonts w:ascii="Times New Roman" w:eastAsia="Times New Roman" w:hAnsi="Times New Roman"/>
                <w:sz w:val="20"/>
                <w:szCs w:val="20"/>
                <w:lang w:val="ru-RU" w:eastAsia="ru-RU"/>
              </w:rPr>
            </w:pPr>
            <w:r w:rsidRPr="0046784A">
              <w:rPr>
                <w:rFonts w:ascii="Times New Roman" w:eastAsia="Times New Roman" w:hAnsi="Times New Roman"/>
                <w:sz w:val="20"/>
                <w:szCs w:val="20"/>
                <w:lang w:val="ru-RU" w:eastAsia="ru-RU"/>
              </w:rPr>
              <w:t>840</w:t>
            </w:r>
          </w:p>
        </w:tc>
        <w:tc>
          <w:tcPr>
            <w:tcW w:w="992" w:type="dxa"/>
            <w:tcBorders>
              <w:top w:val="nil"/>
              <w:left w:val="nil"/>
              <w:bottom w:val="single" w:sz="4" w:space="0" w:color="auto"/>
              <w:right w:val="single" w:sz="4" w:space="0" w:color="auto"/>
            </w:tcBorders>
            <w:shd w:val="clear" w:color="auto" w:fill="auto"/>
            <w:noWrap/>
            <w:vAlign w:val="center"/>
          </w:tcPr>
          <w:p w:rsidR="00645099" w:rsidRPr="0046784A" w:rsidRDefault="00645099" w:rsidP="00E92483">
            <w:pPr>
              <w:spacing w:after="0" w:line="288" w:lineRule="auto"/>
              <w:jc w:val="center"/>
              <w:rPr>
                <w:rFonts w:ascii="Times New Roman" w:eastAsia="Times New Roman" w:hAnsi="Times New Roman"/>
                <w:b/>
                <w:bCs/>
                <w:sz w:val="20"/>
                <w:szCs w:val="20"/>
                <w:lang w:val="ru-RU" w:eastAsia="ru-RU"/>
              </w:rPr>
            </w:pPr>
            <w:r w:rsidRPr="0046784A">
              <w:rPr>
                <w:rFonts w:ascii="Times New Roman" w:eastAsia="Times New Roman" w:hAnsi="Times New Roman"/>
                <w:b/>
                <w:bCs/>
                <w:sz w:val="20"/>
                <w:szCs w:val="20"/>
                <w:lang w:val="ru-RU" w:eastAsia="ru-RU"/>
              </w:rPr>
              <w:t>89,4%</w:t>
            </w:r>
          </w:p>
        </w:tc>
        <w:tc>
          <w:tcPr>
            <w:tcW w:w="992" w:type="dxa"/>
            <w:tcBorders>
              <w:top w:val="nil"/>
              <w:left w:val="nil"/>
              <w:bottom w:val="single" w:sz="4" w:space="0" w:color="auto"/>
              <w:right w:val="single" w:sz="4" w:space="0" w:color="auto"/>
            </w:tcBorders>
            <w:shd w:val="clear" w:color="auto" w:fill="auto"/>
            <w:noWrap/>
            <w:vAlign w:val="center"/>
          </w:tcPr>
          <w:p w:rsidR="00645099" w:rsidRPr="0069046D" w:rsidRDefault="00645099" w:rsidP="00E92483">
            <w:pPr>
              <w:spacing w:after="0" w:line="288" w:lineRule="auto"/>
              <w:jc w:val="center"/>
              <w:rPr>
                <w:rFonts w:ascii="Times New Roman" w:eastAsia="Times New Roman" w:hAnsi="Times New Roman"/>
                <w:bCs/>
                <w:sz w:val="20"/>
                <w:szCs w:val="20"/>
                <w:lang w:val="ru-RU" w:eastAsia="ru-RU"/>
              </w:rPr>
            </w:pPr>
            <w:r w:rsidRPr="0069046D">
              <w:rPr>
                <w:rFonts w:ascii="Times New Roman" w:eastAsia="Times New Roman" w:hAnsi="Times New Roman"/>
                <w:bCs/>
                <w:sz w:val="20"/>
                <w:szCs w:val="20"/>
                <w:lang w:val="ru-RU" w:eastAsia="ru-RU"/>
              </w:rPr>
              <w:t>774</w:t>
            </w:r>
          </w:p>
        </w:tc>
        <w:tc>
          <w:tcPr>
            <w:tcW w:w="992" w:type="dxa"/>
            <w:tcBorders>
              <w:top w:val="nil"/>
              <w:left w:val="nil"/>
              <w:bottom w:val="single" w:sz="4" w:space="0" w:color="auto"/>
              <w:right w:val="single" w:sz="4" w:space="0" w:color="auto"/>
            </w:tcBorders>
            <w:shd w:val="clear" w:color="auto" w:fill="auto"/>
            <w:noWrap/>
            <w:vAlign w:val="center"/>
          </w:tcPr>
          <w:p w:rsidR="00645099" w:rsidRPr="0046784A" w:rsidRDefault="00645099" w:rsidP="00E92483">
            <w:pPr>
              <w:spacing w:after="0" w:line="288" w:lineRule="auto"/>
              <w:jc w:val="center"/>
              <w:rPr>
                <w:rFonts w:ascii="Times New Roman" w:eastAsia="Times New Roman" w:hAnsi="Times New Roman"/>
                <w:b/>
                <w:bCs/>
                <w:sz w:val="20"/>
                <w:szCs w:val="20"/>
                <w:lang w:val="ru-RU" w:eastAsia="ru-RU"/>
              </w:rPr>
            </w:pPr>
            <w:r>
              <w:rPr>
                <w:rFonts w:ascii="Times New Roman" w:eastAsia="Times New Roman" w:hAnsi="Times New Roman"/>
                <w:b/>
                <w:bCs/>
                <w:sz w:val="20"/>
                <w:szCs w:val="20"/>
                <w:lang w:val="ru-RU" w:eastAsia="ru-RU"/>
              </w:rPr>
              <w:t>84%</w:t>
            </w:r>
          </w:p>
        </w:tc>
        <w:tc>
          <w:tcPr>
            <w:tcW w:w="1134" w:type="dxa"/>
            <w:tcBorders>
              <w:top w:val="nil"/>
              <w:left w:val="nil"/>
              <w:bottom w:val="single" w:sz="4" w:space="0" w:color="auto"/>
              <w:right w:val="single" w:sz="4" w:space="0" w:color="auto"/>
            </w:tcBorders>
            <w:vAlign w:val="center"/>
          </w:tcPr>
          <w:p w:rsidR="00645099" w:rsidRPr="0069046D" w:rsidRDefault="00265620" w:rsidP="00750628">
            <w:pPr>
              <w:spacing w:after="0" w:line="288" w:lineRule="auto"/>
              <w:jc w:val="center"/>
              <w:rPr>
                <w:rFonts w:ascii="Times New Roman" w:eastAsia="Times New Roman" w:hAnsi="Times New Roman"/>
                <w:bCs/>
                <w:sz w:val="20"/>
                <w:szCs w:val="20"/>
                <w:lang w:val="ru-RU" w:eastAsia="ru-RU"/>
              </w:rPr>
            </w:pPr>
            <w:r>
              <w:rPr>
                <w:rFonts w:ascii="Times New Roman" w:eastAsia="Times New Roman" w:hAnsi="Times New Roman"/>
                <w:bCs/>
                <w:sz w:val="20"/>
                <w:szCs w:val="20"/>
                <w:lang w:val="ru-RU" w:eastAsia="ru-RU"/>
              </w:rPr>
              <w:t>707</w:t>
            </w:r>
          </w:p>
        </w:tc>
        <w:tc>
          <w:tcPr>
            <w:tcW w:w="1134" w:type="dxa"/>
            <w:tcBorders>
              <w:top w:val="nil"/>
              <w:left w:val="nil"/>
              <w:bottom w:val="single" w:sz="4" w:space="0" w:color="auto"/>
              <w:right w:val="single" w:sz="4" w:space="0" w:color="auto"/>
            </w:tcBorders>
            <w:vAlign w:val="center"/>
          </w:tcPr>
          <w:p w:rsidR="00645099" w:rsidRPr="0046784A" w:rsidRDefault="00265620" w:rsidP="00750628">
            <w:pPr>
              <w:spacing w:after="0" w:line="288" w:lineRule="auto"/>
              <w:jc w:val="center"/>
              <w:rPr>
                <w:rFonts w:ascii="Times New Roman" w:eastAsia="Times New Roman" w:hAnsi="Times New Roman"/>
                <w:b/>
                <w:bCs/>
                <w:sz w:val="20"/>
                <w:szCs w:val="20"/>
                <w:lang w:val="ru-RU" w:eastAsia="ru-RU"/>
              </w:rPr>
            </w:pPr>
            <w:r>
              <w:rPr>
                <w:rFonts w:ascii="Times New Roman" w:eastAsia="Times New Roman" w:hAnsi="Times New Roman"/>
                <w:b/>
                <w:bCs/>
                <w:sz w:val="20"/>
                <w:szCs w:val="20"/>
                <w:lang w:val="ru-RU" w:eastAsia="ru-RU"/>
              </w:rPr>
              <w:t>92%</w:t>
            </w:r>
          </w:p>
        </w:tc>
      </w:tr>
    </w:tbl>
    <w:p w:rsidR="0046784A" w:rsidRPr="00DC22E5" w:rsidRDefault="0046784A" w:rsidP="0046784A">
      <w:pPr>
        <w:spacing w:after="0" w:line="288" w:lineRule="auto"/>
        <w:rPr>
          <w:rFonts w:ascii="Times New Roman" w:eastAsia="Times New Roman" w:hAnsi="Times New Roman"/>
          <w:sz w:val="24"/>
          <w:szCs w:val="24"/>
          <w:lang w:val="ru-RU" w:eastAsia="ru-RU"/>
        </w:rPr>
      </w:pPr>
      <w:r w:rsidRPr="00DC22E5">
        <w:rPr>
          <w:rFonts w:ascii="Times New Roman" w:eastAsia="Times New Roman" w:hAnsi="Times New Roman"/>
          <w:sz w:val="24"/>
          <w:szCs w:val="24"/>
          <w:lang w:val="ru-RU" w:eastAsia="ru-RU"/>
        </w:rPr>
        <w:t>*Статистика из БД Учебные курсы</w:t>
      </w:r>
    </w:p>
    <w:p w:rsidR="00917771" w:rsidRDefault="00917771" w:rsidP="00917771">
      <w:pPr>
        <w:spacing w:after="0" w:line="288" w:lineRule="auto"/>
        <w:jc w:val="both"/>
        <w:rPr>
          <w:rFonts w:ascii="Times New Roman" w:hAnsi="Times New Roman"/>
          <w:sz w:val="24"/>
          <w:szCs w:val="24"/>
          <w:lang w:val="ru-RU"/>
        </w:rPr>
      </w:pPr>
      <w:bookmarkStart w:id="12" w:name="_Ref277685452"/>
    </w:p>
    <w:p w:rsidR="00917771" w:rsidRPr="00DC22E5" w:rsidRDefault="00917771" w:rsidP="00917771">
      <w:pPr>
        <w:spacing w:after="0" w:line="288" w:lineRule="auto"/>
        <w:ind w:firstLine="708"/>
        <w:jc w:val="both"/>
        <w:rPr>
          <w:rFonts w:ascii="Times New Roman" w:hAnsi="Times New Roman"/>
          <w:sz w:val="24"/>
          <w:szCs w:val="24"/>
          <w:lang w:val="ru-RU"/>
        </w:rPr>
      </w:pPr>
      <w:r w:rsidRPr="00DC22E5">
        <w:rPr>
          <w:rFonts w:ascii="Times New Roman" w:hAnsi="Times New Roman"/>
          <w:sz w:val="24"/>
          <w:szCs w:val="24"/>
          <w:lang w:val="ru-RU"/>
        </w:rPr>
        <w:t xml:space="preserve">Лучшие показатели по размещению программ учебных дисциплин на портале отмечаются на </w:t>
      </w:r>
      <w:r w:rsidR="00EA786C">
        <w:rPr>
          <w:rFonts w:ascii="Times New Roman" w:hAnsi="Times New Roman"/>
          <w:sz w:val="24"/>
          <w:szCs w:val="24"/>
          <w:lang w:val="ru-RU"/>
        </w:rPr>
        <w:t xml:space="preserve">всех кафедрах факультета права. Здесь все дисциплины обеспечены программами на 100%. Кроме того, необходимо выделить </w:t>
      </w:r>
      <w:r w:rsidRPr="00DC22E5">
        <w:rPr>
          <w:rFonts w:ascii="Times New Roman" w:hAnsi="Times New Roman"/>
          <w:sz w:val="24"/>
          <w:szCs w:val="24"/>
          <w:lang w:val="ru-RU"/>
        </w:rPr>
        <w:t>кафедр</w:t>
      </w:r>
      <w:r w:rsidR="00EA786C">
        <w:rPr>
          <w:rFonts w:ascii="Times New Roman" w:hAnsi="Times New Roman"/>
          <w:sz w:val="24"/>
          <w:szCs w:val="24"/>
          <w:lang w:val="ru-RU"/>
        </w:rPr>
        <w:t>ы</w:t>
      </w:r>
      <w:r w:rsidRPr="00DC22E5">
        <w:rPr>
          <w:rFonts w:ascii="Times New Roman" w:hAnsi="Times New Roman"/>
          <w:sz w:val="24"/>
          <w:szCs w:val="24"/>
          <w:lang w:val="ru-RU"/>
        </w:rPr>
        <w:t xml:space="preserve">  бухгалт</w:t>
      </w:r>
      <w:r w:rsidR="00EA786C">
        <w:rPr>
          <w:rFonts w:ascii="Times New Roman" w:hAnsi="Times New Roman"/>
          <w:sz w:val="24"/>
          <w:szCs w:val="24"/>
          <w:lang w:val="ru-RU"/>
        </w:rPr>
        <w:t xml:space="preserve">ерского учета, анализа и аудита и математической экономики на факультете экономики; кафедры маркетинга, государственного и муниципального управления и организационной психологии на факультете менеджмента, кафедру математики и базовую кафедру компании «Теком» на факультете бизнес информатики и прикладной математики, а также общефилиальские кафедры социально - гуманитарных наук и иностранных языков. </w:t>
      </w:r>
      <w:r w:rsidRPr="00DC22E5">
        <w:rPr>
          <w:rFonts w:ascii="Times New Roman" w:hAnsi="Times New Roman"/>
          <w:sz w:val="24"/>
          <w:szCs w:val="24"/>
          <w:lang w:val="ru-RU"/>
        </w:rPr>
        <w:t xml:space="preserve">На этих кафедрах обеспеченность программами учебных дисциплин </w:t>
      </w:r>
      <w:r w:rsidR="00EA786C">
        <w:rPr>
          <w:rFonts w:ascii="Times New Roman" w:hAnsi="Times New Roman"/>
          <w:sz w:val="24"/>
          <w:szCs w:val="24"/>
          <w:lang w:val="ru-RU"/>
        </w:rPr>
        <w:t xml:space="preserve">также </w:t>
      </w:r>
      <w:r w:rsidRPr="00DC22E5">
        <w:rPr>
          <w:rFonts w:ascii="Times New Roman" w:hAnsi="Times New Roman"/>
          <w:sz w:val="24"/>
          <w:szCs w:val="24"/>
          <w:lang w:val="ru-RU"/>
        </w:rPr>
        <w:t xml:space="preserve">составила 100%. </w:t>
      </w:r>
      <w:r w:rsidR="00AE541F">
        <w:rPr>
          <w:rFonts w:ascii="Times New Roman" w:hAnsi="Times New Roman"/>
          <w:sz w:val="24"/>
          <w:szCs w:val="24"/>
          <w:lang w:val="ru-RU"/>
        </w:rPr>
        <w:t xml:space="preserve">Кафедры: финансового менеджмента,  </w:t>
      </w:r>
      <w:r w:rsidR="00EA786C">
        <w:rPr>
          <w:rFonts w:ascii="Times New Roman" w:hAnsi="Times New Roman"/>
          <w:sz w:val="24"/>
          <w:szCs w:val="24"/>
          <w:lang w:val="ru-RU"/>
        </w:rPr>
        <w:t xml:space="preserve">экономической теории и эконометрики, </w:t>
      </w:r>
      <w:r w:rsidR="00BD125F">
        <w:rPr>
          <w:rFonts w:ascii="Times New Roman" w:hAnsi="Times New Roman"/>
          <w:sz w:val="24"/>
          <w:szCs w:val="24"/>
          <w:lang w:val="ru-RU"/>
        </w:rPr>
        <w:t xml:space="preserve">общего и стратегического менеджмента, и производственного менеджмента и логистики </w:t>
      </w:r>
      <w:r w:rsidR="00AE541F">
        <w:rPr>
          <w:rFonts w:ascii="Times New Roman" w:hAnsi="Times New Roman"/>
          <w:sz w:val="24"/>
          <w:szCs w:val="24"/>
          <w:lang w:val="ru-RU"/>
        </w:rPr>
        <w:t>представили показатели от 9</w:t>
      </w:r>
      <w:r w:rsidR="00BD125F">
        <w:rPr>
          <w:rFonts w:ascii="Times New Roman" w:hAnsi="Times New Roman"/>
          <w:sz w:val="24"/>
          <w:szCs w:val="24"/>
          <w:lang w:val="ru-RU"/>
        </w:rPr>
        <w:t>4</w:t>
      </w:r>
      <w:r w:rsidR="00AE541F">
        <w:rPr>
          <w:rFonts w:ascii="Times New Roman" w:hAnsi="Times New Roman"/>
          <w:sz w:val="24"/>
          <w:szCs w:val="24"/>
          <w:lang w:val="ru-RU"/>
        </w:rPr>
        <w:t>% до 9</w:t>
      </w:r>
      <w:r w:rsidR="00BD125F">
        <w:rPr>
          <w:rFonts w:ascii="Times New Roman" w:hAnsi="Times New Roman"/>
          <w:sz w:val="24"/>
          <w:szCs w:val="24"/>
          <w:lang w:val="ru-RU"/>
        </w:rPr>
        <w:t>6</w:t>
      </w:r>
      <w:r w:rsidR="00AE541F">
        <w:rPr>
          <w:rFonts w:ascii="Times New Roman" w:hAnsi="Times New Roman"/>
          <w:sz w:val="24"/>
          <w:szCs w:val="24"/>
          <w:lang w:val="ru-RU"/>
        </w:rPr>
        <w:t xml:space="preserve">%. </w:t>
      </w:r>
      <w:r w:rsidRPr="00AE541F">
        <w:rPr>
          <w:rFonts w:ascii="Times New Roman" w:hAnsi="Times New Roman"/>
          <w:sz w:val="24"/>
          <w:szCs w:val="24"/>
          <w:lang w:val="ru-RU"/>
        </w:rPr>
        <w:t>Х</w:t>
      </w:r>
      <w:r w:rsidRPr="00DC22E5">
        <w:rPr>
          <w:rFonts w:ascii="Times New Roman" w:hAnsi="Times New Roman"/>
          <w:sz w:val="24"/>
          <w:szCs w:val="24"/>
          <w:lang w:val="ru-RU"/>
        </w:rPr>
        <w:t xml:space="preserve">удшие показатели на кафедре </w:t>
      </w:r>
      <w:r w:rsidR="00BD125F">
        <w:rPr>
          <w:rFonts w:ascii="Times New Roman" w:hAnsi="Times New Roman"/>
          <w:sz w:val="24"/>
          <w:szCs w:val="24"/>
          <w:lang w:val="ru-RU"/>
        </w:rPr>
        <w:t>Прикладной математики и информатики</w:t>
      </w:r>
      <w:r w:rsidR="00AE541F">
        <w:rPr>
          <w:rFonts w:ascii="Times New Roman" w:hAnsi="Times New Roman"/>
          <w:sz w:val="24"/>
          <w:szCs w:val="24"/>
          <w:lang w:val="ru-RU"/>
        </w:rPr>
        <w:t xml:space="preserve"> (</w:t>
      </w:r>
      <w:r w:rsidR="00BD125F">
        <w:rPr>
          <w:rFonts w:ascii="Times New Roman" w:hAnsi="Times New Roman"/>
          <w:sz w:val="24"/>
          <w:szCs w:val="24"/>
          <w:lang w:val="ru-RU"/>
        </w:rPr>
        <w:t>64</w:t>
      </w:r>
      <w:r w:rsidR="00AE541F">
        <w:rPr>
          <w:rFonts w:ascii="Times New Roman" w:hAnsi="Times New Roman"/>
          <w:sz w:val="24"/>
          <w:szCs w:val="24"/>
          <w:lang w:val="ru-RU"/>
        </w:rPr>
        <w:t xml:space="preserve">%), </w:t>
      </w:r>
      <w:r w:rsidRPr="00DC22E5">
        <w:rPr>
          <w:rFonts w:ascii="Times New Roman" w:hAnsi="Times New Roman"/>
          <w:sz w:val="24"/>
          <w:szCs w:val="24"/>
          <w:lang w:val="ru-RU"/>
        </w:rPr>
        <w:t xml:space="preserve">базовой кафедре </w:t>
      </w:r>
      <w:r w:rsidR="00BD125F" w:rsidRPr="0046784A">
        <w:rPr>
          <w:rFonts w:ascii="Times New Roman" w:eastAsia="Times New Roman" w:hAnsi="Times New Roman"/>
          <w:sz w:val="20"/>
          <w:szCs w:val="20"/>
          <w:lang w:val="ru-RU" w:eastAsia="ru-RU"/>
        </w:rPr>
        <w:t>УФНС по Нижегородской области</w:t>
      </w:r>
      <w:r w:rsidR="00BD125F" w:rsidRPr="00DC22E5">
        <w:rPr>
          <w:rFonts w:ascii="Times New Roman" w:hAnsi="Times New Roman"/>
          <w:sz w:val="24"/>
          <w:szCs w:val="24"/>
          <w:lang w:val="ru-RU"/>
        </w:rPr>
        <w:t xml:space="preserve"> </w:t>
      </w:r>
      <w:r w:rsidRPr="00DC22E5">
        <w:rPr>
          <w:rFonts w:ascii="Times New Roman" w:hAnsi="Times New Roman"/>
          <w:sz w:val="24"/>
          <w:szCs w:val="24"/>
          <w:lang w:val="ru-RU"/>
        </w:rPr>
        <w:t>(</w:t>
      </w:r>
      <w:r w:rsidR="00BD125F">
        <w:rPr>
          <w:rFonts w:ascii="Times New Roman" w:hAnsi="Times New Roman"/>
          <w:sz w:val="24"/>
          <w:szCs w:val="24"/>
          <w:lang w:val="ru-RU"/>
        </w:rPr>
        <w:t xml:space="preserve">67%). </w:t>
      </w:r>
    </w:p>
    <w:bookmarkEnd w:id="12"/>
    <w:p w:rsidR="007F19F1" w:rsidRDefault="007F19F1" w:rsidP="003D5ED1">
      <w:pPr>
        <w:spacing w:after="0" w:line="288" w:lineRule="auto"/>
        <w:ind w:firstLine="576"/>
        <w:jc w:val="both"/>
        <w:rPr>
          <w:rFonts w:ascii="Times New Roman" w:hAnsi="Times New Roman"/>
          <w:sz w:val="26"/>
          <w:szCs w:val="26"/>
          <w:lang w:val="ru-RU"/>
        </w:rPr>
      </w:pPr>
    </w:p>
    <w:p w:rsidR="00462909" w:rsidRDefault="00462909" w:rsidP="003D5ED1">
      <w:pPr>
        <w:spacing w:after="0" w:line="288" w:lineRule="auto"/>
        <w:ind w:firstLine="576"/>
        <w:jc w:val="both"/>
        <w:rPr>
          <w:rFonts w:ascii="Times New Roman" w:hAnsi="Times New Roman"/>
          <w:sz w:val="26"/>
          <w:szCs w:val="26"/>
          <w:lang w:val="ru-RU"/>
        </w:rPr>
      </w:pPr>
    </w:p>
    <w:p w:rsidR="00462909" w:rsidRPr="00661AB8" w:rsidRDefault="00462909" w:rsidP="00462909">
      <w:pPr>
        <w:pStyle w:val="2"/>
        <w:spacing w:before="0" w:line="288" w:lineRule="auto"/>
        <w:ind w:left="718"/>
        <w:rPr>
          <w:rFonts w:ascii="Times New Roman" w:hAnsi="Times New Roman"/>
          <w:sz w:val="24"/>
          <w:szCs w:val="24"/>
        </w:rPr>
      </w:pPr>
      <w:bookmarkStart w:id="13" w:name="_Toc314659906"/>
      <w:r w:rsidRPr="00661AB8">
        <w:rPr>
          <w:rFonts w:ascii="Times New Roman" w:hAnsi="Times New Roman"/>
          <w:sz w:val="24"/>
          <w:szCs w:val="24"/>
        </w:rPr>
        <w:t>Информационная образовательная среда LMS (Learning Managenent System)</w:t>
      </w:r>
      <w:bookmarkEnd w:id="13"/>
    </w:p>
    <w:p w:rsidR="00462909" w:rsidRPr="00661AB8" w:rsidRDefault="00462909" w:rsidP="00462909">
      <w:pPr>
        <w:spacing w:after="0" w:line="288" w:lineRule="auto"/>
        <w:jc w:val="both"/>
        <w:rPr>
          <w:rFonts w:ascii="Times New Roman" w:hAnsi="Times New Roman"/>
          <w:sz w:val="24"/>
          <w:szCs w:val="24"/>
          <w:lang w:val="ru-RU"/>
        </w:rPr>
      </w:pPr>
      <w:r w:rsidRPr="00661AB8">
        <w:rPr>
          <w:rFonts w:ascii="Times New Roman" w:hAnsi="Times New Roman"/>
          <w:sz w:val="24"/>
          <w:szCs w:val="24"/>
          <w:lang w:val="ru-RU"/>
        </w:rPr>
        <w:t>Программа развития НИУ ВШЭ на период до 2020 года предусматривает развитие среды для обучения студентов с использованием электронных средств и интернета, активизацию деятельности в области дистанционных курсов, а также развитие новых образовательных технологий.</w:t>
      </w:r>
    </w:p>
    <w:p w:rsidR="00462909" w:rsidRPr="00661AB8" w:rsidRDefault="00462909" w:rsidP="00462909">
      <w:pPr>
        <w:spacing w:after="0" w:line="288" w:lineRule="auto"/>
        <w:jc w:val="both"/>
        <w:rPr>
          <w:rFonts w:ascii="Times New Roman" w:hAnsi="Times New Roman"/>
          <w:sz w:val="24"/>
          <w:szCs w:val="24"/>
          <w:lang w:val="ru-RU"/>
        </w:rPr>
      </w:pPr>
      <w:r w:rsidRPr="00661AB8">
        <w:rPr>
          <w:rFonts w:ascii="Times New Roman" w:hAnsi="Times New Roman"/>
          <w:sz w:val="24"/>
          <w:szCs w:val="24"/>
          <w:lang w:val="ru-RU"/>
        </w:rPr>
        <w:t xml:space="preserve">Внедрение и поддержка LMS - длительный и последовательный процесс, который характеризуется тремя ключевыми терминами: консалтинг, поддержка пользователей, в том числе он-лайн (help desk) и техническая поддержка устойчивости развивающейся системы. </w:t>
      </w:r>
    </w:p>
    <w:p w:rsidR="00462909" w:rsidRPr="00EA6FC5" w:rsidRDefault="00462909" w:rsidP="00462909">
      <w:pPr>
        <w:spacing w:after="0" w:line="288" w:lineRule="auto"/>
        <w:ind w:firstLine="708"/>
        <w:jc w:val="both"/>
        <w:rPr>
          <w:rFonts w:ascii="Times New Roman" w:hAnsi="Times New Roman"/>
          <w:sz w:val="24"/>
          <w:szCs w:val="24"/>
          <w:highlight w:val="darkGreen"/>
          <w:lang w:val="ru-RU"/>
        </w:rPr>
      </w:pPr>
      <w:r w:rsidRPr="00661AB8">
        <w:rPr>
          <w:rFonts w:ascii="Times New Roman" w:hAnsi="Times New Roman"/>
          <w:sz w:val="24"/>
          <w:szCs w:val="24"/>
          <w:lang w:val="ru-RU"/>
        </w:rPr>
        <w:t xml:space="preserve">Поддержка пользователей системы </w:t>
      </w:r>
      <w:r w:rsidRPr="00661AB8">
        <w:rPr>
          <w:rFonts w:ascii="Times New Roman" w:hAnsi="Times New Roman"/>
          <w:sz w:val="24"/>
          <w:szCs w:val="24"/>
        </w:rPr>
        <w:t>LMS</w:t>
      </w:r>
      <w:r w:rsidRPr="00661AB8">
        <w:rPr>
          <w:rFonts w:ascii="Times New Roman" w:hAnsi="Times New Roman"/>
          <w:sz w:val="24"/>
          <w:szCs w:val="24"/>
          <w:lang w:val="ru-RU"/>
        </w:rPr>
        <w:t xml:space="preserve"> в Нижнем Новгороде осуществляется сотрудниками методического отдела. В 201</w:t>
      </w:r>
      <w:r>
        <w:rPr>
          <w:rFonts w:ascii="Times New Roman" w:hAnsi="Times New Roman"/>
          <w:sz w:val="24"/>
          <w:szCs w:val="24"/>
          <w:lang w:val="ru-RU"/>
        </w:rPr>
        <w:t>2</w:t>
      </w:r>
      <w:r w:rsidRPr="00661AB8">
        <w:rPr>
          <w:rFonts w:ascii="Times New Roman" w:hAnsi="Times New Roman"/>
          <w:sz w:val="24"/>
          <w:szCs w:val="24"/>
          <w:lang w:val="ru-RU"/>
        </w:rPr>
        <w:t>/201</w:t>
      </w:r>
      <w:r>
        <w:rPr>
          <w:rFonts w:ascii="Times New Roman" w:hAnsi="Times New Roman"/>
          <w:sz w:val="24"/>
          <w:szCs w:val="24"/>
          <w:lang w:val="ru-RU"/>
        </w:rPr>
        <w:t>3</w:t>
      </w:r>
      <w:r w:rsidRPr="00661AB8">
        <w:rPr>
          <w:rFonts w:ascii="Times New Roman" w:hAnsi="Times New Roman"/>
          <w:sz w:val="24"/>
          <w:szCs w:val="24"/>
          <w:lang w:val="ru-RU"/>
        </w:rPr>
        <w:t xml:space="preserve"> году в НИУ ВШЭ – Нижний Новгород </w:t>
      </w:r>
      <w:r>
        <w:rPr>
          <w:rFonts w:ascii="Times New Roman" w:hAnsi="Times New Roman"/>
          <w:sz w:val="24"/>
          <w:szCs w:val="24"/>
          <w:lang w:val="ru-RU"/>
        </w:rPr>
        <w:t xml:space="preserve">к системе было подключено еще 11 пользователей. Таким образом, количество активных пользователей составило </w:t>
      </w:r>
      <w:r w:rsidR="00AC17C6">
        <w:rPr>
          <w:rFonts w:ascii="Times New Roman" w:hAnsi="Times New Roman"/>
          <w:sz w:val="24"/>
          <w:szCs w:val="24"/>
          <w:lang w:val="ru-RU"/>
        </w:rPr>
        <w:t>166 человек</w:t>
      </w:r>
    </w:p>
    <w:p w:rsidR="00462909" w:rsidRPr="00EE3D7D" w:rsidRDefault="00462909" w:rsidP="00462909">
      <w:pPr>
        <w:spacing w:after="0" w:line="288" w:lineRule="auto"/>
        <w:ind w:firstLine="708"/>
        <w:jc w:val="both"/>
        <w:rPr>
          <w:rFonts w:ascii="Times New Roman" w:hAnsi="Times New Roman"/>
          <w:sz w:val="24"/>
          <w:szCs w:val="24"/>
          <w:lang w:val="ru-RU"/>
        </w:rPr>
      </w:pPr>
      <w:r w:rsidRPr="00EE3D7D">
        <w:rPr>
          <w:rFonts w:ascii="Times New Roman" w:hAnsi="Times New Roman"/>
          <w:sz w:val="24"/>
          <w:szCs w:val="24"/>
          <w:lang w:val="ru-RU"/>
        </w:rPr>
        <w:t>В 201</w:t>
      </w:r>
      <w:r w:rsidR="00AC17C6">
        <w:rPr>
          <w:rFonts w:ascii="Times New Roman" w:hAnsi="Times New Roman"/>
          <w:sz w:val="24"/>
          <w:szCs w:val="24"/>
          <w:lang w:val="ru-RU"/>
        </w:rPr>
        <w:t>2</w:t>
      </w:r>
      <w:r w:rsidRPr="00EE3D7D">
        <w:rPr>
          <w:rFonts w:ascii="Times New Roman" w:hAnsi="Times New Roman"/>
          <w:sz w:val="24"/>
          <w:szCs w:val="24"/>
          <w:lang w:val="ru-RU"/>
        </w:rPr>
        <w:t>/201</w:t>
      </w:r>
      <w:r w:rsidR="00AC17C6">
        <w:rPr>
          <w:rFonts w:ascii="Times New Roman" w:hAnsi="Times New Roman"/>
          <w:sz w:val="24"/>
          <w:szCs w:val="24"/>
          <w:lang w:val="ru-RU"/>
        </w:rPr>
        <w:t>3</w:t>
      </w:r>
      <w:r w:rsidRPr="00EE3D7D">
        <w:rPr>
          <w:rFonts w:ascii="Times New Roman" w:hAnsi="Times New Roman"/>
          <w:sz w:val="24"/>
          <w:szCs w:val="24"/>
          <w:lang w:val="ru-RU"/>
        </w:rPr>
        <w:t xml:space="preserve"> учебном году в системе </w:t>
      </w:r>
      <w:r w:rsidRPr="00EE3D7D">
        <w:rPr>
          <w:rFonts w:ascii="Times New Roman" w:hAnsi="Times New Roman"/>
          <w:sz w:val="24"/>
          <w:szCs w:val="24"/>
        </w:rPr>
        <w:t>LMS</w:t>
      </w:r>
      <w:r w:rsidRPr="00EE3D7D">
        <w:rPr>
          <w:rFonts w:ascii="Times New Roman" w:hAnsi="Times New Roman"/>
          <w:sz w:val="24"/>
          <w:szCs w:val="24"/>
          <w:lang w:val="ru-RU"/>
        </w:rPr>
        <w:t xml:space="preserve">  были активированы и использовались преподавателями для обучения студентов </w:t>
      </w:r>
      <w:r w:rsidR="004E374E">
        <w:rPr>
          <w:rFonts w:ascii="Times New Roman" w:hAnsi="Times New Roman"/>
          <w:sz w:val="24"/>
          <w:szCs w:val="24"/>
          <w:lang w:val="ru-RU"/>
        </w:rPr>
        <w:t>103 сайта  дисциплин, что в 2,5 раз больше, чем в прошлом году.</w:t>
      </w:r>
    </w:p>
    <w:p w:rsidR="00462909" w:rsidRPr="00EE3D7D" w:rsidRDefault="00462909" w:rsidP="00462909">
      <w:pPr>
        <w:spacing w:after="0" w:line="288" w:lineRule="auto"/>
        <w:ind w:firstLine="708"/>
        <w:jc w:val="both"/>
        <w:rPr>
          <w:rFonts w:ascii="Times New Roman" w:hAnsi="Times New Roman"/>
          <w:sz w:val="24"/>
          <w:szCs w:val="24"/>
          <w:lang w:val="ru-RU"/>
        </w:rPr>
      </w:pPr>
      <w:r w:rsidRPr="00EE3D7D">
        <w:rPr>
          <w:rFonts w:ascii="Times New Roman" w:hAnsi="Times New Roman"/>
          <w:sz w:val="24"/>
          <w:szCs w:val="24"/>
          <w:lang w:val="ru-RU"/>
        </w:rPr>
        <w:t xml:space="preserve">Наиболее активные кафедры: </w:t>
      </w:r>
      <w:r w:rsidR="00FC542B">
        <w:rPr>
          <w:rFonts w:ascii="Times New Roman" w:hAnsi="Times New Roman"/>
          <w:sz w:val="24"/>
          <w:szCs w:val="24"/>
          <w:lang w:val="ru-RU"/>
        </w:rPr>
        <w:t>Экономической теории и эконометрики</w:t>
      </w:r>
      <w:r w:rsidRPr="00EE3D7D">
        <w:rPr>
          <w:rFonts w:ascii="Times New Roman" w:hAnsi="Times New Roman"/>
          <w:sz w:val="24"/>
          <w:szCs w:val="24"/>
          <w:lang w:val="ru-RU"/>
        </w:rPr>
        <w:t xml:space="preserve"> -</w:t>
      </w:r>
      <w:r w:rsidR="00FC542B">
        <w:rPr>
          <w:rFonts w:ascii="Times New Roman" w:hAnsi="Times New Roman"/>
          <w:sz w:val="24"/>
          <w:szCs w:val="24"/>
          <w:lang w:val="ru-RU"/>
        </w:rPr>
        <w:t xml:space="preserve"> создано</w:t>
      </w:r>
      <w:r w:rsidRPr="00EE3D7D">
        <w:rPr>
          <w:rFonts w:ascii="Times New Roman" w:hAnsi="Times New Roman"/>
          <w:sz w:val="24"/>
          <w:szCs w:val="24"/>
          <w:lang w:val="ru-RU"/>
        </w:rPr>
        <w:t xml:space="preserve"> </w:t>
      </w:r>
      <w:r w:rsidR="00FC542B">
        <w:rPr>
          <w:rFonts w:ascii="Times New Roman" w:hAnsi="Times New Roman"/>
          <w:sz w:val="24"/>
          <w:szCs w:val="24"/>
          <w:lang w:val="ru-RU"/>
        </w:rPr>
        <w:t>12</w:t>
      </w:r>
      <w:r w:rsidRPr="00EE3D7D">
        <w:rPr>
          <w:rFonts w:ascii="Times New Roman" w:hAnsi="Times New Roman"/>
          <w:sz w:val="24"/>
          <w:szCs w:val="24"/>
          <w:lang w:val="ru-RU"/>
        </w:rPr>
        <w:t xml:space="preserve"> </w:t>
      </w:r>
      <w:r w:rsidR="00FC542B">
        <w:rPr>
          <w:rFonts w:ascii="Times New Roman" w:hAnsi="Times New Roman"/>
          <w:sz w:val="24"/>
          <w:szCs w:val="24"/>
          <w:lang w:val="ru-RU"/>
        </w:rPr>
        <w:t>дисциплин</w:t>
      </w:r>
      <w:r w:rsidRPr="00EE3D7D">
        <w:rPr>
          <w:rFonts w:ascii="Times New Roman" w:hAnsi="Times New Roman"/>
          <w:sz w:val="24"/>
          <w:szCs w:val="24"/>
          <w:lang w:val="ru-RU"/>
        </w:rPr>
        <w:t xml:space="preserve">, </w:t>
      </w:r>
      <w:r w:rsidR="00FC542B">
        <w:rPr>
          <w:rFonts w:ascii="Times New Roman" w:hAnsi="Times New Roman"/>
          <w:sz w:val="24"/>
          <w:szCs w:val="24"/>
          <w:lang w:val="ru-RU"/>
        </w:rPr>
        <w:t xml:space="preserve">общего и стратегического менеджмента – 11 дисциплин, </w:t>
      </w:r>
      <w:r w:rsidRPr="00EE3D7D">
        <w:rPr>
          <w:rFonts w:ascii="Times New Roman" w:hAnsi="Times New Roman"/>
          <w:sz w:val="24"/>
          <w:szCs w:val="24"/>
          <w:lang w:val="ru-RU"/>
        </w:rPr>
        <w:t xml:space="preserve">информационных систем и технологий – </w:t>
      </w:r>
      <w:r w:rsidR="00FC542B">
        <w:rPr>
          <w:rFonts w:ascii="Times New Roman" w:hAnsi="Times New Roman"/>
          <w:sz w:val="24"/>
          <w:szCs w:val="24"/>
          <w:lang w:val="ru-RU"/>
        </w:rPr>
        <w:t>10 дисциплин, венчурного менеджмента – 9 дисциплин и  кафедры бухгалтерского учета, анализа и аудита и государственного и муниципального управления представили по 8 дисциплин</w:t>
      </w:r>
      <w:r w:rsidRPr="00EE3D7D">
        <w:rPr>
          <w:rFonts w:ascii="Times New Roman" w:hAnsi="Times New Roman"/>
          <w:sz w:val="24"/>
          <w:szCs w:val="24"/>
          <w:lang w:val="ru-RU"/>
        </w:rPr>
        <w:t xml:space="preserve">. </w:t>
      </w:r>
    </w:p>
    <w:p w:rsidR="00FC542B" w:rsidRDefault="00462909" w:rsidP="00462909">
      <w:pPr>
        <w:spacing w:after="0" w:line="288" w:lineRule="auto"/>
        <w:jc w:val="both"/>
        <w:rPr>
          <w:rFonts w:ascii="Times New Roman" w:hAnsi="Times New Roman"/>
          <w:sz w:val="24"/>
          <w:szCs w:val="24"/>
          <w:lang w:val="ru-RU"/>
        </w:rPr>
      </w:pPr>
      <w:r w:rsidRPr="00EE3D7D">
        <w:rPr>
          <w:rFonts w:ascii="Times New Roman" w:hAnsi="Times New Roman"/>
          <w:sz w:val="24"/>
          <w:szCs w:val="24"/>
          <w:lang w:val="ru-RU"/>
        </w:rPr>
        <w:t xml:space="preserve">Список наиболее активных преподавателей, работавших с использованием </w:t>
      </w:r>
      <w:r w:rsidRPr="00EE3D7D">
        <w:rPr>
          <w:rFonts w:ascii="Times New Roman" w:hAnsi="Times New Roman"/>
          <w:sz w:val="24"/>
          <w:szCs w:val="24"/>
        </w:rPr>
        <w:t>LMS</w:t>
      </w:r>
      <w:r w:rsidRPr="00EE3D7D">
        <w:rPr>
          <w:rFonts w:ascii="Times New Roman" w:hAnsi="Times New Roman"/>
          <w:sz w:val="24"/>
          <w:szCs w:val="24"/>
          <w:lang w:val="ru-RU"/>
        </w:rPr>
        <w:t xml:space="preserve">  в более, чем 2-х дисциплинах: </w:t>
      </w:r>
      <w:r w:rsidR="00FC542B" w:rsidRPr="00EE3D7D">
        <w:rPr>
          <w:rFonts w:ascii="Times New Roman" w:hAnsi="Times New Roman"/>
          <w:sz w:val="24"/>
          <w:szCs w:val="24"/>
          <w:lang w:val="ru-RU"/>
        </w:rPr>
        <w:t xml:space="preserve">Сироткина Н.Г. (кафедра государственного и муниципального </w:t>
      </w:r>
      <w:r w:rsidR="00FC542B" w:rsidRPr="00EE3D7D">
        <w:rPr>
          <w:rFonts w:ascii="Times New Roman" w:hAnsi="Times New Roman"/>
          <w:sz w:val="24"/>
          <w:szCs w:val="24"/>
          <w:lang w:val="ru-RU"/>
        </w:rPr>
        <w:lastRenderedPageBreak/>
        <w:t>управления),</w:t>
      </w:r>
      <w:r w:rsidR="00FC542B">
        <w:rPr>
          <w:rFonts w:ascii="Times New Roman" w:hAnsi="Times New Roman"/>
          <w:sz w:val="24"/>
          <w:szCs w:val="24"/>
          <w:lang w:val="ru-RU"/>
        </w:rPr>
        <w:t xml:space="preserve"> Пономарева Е.А. (кафедра финансов</w:t>
      </w:r>
      <w:r w:rsidR="002E1D30">
        <w:rPr>
          <w:rFonts w:ascii="Times New Roman" w:hAnsi="Times New Roman"/>
          <w:sz w:val="24"/>
          <w:szCs w:val="24"/>
          <w:lang w:val="ru-RU"/>
        </w:rPr>
        <w:t xml:space="preserve">ого менеджмента), Марширов В.В., </w:t>
      </w:r>
      <w:r w:rsidR="00FC542B">
        <w:rPr>
          <w:rFonts w:ascii="Times New Roman" w:hAnsi="Times New Roman"/>
          <w:sz w:val="24"/>
          <w:szCs w:val="24"/>
          <w:lang w:val="ru-RU"/>
        </w:rPr>
        <w:t>Хвостова О.Е. (кафедра информационных систем и технологий), Замараев В.А. (кафедра прикладной математики и информатики), Тенилова Т.Л. (кафедра теории и истории государства и права), Потапова Т</w:t>
      </w:r>
      <w:r w:rsidR="002E1D30">
        <w:rPr>
          <w:rFonts w:ascii="Times New Roman" w:hAnsi="Times New Roman"/>
          <w:sz w:val="24"/>
          <w:szCs w:val="24"/>
          <w:lang w:val="ru-RU"/>
        </w:rPr>
        <w:t xml:space="preserve">.К. </w:t>
      </w:r>
      <w:r w:rsidR="00FC542B">
        <w:rPr>
          <w:rFonts w:ascii="Times New Roman" w:hAnsi="Times New Roman"/>
          <w:sz w:val="24"/>
          <w:szCs w:val="24"/>
          <w:lang w:val="ru-RU"/>
        </w:rPr>
        <w:t>(кафедра организационной психологии), Серова Н</w:t>
      </w:r>
      <w:r w:rsidR="002E1D30">
        <w:rPr>
          <w:rFonts w:ascii="Times New Roman" w:hAnsi="Times New Roman"/>
          <w:sz w:val="24"/>
          <w:szCs w:val="24"/>
          <w:lang w:val="ru-RU"/>
        </w:rPr>
        <w:t>.</w:t>
      </w:r>
      <w:r w:rsidR="00FC542B">
        <w:rPr>
          <w:rFonts w:ascii="Times New Roman" w:hAnsi="Times New Roman"/>
          <w:sz w:val="24"/>
          <w:szCs w:val="24"/>
          <w:lang w:val="ru-RU"/>
        </w:rPr>
        <w:t xml:space="preserve"> А</w:t>
      </w:r>
      <w:r w:rsidR="002E1D30">
        <w:rPr>
          <w:rFonts w:ascii="Times New Roman" w:hAnsi="Times New Roman"/>
          <w:sz w:val="24"/>
          <w:szCs w:val="24"/>
          <w:lang w:val="ru-RU"/>
        </w:rPr>
        <w:t>.</w:t>
      </w:r>
      <w:r w:rsidR="00FC542B">
        <w:rPr>
          <w:rFonts w:ascii="Times New Roman" w:hAnsi="Times New Roman"/>
          <w:sz w:val="24"/>
          <w:szCs w:val="24"/>
          <w:lang w:val="ru-RU"/>
        </w:rPr>
        <w:t xml:space="preserve"> (кафедра социально-гуманитарных наук), </w:t>
      </w:r>
      <w:r w:rsidR="002E1D30">
        <w:rPr>
          <w:rFonts w:ascii="Times New Roman" w:hAnsi="Times New Roman"/>
          <w:sz w:val="24"/>
          <w:szCs w:val="24"/>
          <w:lang w:val="ru-RU"/>
        </w:rPr>
        <w:t xml:space="preserve">Бляхман А.А., </w:t>
      </w:r>
      <w:r w:rsidR="005D0647">
        <w:rPr>
          <w:rFonts w:ascii="Times New Roman" w:hAnsi="Times New Roman"/>
          <w:sz w:val="24"/>
          <w:szCs w:val="24"/>
          <w:lang w:val="ru-RU"/>
        </w:rPr>
        <w:t xml:space="preserve">Городнова А.А. </w:t>
      </w:r>
      <w:r w:rsidR="009D3F4B">
        <w:rPr>
          <w:rFonts w:ascii="Times New Roman" w:hAnsi="Times New Roman"/>
          <w:sz w:val="24"/>
          <w:szCs w:val="24"/>
          <w:lang w:val="ru-RU"/>
        </w:rPr>
        <w:t>(кафедра общего и стратегического менеджмента)</w:t>
      </w:r>
      <w:r w:rsidR="004F043D">
        <w:rPr>
          <w:rFonts w:ascii="Times New Roman" w:hAnsi="Times New Roman"/>
          <w:sz w:val="24"/>
          <w:szCs w:val="24"/>
          <w:lang w:val="ru-RU"/>
        </w:rPr>
        <w:t>, Шубнякова Н.Г.</w:t>
      </w:r>
      <w:r w:rsidR="005D0647">
        <w:rPr>
          <w:rFonts w:ascii="Times New Roman" w:hAnsi="Times New Roman"/>
          <w:sz w:val="24"/>
          <w:szCs w:val="24"/>
          <w:lang w:val="ru-RU"/>
        </w:rPr>
        <w:t xml:space="preserve">, Ермакова Е.А. </w:t>
      </w:r>
      <w:r w:rsidR="004F043D">
        <w:rPr>
          <w:rFonts w:ascii="Times New Roman" w:hAnsi="Times New Roman"/>
          <w:sz w:val="24"/>
          <w:szCs w:val="24"/>
          <w:lang w:val="ru-RU"/>
        </w:rPr>
        <w:t>(кафедра венчурного менеджмента)</w:t>
      </w:r>
      <w:r w:rsidR="001B6A39">
        <w:rPr>
          <w:rFonts w:ascii="Times New Roman" w:hAnsi="Times New Roman"/>
          <w:sz w:val="24"/>
          <w:szCs w:val="24"/>
          <w:lang w:val="ru-RU"/>
        </w:rPr>
        <w:t xml:space="preserve"> Мичасова О.В (кафедра экономической теории и эконометрики).</w:t>
      </w:r>
    </w:p>
    <w:p w:rsidR="00FC542B" w:rsidRDefault="00FC542B" w:rsidP="00462909">
      <w:pPr>
        <w:spacing w:after="0" w:line="288" w:lineRule="auto"/>
        <w:jc w:val="both"/>
        <w:rPr>
          <w:rFonts w:ascii="Times New Roman" w:hAnsi="Times New Roman"/>
          <w:sz w:val="24"/>
          <w:szCs w:val="24"/>
          <w:lang w:val="ru-RU"/>
        </w:rPr>
      </w:pPr>
    </w:p>
    <w:p w:rsidR="00FC542B" w:rsidRDefault="00FC542B" w:rsidP="00462909">
      <w:pPr>
        <w:spacing w:after="0" w:line="288" w:lineRule="auto"/>
        <w:jc w:val="both"/>
        <w:rPr>
          <w:rFonts w:ascii="Times New Roman" w:hAnsi="Times New Roman"/>
          <w:sz w:val="24"/>
          <w:szCs w:val="24"/>
          <w:lang w:val="ru-RU"/>
        </w:rPr>
      </w:pPr>
    </w:p>
    <w:p w:rsidR="00462909" w:rsidRDefault="00462909" w:rsidP="003D5ED1">
      <w:pPr>
        <w:spacing w:after="0" w:line="288" w:lineRule="auto"/>
        <w:ind w:firstLine="576"/>
        <w:jc w:val="both"/>
        <w:rPr>
          <w:rFonts w:ascii="Times New Roman" w:hAnsi="Times New Roman"/>
          <w:sz w:val="26"/>
          <w:szCs w:val="26"/>
          <w:lang w:val="ru-RU"/>
        </w:rPr>
      </w:pPr>
    </w:p>
    <w:p w:rsidR="00462909" w:rsidRDefault="00462909" w:rsidP="003D5ED1">
      <w:pPr>
        <w:spacing w:after="0" w:line="288" w:lineRule="auto"/>
        <w:ind w:firstLine="576"/>
        <w:jc w:val="both"/>
        <w:rPr>
          <w:rFonts w:ascii="Times New Roman" w:hAnsi="Times New Roman"/>
          <w:sz w:val="26"/>
          <w:szCs w:val="26"/>
          <w:lang w:val="ru-RU"/>
        </w:rPr>
      </w:pPr>
    </w:p>
    <w:p w:rsidR="00462909" w:rsidRDefault="00462909" w:rsidP="003D5ED1">
      <w:pPr>
        <w:spacing w:after="0" w:line="288" w:lineRule="auto"/>
        <w:ind w:firstLine="576"/>
        <w:jc w:val="both"/>
        <w:rPr>
          <w:rFonts w:ascii="Times New Roman" w:hAnsi="Times New Roman"/>
          <w:sz w:val="26"/>
          <w:szCs w:val="26"/>
          <w:lang w:val="ru-RU"/>
        </w:rPr>
      </w:pPr>
    </w:p>
    <w:p w:rsidR="00462909" w:rsidRDefault="00462909" w:rsidP="003D5ED1">
      <w:pPr>
        <w:spacing w:after="0" w:line="288" w:lineRule="auto"/>
        <w:ind w:firstLine="576"/>
        <w:jc w:val="both"/>
        <w:rPr>
          <w:rFonts w:ascii="Times New Roman" w:hAnsi="Times New Roman"/>
          <w:sz w:val="26"/>
          <w:szCs w:val="26"/>
          <w:lang w:val="ru-RU"/>
        </w:rPr>
      </w:pPr>
    </w:p>
    <w:p w:rsidR="00462909" w:rsidRDefault="00462909" w:rsidP="003D5ED1">
      <w:pPr>
        <w:spacing w:after="0" w:line="288" w:lineRule="auto"/>
        <w:ind w:firstLine="576"/>
        <w:jc w:val="both"/>
        <w:rPr>
          <w:rFonts w:ascii="Times New Roman" w:hAnsi="Times New Roman"/>
          <w:sz w:val="26"/>
          <w:szCs w:val="26"/>
          <w:lang w:val="ru-RU"/>
        </w:rPr>
      </w:pPr>
    </w:p>
    <w:p w:rsidR="00462909" w:rsidRDefault="001B6A39" w:rsidP="003D5ED1">
      <w:pPr>
        <w:spacing w:after="0" w:line="288" w:lineRule="auto"/>
        <w:ind w:firstLine="576"/>
        <w:jc w:val="both"/>
        <w:rPr>
          <w:rFonts w:ascii="Times New Roman" w:hAnsi="Times New Roman"/>
          <w:sz w:val="26"/>
          <w:szCs w:val="26"/>
          <w:lang w:val="ru-RU"/>
        </w:rPr>
      </w:pPr>
      <w:r>
        <w:rPr>
          <w:rFonts w:ascii="Times New Roman" w:hAnsi="Times New Roman"/>
          <w:sz w:val="26"/>
          <w:szCs w:val="26"/>
          <w:lang w:val="ru-RU"/>
        </w:rPr>
        <w:t>_______________________________________________________________</w:t>
      </w:r>
    </w:p>
    <w:p w:rsidR="00462909" w:rsidRDefault="00462909" w:rsidP="003D5ED1">
      <w:pPr>
        <w:spacing w:after="0" w:line="288" w:lineRule="auto"/>
        <w:ind w:firstLine="576"/>
        <w:jc w:val="both"/>
        <w:rPr>
          <w:rFonts w:ascii="Times New Roman" w:hAnsi="Times New Roman"/>
          <w:sz w:val="26"/>
          <w:szCs w:val="26"/>
          <w:lang w:val="ru-RU"/>
        </w:rPr>
      </w:pPr>
    </w:p>
    <w:p w:rsidR="00462909" w:rsidRDefault="00462909" w:rsidP="003D5ED1">
      <w:pPr>
        <w:spacing w:after="0" w:line="288" w:lineRule="auto"/>
        <w:ind w:firstLine="576"/>
        <w:jc w:val="both"/>
        <w:rPr>
          <w:rFonts w:ascii="Times New Roman" w:hAnsi="Times New Roman"/>
          <w:sz w:val="26"/>
          <w:szCs w:val="26"/>
          <w:lang w:val="ru-RU"/>
        </w:rPr>
      </w:pPr>
    </w:p>
    <w:p w:rsidR="00462909" w:rsidRDefault="00462909" w:rsidP="003D5ED1">
      <w:pPr>
        <w:spacing w:after="0" w:line="288" w:lineRule="auto"/>
        <w:ind w:firstLine="576"/>
        <w:jc w:val="both"/>
        <w:rPr>
          <w:rFonts w:ascii="Times New Roman" w:hAnsi="Times New Roman"/>
          <w:sz w:val="26"/>
          <w:szCs w:val="26"/>
          <w:lang w:val="ru-RU"/>
        </w:rPr>
      </w:pPr>
    </w:p>
    <w:p w:rsidR="007F19F1" w:rsidRPr="007F19F1" w:rsidRDefault="007F19F1" w:rsidP="007F19F1">
      <w:pPr>
        <w:pStyle w:val="2"/>
        <w:spacing w:before="0" w:line="288" w:lineRule="auto"/>
        <w:ind w:left="576"/>
        <w:rPr>
          <w:rFonts w:ascii="Times New Roman" w:hAnsi="Times New Roman"/>
        </w:rPr>
      </w:pPr>
      <w:bookmarkStart w:id="14" w:name="_Toc314659901"/>
      <w:r w:rsidRPr="007F19F1">
        <w:rPr>
          <w:rFonts w:ascii="Times New Roman" w:hAnsi="Times New Roman"/>
        </w:rPr>
        <w:t>Качественная характеристика штатного ППС</w:t>
      </w:r>
      <w:bookmarkEnd w:id="14"/>
    </w:p>
    <w:p w:rsidR="007F19F1" w:rsidRPr="007F19F1" w:rsidRDefault="007F19F1" w:rsidP="007F19F1">
      <w:pPr>
        <w:spacing w:after="0" w:line="288" w:lineRule="auto"/>
        <w:jc w:val="both"/>
        <w:rPr>
          <w:rFonts w:ascii="Times New Roman" w:hAnsi="Times New Roman"/>
          <w:sz w:val="24"/>
          <w:szCs w:val="24"/>
          <w:lang w:val="ru-RU"/>
        </w:rPr>
      </w:pPr>
      <w:r w:rsidRPr="00DC22E5">
        <w:rPr>
          <w:rFonts w:ascii="Times New Roman" w:hAnsi="Times New Roman"/>
          <w:sz w:val="24"/>
          <w:szCs w:val="24"/>
          <w:lang w:val="ru-RU"/>
        </w:rPr>
        <w:t xml:space="preserve">Общая численность работников ППС по сравнению с прошлым учебным годом </w:t>
      </w:r>
      <w:r w:rsidR="005228D7">
        <w:rPr>
          <w:rFonts w:ascii="Times New Roman" w:hAnsi="Times New Roman"/>
          <w:sz w:val="24"/>
          <w:szCs w:val="24"/>
          <w:lang w:val="ru-RU"/>
        </w:rPr>
        <w:t>снизилась</w:t>
      </w:r>
      <w:r w:rsidRPr="00DC22E5">
        <w:rPr>
          <w:rFonts w:ascii="Times New Roman" w:hAnsi="Times New Roman"/>
          <w:sz w:val="24"/>
          <w:szCs w:val="24"/>
          <w:lang w:val="ru-RU"/>
        </w:rPr>
        <w:t xml:space="preserve"> в НИУ ВШЭ – Нижний Новгород на </w:t>
      </w:r>
      <w:r w:rsidR="005228D7">
        <w:rPr>
          <w:rFonts w:ascii="Times New Roman" w:hAnsi="Times New Roman"/>
          <w:sz w:val="24"/>
          <w:szCs w:val="24"/>
          <w:lang w:val="ru-RU"/>
        </w:rPr>
        <w:t>4</w:t>
      </w:r>
      <w:r w:rsidRPr="00DC22E5">
        <w:rPr>
          <w:rFonts w:ascii="Times New Roman" w:hAnsi="Times New Roman"/>
          <w:sz w:val="24"/>
          <w:szCs w:val="24"/>
          <w:lang w:val="ru-RU"/>
        </w:rPr>
        <w:t xml:space="preserve"> человек</w:t>
      </w:r>
      <w:r w:rsidR="005228D7">
        <w:rPr>
          <w:rFonts w:ascii="Times New Roman" w:hAnsi="Times New Roman"/>
          <w:sz w:val="24"/>
          <w:szCs w:val="24"/>
          <w:lang w:val="ru-RU"/>
        </w:rPr>
        <w:t>а</w:t>
      </w:r>
      <w:r w:rsidRPr="00DC22E5">
        <w:rPr>
          <w:rFonts w:ascii="Times New Roman" w:hAnsi="Times New Roman"/>
          <w:sz w:val="24"/>
          <w:szCs w:val="24"/>
          <w:lang w:val="ru-RU"/>
        </w:rPr>
        <w:t xml:space="preserve">. На диаграмме 7.1.1 показаны изменения численности преподавателей и количества ставок за последние </w:t>
      </w:r>
      <w:r w:rsidR="0050739C">
        <w:rPr>
          <w:rFonts w:ascii="Times New Roman" w:hAnsi="Times New Roman"/>
          <w:sz w:val="24"/>
          <w:szCs w:val="24"/>
          <w:lang w:val="ru-RU"/>
        </w:rPr>
        <w:t>5</w:t>
      </w:r>
      <w:r w:rsidRPr="00DC22E5">
        <w:rPr>
          <w:rFonts w:ascii="Times New Roman" w:hAnsi="Times New Roman"/>
          <w:sz w:val="24"/>
          <w:szCs w:val="24"/>
          <w:lang w:val="ru-RU"/>
        </w:rPr>
        <w:t xml:space="preserve"> учебных </w:t>
      </w:r>
      <w:r w:rsidR="0050739C">
        <w:rPr>
          <w:rFonts w:ascii="Times New Roman" w:hAnsi="Times New Roman"/>
          <w:sz w:val="24"/>
          <w:szCs w:val="24"/>
          <w:lang w:val="ru-RU"/>
        </w:rPr>
        <w:t>лет</w:t>
      </w:r>
      <w:r w:rsidRPr="00DC22E5">
        <w:rPr>
          <w:rFonts w:ascii="Times New Roman" w:hAnsi="Times New Roman"/>
          <w:sz w:val="24"/>
          <w:szCs w:val="24"/>
          <w:lang w:val="ru-RU"/>
        </w:rPr>
        <w:t>.</w:t>
      </w:r>
    </w:p>
    <w:p w:rsidR="007F19F1" w:rsidRDefault="007F19F1" w:rsidP="007F19F1">
      <w:pPr>
        <w:spacing w:after="0" w:line="288" w:lineRule="auto"/>
        <w:jc w:val="both"/>
        <w:rPr>
          <w:rFonts w:ascii="Times New Roman" w:hAnsi="Times New Roman"/>
          <w:b/>
          <w:sz w:val="24"/>
          <w:szCs w:val="24"/>
          <w:lang w:val="ru-RU"/>
        </w:rPr>
      </w:pPr>
    </w:p>
    <w:p w:rsidR="007F19F1" w:rsidRPr="007F19F1" w:rsidRDefault="007F19F1" w:rsidP="007F19F1">
      <w:pPr>
        <w:spacing w:after="0" w:line="288" w:lineRule="auto"/>
        <w:jc w:val="both"/>
        <w:rPr>
          <w:rFonts w:ascii="Times New Roman" w:hAnsi="Times New Roman"/>
          <w:b/>
          <w:sz w:val="24"/>
          <w:szCs w:val="24"/>
          <w:lang w:val="ru-RU"/>
        </w:rPr>
      </w:pPr>
      <w:r w:rsidRPr="00DC22E5">
        <w:rPr>
          <w:rFonts w:ascii="Times New Roman" w:hAnsi="Times New Roman"/>
          <w:b/>
          <w:sz w:val="24"/>
          <w:szCs w:val="24"/>
        </w:rPr>
        <w:t>Диаграмма 7.1.1</w:t>
      </w:r>
    </w:p>
    <w:p w:rsidR="007F19F1" w:rsidRDefault="007F19F1" w:rsidP="007F19F1">
      <w:pPr>
        <w:spacing w:after="0" w:line="288" w:lineRule="auto"/>
        <w:jc w:val="both"/>
        <w:rPr>
          <w:rFonts w:ascii="Times New Roman" w:hAnsi="Times New Roman"/>
          <w:sz w:val="24"/>
          <w:szCs w:val="24"/>
          <w:lang w:val="ru-RU"/>
        </w:rPr>
      </w:pPr>
      <w:r>
        <w:rPr>
          <w:rFonts w:ascii="Times New Roman" w:hAnsi="Times New Roman"/>
          <w:noProof/>
          <w:sz w:val="24"/>
          <w:szCs w:val="24"/>
          <w:lang w:val="ru-RU" w:eastAsia="ru-RU"/>
        </w:rPr>
        <w:drawing>
          <wp:inline distT="0" distB="0" distL="0" distR="0">
            <wp:extent cx="5733164" cy="2339163"/>
            <wp:effectExtent l="19050" t="0" r="19936" b="3987"/>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F19F1" w:rsidRPr="007F19F1" w:rsidRDefault="007F19F1" w:rsidP="007F19F1">
      <w:pPr>
        <w:spacing w:after="0" w:line="288" w:lineRule="auto"/>
        <w:jc w:val="both"/>
        <w:rPr>
          <w:rFonts w:ascii="Times New Roman" w:hAnsi="Times New Roman"/>
          <w:sz w:val="24"/>
          <w:szCs w:val="24"/>
          <w:lang w:val="ru-RU"/>
        </w:rPr>
      </w:pPr>
    </w:p>
    <w:p w:rsidR="007F19F1" w:rsidRPr="00DC22E5" w:rsidRDefault="007F19F1" w:rsidP="007F19F1">
      <w:pPr>
        <w:spacing w:after="0" w:line="288" w:lineRule="auto"/>
        <w:jc w:val="both"/>
        <w:rPr>
          <w:rFonts w:ascii="Times New Roman" w:hAnsi="Times New Roman"/>
          <w:sz w:val="24"/>
          <w:szCs w:val="24"/>
          <w:lang w:val="ru-RU"/>
        </w:rPr>
      </w:pPr>
      <w:r w:rsidRPr="00DC22E5">
        <w:rPr>
          <w:rFonts w:ascii="Times New Roman" w:hAnsi="Times New Roman"/>
          <w:sz w:val="24"/>
          <w:szCs w:val="24"/>
          <w:lang w:val="ru-RU"/>
        </w:rPr>
        <w:t>Прием ППС в 201</w:t>
      </w:r>
      <w:r w:rsidR="0050739C">
        <w:rPr>
          <w:rFonts w:ascii="Times New Roman" w:hAnsi="Times New Roman"/>
          <w:sz w:val="24"/>
          <w:szCs w:val="24"/>
          <w:lang w:val="ru-RU"/>
        </w:rPr>
        <w:t>2</w:t>
      </w:r>
      <w:r w:rsidRPr="00DC22E5">
        <w:rPr>
          <w:rFonts w:ascii="Times New Roman" w:hAnsi="Times New Roman"/>
          <w:sz w:val="24"/>
          <w:szCs w:val="24"/>
          <w:lang w:val="ru-RU"/>
        </w:rPr>
        <w:t>/201</w:t>
      </w:r>
      <w:r w:rsidR="0050739C">
        <w:rPr>
          <w:rFonts w:ascii="Times New Roman" w:hAnsi="Times New Roman"/>
          <w:sz w:val="24"/>
          <w:szCs w:val="24"/>
          <w:lang w:val="ru-RU"/>
        </w:rPr>
        <w:t>3</w:t>
      </w:r>
      <w:r w:rsidRPr="00DC22E5">
        <w:rPr>
          <w:rFonts w:ascii="Times New Roman" w:hAnsi="Times New Roman"/>
          <w:sz w:val="24"/>
          <w:szCs w:val="24"/>
          <w:lang w:val="ru-RU"/>
        </w:rPr>
        <w:t xml:space="preserve"> учебном году, как штатных, так и совместителей, проходил поэтапно, в соответствии с результатами выбора курсов по выбору и началом проведения занятий в соответствующем модуле.</w:t>
      </w:r>
    </w:p>
    <w:p w:rsidR="007F19F1" w:rsidRPr="00DC22E5" w:rsidRDefault="007F19F1" w:rsidP="007F19F1">
      <w:pPr>
        <w:spacing w:after="0" w:line="288" w:lineRule="auto"/>
        <w:jc w:val="both"/>
        <w:rPr>
          <w:rFonts w:ascii="Times New Roman" w:hAnsi="Times New Roman"/>
          <w:sz w:val="24"/>
          <w:szCs w:val="24"/>
          <w:lang w:val="ru-RU"/>
        </w:rPr>
      </w:pPr>
      <w:r w:rsidRPr="00DC22E5">
        <w:rPr>
          <w:rFonts w:ascii="Times New Roman" w:hAnsi="Times New Roman"/>
          <w:sz w:val="24"/>
          <w:szCs w:val="24"/>
          <w:lang w:val="ru-RU"/>
        </w:rPr>
        <w:t xml:space="preserve">Характеристика профессорско-преподавательского состава по численности разных категорий в филиале приведена в таблице 7.1.1. </w:t>
      </w:r>
    </w:p>
    <w:p w:rsidR="007F19F1" w:rsidRPr="00DC22E5" w:rsidRDefault="007F19F1" w:rsidP="007F19F1">
      <w:pPr>
        <w:spacing w:after="0" w:line="288" w:lineRule="auto"/>
        <w:jc w:val="both"/>
        <w:rPr>
          <w:rFonts w:ascii="Times New Roman" w:hAnsi="Times New Roman"/>
          <w:sz w:val="24"/>
          <w:szCs w:val="24"/>
          <w:lang w:val="ru-RU"/>
        </w:rPr>
      </w:pPr>
    </w:p>
    <w:p w:rsidR="007F19F1" w:rsidRPr="00DC22E5" w:rsidRDefault="007F19F1" w:rsidP="007F19F1">
      <w:pPr>
        <w:spacing w:after="0" w:line="288" w:lineRule="auto"/>
        <w:jc w:val="both"/>
        <w:rPr>
          <w:rFonts w:ascii="Times New Roman" w:hAnsi="Times New Roman"/>
          <w:b/>
          <w:sz w:val="24"/>
          <w:szCs w:val="24"/>
          <w:lang w:val="ru-RU"/>
        </w:rPr>
      </w:pPr>
      <w:r w:rsidRPr="00DC22E5">
        <w:rPr>
          <w:rFonts w:ascii="Times New Roman" w:hAnsi="Times New Roman"/>
          <w:b/>
          <w:sz w:val="24"/>
          <w:szCs w:val="24"/>
          <w:lang w:val="ru-RU"/>
        </w:rPr>
        <w:lastRenderedPageBreak/>
        <w:t>Таблица 7.1.1</w:t>
      </w:r>
    </w:p>
    <w:p w:rsidR="007F19F1" w:rsidRPr="00DC22E5" w:rsidRDefault="0050739C" w:rsidP="007F19F1">
      <w:pPr>
        <w:spacing w:after="0" w:line="288" w:lineRule="auto"/>
        <w:jc w:val="both"/>
        <w:rPr>
          <w:rFonts w:ascii="Times New Roman" w:hAnsi="Times New Roman"/>
          <w:b/>
          <w:sz w:val="24"/>
          <w:szCs w:val="24"/>
          <w:lang w:val="ru-RU"/>
        </w:rPr>
      </w:pPr>
      <w:r>
        <w:rPr>
          <w:rFonts w:ascii="Times New Roman" w:hAnsi="Times New Roman"/>
          <w:b/>
          <w:sz w:val="24"/>
          <w:szCs w:val="24"/>
          <w:lang w:val="ru-RU"/>
        </w:rPr>
        <w:t xml:space="preserve">Численность ППС </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77"/>
        <w:gridCol w:w="2268"/>
        <w:gridCol w:w="2268"/>
      </w:tblGrid>
      <w:tr w:rsidR="0050739C" w:rsidRPr="0050739C" w:rsidTr="00637373">
        <w:trPr>
          <w:trHeight w:val="303"/>
        </w:trPr>
        <w:tc>
          <w:tcPr>
            <w:tcW w:w="4077" w:type="dxa"/>
          </w:tcPr>
          <w:p w:rsidR="0050739C" w:rsidRPr="00DC22E5" w:rsidRDefault="0050739C" w:rsidP="00F232FE">
            <w:pPr>
              <w:spacing w:after="0" w:line="288" w:lineRule="auto"/>
              <w:jc w:val="both"/>
              <w:rPr>
                <w:rFonts w:ascii="Times New Roman" w:hAnsi="Times New Roman"/>
                <w:sz w:val="24"/>
                <w:szCs w:val="24"/>
                <w:lang w:val="ru-RU"/>
              </w:rPr>
            </w:pPr>
          </w:p>
        </w:tc>
        <w:tc>
          <w:tcPr>
            <w:tcW w:w="2268" w:type="dxa"/>
            <w:vAlign w:val="center"/>
          </w:tcPr>
          <w:p w:rsidR="0050739C" w:rsidRPr="00DC22E5" w:rsidRDefault="0050739C" w:rsidP="00637373">
            <w:pPr>
              <w:spacing w:after="0" w:line="288" w:lineRule="auto"/>
              <w:jc w:val="center"/>
              <w:rPr>
                <w:rFonts w:ascii="Times New Roman" w:hAnsi="Times New Roman"/>
                <w:b/>
                <w:sz w:val="24"/>
                <w:szCs w:val="24"/>
                <w:lang w:val="ru-RU"/>
              </w:rPr>
            </w:pPr>
            <w:r>
              <w:rPr>
                <w:rFonts w:ascii="Times New Roman" w:hAnsi="Times New Roman"/>
                <w:b/>
                <w:sz w:val="24"/>
                <w:szCs w:val="24"/>
                <w:lang w:val="ru-RU"/>
              </w:rPr>
              <w:t>2011/2012 уч. год</w:t>
            </w:r>
          </w:p>
        </w:tc>
        <w:tc>
          <w:tcPr>
            <w:tcW w:w="2268" w:type="dxa"/>
          </w:tcPr>
          <w:p w:rsidR="0050739C" w:rsidRPr="00DC22E5" w:rsidRDefault="0050739C" w:rsidP="00F232FE">
            <w:pPr>
              <w:spacing w:after="0" w:line="288" w:lineRule="auto"/>
              <w:jc w:val="center"/>
              <w:rPr>
                <w:rFonts w:ascii="Times New Roman" w:hAnsi="Times New Roman"/>
                <w:b/>
                <w:sz w:val="24"/>
                <w:szCs w:val="24"/>
                <w:lang w:val="ru-RU"/>
              </w:rPr>
            </w:pPr>
            <w:r w:rsidRPr="00DC22E5">
              <w:rPr>
                <w:rFonts w:ascii="Times New Roman" w:hAnsi="Times New Roman"/>
                <w:b/>
                <w:sz w:val="24"/>
                <w:szCs w:val="24"/>
                <w:lang w:val="ru-RU"/>
              </w:rPr>
              <w:t>201</w:t>
            </w:r>
            <w:r>
              <w:rPr>
                <w:rFonts w:ascii="Times New Roman" w:hAnsi="Times New Roman"/>
                <w:b/>
                <w:sz w:val="24"/>
                <w:szCs w:val="24"/>
                <w:lang w:val="ru-RU"/>
              </w:rPr>
              <w:t>2</w:t>
            </w:r>
            <w:r w:rsidRPr="00DC22E5">
              <w:rPr>
                <w:rFonts w:ascii="Times New Roman" w:hAnsi="Times New Roman"/>
                <w:b/>
                <w:sz w:val="24"/>
                <w:szCs w:val="24"/>
                <w:lang w:val="ru-RU"/>
              </w:rPr>
              <w:t>/201</w:t>
            </w:r>
            <w:r>
              <w:rPr>
                <w:rFonts w:ascii="Times New Roman" w:hAnsi="Times New Roman"/>
                <w:b/>
                <w:sz w:val="24"/>
                <w:szCs w:val="24"/>
                <w:lang w:val="ru-RU"/>
              </w:rPr>
              <w:t>3</w:t>
            </w:r>
            <w:r w:rsidRPr="00DC22E5">
              <w:rPr>
                <w:rFonts w:ascii="Times New Roman" w:hAnsi="Times New Roman"/>
                <w:b/>
                <w:sz w:val="24"/>
                <w:szCs w:val="24"/>
                <w:lang w:val="ru-RU"/>
              </w:rPr>
              <w:t xml:space="preserve"> уч.год</w:t>
            </w:r>
          </w:p>
        </w:tc>
      </w:tr>
      <w:tr w:rsidR="0050739C" w:rsidRPr="0050739C" w:rsidTr="00637373">
        <w:tc>
          <w:tcPr>
            <w:tcW w:w="4077" w:type="dxa"/>
            <w:vAlign w:val="center"/>
          </w:tcPr>
          <w:p w:rsidR="0050739C" w:rsidRPr="00DC22E5" w:rsidRDefault="0050739C" w:rsidP="00F232FE">
            <w:pPr>
              <w:spacing w:after="0" w:line="288" w:lineRule="auto"/>
              <w:jc w:val="center"/>
              <w:rPr>
                <w:rFonts w:ascii="Times New Roman" w:hAnsi="Times New Roman"/>
                <w:b/>
                <w:sz w:val="24"/>
                <w:szCs w:val="24"/>
                <w:lang w:val="ru-RU"/>
              </w:rPr>
            </w:pPr>
            <w:r w:rsidRPr="00DC22E5">
              <w:rPr>
                <w:rFonts w:ascii="Times New Roman" w:hAnsi="Times New Roman"/>
                <w:b/>
                <w:sz w:val="24"/>
                <w:szCs w:val="24"/>
                <w:lang w:val="ru-RU"/>
              </w:rPr>
              <w:t>Общее кол-во ППС</w:t>
            </w:r>
          </w:p>
        </w:tc>
        <w:tc>
          <w:tcPr>
            <w:tcW w:w="2268" w:type="dxa"/>
            <w:vAlign w:val="center"/>
          </w:tcPr>
          <w:p w:rsidR="0050739C" w:rsidRPr="00DC22E5" w:rsidRDefault="0050739C" w:rsidP="00637373">
            <w:pPr>
              <w:spacing w:after="0" w:line="288" w:lineRule="auto"/>
              <w:jc w:val="center"/>
              <w:rPr>
                <w:rFonts w:ascii="Times New Roman" w:hAnsi="Times New Roman"/>
                <w:b/>
                <w:sz w:val="24"/>
                <w:szCs w:val="24"/>
                <w:lang w:val="ru-RU"/>
              </w:rPr>
            </w:pPr>
            <w:r w:rsidRPr="00DC22E5">
              <w:rPr>
                <w:rFonts w:ascii="Times New Roman" w:hAnsi="Times New Roman"/>
                <w:b/>
                <w:sz w:val="24"/>
                <w:szCs w:val="24"/>
                <w:lang w:val="ru-RU"/>
              </w:rPr>
              <w:t>3</w:t>
            </w:r>
            <w:r>
              <w:rPr>
                <w:rFonts w:ascii="Times New Roman" w:hAnsi="Times New Roman"/>
                <w:b/>
                <w:sz w:val="24"/>
                <w:szCs w:val="24"/>
                <w:lang w:val="ru-RU"/>
              </w:rPr>
              <w:t>3</w:t>
            </w:r>
            <w:r w:rsidRPr="00DC22E5">
              <w:rPr>
                <w:rFonts w:ascii="Times New Roman" w:hAnsi="Times New Roman"/>
                <w:b/>
                <w:sz w:val="24"/>
                <w:szCs w:val="24"/>
                <w:lang w:val="ru-RU"/>
              </w:rPr>
              <w:t>5</w:t>
            </w:r>
          </w:p>
        </w:tc>
        <w:tc>
          <w:tcPr>
            <w:tcW w:w="2268" w:type="dxa"/>
          </w:tcPr>
          <w:p w:rsidR="0050739C" w:rsidRPr="00DC22E5" w:rsidRDefault="0050739C" w:rsidP="007F19F1">
            <w:pPr>
              <w:spacing w:after="0" w:line="288" w:lineRule="auto"/>
              <w:jc w:val="center"/>
              <w:rPr>
                <w:rFonts w:ascii="Times New Roman" w:hAnsi="Times New Roman"/>
                <w:b/>
                <w:sz w:val="24"/>
                <w:szCs w:val="24"/>
                <w:lang w:val="ru-RU"/>
              </w:rPr>
            </w:pPr>
            <w:r>
              <w:rPr>
                <w:rFonts w:ascii="Times New Roman" w:hAnsi="Times New Roman"/>
                <w:b/>
                <w:sz w:val="24"/>
                <w:szCs w:val="24"/>
                <w:lang w:val="ru-RU"/>
              </w:rPr>
              <w:t>331</w:t>
            </w:r>
          </w:p>
        </w:tc>
      </w:tr>
      <w:tr w:rsidR="0050739C" w:rsidRPr="0050739C" w:rsidTr="0050739C">
        <w:tc>
          <w:tcPr>
            <w:tcW w:w="4077" w:type="dxa"/>
            <w:vAlign w:val="center"/>
          </w:tcPr>
          <w:p w:rsidR="0050739C" w:rsidRPr="00DC22E5" w:rsidRDefault="0050739C" w:rsidP="00F232FE">
            <w:pPr>
              <w:spacing w:after="0" w:line="288" w:lineRule="auto"/>
              <w:rPr>
                <w:rFonts w:ascii="Times New Roman" w:hAnsi="Times New Roman"/>
                <w:i/>
                <w:sz w:val="24"/>
                <w:szCs w:val="24"/>
                <w:lang w:val="ru-RU"/>
              </w:rPr>
            </w:pPr>
            <w:r w:rsidRPr="00DC22E5">
              <w:rPr>
                <w:rFonts w:ascii="Times New Roman" w:hAnsi="Times New Roman"/>
                <w:i/>
                <w:sz w:val="24"/>
                <w:szCs w:val="24"/>
                <w:lang w:val="ru-RU"/>
              </w:rPr>
              <w:t>Из них:</w:t>
            </w:r>
          </w:p>
        </w:tc>
        <w:tc>
          <w:tcPr>
            <w:tcW w:w="2268" w:type="dxa"/>
          </w:tcPr>
          <w:p w:rsidR="0050739C" w:rsidRPr="00DC22E5" w:rsidRDefault="0050739C" w:rsidP="00637373">
            <w:pPr>
              <w:spacing w:after="0" w:line="288" w:lineRule="auto"/>
              <w:jc w:val="center"/>
              <w:rPr>
                <w:rFonts w:ascii="Times New Roman" w:hAnsi="Times New Roman"/>
                <w:sz w:val="24"/>
                <w:szCs w:val="24"/>
                <w:lang w:val="ru-RU"/>
              </w:rPr>
            </w:pPr>
          </w:p>
        </w:tc>
        <w:tc>
          <w:tcPr>
            <w:tcW w:w="2268" w:type="dxa"/>
          </w:tcPr>
          <w:p w:rsidR="0050739C" w:rsidRPr="00DC22E5" w:rsidRDefault="0050739C" w:rsidP="00F232FE">
            <w:pPr>
              <w:spacing w:after="0" w:line="288" w:lineRule="auto"/>
              <w:jc w:val="center"/>
              <w:rPr>
                <w:rFonts w:ascii="Times New Roman" w:hAnsi="Times New Roman"/>
                <w:sz w:val="24"/>
                <w:szCs w:val="24"/>
                <w:lang w:val="ru-RU"/>
              </w:rPr>
            </w:pPr>
          </w:p>
        </w:tc>
      </w:tr>
      <w:tr w:rsidR="0050739C" w:rsidRPr="0050739C" w:rsidTr="0050739C">
        <w:tc>
          <w:tcPr>
            <w:tcW w:w="4077" w:type="dxa"/>
            <w:vAlign w:val="center"/>
          </w:tcPr>
          <w:p w:rsidR="0050739C" w:rsidRPr="00DC22E5" w:rsidRDefault="0050739C" w:rsidP="00F232FE">
            <w:pPr>
              <w:spacing w:after="0" w:line="288" w:lineRule="auto"/>
              <w:rPr>
                <w:rFonts w:ascii="Times New Roman" w:hAnsi="Times New Roman"/>
                <w:sz w:val="24"/>
                <w:szCs w:val="24"/>
                <w:lang w:val="ru-RU"/>
              </w:rPr>
            </w:pPr>
            <w:r w:rsidRPr="00DC22E5">
              <w:rPr>
                <w:rFonts w:ascii="Times New Roman" w:hAnsi="Times New Roman"/>
                <w:sz w:val="24"/>
                <w:szCs w:val="24"/>
                <w:lang w:val="ru-RU"/>
              </w:rPr>
              <w:t>Штатных преподавателей</w:t>
            </w:r>
          </w:p>
        </w:tc>
        <w:tc>
          <w:tcPr>
            <w:tcW w:w="2268" w:type="dxa"/>
          </w:tcPr>
          <w:p w:rsidR="0050739C" w:rsidRPr="00DC22E5" w:rsidRDefault="0050739C" w:rsidP="00637373">
            <w:pPr>
              <w:spacing w:after="0" w:line="288" w:lineRule="auto"/>
              <w:jc w:val="center"/>
              <w:rPr>
                <w:rFonts w:ascii="Times New Roman" w:hAnsi="Times New Roman"/>
                <w:sz w:val="24"/>
                <w:szCs w:val="24"/>
                <w:lang w:val="ru-RU"/>
              </w:rPr>
            </w:pPr>
            <w:r w:rsidRPr="00DC22E5">
              <w:rPr>
                <w:rFonts w:ascii="Times New Roman" w:hAnsi="Times New Roman"/>
                <w:sz w:val="24"/>
                <w:szCs w:val="24"/>
                <w:lang w:val="ru-RU"/>
              </w:rPr>
              <w:t>2</w:t>
            </w:r>
            <w:r>
              <w:rPr>
                <w:rFonts w:ascii="Times New Roman" w:hAnsi="Times New Roman"/>
                <w:sz w:val="24"/>
                <w:szCs w:val="24"/>
                <w:lang w:val="ru-RU"/>
              </w:rPr>
              <w:t>26</w:t>
            </w:r>
          </w:p>
        </w:tc>
        <w:tc>
          <w:tcPr>
            <w:tcW w:w="2268" w:type="dxa"/>
          </w:tcPr>
          <w:p w:rsidR="0050739C" w:rsidRPr="00DC22E5" w:rsidRDefault="0050739C" w:rsidP="00F232FE">
            <w:pPr>
              <w:spacing w:after="0" w:line="288" w:lineRule="auto"/>
              <w:jc w:val="center"/>
              <w:rPr>
                <w:rFonts w:ascii="Times New Roman" w:hAnsi="Times New Roman"/>
                <w:sz w:val="24"/>
                <w:szCs w:val="24"/>
                <w:lang w:val="ru-RU"/>
              </w:rPr>
            </w:pPr>
            <w:r>
              <w:rPr>
                <w:rFonts w:ascii="Times New Roman" w:hAnsi="Times New Roman"/>
                <w:sz w:val="24"/>
                <w:szCs w:val="24"/>
                <w:lang w:val="ru-RU"/>
              </w:rPr>
              <w:t>226</w:t>
            </w:r>
          </w:p>
        </w:tc>
      </w:tr>
      <w:tr w:rsidR="0050739C" w:rsidRPr="0050739C" w:rsidTr="0050739C">
        <w:tc>
          <w:tcPr>
            <w:tcW w:w="4077" w:type="dxa"/>
            <w:vAlign w:val="center"/>
          </w:tcPr>
          <w:p w:rsidR="0050739C" w:rsidRPr="00DC22E5" w:rsidRDefault="0050739C" w:rsidP="00F232FE">
            <w:pPr>
              <w:spacing w:after="0" w:line="288" w:lineRule="auto"/>
              <w:rPr>
                <w:rFonts w:ascii="Times New Roman" w:hAnsi="Times New Roman"/>
                <w:sz w:val="24"/>
                <w:szCs w:val="24"/>
                <w:lang w:val="ru-RU"/>
              </w:rPr>
            </w:pPr>
            <w:r w:rsidRPr="00DC22E5">
              <w:rPr>
                <w:rFonts w:ascii="Times New Roman" w:hAnsi="Times New Roman"/>
                <w:sz w:val="24"/>
                <w:szCs w:val="24"/>
                <w:lang w:val="ru-RU"/>
              </w:rPr>
              <w:t>Ординарных профессоров</w:t>
            </w:r>
          </w:p>
        </w:tc>
        <w:tc>
          <w:tcPr>
            <w:tcW w:w="2268" w:type="dxa"/>
          </w:tcPr>
          <w:p w:rsidR="0050739C" w:rsidRPr="00DC22E5" w:rsidRDefault="0050739C" w:rsidP="00637373">
            <w:pPr>
              <w:spacing w:after="0" w:line="288" w:lineRule="auto"/>
              <w:jc w:val="center"/>
              <w:rPr>
                <w:rFonts w:ascii="Times New Roman" w:hAnsi="Times New Roman"/>
                <w:sz w:val="24"/>
                <w:szCs w:val="24"/>
                <w:lang w:val="ru-RU"/>
              </w:rPr>
            </w:pPr>
            <w:r w:rsidRPr="00DC22E5">
              <w:rPr>
                <w:rFonts w:ascii="Times New Roman" w:hAnsi="Times New Roman"/>
                <w:sz w:val="24"/>
                <w:szCs w:val="24"/>
                <w:lang w:val="ru-RU"/>
              </w:rPr>
              <w:t>2</w:t>
            </w:r>
          </w:p>
        </w:tc>
        <w:tc>
          <w:tcPr>
            <w:tcW w:w="2268" w:type="dxa"/>
          </w:tcPr>
          <w:p w:rsidR="0050739C" w:rsidRPr="00DC22E5" w:rsidRDefault="0050739C" w:rsidP="00F232FE">
            <w:pPr>
              <w:spacing w:after="0" w:line="288" w:lineRule="auto"/>
              <w:jc w:val="center"/>
              <w:rPr>
                <w:rFonts w:ascii="Times New Roman" w:hAnsi="Times New Roman"/>
                <w:sz w:val="24"/>
                <w:szCs w:val="24"/>
                <w:lang w:val="ru-RU"/>
              </w:rPr>
            </w:pPr>
            <w:r>
              <w:rPr>
                <w:rFonts w:ascii="Times New Roman" w:hAnsi="Times New Roman"/>
                <w:sz w:val="24"/>
                <w:szCs w:val="24"/>
                <w:lang w:val="ru-RU"/>
              </w:rPr>
              <w:t>3</w:t>
            </w:r>
          </w:p>
        </w:tc>
      </w:tr>
      <w:tr w:rsidR="0050739C" w:rsidRPr="00DC22E5" w:rsidTr="0050739C">
        <w:tc>
          <w:tcPr>
            <w:tcW w:w="4077" w:type="dxa"/>
            <w:vAlign w:val="center"/>
          </w:tcPr>
          <w:p w:rsidR="0050739C" w:rsidRPr="00DC22E5" w:rsidRDefault="0050739C" w:rsidP="00F232FE">
            <w:pPr>
              <w:spacing w:after="0" w:line="288" w:lineRule="auto"/>
              <w:rPr>
                <w:rFonts w:ascii="Times New Roman" w:hAnsi="Times New Roman"/>
                <w:sz w:val="24"/>
                <w:szCs w:val="24"/>
                <w:lang w:val="ru-RU"/>
              </w:rPr>
            </w:pPr>
            <w:r w:rsidRPr="00DC22E5">
              <w:rPr>
                <w:rFonts w:ascii="Times New Roman" w:hAnsi="Times New Roman"/>
                <w:sz w:val="24"/>
                <w:szCs w:val="24"/>
                <w:lang w:val="ru-RU"/>
              </w:rPr>
              <w:t>Иностранных преподавателей</w:t>
            </w:r>
          </w:p>
        </w:tc>
        <w:tc>
          <w:tcPr>
            <w:tcW w:w="2268" w:type="dxa"/>
          </w:tcPr>
          <w:p w:rsidR="0050739C" w:rsidRPr="00DC22E5" w:rsidRDefault="0050739C" w:rsidP="00637373">
            <w:pPr>
              <w:spacing w:after="0" w:line="288" w:lineRule="auto"/>
              <w:jc w:val="center"/>
              <w:rPr>
                <w:rFonts w:ascii="Times New Roman" w:hAnsi="Times New Roman"/>
                <w:sz w:val="24"/>
                <w:szCs w:val="24"/>
                <w:lang w:val="ru-RU"/>
              </w:rPr>
            </w:pPr>
            <w:r w:rsidRPr="00DC22E5">
              <w:rPr>
                <w:rFonts w:ascii="Times New Roman" w:hAnsi="Times New Roman"/>
                <w:sz w:val="24"/>
                <w:szCs w:val="24"/>
                <w:lang w:val="ru-RU"/>
              </w:rPr>
              <w:t>1</w:t>
            </w:r>
          </w:p>
        </w:tc>
        <w:tc>
          <w:tcPr>
            <w:tcW w:w="2268" w:type="dxa"/>
          </w:tcPr>
          <w:p w:rsidR="0050739C" w:rsidRPr="00DC22E5" w:rsidRDefault="0050739C" w:rsidP="00F232FE">
            <w:pPr>
              <w:spacing w:after="0" w:line="288" w:lineRule="auto"/>
              <w:jc w:val="center"/>
              <w:rPr>
                <w:rFonts w:ascii="Times New Roman" w:hAnsi="Times New Roman"/>
                <w:sz w:val="24"/>
                <w:szCs w:val="24"/>
                <w:lang w:val="ru-RU"/>
              </w:rPr>
            </w:pPr>
            <w:r>
              <w:rPr>
                <w:rFonts w:ascii="Times New Roman" w:hAnsi="Times New Roman"/>
                <w:sz w:val="24"/>
                <w:szCs w:val="24"/>
                <w:lang w:val="ru-RU"/>
              </w:rPr>
              <w:t>1</w:t>
            </w:r>
          </w:p>
        </w:tc>
      </w:tr>
      <w:tr w:rsidR="0050739C" w:rsidRPr="00DC22E5" w:rsidTr="0050739C">
        <w:tc>
          <w:tcPr>
            <w:tcW w:w="4077" w:type="dxa"/>
            <w:vAlign w:val="center"/>
          </w:tcPr>
          <w:p w:rsidR="0050739C" w:rsidRPr="00DC22E5" w:rsidRDefault="0050739C" w:rsidP="00F232FE">
            <w:pPr>
              <w:spacing w:after="0" w:line="288" w:lineRule="auto"/>
              <w:rPr>
                <w:rFonts w:ascii="Times New Roman" w:hAnsi="Times New Roman"/>
                <w:sz w:val="24"/>
                <w:szCs w:val="24"/>
                <w:lang w:val="ru-RU"/>
              </w:rPr>
            </w:pPr>
            <w:r w:rsidRPr="00DC22E5">
              <w:rPr>
                <w:rFonts w:ascii="Times New Roman" w:hAnsi="Times New Roman"/>
                <w:sz w:val="24"/>
                <w:szCs w:val="24"/>
                <w:lang w:val="ru-RU"/>
              </w:rPr>
              <w:t>PhD</w:t>
            </w:r>
          </w:p>
        </w:tc>
        <w:tc>
          <w:tcPr>
            <w:tcW w:w="2268" w:type="dxa"/>
          </w:tcPr>
          <w:p w:rsidR="0050739C" w:rsidRPr="00DC22E5" w:rsidRDefault="0050739C" w:rsidP="00637373">
            <w:pPr>
              <w:spacing w:after="0" w:line="288" w:lineRule="auto"/>
              <w:jc w:val="center"/>
              <w:rPr>
                <w:rFonts w:ascii="Times New Roman" w:hAnsi="Times New Roman"/>
                <w:sz w:val="24"/>
                <w:szCs w:val="24"/>
                <w:lang w:val="ru-RU"/>
              </w:rPr>
            </w:pPr>
            <w:r w:rsidRPr="00DC22E5">
              <w:rPr>
                <w:rFonts w:ascii="Times New Roman" w:hAnsi="Times New Roman"/>
                <w:sz w:val="24"/>
                <w:szCs w:val="24"/>
                <w:lang w:val="ru-RU"/>
              </w:rPr>
              <w:t>3</w:t>
            </w:r>
          </w:p>
        </w:tc>
        <w:tc>
          <w:tcPr>
            <w:tcW w:w="2268" w:type="dxa"/>
          </w:tcPr>
          <w:p w:rsidR="0050739C" w:rsidRPr="00DC22E5" w:rsidRDefault="0050739C" w:rsidP="00F232FE">
            <w:pPr>
              <w:spacing w:after="0" w:line="288" w:lineRule="auto"/>
              <w:jc w:val="center"/>
              <w:rPr>
                <w:rFonts w:ascii="Times New Roman" w:hAnsi="Times New Roman"/>
                <w:sz w:val="24"/>
                <w:szCs w:val="24"/>
                <w:lang w:val="ru-RU"/>
              </w:rPr>
            </w:pPr>
            <w:r>
              <w:rPr>
                <w:rFonts w:ascii="Times New Roman" w:hAnsi="Times New Roman"/>
                <w:sz w:val="24"/>
                <w:szCs w:val="24"/>
                <w:lang w:val="ru-RU"/>
              </w:rPr>
              <w:t>5</w:t>
            </w:r>
          </w:p>
        </w:tc>
      </w:tr>
      <w:tr w:rsidR="0050739C" w:rsidRPr="00DC22E5" w:rsidTr="0050739C">
        <w:tc>
          <w:tcPr>
            <w:tcW w:w="4077" w:type="dxa"/>
            <w:vAlign w:val="center"/>
          </w:tcPr>
          <w:p w:rsidR="0050739C" w:rsidRPr="00DC22E5" w:rsidRDefault="0050739C" w:rsidP="00F232FE">
            <w:pPr>
              <w:spacing w:after="0" w:line="288" w:lineRule="auto"/>
              <w:rPr>
                <w:rFonts w:ascii="Times New Roman" w:hAnsi="Times New Roman"/>
                <w:sz w:val="24"/>
                <w:szCs w:val="24"/>
                <w:lang w:val="ru-RU"/>
              </w:rPr>
            </w:pPr>
            <w:r w:rsidRPr="00DC22E5">
              <w:rPr>
                <w:rFonts w:ascii="Times New Roman" w:hAnsi="Times New Roman"/>
                <w:sz w:val="24"/>
                <w:szCs w:val="24"/>
                <w:lang w:val="ru-RU"/>
              </w:rPr>
              <w:t>Женщин</w:t>
            </w:r>
          </w:p>
        </w:tc>
        <w:tc>
          <w:tcPr>
            <w:tcW w:w="2268" w:type="dxa"/>
          </w:tcPr>
          <w:p w:rsidR="0050739C" w:rsidRPr="00DC22E5" w:rsidRDefault="0050739C" w:rsidP="00637373">
            <w:pPr>
              <w:spacing w:after="0" w:line="288" w:lineRule="auto"/>
              <w:jc w:val="center"/>
              <w:rPr>
                <w:rFonts w:ascii="Times New Roman" w:hAnsi="Times New Roman"/>
                <w:sz w:val="24"/>
                <w:szCs w:val="24"/>
                <w:lang w:val="ru-RU"/>
              </w:rPr>
            </w:pPr>
            <w:r w:rsidRPr="00DC22E5">
              <w:rPr>
                <w:rFonts w:ascii="Times New Roman" w:hAnsi="Times New Roman"/>
                <w:sz w:val="24"/>
                <w:szCs w:val="24"/>
                <w:lang w:val="ru-RU"/>
              </w:rPr>
              <w:t>19</w:t>
            </w:r>
            <w:r>
              <w:rPr>
                <w:rFonts w:ascii="Times New Roman" w:hAnsi="Times New Roman"/>
                <w:sz w:val="24"/>
                <w:szCs w:val="24"/>
                <w:lang w:val="ru-RU"/>
              </w:rPr>
              <w:t>1</w:t>
            </w:r>
          </w:p>
        </w:tc>
        <w:tc>
          <w:tcPr>
            <w:tcW w:w="2268" w:type="dxa"/>
          </w:tcPr>
          <w:p w:rsidR="0050739C" w:rsidRPr="00DC22E5" w:rsidRDefault="0050739C" w:rsidP="00F232FE">
            <w:pPr>
              <w:spacing w:after="0" w:line="288" w:lineRule="auto"/>
              <w:jc w:val="center"/>
              <w:rPr>
                <w:rFonts w:ascii="Times New Roman" w:hAnsi="Times New Roman"/>
                <w:sz w:val="24"/>
                <w:szCs w:val="24"/>
                <w:lang w:val="ru-RU"/>
              </w:rPr>
            </w:pPr>
            <w:r>
              <w:rPr>
                <w:rFonts w:ascii="Times New Roman" w:hAnsi="Times New Roman"/>
                <w:sz w:val="24"/>
                <w:szCs w:val="24"/>
                <w:lang w:val="ru-RU"/>
              </w:rPr>
              <w:t>195</w:t>
            </w:r>
          </w:p>
        </w:tc>
      </w:tr>
      <w:tr w:rsidR="0050739C" w:rsidRPr="00DC22E5" w:rsidTr="0050739C">
        <w:tc>
          <w:tcPr>
            <w:tcW w:w="4077" w:type="dxa"/>
            <w:vAlign w:val="center"/>
          </w:tcPr>
          <w:p w:rsidR="0050739C" w:rsidRPr="00DC22E5" w:rsidRDefault="0050739C" w:rsidP="00F232FE">
            <w:pPr>
              <w:spacing w:after="0" w:line="288" w:lineRule="auto"/>
              <w:rPr>
                <w:rFonts w:ascii="Times New Roman" w:hAnsi="Times New Roman"/>
                <w:sz w:val="24"/>
                <w:szCs w:val="24"/>
                <w:lang w:val="ru-RU"/>
              </w:rPr>
            </w:pPr>
            <w:r w:rsidRPr="00DC22E5">
              <w:rPr>
                <w:rFonts w:ascii="Times New Roman" w:hAnsi="Times New Roman"/>
                <w:sz w:val="24"/>
                <w:szCs w:val="24"/>
                <w:lang w:val="ru-RU"/>
              </w:rPr>
              <w:t>Мужчин</w:t>
            </w:r>
          </w:p>
        </w:tc>
        <w:tc>
          <w:tcPr>
            <w:tcW w:w="2268" w:type="dxa"/>
          </w:tcPr>
          <w:p w:rsidR="0050739C" w:rsidRPr="00DC22E5" w:rsidRDefault="0050739C" w:rsidP="00637373">
            <w:pPr>
              <w:spacing w:after="0" w:line="288" w:lineRule="auto"/>
              <w:jc w:val="center"/>
              <w:rPr>
                <w:rFonts w:ascii="Times New Roman" w:hAnsi="Times New Roman"/>
                <w:sz w:val="24"/>
                <w:szCs w:val="24"/>
                <w:lang w:val="ru-RU"/>
              </w:rPr>
            </w:pPr>
            <w:r w:rsidRPr="00DC22E5">
              <w:rPr>
                <w:rFonts w:ascii="Times New Roman" w:hAnsi="Times New Roman"/>
                <w:sz w:val="24"/>
                <w:szCs w:val="24"/>
                <w:lang w:val="ru-RU"/>
              </w:rPr>
              <w:t>1</w:t>
            </w:r>
            <w:r>
              <w:rPr>
                <w:rFonts w:ascii="Times New Roman" w:hAnsi="Times New Roman"/>
                <w:sz w:val="24"/>
                <w:szCs w:val="24"/>
                <w:lang w:val="ru-RU"/>
              </w:rPr>
              <w:t>44</w:t>
            </w:r>
          </w:p>
        </w:tc>
        <w:tc>
          <w:tcPr>
            <w:tcW w:w="2268" w:type="dxa"/>
          </w:tcPr>
          <w:p w:rsidR="0050739C" w:rsidRPr="00DC22E5" w:rsidRDefault="0050739C" w:rsidP="00F232FE">
            <w:pPr>
              <w:spacing w:after="0" w:line="288" w:lineRule="auto"/>
              <w:jc w:val="center"/>
              <w:rPr>
                <w:rFonts w:ascii="Times New Roman" w:hAnsi="Times New Roman"/>
                <w:sz w:val="24"/>
                <w:szCs w:val="24"/>
                <w:lang w:val="ru-RU"/>
              </w:rPr>
            </w:pPr>
            <w:r>
              <w:rPr>
                <w:rFonts w:ascii="Times New Roman" w:hAnsi="Times New Roman"/>
                <w:sz w:val="24"/>
                <w:szCs w:val="24"/>
                <w:lang w:val="ru-RU"/>
              </w:rPr>
              <w:t>136</w:t>
            </w:r>
          </w:p>
        </w:tc>
      </w:tr>
    </w:tbl>
    <w:p w:rsidR="007F19F1" w:rsidRPr="00DC22E5" w:rsidRDefault="007F19F1" w:rsidP="007F19F1">
      <w:pPr>
        <w:spacing w:after="0" w:line="288" w:lineRule="auto"/>
        <w:jc w:val="both"/>
        <w:rPr>
          <w:rFonts w:ascii="Times New Roman" w:hAnsi="Times New Roman"/>
          <w:sz w:val="24"/>
          <w:szCs w:val="24"/>
          <w:lang w:val="ru-RU"/>
        </w:rPr>
      </w:pPr>
      <w:r w:rsidRPr="00DC22E5">
        <w:rPr>
          <w:rFonts w:ascii="Times New Roman" w:hAnsi="Times New Roman"/>
          <w:sz w:val="24"/>
          <w:szCs w:val="24"/>
          <w:lang w:val="ru-RU"/>
        </w:rPr>
        <w:t>Распределение ППС НИУ ВШЭ – Нижний Новгород  по должностям (штатные и совместители) представлено ниже на диаграмме 7.1.2.</w:t>
      </w:r>
    </w:p>
    <w:p w:rsidR="007F19F1" w:rsidRPr="00DC22E5" w:rsidRDefault="007F19F1" w:rsidP="007F19F1">
      <w:pPr>
        <w:spacing w:after="0" w:line="288" w:lineRule="auto"/>
        <w:jc w:val="both"/>
        <w:rPr>
          <w:rFonts w:ascii="Times New Roman" w:hAnsi="Times New Roman"/>
          <w:sz w:val="24"/>
          <w:szCs w:val="24"/>
          <w:lang w:val="ru-RU"/>
        </w:rPr>
      </w:pPr>
    </w:p>
    <w:p w:rsidR="006A09CC" w:rsidRDefault="007F19F1" w:rsidP="0049491B">
      <w:pPr>
        <w:pStyle w:val="af"/>
        <w:spacing w:after="0" w:line="288" w:lineRule="auto"/>
      </w:pPr>
      <w:r w:rsidRPr="00DC22E5">
        <w:t>Диаграмма 7.1.2</w:t>
      </w:r>
    </w:p>
    <w:p w:rsidR="006A09CC" w:rsidRDefault="006A09CC" w:rsidP="007F19F1">
      <w:pPr>
        <w:spacing w:after="0" w:line="288" w:lineRule="auto"/>
        <w:jc w:val="both"/>
        <w:rPr>
          <w:rFonts w:ascii="Times New Roman" w:hAnsi="Times New Roman"/>
          <w:sz w:val="24"/>
          <w:szCs w:val="24"/>
          <w:lang w:val="ru-RU"/>
        </w:rPr>
      </w:pPr>
      <w:r>
        <w:rPr>
          <w:rFonts w:ascii="Times New Roman" w:hAnsi="Times New Roman"/>
          <w:noProof/>
          <w:sz w:val="24"/>
          <w:szCs w:val="24"/>
          <w:lang w:val="ru-RU" w:eastAsia="ru-RU"/>
        </w:rPr>
        <w:drawing>
          <wp:inline distT="0" distB="0" distL="0" distR="0">
            <wp:extent cx="6073406" cy="2009553"/>
            <wp:effectExtent l="19050" t="0" r="22594"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A0D3D" w:rsidRDefault="003A0D3D" w:rsidP="007F19F1">
      <w:pPr>
        <w:spacing w:after="0" w:line="288" w:lineRule="auto"/>
        <w:jc w:val="both"/>
        <w:rPr>
          <w:rFonts w:ascii="Times New Roman" w:hAnsi="Times New Roman"/>
          <w:sz w:val="24"/>
          <w:szCs w:val="24"/>
          <w:lang w:val="ru-RU"/>
        </w:rPr>
      </w:pPr>
    </w:p>
    <w:p w:rsidR="00457EC1" w:rsidRDefault="00457EC1" w:rsidP="007F19F1">
      <w:pPr>
        <w:pStyle w:val="af"/>
        <w:spacing w:after="0" w:line="288" w:lineRule="auto"/>
      </w:pPr>
    </w:p>
    <w:p w:rsidR="00457EC1" w:rsidRDefault="00457EC1" w:rsidP="007F19F1">
      <w:pPr>
        <w:pStyle w:val="af"/>
        <w:spacing w:after="0" w:line="288" w:lineRule="auto"/>
      </w:pPr>
    </w:p>
    <w:p w:rsidR="00457EC1" w:rsidRDefault="00457EC1" w:rsidP="007F19F1">
      <w:pPr>
        <w:pStyle w:val="af"/>
        <w:spacing w:after="0" w:line="288" w:lineRule="auto"/>
      </w:pPr>
    </w:p>
    <w:p w:rsidR="007F19F1" w:rsidRPr="00DC22E5" w:rsidRDefault="007F19F1" w:rsidP="007F19F1">
      <w:pPr>
        <w:pStyle w:val="af"/>
        <w:spacing w:after="0" w:line="288" w:lineRule="auto"/>
      </w:pPr>
      <w:r w:rsidRPr="00DC22E5">
        <w:t>Диаграмма 7.1.4</w:t>
      </w:r>
    </w:p>
    <w:p w:rsidR="00231562" w:rsidRDefault="007F19F1" w:rsidP="00457EC1">
      <w:pPr>
        <w:pStyle w:val="af"/>
        <w:spacing w:after="0" w:line="288" w:lineRule="auto"/>
      </w:pPr>
      <w:r w:rsidRPr="00DC22E5">
        <w:t>Г</w:t>
      </w:r>
      <w:r w:rsidRPr="00DC22E5">
        <w:rPr>
          <w:lang w:val="en-US"/>
        </w:rPr>
        <w:t>ендерное</w:t>
      </w:r>
      <w:r w:rsidRPr="00DC22E5">
        <w:t xml:space="preserve"> соотношение ППС</w:t>
      </w:r>
    </w:p>
    <w:p w:rsidR="00231562" w:rsidRDefault="00231562" w:rsidP="007F19F1">
      <w:pPr>
        <w:spacing w:after="0" w:line="288" w:lineRule="auto"/>
        <w:jc w:val="both"/>
        <w:rPr>
          <w:rFonts w:ascii="Times New Roman" w:hAnsi="Times New Roman"/>
          <w:sz w:val="24"/>
          <w:szCs w:val="24"/>
          <w:lang w:val="ru-RU"/>
        </w:rPr>
      </w:pPr>
      <w:r w:rsidRPr="00231562">
        <w:rPr>
          <w:rFonts w:ascii="Times New Roman" w:hAnsi="Times New Roman"/>
          <w:noProof/>
          <w:sz w:val="24"/>
          <w:szCs w:val="24"/>
          <w:lang w:val="ru-RU" w:eastAsia="ru-RU"/>
        </w:rPr>
        <w:drawing>
          <wp:inline distT="0" distB="0" distL="0" distR="0">
            <wp:extent cx="5500355" cy="2232837"/>
            <wp:effectExtent l="19050" t="0" r="24145" b="0"/>
            <wp:docPr id="7"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31562" w:rsidRPr="00DC22E5" w:rsidRDefault="00231562" w:rsidP="007F19F1">
      <w:pPr>
        <w:spacing w:after="0" w:line="288" w:lineRule="auto"/>
        <w:jc w:val="both"/>
        <w:rPr>
          <w:rFonts w:ascii="Times New Roman" w:hAnsi="Times New Roman"/>
          <w:sz w:val="24"/>
          <w:szCs w:val="24"/>
          <w:lang w:val="ru-RU"/>
        </w:rPr>
      </w:pPr>
    </w:p>
    <w:p w:rsidR="007F19F1" w:rsidRPr="00DC22E5" w:rsidRDefault="007F19F1" w:rsidP="007F19F1">
      <w:pPr>
        <w:spacing w:after="0" w:line="288" w:lineRule="auto"/>
        <w:jc w:val="both"/>
        <w:rPr>
          <w:rFonts w:ascii="Times New Roman" w:hAnsi="Times New Roman"/>
          <w:sz w:val="24"/>
          <w:szCs w:val="24"/>
          <w:lang w:val="ru-RU"/>
        </w:rPr>
      </w:pPr>
      <w:r w:rsidRPr="00DC22E5">
        <w:rPr>
          <w:rFonts w:ascii="Times New Roman" w:hAnsi="Times New Roman"/>
          <w:sz w:val="24"/>
          <w:szCs w:val="24"/>
          <w:lang w:val="ru-RU"/>
        </w:rPr>
        <w:lastRenderedPageBreak/>
        <w:t>Распределение штатных преподавателей по возрасту и должностям, работавших в НИУ ВШЭ – Нижний Новгород в 201</w:t>
      </w:r>
      <w:r w:rsidR="002E5117">
        <w:rPr>
          <w:rFonts w:ascii="Times New Roman" w:hAnsi="Times New Roman"/>
          <w:sz w:val="24"/>
          <w:szCs w:val="24"/>
          <w:lang w:val="ru-RU"/>
        </w:rPr>
        <w:t>2</w:t>
      </w:r>
      <w:r w:rsidRPr="00DC22E5">
        <w:rPr>
          <w:rFonts w:ascii="Times New Roman" w:hAnsi="Times New Roman"/>
          <w:sz w:val="24"/>
          <w:szCs w:val="24"/>
          <w:lang w:val="ru-RU"/>
        </w:rPr>
        <w:t>/201</w:t>
      </w:r>
      <w:r w:rsidR="002E5117">
        <w:rPr>
          <w:rFonts w:ascii="Times New Roman" w:hAnsi="Times New Roman"/>
          <w:sz w:val="24"/>
          <w:szCs w:val="24"/>
          <w:lang w:val="ru-RU"/>
        </w:rPr>
        <w:t>3</w:t>
      </w:r>
      <w:r w:rsidRPr="00DC22E5">
        <w:rPr>
          <w:rFonts w:ascii="Times New Roman" w:hAnsi="Times New Roman"/>
          <w:sz w:val="24"/>
          <w:szCs w:val="24"/>
          <w:lang w:val="ru-RU"/>
        </w:rPr>
        <w:t xml:space="preserve"> учебном году, представлено на диаграмме 7.1.5. </w:t>
      </w:r>
    </w:p>
    <w:p w:rsidR="007F19F1" w:rsidRPr="00DC22E5" w:rsidRDefault="007F19F1" w:rsidP="007F19F1">
      <w:pPr>
        <w:spacing w:after="0" w:line="288" w:lineRule="auto"/>
        <w:jc w:val="both"/>
        <w:rPr>
          <w:rFonts w:ascii="Times New Roman" w:hAnsi="Times New Roman"/>
          <w:sz w:val="24"/>
          <w:szCs w:val="24"/>
          <w:lang w:val="ru-RU"/>
        </w:rPr>
      </w:pPr>
    </w:p>
    <w:p w:rsidR="00427F47" w:rsidRDefault="007F19F1" w:rsidP="007F19F1">
      <w:pPr>
        <w:pStyle w:val="af"/>
        <w:spacing w:after="0" w:line="288" w:lineRule="auto"/>
      </w:pPr>
      <w:r w:rsidRPr="00DC22E5">
        <w:t>Диаграмма 7.1.5</w:t>
      </w:r>
    </w:p>
    <w:p w:rsidR="00427F47" w:rsidRDefault="00427F47" w:rsidP="007F19F1">
      <w:pPr>
        <w:pStyle w:val="af"/>
        <w:spacing w:after="0" w:line="288" w:lineRule="auto"/>
      </w:pPr>
      <w:r>
        <w:rPr>
          <w:noProof/>
          <w:lang w:eastAsia="ru-RU"/>
        </w:rPr>
        <w:drawing>
          <wp:inline distT="0" distB="0" distL="0" distR="0">
            <wp:extent cx="5765062" cy="2998381"/>
            <wp:effectExtent l="19050" t="0" r="26138"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27F47" w:rsidRPr="00DC22E5" w:rsidRDefault="00427F47" w:rsidP="007F19F1">
      <w:pPr>
        <w:pStyle w:val="af"/>
        <w:spacing w:after="0" w:line="288" w:lineRule="auto"/>
      </w:pPr>
    </w:p>
    <w:p w:rsidR="007F19F1" w:rsidRDefault="007F19F1" w:rsidP="007F19F1">
      <w:pPr>
        <w:spacing w:after="0" w:line="288" w:lineRule="auto"/>
        <w:jc w:val="both"/>
        <w:rPr>
          <w:rFonts w:ascii="Times New Roman" w:hAnsi="Times New Roman"/>
          <w:sz w:val="24"/>
          <w:szCs w:val="24"/>
          <w:lang w:val="ru-RU"/>
        </w:rPr>
      </w:pPr>
      <w:r w:rsidRPr="00DC22E5">
        <w:rPr>
          <w:rFonts w:ascii="Times New Roman" w:hAnsi="Times New Roman"/>
          <w:sz w:val="24"/>
          <w:szCs w:val="24"/>
          <w:lang w:val="ru-RU"/>
        </w:rPr>
        <w:t xml:space="preserve">График наглядно демонстрирует наличие возрастного пика среди доцентов и старших преподавателей (30-39 лет), и доцентов (50-59 лет), что может свидетельствовать о хорошем потенциале и «запасе» высококвалифицированных сотрудников, способных поддержать качественное образование. </w:t>
      </w:r>
    </w:p>
    <w:p w:rsidR="00484DA5" w:rsidRPr="00DC22E5" w:rsidRDefault="00484DA5" w:rsidP="007F19F1">
      <w:pPr>
        <w:spacing w:after="0" w:line="288" w:lineRule="auto"/>
        <w:jc w:val="both"/>
        <w:rPr>
          <w:rFonts w:ascii="Times New Roman" w:hAnsi="Times New Roman"/>
          <w:sz w:val="24"/>
          <w:szCs w:val="24"/>
          <w:lang w:val="ru-RU"/>
        </w:rPr>
      </w:pPr>
    </w:p>
    <w:p w:rsidR="00457EC1" w:rsidRDefault="007F19F1" w:rsidP="007F19F1">
      <w:pPr>
        <w:spacing w:after="0" w:line="288" w:lineRule="auto"/>
        <w:jc w:val="both"/>
        <w:rPr>
          <w:rFonts w:ascii="Times New Roman" w:hAnsi="Times New Roman"/>
          <w:sz w:val="24"/>
          <w:szCs w:val="24"/>
          <w:lang w:val="ru-RU"/>
        </w:rPr>
      </w:pPr>
      <w:r w:rsidRPr="00DC22E5">
        <w:rPr>
          <w:rFonts w:ascii="Times New Roman" w:hAnsi="Times New Roman"/>
          <w:sz w:val="24"/>
          <w:szCs w:val="24"/>
          <w:lang w:val="ru-RU"/>
        </w:rPr>
        <w:t xml:space="preserve">Коэффициент соотношения Студент: Преподаватель за последние </w:t>
      </w:r>
      <w:r w:rsidR="00AD08E7">
        <w:rPr>
          <w:rFonts w:ascii="Times New Roman" w:hAnsi="Times New Roman"/>
          <w:sz w:val="24"/>
          <w:szCs w:val="24"/>
          <w:lang w:val="ru-RU"/>
        </w:rPr>
        <w:t>6</w:t>
      </w:r>
      <w:r w:rsidRPr="00DC22E5">
        <w:rPr>
          <w:rFonts w:ascii="Times New Roman" w:hAnsi="Times New Roman"/>
          <w:sz w:val="24"/>
          <w:szCs w:val="24"/>
          <w:lang w:val="ru-RU"/>
        </w:rPr>
        <w:t xml:space="preserve"> </w:t>
      </w:r>
      <w:r w:rsidR="0047217C">
        <w:rPr>
          <w:rFonts w:ascii="Times New Roman" w:hAnsi="Times New Roman"/>
          <w:sz w:val="24"/>
          <w:szCs w:val="24"/>
          <w:lang w:val="ru-RU"/>
        </w:rPr>
        <w:t>лет</w:t>
      </w:r>
      <w:r w:rsidRPr="00DC22E5">
        <w:rPr>
          <w:rFonts w:ascii="Times New Roman" w:hAnsi="Times New Roman"/>
          <w:sz w:val="24"/>
          <w:szCs w:val="24"/>
          <w:lang w:val="ru-RU"/>
        </w:rPr>
        <w:t xml:space="preserve"> изменялся в НИУ ВШЭ – Нижний Новгород следующим образом (Таблица 7.1.2)</w:t>
      </w:r>
      <w:r w:rsidR="00457EC1">
        <w:rPr>
          <w:rFonts w:ascii="Times New Roman" w:hAnsi="Times New Roman"/>
          <w:sz w:val="24"/>
          <w:szCs w:val="24"/>
          <w:lang w:val="ru-RU"/>
        </w:rPr>
        <w:t>:</w:t>
      </w:r>
    </w:p>
    <w:p w:rsidR="007F19F1" w:rsidRPr="00457EC1" w:rsidRDefault="007F19F1" w:rsidP="007F19F1">
      <w:pPr>
        <w:spacing w:after="0" w:line="288" w:lineRule="auto"/>
        <w:jc w:val="both"/>
        <w:rPr>
          <w:rFonts w:ascii="Times New Roman" w:hAnsi="Times New Roman"/>
          <w:sz w:val="24"/>
          <w:szCs w:val="24"/>
          <w:lang w:val="ru-RU"/>
        </w:rPr>
      </w:pPr>
      <w:r w:rsidRPr="00DC22E5">
        <w:rPr>
          <w:rFonts w:ascii="Times New Roman" w:hAnsi="Times New Roman"/>
          <w:b/>
          <w:sz w:val="24"/>
          <w:szCs w:val="24"/>
          <w:lang w:val="ru-RU"/>
        </w:rPr>
        <w:t>Таблица 7.1.2</w:t>
      </w:r>
    </w:p>
    <w:p w:rsidR="007F19F1" w:rsidRPr="00DC22E5" w:rsidRDefault="007F19F1" w:rsidP="007F19F1">
      <w:pPr>
        <w:spacing w:after="0" w:line="288" w:lineRule="auto"/>
        <w:jc w:val="both"/>
        <w:rPr>
          <w:rFonts w:ascii="Times New Roman" w:hAnsi="Times New Roman"/>
          <w:b/>
          <w:sz w:val="24"/>
          <w:szCs w:val="24"/>
          <w:lang w:val="ru-RU"/>
        </w:rPr>
      </w:pPr>
      <w:r w:rsidRPr="00DC22E5">
        <w:rPr>
          <w:rFonts w:ascii="Times New Roman" w:hAnsi="Times New Roman"/>
          <w:b/>
          <w:sz w:val="24"/>
          <w:szCs w:val="24"/>
          <w:lang w:val="ru-RU"/>
        </w:rPr>
        <w:t>Динамика к</w:t>
      </w:r>
      <w:r w:rsidR="004B315E">
        <w:rPr>
          <w:rFonts w:ascii="Times New Roman" w:hAnsi="Times New Roman"/>
          <w:b/>
          <w:sz w:val="24"/>
          <w:szCs w:val="24"/>
          <w:lang w:val="ru-RU"/>
        </w:rPr>
        <w:t>оэффициента соотношения Студент</w:t>
      </w:r>
      <w:r w:rsidRPr="00DC22E5">
        <w:rPr>
          <w:rFonts w:ascii="Times New Roman" w:hAnsi="Times New Roman"/>
          <w:b/>
          <w:sz w:val="24"/>
          <w:szCs w:val="24"/>
          <w:lang w:val="ru-RU"/>
        </w:rPr>
        <w:t>: Преподаватель</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76"/>
        <w:gridCol w:w="1134"/>
        <w:gridCol w:w="1134"/>
        <w:gridCol w:w="1134"/>
        <w:gridCol w:w="1134"/>
        <w:gridCol w:w="1134"/>
        <w:gridCol w:w="1134"/>
      </w:tblGrid>
      <w:tr w:rsidR="00AD08E7" w:rsidRPr="00DC22E5" w:rsidTr="00AD08E7">
        <w:trPr>
          <w:trHeight w:val="390"/>
        </w:trPr>
        <w:tc>
          <w:tcPr>
            <w:tcW w:w="2376" w:type="dxa"/>
          </w:tcPr>
          <w:p w:rsidR="00AD08E7" w:rsidRPr="00DC22E5" w:rsidRDefault="00AD08E7" w:rsidP="00F232FE">
            <w:pPr>
              <w:spacing w:after="0" w:line="288" w:lineRule="auto"/>
              <w:jc w:val="center"/>
              <w:rPr>
                <w:rFonts w:ascii="Times New Roman" w:hAnsi="Times New Roman"/>
                <w:b/>
                <w:sz w:val="24"/>
                <w:szCs w:val="24"/>
                <w:lang w:val="ru-RU" w:eastAsia="ru-RU"/>
              </w:rPr>
            </w:pPr>
            <w:r w:rsidRPr="00DC22E5">
              <w:rPr>
                <w:rFonts w:ascii="Times New Roman" w:hAnsi="Times New Roman"/>
                <w:b/>
                <w:sz w:val="24"/>
                <w:szCs w:val="24"/>
                <w:lang w:val="ru-RU" w:eastAsia="ru-RU"/>
              </w:rPr>
              <w:t>Показатели</w:t>
            </w:r>
          </w:p>
        </w:tc>
        <w:tc>
          <w:tcPr>
            <w:tcW w:w="1134" w:type="dxa"/>
          </w:tcPr>
          <w:p w:rsidR="00AD08E7" w:rsidRPr="00DC22E5" w:rsidRDefault="00AD08E7" w:rsidP="00F232FE">
            <w:pPr>
              <w:spacing w:after="0" w:line="288" w:lineRule="auto"/>
              <w:jc w:val="center"/>
              <w:rPr>
                <w:rFonts w:ascii="Times New Roman" w:hAnsi="Times New Roman"/>
                <w:b/>
                <w:sz w:val="24"/>
                <w:szCs w:val="24"/>
                <w:lang w:val="ru-RU" w:eastAsia="ru-RU"/>
              </w:rPr>
            </w:pPr>
            <w:r w:rsidRPr="00DC22E5">
              <w:rPr>
                <w:rFonts w:ascii="Times New Roman" w:hAnsi="Times New Roman"/>
                <w:b/>
                <w:sz w:val="24"/>
                <w:szCs w:val="24"/>
                <w:lang w:val="ru-RU" w:eastAsia="ru-RU"/>
              </w:rPr>
              <w:t>2008</w:t>
            </w:r>
          </w:p>
        </w:tc>
        <w:tc>
          <w:tcPr>
            <w:tcW w:w="1134" w:type="dxa"/>
          </w:tcPr>
          <w:p w:rsidR="00AD08E7" w:rsidRPr="00DC22E5" w:rsidRDefault="00AD08E7" w:rsidP="00F232FE">
            <w:pPr>
              <w:spacing w:after="0" w:line="288" w:lineRule="auto"/>
              <w:jc w:val="center"/>
              <w:rPr>
                <w:rFonts w:ascii="Times New Roman" w:hAnsi="Times New Roman"/>
                <w:b/>
                <w:sz w:val="24"/>
                <w:szCs w:val="24"/>
                <w:lang w:val="ru-RU" w:eastAsia="ru-RU"/>
              </w:rPr>
            </w:pPr>
            <w:r w:rsidRPr="00DC22E5">
              <w:rPr>
                <w:rFonts w:ascii="Times New Roman" w:hAnsi="Times New Roman"/>
                <w:b/>
                <w:sz w:val="24"/>
                <w:szCs w:val="24"/>
                <w:lang w:val="ru-RU" w:eastAsia="ru-RU"/>
              </w:rPr>
              <w:t>2009</w:t>
            </w:r>
          </w:p>
        </w:tc>
        <w:tc>
          <w:tcPr>
            <w:tcW w:w="1134" w:type="dxa"/>
          </w:tcPr>
          <w:p w:rsidR="00AD08E7" w:rsidRPr="00DC22E5" w:rsidRDefault="00AD08E7" w:rsidP="00F232FE">
            <w:pPr>
              <w:spacing w:after="0" w:line="288" w:lineRule="auto"/>
              <w:jc w:val="center"/>
              <w:rPr>
                <w:rFonts w:ascii="Times New Roman" w:hAnsi="Times New Roman"/>
                <w:b/>
                <w:sz w:val="24"/>
                <w:szCs w:val="24"/>
                <w:lang w:val="ru-RU" w:eastAsia="ru-RU"/>
              </w:rPr>
            </w:pPr>
            <w:r w:rsidRPr="00DC22E5">
              <w:rPr>
                <w:rFonts w:ascii="Times New Roman" w:hAnsi="Times New Roman"/>
                <w:b/>
                <w:sz w:val="24"/>
                <w:szCs w:val="24"/>
                <w:lang w:val="ru-RU" w:eastAsia="ru-RU"/>
              </w:rPr>
              <w:t>2010</w:t>
            </w:r>
          </w:p>
        </w:tc>
        <w:tc>
          <w:tcPr>
            <w:tcW w:w="1134" w:type="dxa"/>
          </w:tcPr>
          <w:p w:rsidR="00AD08E7" w:rsidRPr="00DC22E5" w:rsidRDefault="00AD08E7" w:rsidP="00F232FE">
            <w:pPr>
              <w:spacing w:after="0" w:line="288" w:lineRule="auto"/>
              <w:jc w:val="center"/>
              <w:rPr>
                <w:rFonts w:ascii="Times New Roman" w:hAnsi="Times New Roman"/>
                <w:b/>
                <w:sz w:val="24"/>
                <w:szCs w:val="24"/>
                <w:lang w:val="ru-RU" w:eastAsia="ru-RU"/>
              </w:rPr>
            </w:pPr>
            <w:r w:rsidRPr="00DC22E5">
              <w:rPr>
                <w:rFonts w:ascii="Times New Roman" w:hAnsi="Times New Roman"/>
                <w:b/>
                <w:sz w:val="24"/>
                <w:szCs w:val="24"/>
                <w:lang w:val="ru-RU" w:eastAsia="ru-RU"/>
              </w:rPr>
              <w:t>2011</w:t>
            </w:r>
          </w:p>
        </w:tc>
        <w:tc>
          <w:tcPr>
            <w:tcW w:w="1134" w:type="dxa"/>
          </w:tcPr>
          <w:p w:rsidR="00AD08E7" w:rsidRPr="00DC22E5" w:rsidRDefault="00AD08E7" w:rsidP="00F232FE">
            <w:pPr>
              <w:spacing w:after="0" w:line="288" w:lineRule="auto"/>
              <w:jc w:val="center"/>
              <w:rPr>
                <w:rFonts w:ascii="Times New Roman" w:hAnsi="Times New Roman"/>
                <w:b/>
                <w:sz w:val="24"/>
                <w:szCs w:val="24"/>
                <w:lang w:val="ru-RU" w:eastAsia="ru-RU"/>
              </w:rPr>
            </w:pPr>
            <w:r>
              <w:rPr>
                <w:rFonts w:ascii="Times New Roman" w:hAnsi="Times New Roman"/>
                <w:b/>
                <w:sz w:val="24"/>
                <w:szCs w:val="24"/>
                <w:lang w:val="ru-RU" w:eastAsia="ru-RU"/>
              </w:rPr>
              <w:t>2012</w:t>
            </w:r>
          </w:p>
        </w:tc>
        <w:tc>
          <w:tcPr>
            <w:tcW w:w="1134" w:type="dxa"/>
          </w:tcPr>
          <w:p w:rsidR="00AD08E7" w:rsidRDefault="00AD08E7" w:rsidP="00F232FE">
            <w:pPr>
              <w:spacing w:after="0" w:line="288" w:lineRule="auto"/>
              <w:jc w:val="center"/>
              <w:rPr>
                <w:rFonts w:ascii="Times New Roman" w:hAnsi="Times New Roman"/>
                <w:b/>
                <w:sz w:val="24"/>
                <w:szCs w:val="24"/>
                <w:lang w:val="ru-RU" w:eastAsia="ru-RU"/>
              </w:rPr>
            </w:pPr>
            <w:r>
              <w:rPr>
                <w:rFonts w:ascii="Times New Roman" w:hAnsi="Times New Roman"/>
                <w:b/>
                <w:sz w:val="24"/>
                <w:szCs w:val="24"/>
                <w:lang w:val="ru-RU" w:eastAsia="ru-RU"/>
              </w:rPr>
              <w:t>2013</w:t>
            </w:r>
          </w:p>
        </w:tc>
      </w:tr>
      <w:tr w:rsidR="00AD08E7" w:rsidRPr="00DC22E5" w:rsidTr="00AD08E7">
        <w:trPr>
          <w:trHeight w:val="390"/>
        </w:trPr>
        <w:tc>
          <w:tcPr>
            <w:tcW w:w="2376" w:type="dxa"/>
          </w:tcPr>
          <w:p w:rsidR="00AD08E7" w:rsidRPr="00DC22E5" w:rsidRDefault="00AD08E7" w:rsidP="00F232FE">
            <w:pPr>
              <w:spacing w:after="0" w:line="288" w:lineRule="auto"/>
              <w:jc w:val="both"/>
              <w:rPr>
                <w:rFonts w:ascii="Times New Roman" w:hAnsi="Times New Roman"/>
                <w:sz w:val="24"/>
                <w:szCs w:val="24"/>
                <w:lang w:val="ru-RU" w:eastAsia="ru-RU"/>
              </w:rPr>
            </w:pPr>
            <w:r w:rsidRPr="00DC22E5">
              <w:rPr>
                <w:rFonts w:ascii="Times New Roman" w:hAnsi="Times New Roman"/>
                <w:sz w:val="24"/>
                <w:szCs w:val="24"/>
                <w:lang w:val="ru-RU" w:eastAsia="ru-RU"/>
              </w:rPr>
              <w:t>Преп. ставок</w:t>
            </w:r>
          </w:p>
        </w:tc>
        <w:tc>
          <w:tcPr>
            <w:tcW w:w="1134" w:type="dxa"/>
          </w:tcPr>
          <w:p w:rsidR="00AD08E7" w:rsidRPr="00DC22E5" w:rsidRDefault="00AD08E7" w:rsidP="00691D28">
            <w:pPr>
              <w:spacing w:after="0" w:line="288" w:lineRule="auto"/>
              <w:jc w:val="center"/>
              <w:rPr>
                <w:rFonts w:ascii="Times New Roman" w:hAnsi="Times New Roman"/>
                <w:sz w:val="24"/>
                <w:szCs w:val="24"/>
                <w:lang w:val="ru-RU" w:eastAsia="ru-RU"/>
              </w:rPr>
            </w:pPr>
            <w:r w:rsidRPr="00DC22E5">
              <w:rPr>
                <w:rFonts w:ascii="Times New Roman" w:hAnsi="Times New Roman"/>
                <w:sz w:val="24"/>
                <w:szCs w:val="24"/>
                <w:lang w:val="ru-RU" w:eastAsia="ru-RU"/>
              </w:rPr>
              <w:t>196</w:t>
            </w:r>
          </w:p>
        </w:tc>
        <w:tc>
          <w:tcPr>
            <w:tcW w:w="1134" w:type="dxa"/>
          </w:tcPr>
          <w:p w:rsidR="00AD08E7" w:rsidRPr="00DC22E5" w:rsidRDefault="00AD08E7" w:rsidP="00691D28">
            <w:pPr>
              <w:spacing w:after="0" w:line="288" w:lineRule="auto"/>
              <w:jc w:val="center"/>
              <w:rPr>
                <w:rFonts w:ascii="Times New Roman" w:hAnsi="Times New Roman"/>
                <w:sz w:val="24"/>
                <w:szCs w:val="24"/>
                <w:lang w:val="ru-RU" w:eastAsia="ru-RU"/>
              </w:rPr>
            </w:pPr>
            <w:r w:rsidRPr="00DC22E5">
              <w:rPr>
                <w:rFonts w:ascii="Times New Roman" w:hAnsi="Times New Roman"/>
                <w:sz w:val="24"/>
                <w:szCs w:val="24"/>
                <w:lang w:val="ru-RU" w:eastAsia="ru-RU"/>
              </w:rPr>
              <w:t>198</w:t>
            </w:r>
          </w:p>
        </w:tc>
        <w:tc>
          <w:tcPr>
            <w:tcW w:w="1134" w:type="dxa"/>
          </w:tcPr>
          <w:p w:rsidR="00AD08E7" w:rsidRPr="00DC22E5" w:rsidRDefault="00AD08E7" w:rsidP="00691D28">
            <w:pPr>
              <w:spacing w:after="0" w:line="288" w:lineRule="auto"/>
              <w:jc w:val="center"/>
              <w:rPr>
                <w:rFonts w:ascii="Times New Roman" w:hAnsi="Times New Roman"/>
                <w:sz w:val="24"/>
                <w:szCs w:val="24"/>
                <w:lang w:val="ru-RU" w:eastAsia="ru-RU"/>
              </w:rPr>
            </w:pPr>
            <w:r w:rsidRPr="00DC22E5">
              <w:rPr>
                <w:rFonts w:ascii="Times New Roman" w:hAnsi="Times New Roman"/>
                <w:sz w:val="24"/>
                <w:szCs w:val="24"/>
                <w:lang w:val="ru-RU" w:eastAsia="ru-RU"/>
              </w:rPr>
              <w:t>220</w:t>
            </w:r>
          </w:p>
        </w:tc>
        <w:tc>
          <w:tcPr>
            <w:tcW w:w="1134" w:type="dxa"/>
          </w:tcPr>
          <w:p w:rsidR="00AD08E7" w:rsidRPr="00DC22E5" w:rsidRDefault="00AD08E7" w:rsidP="00691D28">
            <w:pPr>
              <w:spacing w:after="0" w:line="288" w:lineRule="auto"/>
              <w:jc w:val="center"/>
              <w:rPr>
                <w:rFonts w:ascii="Times New Roman" w:hAnsi="Times New Roman"/>
                <w:sz w:val="24"/>
                <w:szCs w:val="24"/>
                <w:lang w:val="ru-RU" w:eastAsia="ru-RU"/>
              </w:rPr>
            </w:pPr>
            <w:r w:rsidRPr="00DC22E5">
              <w:rPr>
                <w:rFonts w:ascii="Times New Roman" w:hAnsi="Times New Roman"/>
                <w:sz w:val="24"/>
                <w:szCs w:val="24"/>
                <w:lang w:val="ru-RU" w:eastAsia="ru-RU"/>
              </w:rPr>
              <w:t>263</w:t>
            </w:r>
          </w:p>
        </w:tc>
        <w:tc>
          <w:tcPr>
            <w:tcW w:w="1134" w:type="dxa"/>
          </w:tcPr>
          <w:p w:rsidR="00AD08E7" w:rsidRPr="00DC22E5" w:rsidRDefault="00AD08E7" w:rsidP="00691D28">
            <w:pPr>
              <w:spacing w:after="0" w:line="288" w:lineRule="auto"/>
              <w:jc w:val="center"/>
              <w:rPr>
                <w:rFonts w:ascii="Times New Roman" w:hAnsi="Times New Roman"/>
                <w:sz w:val="24"/>
                <w:szCs w:val="24"/>
                <w:lang w:val="ru-RU" w:eastAsia="ru-RU"/>
              </w:rPr>
            </w:pPr>
            <w:r>
              <w:rPr>
                <w:rFonts w:ascii="Times New Roman" w:hAnsi="Times New Roman"/>
                <w:sz w:val="24"/>
                <w:szCs w:val="24"/>
                <w:lang w:val="ru-RU" w:eastAsia="ru-RU"/>
              </w:rPr>
              <w:t>279</w:t>
            </w:r>
          </w:p>
        </w:tc>
        <w:tc>
          <w:tcPr>
            <w:tcW w:w="1134" w:type="dxa"/>
          </w:tcPr>
          <w:p w:rsidR="00AD08E7" w:rsidRDefault="00EC55EE" w:rsidP="00691D28">
            <w:pPr>
              <w:spacing w:after="0" w:line="288" w:lineRule="auto"/>
              <w:jc w:val="center"/>
              <w:rPr>
                <w:rFonts w:ascii="Times New Roman" w:hAnsi="Times New Roman"/>
                <w:sz w:val="24"/>
                <w:szCs w:val="24"/>
                <w:lang w:val="ru-RU" w:eastAsia="ru-RU"/>
              </w:rPr>
            </w:pPr>
            <w:r>
              <w:rPr>
                <w:rFonts w:ascii="Times New Roman" w:hAnsi="Times New Roman"/>
                <w:sz w:val="24"/>
                <w:szCs w:val="24"/>
                <w:lang w:val="ru-RU" w:eastAsia="ru-RU"/>
              </w:rPr>
              <w:t>249</w:t>
            </w:r>
          </w:p>
        </w:tc>
      </w:tr>
      <w:tr w:rsidR="00AD08E7" w:rsidRPr="00DC22E5" w:rsidTr="00AD08E7">
        <w:trPr>
          <w:trHeight w:val="390"/>
        </w:trPr>
        <w:tc>
          <w:tcPr>
            <w:tcW w:w="2376" w:type="dxa"/>
          </w:tcPr>
          <w:p w:rsidR="00AD08E7" w:rsidRPr="00DC22E5" w:rsidRDefault="00AD08E7" w:rsidP="00F232FE">
            <w:pPr>
              <w:spacing w:after="0" w:line="288" w:lineRule="auto"/>
              <w:jc w:val="both"/>
              <w:rPr>
                <w:rFonts w:ascii="Times New Roman" w:hAnsi="Times New Roman"/>
                <w:sz w:val="24"/>
                <w:szCs w:val="24"/>
                <w:lang w:val="ru-RU" w:eastAsia="ru-RU"/>
              </w:rPr>
            </w:pPr>
            <w:r w:rsidRPr="00DC22E5">
              <w:rPr>
                <w:rFonts w:ascii="Times New Roman" w:hAnsi="Times New Roman"/>
                <w:sz w:val="24"/>
                <w:szCs w:val="24"/>
                <w:lang w:val="ru-RU" w:eastAsia="ru-RU"/>
              </w:rPr>
              <w:t>Студ. очники</w:t>
            </w:r>
          </w:p>
        </w:tc>
        <w:tc>
          <w:tcPr>
            <w:tcW w:w="1134" w:type="dxa"/>
          </w:tcPr>
          <w:p w:rsidR="00AD08E7" w:rsidRPr="00DC22E5" w:rsidRDefault="00AD08E7" w:rsidP="00691D28">
            <w:pPr>
              <w:spacing w:after="0" w:line="288" w:lineRule="auto"/>
              <w:jc w:val="center"/>
              <w:rPr>
                <w:rFonts w:ascii="Times New Roman" w:hAnsi="Times New Roman"/>
                <w:sz w:val="24"/>
                <w:szCs w:val="24"/>
                <w:lang w:val="ru-RU" w:eastAsia="ru-RU"/>
              </w:rPr>
            </w:pPr>
            <w:r w:rsidRPr="00DC22E5">
              <w:rPr>
                <w:rFonts w:ascii="Times New Roman" w:hAnsi="Times New Roman"/>
                <w:sz w:val="24"/>
                <w:szCs w:val="24"/>
                <w:lang w:val="ru-RU" w:eastAsia="ru-RU"/>
              </w:rPr>
              <w:t>1531</w:t>
            </w:r>
          </w:p>
        </w:tc>
        <w:tc>
          <w:tcPr>
            <w:tcW w:w="1134" w:type="dxa"/>
          </w:tcPr>
          <w:p w:rsidR="00AD08E7" w:rsidRPr="00DC22E5" w:rsidRDefault="00AD08E7" w:rsidP="00691D28">
            <w:pPr>
              <w:spacing w:after="0" w:line="288" w:lineRule="auto"/>
              <w:jc w:val="center"/>
              <w:rPr>
                <w:rFonts w:ascii="Times New Roman" w:hAnsi="Times New Roman"/>
                <w:sz w:val="24"/>
                <w:szCs w:val="24"/>
                <w:lang w:val="ru-RU" w:eastAsia="ru-RU"/>
              </w:rPr>
            </w:pPr>
            <w:r w:rsidRPr="00DC22E5">
              <w:rPr>
                <w:rFonts w:ascii="Times New Roman" w:hAnsi="Times New Roman"/>
                <w:sz w:val="24"/>
                <w:szCs w:val="24"/>
                <w:lang w:val="ru-RU" w:eastAsia="ru-RU"/>
              </w:rPr>
              <w:t>1763</w:t>
            </w:r>
          </w:p>
        </w:tc>
        <w:tc>
          <w:tcPr>
            <w:tcW w:w="1134" w:type="dxa"/>
          </w:tcPr>
          <w:p w:rsidR="00AD08E7" w:rsidRPr="00DC22E5" w:rsidRDefault="00AD08E7" w:rsidP="00691D28">
            <w:pPr>
              <w:spacing w:after="0" w:line="288" w:lineRule="auto"/>
              <w:jc w:val="center"/>
              <w:rPr>
                <w:rFonts w:ascii="Times New Roman" w:hAnsi="Times New Roman"/>
                <w:sz w:val="24"/>
                <w:szCs w:val="24"/>
                <w:lang w:val="ru-RU" w:eastAsia="ru-RU"/>
              </w:rPr>
            </w:pPr>
            <w:r w:rsidRPr="00DC22E5">
              <w:rPr>
                <w:rFonts w:ascii="Times New Roman" w:hAnsi="Times New Roman"/>
                <w:sz w:val="24"/>
                <w:szCs w:val="24"/>
                <w:lang w:val="ru-RU" w:eastAsia="ru-RU"/>
              </w:rPr>
              <w:t>2026</w:t>
            </w:r>
          </w:p>
        </w:tc>
        <w:tc>
          <w:tcPr>
            <w:tcW w:w="1134" w:type="dxa"/>
          </w:tcPr>
          <w:p w:rsidR="00AD08E7" w:rsidRPr="00DC22E5" w:rsidRDefault="00AD08E7" w:rsidP="00691D28">
            <w:pPr>
              <w:spacing w:after="0" w:line="288" w:lineRule="auto"/>
              <w:jc w:val="center"/>
              <w:rPr>
                <w:rFonts w:ascii="Times New Roman" w:hAnsi="Times New Roman"/>
                <w:sz w:val="24"/>
                <w:szCs w:val="24"/>
                <w:lang w:eastAsia="ru-RU"/>
              </w:rPr>
            </w:pPr>
            <w:r w:rsidRPr="00DC22E5">
              <w:rPr>
                <w:rFonts w:ascii="Times New Roman" w:hAnsi="Times New Roman"/>
                <w:sz w:val="24"/>
                <w:szCs w:val="24"/>
                <w:lang w:eastAsia="ru-RU"/>
              </w:rPr>
              <w:t>2162</w:t>
            </w:r>
          </w:p>
        </w:tc>
        <w:tc>
          <w:tcPr>
            <w:tcW w:w="1134" w:type="dxa"/>
            <w:shd w:val="clear" w:color="auto" w:fill="FFFFFF" w:themeFill="background1"/>
          </w:tcPr>
          <w:p w:rsidR="00AD08E7" w:rsidRPr="00EC55EE" w:rsidRDefault="00EC55EE" w:rsidP="00691D28">
            <w:pPr>
              <w:spacing w:after="0" w:line="288" w:lineRule="auto"/>
              <w:jc w:val="center"/>
              <w:rPr>
                <w:rFonts w:ascii="Times New Roman" w:hAnsi="Times New Roman"/>
                <w:sz w:val="24"/>
                <w:szCs w:val="24"/>
                <w:lang w:val="ru-RU" w:eastAsia="ru-RU"/>
              </w:rPr>
            </w:pPr>
            <w:r>
              <w:rPr>
                <w:rFonts w:ascii="Times New Roman" w:hAnsi="Times New Roman"/>
                <w:sz w:val="24"/>
                <w:szCs w:val="24"/>
                <w:lang w:val="ru-RU" w:eastAsia="ru-RU"/>
              </w:rPr>
              <w:t>2183</w:t>
            </w:r>
          </w:p>
        </w:tc>
        <w:tc>
          <w:tcPr>
            <w:tcW w:w="1134" w:type="dxa"/>
            <w:shd w:val="clear" w:color="auto" w:fill="FFFFFF" w:themeFill="background1"/>
          </w:tcPr>
          <w:p w:rsidR="00AD08E7" w:rsidRPr="00EC55EE" w:rsidRDefault="00EC55EE" w:rsidP="00691D28">
            <w:pPr>
              <w:spacing w:after="0" w:line="288" w:lineRule="auto"/>
              <w:jc w:val="center"/>
              <w:rPr>
                <w:rFonts w:ascii="Times New Roman" w:hAnsi="Times New Roman"/>
                <w:sz w:val="24"/>
                <w:szCs w:val="24"/>
                <w:lang w:val="ru-RU" w:eastAsia="ru-RU"/>
              </w:rPr>
            </w:pPr>
            <w:r>
              <w:rPr>
                <w:rFonts w:ascii="Times New Roman" w:hAnsi="Times New Roman"/>
                <w:sz w:val="24"/>
                <w:szCs w:val="24"/>
                <w:lang w:val="ru-RU" w:eastAsia="ru-RU"/>
              </w:rPr>
              <w:t>2220</w:t>
            </w:r>
          </w:p>
        </w:tc>
      </w:tr>
      <w:tr w:rsidR="00AD08E7" w:rsidRPr="00DC22E5" w:rsidTr="00AD08E7">
        <w:trPr>
          <w:trHeight w:val="390"/>
        </w:trPr>
        <w:tc>
          <w:tcPr>
            <w:tcW w:w="2376" w:type="dxa"/>
            <w:shd w:val="clear" w:color="auto" w:fill="D9D9D9"/>
          </w:tcPr>
          <w:p w:rsidR="00AD08E7" w:rsidRPr="00DC22E5" w:rsidRDefault="00AD08E7" w:rsidP="00F232FE">
            <w:pPr>
              <w:spacing w:after="0" w:line="288" w:lineRule="auto"/>
              <w:jc w:val="both"/>
              <w:rPr>
                <w:rFonts w:ascii="Times New Roman" w:hAnsi="Times New Roman"/>
                <w:b/>
                <w:sz w:val="24"/>
                <w:szCs w:val="24"/>
                <w:lang w:val="ru-RU" w:eastAsia="ru-RU"/>
              </w:rPr>
            </w:pPr>
            <w:r w:rsidRPr="00DC22E5">
              <w:rPr>
                <w:rFonts w:ascii="Times New Roman" w:hAnsi="Times New Roman"/>
                <w:b/>
                <w:sz w:val="24"/>
                <w:szCs w:val="24"/>
                <w:lang w:val="ru-RU" w:eastAsia="ru-RU"/>
              </w:rPr>
              <w:t>Коэффициент</w:t>
            </w:r>
          </w:p>
        </w:tc>
        <w:tc>
          <w:tcPr>
            <w:tcW w:w="1134" w:type="dxa"/>
            <w:shd w:val="clear" w:color="auto" w:fill="D9D9D9"/>
          </w:tcPr>
          <w:p w:rsidR="00AD08E7" w:rsidRPr="00DC22E5" w:rsidRDefault="00AD08E7" w:rsidP="00691D28">
            <w:pPr>
              <w:spacing w:after="0" w:line="288" w:lineRule="auto"/>
              <w:jc w:val="center"/>
              <w:rPr>
                <w:rFonts w:ascii="Times New Roman" w:hAnsi="Times New Roman"/>
                <w:b/>
                <w:sz w:val="24"/>
                <w:szCs w:val="24"/>
                <w:lang w:val="ru-RU" w:eastAsia="ru-RU"/>
              </w:rPr>
            </w:pPr>
            <w:r w:rsidRPr="00DC22E5">
              <w:rPr>
                <w:rFonts w:ascii="Times New Roman" w:hAnsi="Times New Roman"/>
                <w:b/>
                <w:sz w:val="24"/>
                <w:szCs w:val="24"/>
                <w:lang w:val="ru-RU" w:eastAsia="ru-RU"/>
              </w:rPr>
              <w:t>7,81</w:t>
            </w:r>
          </w:p>
        </w:tc>
        <w:tc>
          <w:tcPr>
            <w:tcW w:w="1134" w:type="dxa"/>
            <w:shd w:val="clear" w:color="auto" w:fill="D9D9D9"/>
          </w:tcPr>
          <w:p w:rsidR="00AD08E7" w:rsidRPr="00DC22E5" w:rsidRDefault="00AD08E7" w:rsidP="00691D28">
            <w:pPr>
              <w:spacing w:after="0" w:line="288" w:lineRule="auto"/>
              <w:jc w:val="center"/>
              <w:rPr>
                <w:rFonts w:ascii="Times New Roman" w:hAnsi="Times New Roman"/>
                <w:b/>
                <w:sz w:val="24"/>
                <w:szCs w:val="24"/>
                <w:lang w:val="ru-RU" w:eastAsia="ru-RU"/>
              </w:rPr>
            </w:pPr>
            <w:r w:rsidRPr="00DC22E5">
              <w:rPr>
                <w:rFonts w:ascii="Times New Roman" w:hAnsi="Times New Roman"/>
                <w:b/>
                <w:sz w:val="24"/>
                <w:szCs w:val="24"/>
                <w:lang w:val="ru-RU" w:eastAsia="ru-RU"/>
              </w:rPr>
              <w:t>8,90</w:t>
            </w:r>
          </w:p>
        </w:tc>
        <w:tc>
          <w:tcPr>
            <w:tcW w:w="1134" w:type="dxa"/>
            <w:shd w:val="clear" w:color="auto" w:fill="D9D9D9"/>
          </w:tcPr>
          <w:p w:rsidR="00AD08E7" w:rsidRPr="00DC22E5" w:rsidRDefault="00AD08E7" w:rsidP="00691D28">
            <w:pPr>
              <w:spacing w:after="0" w:line="288" w:lineRule="auto"/>
              <w:jc w:val="center"/>
              <w:rPr>
                <w:rFonts w:ascii="Times New Roman" w:hAnsi="Times New Roman"/>
                <w:b/>
                <w:sz w:val="24"/>
                <w:szCs w:val="24"/>
                <w:lang w:val="ru-RU" w:eastAsia="ru-RU"/>
              </w:rPr>
            </w:pPr>
            <w:r w:rsidRPr="00DC22E5">
              <w:rPr>
                <w:rFonts w:ascii="Times New Roman" w:hAnsi="Times New Roman"/>
                <w:b/>
                <w:sz w:val="24"/>
                <w:szCs w:val="24"/>
                <w:lang w:val="ru-RU" w:eastAsia="ru-RU"/>
              </w:rPr>
              <w:t>9,21</w:t>
            </w:r>
          </w:p>
        </w:tc>
        <w:tc>
          <w:tcPr>
            <w:tcW w:w="1134" w:type="dxa"/>
            <w:shd w:val="clear" w:color="auto" w:fill="D9D9D9"/>
          </w:tcPr>
          <w:p w:rsidR="00AD08E7" w:rsidRPr="00DC22E5" w:rsidRDefault="00AD08E7" w:rsidP="00691D28">
            <w:pPr>
              <w:spacing w:after="0" w:line="288" w:lineRule="auto"/>
              <w:jc w:val="center"/>
              <w:rPr>
                <w:rFonts w:ascii="Times New Roman" w:hAnsi="Times New Roman"/>
                <w:b/>
                <w:sz w:val="24"/>
                <w:szCs w:val="24"/>
                <w:lang w:val="ru-RU" w:eastAsia="ru-RU"/>
              </w:rPr>
            </w:pPr>
            <w:r w:rsidRPr="00DC22E5">
              <w:rPr>
                <w:rFonts w:ascii="Times New Roman" w:hAnsi="Times New Roman"/>
                <w:b/>
                <w:sz w:val="24"/>
                <w:szCs w:val="24"/>
                <w:lang w:val="ru-RU" w:eastAsia="ru-RU"/>
              </w:rPr>
              <w:t>8,22</w:t>
            </w:r>
          </w:p>
        </w:tc>
        <w:tc>
          <w:tcPr>
            <w:tcW w:w="1134" w:type="dxa"/>
            <w:shd w:val="clear" w:color="auto" w:fill="D9D9D9"/>
          </w:tcPr>
          <w:p w:rsidR="00AD08E7" w:rsidRPr="00DC22E5" w:rsidRDefault="00EC55EE" w:rsidP="00691D28">
            <w:pPr>
              <w:spacing w:after="0" w:line="288" w:lineRule="auto"/>
              <w:jc w:val="center"/>
              <w:rPr>
                <w:rFonts w:ascii="Times New Roman" w:hAnsi="Times New Roman"/>
                <w:b/>
                <w:sz w:val="24"/>
                <w:szCs w:val="24"/>
                <w:lang w:val="ru-RU" w:eastAsia="ru-RU"/>
              </w:rPr>
            </w:pPr>
            <w:r>
              <w:rPr>
                <w:rFonts w:ascii="Times New Roman" w:hAnsi="Times New Roman"/>
                <w:b/>
                <w:sz w:val="24"/>
                <w:szCs w:val="24"/>
                <w:lang w:val="ru-RU" w:eastAsia="ru-RU"/>
              </w:rPr>
              <w:t>7,82</w:t>
            </w:r>
          </w:p>
        </w:tc>
        <w:tc>
          <w:tcPr>
            <w:tcW w:w="1134" w:type="dxa"/>
            <w:shd w:val="clear" w:color="auto" w:fill="D9D9D9"/>
          </w:tcPr>
          <w:p w:rsidR="00AD08E7" w:rsidRPr="00DC22E5" w:rsidRDefault="00EC55EE" w:rsidP="00691D28">
            <w:pPr>
              <w:spacing w:after="0" w:line="288" w:lineRule="auto"/>
              <w:jc w:val="center"/>
              <w:rPr>
                <w:rFonts w:ascii="Times New Roman" w:hAnsi="Times New Roman"/>
                <w:b/>
                <w:sz w:val="24"/>
                <w:szCs w:val="24"/>
                <w:lang w:val="ru-RU" w:eastAsia="ru-RU"/>
              </w:rPr>
            </w:pPr>
            <w:r>
              <w:rPr>
                <w:rFonts w:ascii="Times New Roman" w:hAnsi="Times New Roman"/>
                <w:b/>
                <w:sz w:val="24"/>
                <w:szCs w:val="24"/>
                <w:lang w:val="ru-RU" w:eastAsia="ru-RU"/>
              </w:rPr>
              <w:t>9,93</w:t>
            </w:r>
          </w:p>
        </w:tc>
      </w:tr>
    </w:tbl>
    <w:p w:rsidR="007F19F1" w:rsidRPr="003D5ED1" w:rsidRDefault="007F19F1" w:rsidP="003D5ED1">
      <w:pPr>
        <w:spacing w:after="0" w:line="288" w:lineRule="auto"/>
        <w:ind w:firstLine="576"/>
        <w:jc w:val="both"/>
        <w:rPr>
          <w:rFonts w:ascii="Times New Roman" w:hAnsi="Times New Roman"/>
          <w:sz w:val="26"/>
          <w:szCs w:val="26"/>
          <w:lang w:val="ru-RU"/>
        </w:rPr>
      </w:pPr>
    </w:p>
    <w:sectPr w:rsidR="007F19F1" w:rsidRPr="003D5ED1" w:rsidSect="0092621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6862" w:rsidRDefault="00B86862" w:rsidP="00EE31E9">
      <w:pPr>
        <w:spacing w:after="0" w:line="240" w:lineRule="auto"/>
      </w:pPr>
      <w:r>
        <w:separator/>
      </w:r>
    </w:p>
  </w:endnote>
  <w:endnote w:type="continuationSeparator" w:id="0">
    <w:p w:rsidR="00B86862" w:rsidRDefault="00B86862" w:rsidP="00EE31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6862" w:rsidRDefault="00B86862" w:rsidP="00EE31E9">
      <w:pPr>
        <w:spacing w:after="0" w:line="240" w:lineRule="auto"/>
      </w:pPr>
      <w:r>
        <w:separator/>
      </w:r>
    </w:p>
  </w:footnote>
  <w:footnote w:type="continuationSeparator" w:id="0">
    <w:p w:rsidR="00B86862" w:rsidRDefault="00B86862" w:rsidP="00EE31E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373" w:rsidRPr="008F1ED1" w:rsidRDefault="00DE04BA">
    <w:pPr>
      <w:pStyle w:val="a6"/>
      <w:ind w:right="-576"/>
      <w:jc w:val="right"/>
      <w:rPr>
        <w:rFonts w:ascii="Cambria" w:hAnsi="Cambria"/>
        <w:szCs w:val="28"/>
        <w:lang w:val="ru-RU"/>
      </w:rPr>
    </w:pPr>
    <w:r w:rsidRPr="00DE04BA">
      <w:rPr>
        <w:noProof/>
      </w:rPr>
      <w:pict>
        <v:shapetype id="_x0000_t202" coordsize="21600,21600" o:spt="202" path="m,l,21600r21600,l21600,xe">
          <v:stroke joinstyle="miter"/>
          <v:path gradientshapeok="t" o:connecttype="rect"/>
        </v:shapetype>
        <v:shape id="_x0000_s15361" type="#_x0000_t202" style="position:absolute;left:0;text-align:left;margin-left:552.75pt;margin-top:0;width:36pt;height:36pt;z-index:251658240;mso-position-horizontal-relative:page;mso-position-vertical:top;mso-position-vertical-relative:margin;v-text-anchor:bottom" o:allowincell="f" stroked="f">
          <v:shadow type="perspective" opacity=".5" origin=".5,.5" offset="4pt,5pt" offset2="20pt,22pt" matrix="1.25,,,1.25"/>
          <v:textbox style="mso-next-textbox:#_x0000_s15361" inset="0,0,0,0">
            <w:txbxContent>
              <w:p w:rsidR="00637373" w:rsidRPr="003C703A" w:rsidRDefault="00DE04BA" w:rsidP="006D080A">
                <w:pPr>
                  <w:pStyle w:val="af3"/>
                  <w:pBdr>
                    <w:top w:val="single" w:sz="24" w:space="8" w:color="9BBB59"/>
                    <w:bottom w:val="single" w:sz="24" w:space="8" w:color="9BBB59"/>
                  </w:pBdr>
                  <w:jc w:val="center"/>
                  <w:rPr>
                    <w:rFonts w:ascii="Cambria" w:hAnsi="Cambria"/>
                    <w:sz w:val="28"/>
                    <w:szCs w:val="28"/>
                  </w:rPr>
                </w:pPr>
                <w:fldSimple w:instr=" PAGE   \* MERGEFORMAT ">
                  <w:r w:rsidR="00071202" w:rsidRPr="00071202">
                    <w:rPr>
                      <w:rFonts w:ascii="Cambria" w:hAnsi="Cambria"/>
                      <w:noProof/>
                      <w:sz w:val="28"/>
                      <w:szCs w:val="28"/>
                    </w:rPr>
                    <w:t>18</w:t>
                  </w:r>
                </w:fldSimple>
              </w:p>
            </w:txbxContent>
          </v:textbox>
          <w10:wrap anchorx="page" anchory="margin"/>
        </v:shape>
      </w:pict>
    </w:r>
    <w:r w:rsidR="00637373" w:rsidRPr="008F1ED1">
      <w:rPr>
        <w:rFonts w:ascii="Cambria" w:hAnsi="Cambria"/>
        <w:szCs w:val="28"/>
        <w:lang w:val="ru-RU"/>
      </w:rPr>
      <w:t>Отчет об итогах учебно-методической деятельности НИУ ВШЭ – Нижний Новгород</w:t>
    </w:r>
  </w:p>
  <w:p w:rsidR="00637373" w:rsidRPr="008F1ED1" w:rsidRDefault="00637373" w:rsidP="006D080A">
    <w:pPr>
      <w:pStyle w:val="a6"/>
      <w:ind w:right="-576"/>
      <w:jc w:val="right"/>
      <w:rPr>
        <w:rFonts w:ascii="Cambria" w:hAnsi="Cambria"/>
        <w:sz w:val="28"/>
        <w:szCs w:val="28"/>
        <w:lang w:val="ru-RU"/>
      </w:rPr>
    </w:pPr>
    <w:r w:rsidRPr="008F1ED1">
      <w:rPr>
        <w:rFonts w:ascii="Cambria" w:hAnsi="Cambria"/>
        <w:sz w:val="28"/>
        <w:szCs w:val="28"/>
        <w:lang w:val="ru-RU"/>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A7E99"/>
    <w:multiLevelType w:val="hybridMultilevel"/>
    <w:tmpl w:val="F43643F0"/>
    <w:lvl w:ilvl="0" w:tplc="305813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7E2738"/>
    <w:multiLevelType w:val="multilevel"/>
    <w:tmpl w:val="E846722C"/>
    <w:lvl w:ilvl="0">
      <w:start w:val="1"/>
      <w:numFmt w:val="decimal"/>
      <w:pStyle w:val="1"/>
      <w:lvlText w:val="%1"/>
      <w:lvlJc w:val="left"/>
      <w:pPr>
        <w:ind w:left="432" w:hanging="432"/>
      </w:pPr>
      <w:rPr>
        <w:rFonts w:cs="Times New Roman"/>
      </w:rPr>
    </w:lvl>
    <w:lvl w:ilvl="1">
      <w:start w:val="1"/>
      <w:numFmt w:val="decimal"/>
      <w:pStyle w:val="2"/>
      <w:lvlText w:val="%1.%2"/>
      <w:lvlJc w:val="left"/>
      <w:pPr>
        <w:ind w:left="860"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b/>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2">
    <w:nsid w:val="2CB01974"/>
    <w:multiLevelType w:val="hybridMultilevel"/>
    <w:tmpl w:val="67DAAD36"/>
    <w:lvl w:ilvl="0" w:tplc="305813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F087745"/>
    <w:multiLevelType w:val="hybridMultilevel"/>
    <w:tmpl w:val="E01068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5D43E1D"/>
    <w:multiLevelType w:val="hybridMultilevel"/>
    <w:tmpl w:val="219E1F2A"/>
    <w:lvl w:ilvl="0" w:tplc="305813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00E0A47"/>
    <w:multiLevelType w:val="hybridMultilevel"/>
    <w:tmpl w:val="D694ADF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4DAA273F"/>
    <w:multiLevelType w:val="hybridMultilevel"/>
    <w:tmpl w:val="B4466BBC"/>
    <w:lvl w:ilvl="0" w:tplc="305813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7715B1D"/>
    <w:multiLevelType w:val="hybridMultilevel"/>
    <w:tmpl w:val="4836D6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F074AD8"/>
    <w:multiLevelType w:val="hybridMultilevel"/>
    <w:tmpl w:val="FB6C1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0B671EE"/>
    <w:multiLevelType w:val="hybridMultilevel"/>
    <w:tmpl w:val="F8BE442A"/>
    <w:lvl w:ilvl="0" w:tplc="305813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7045D5B"/>
    <w:multiLevelType w:val="hybridMultilevel"/>
    <w:tmpl w:val="925A2FEA"/>
    <w:lvl w:ilvl="0" w:tplc="04190001">
      <w:start w:val="1"/>
      <w:numFmt w:val="bullet"/>
      <w:lvlText w:val=""/>
      <w:lvlJc w:val="left"/>
      <w:pPr>
        <w:ind w:left="776" w:hanging="360"/>
      </w:pPr>
      <w:rPr>
        <w:rFonts w:ascii="Symbol" w:hAnsi="Symbol" w:hint="default"/>
      </w:rPr>
    </w:lvl>
    <w:lvl w:ilvl="1" w:tplc="30581368">
      <w:start w:val="1"/>
      <w:numFmt w:val="bullet"/>
      <w:lvlText w:val=""/>
      <w:lvlJc w:val="left"/>
      <w:pPr>
        <w:ind w:left="1496" w:hanging="360"/>
      </w:pPr>
      <w:rPr>
        <w:rFonts w:ascii="Symbol" w:hAnsi="Symbol"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11">
    <w:nsid w:val="680F42ED"/>
    <w:multiLevelType w:val="hybridMultilevel"/>
    <w:tmpl w:val="90AEE636"/>
    <w:lvl w:ilvl="0" w:tplc="305813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BB30438"/>
    <w:multiLevelType w:val="hybridMultilevel"/>
    <w:tmpl w:val="3422439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10"/>
  </w:num>
  <w:num w:numId="4">
    <w:abstractNumId w:val="7"/>
  </w:num>
  <w:num w:numId="5">
    <w:abstractNumId w:val="1"/>
  </w:num>
  <w:num w:numId="6">
    <w:abstractNumId w:val="2"/>
  </w:num>
  <w:num w:numId="7">
    <w:abstractNumId w:val="1"/>
  </w:num>
  <w:num w:numId="8">
    <w:abstractNumId w:val="1"/>
  </w:num>
  <w:num w:numId="9">
    <w:abstractNumId w:val="1"/>
  </w:num>
  <w:num w:numId="10">
    <w:abstractNumId w:val="1"/>
  </w:num>
  <w:num w:numId="11">
    <w:abstractNumId w:val="8"/>
  </w:num>
  <w:num w:numId="12">
    <w:abstractNumId w:val="12"/>
  </w:num>
  <w:num w:numId="13">
    <w:abstractNumId w:val="5"/>
  </w:num>
  <w:num w:numId="14">
    <w:abstractNumId w:val="9"/>
  </w:num>
  <w:num w:numId="15">
    <w:abstractNumId w:val="0"/>
  </w:num>
  <w:num w:numId="16">
    <w:abstractNumId w:val="4"/>
  </w:num>
  <w:num w:numId="17">
    <w:abstractNumId w:val="6"/>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defaultTabStop w:val="708"/>
  <w:drawingGridHorizontalSpacing w:val="110"/>
  <w:displayHorizontalDrawingGridEvery w:val="2"/>
  <w:characterSpacingControl w:val="doNotCompress"/>
  <w:hdrShapeDefaults>
    <o:shapedefaults v:ext="edit" spidmax="38914"/>
    <o:shapelayout v:ext="edit">
      <o:idmap v:ext="edit" data="15"/>
    </o:shapelayout>
  </w:hdrShapeDefaults>
  <w:footnotePr>
    <w:footnote w:id="-1"/>
    <w:footnote w:id="0"/>
  </w:footnotePr>
  <w:endnotePr>
    <w:endnote w:id="-1"/>
    <w:endnote w:id="0"/>
  </w:endnotePr>
  <w:compat/>
  <w:rsids>
    <w:rsidRoot w:val="003A5BF0"/>
    <w:rsid w:val="00012083"/>
    <w:rsid w:val="00024DDC"/>
    <w:rsid w:val="00026A36"/>
    <w:rsid w:val="00033284"/>
    <w:rsid w:val="00034408"/>
    <w:rsid w:val="00035190"/>
    <w:rsid w:val="00065966"/>
    <w:rsid w:val="00065DE1"/>
    <w:rsid w:val="00071202"/>
    <w:rsid w:val="00076C86"/>
    <w:rsid w:val="0008504B"/>
    <w:rsid w:val="000B5180"/>
    <w:rsid w:val="000B6A28"/>
    <w:rsid w:val="000B74F9"/>
    <w:rsid w:val="000E10A4"/>
    <w:rsid w:val="000F2E93"/>
    <w:rsid w:val="0010643C"/>
    <w:rsid w:val="00132284"/>
    <w:rsid w:val="00140E4B"/>
    <w:rsid w:val="0015630D"/>
    <w:rsid w:val="001673DE"/>
    <w:rsid w:val="00195C0F"/>
    <w:rsid w:val="001A4513"/>
    <w:rsid w:val="001B6A39"/>
    <w:rsid w:val="001E0F74"/>
    <w:rsid w:val="00231562"/>
    <w:rsid w:val="00241E93"/>
    <w:rsid w:val="002614F1"/>
    <w:rsid w:val="002648B1"/>
    <w:rsid w:val="00265620"/>
    <w:rsid w:val="00271F36"/>
    <w:rsid w:val="0028260E"/>
    <w:rsid w:val="002B73FB"/>
    <w:rsid w:val="002C2F66"/>
    <w:rsid w:val="002C3F98"/>
    <w:rsid w:val="002E1D30"/>
    <w:rsid w:val="002E49B4"/>
    <w:rsid w:val="002E5117"/>
    <w:rsid w:val="00330035"/>
    <w:rsid w:val="003511EA"/>
    <w:rsid w:val="00354188"/>
    <w:rsid w:val="0035579A"/>
    <w:rsid w:val="00362EC3"/>
    <w:rsid w:val="00372521"/>
    <w:rsid w:val="00373E6F"/>
    <w:rsid w:val="003763EA"/>
    <w:rsid w:val="003A0D3D"/>
    <w:rsid w:val="003A10F4"/>
    <w:rsid w:val="003A5BF0"/>
    <w:rsid w:val="003B26C7"/>
    <w:rsid w:val="003D5ED1"/>
    <w:rsid w:val="003F2AFC"/>
    <w:rsid w:val="00427F47"/>
    <w:rsid w:val="00441E58"/>
    <w:rsid w:val="00447700"/>
    <w:rsid w:val="00457EC1"/>
    <w:rsid w:val="00462909"/>
    <w:rsid w:val="0046784A"/>
    <w:rsid w:val="0047217C"/>
    <w:rsid w:val="00472CFE"/>
    <w:rsid w:val="00484DA5"/>
    <w:rsid w:val="0049491B"/>
    <w:rsid w:val="004B315E"/>
    <w:rsid w:val="004E374E"/>
    <w:rsid w:val="004F043D"/>
    <w:rsid w:val="004F6533"/>
    <w:rsid w:val="0050739C"/>
    <w:rsid w:val="00507CE3"/>
    <w:rsid w:val="005215F9"/>
    <w:rsid w:val="005228D7"/>
    <w:rsid w:val="0053311F"/>
    <w:rsid w:val="00535D11"/>
    <w:rsid w:val="00561169"/>
    <w:rsid w:val="005611F2"/>
    <w:rsid w:val="00593633"/>
    <w:rsid w:val="00597863"/>
    <w:rsid w:val="005D0647"/>
    <w:rsid w:val="005E393F"/>
    <w:rsid w:val="00626417"/>
    <w:rsid w:val="00637373"/>
    <w:rsid w:val="006422EF"/>
    <w:rsid w:val="00645099"/>
    <w:rsid w:val="00664F95"/>
    <w:rsid w:val="0069046D"/>
    <w:rsid w:val="00691D28"/>
    <w:rsid w:val="00693B44"/>
    <w:rsid w:val="006A09CC"/>
    <w:rsid w:val="006C2388"/>
    <w:rsid w:val="006D080A"/>
    <w:rsid w:val="006D3F5A"/>
    <w:rsid w:val="006D726F"/>
    <w:rsid w:val="006E4D35"/>
    <w:rsid w:val="006F4D0C"/>
    <w:rsid w:val="007175F3"/>
    <w:rsid w:val="00734A8F"/>
    <w:rsid w:val="00750628"/>
    <w:rsid w:val="00776ED8"/>
    <w:rsid w:val="00777BDC"/>
    <w:rsid w:val="007A4C28"/>
    <w:rsid w:val="007B10F5"/>
    <w:rsid w:val="007B440C"/>
    <w:rsid w:val="007E798F"/>
    <w:rsid w:val="007F03FA"/>
    <w:rsid w:val="007F19F1"/>
    <w:rsid w:val="00810193"/>
    <w:rsid w:val="00821115"/>
    <w:rsid w:val="00824A40"/>
    <w:rsid w:val="008300A1"/>
    <w:rsid w:val="00852607"/>
    <w:rsid w:val="0086752D"/>
    <w:rsid w:val="008C546C"/>
    <w:rsid w:val="008D3097"/>
    <w:rsid w:val="008E3621"/>
    <w:rsid w:val="008F1ED1"/>
    <w:rsid w:val="00917771"/>
    <w:rsid w:val="0092621A"/>
    <w:rsid w:val="0095641B"/>
    <w:rsid w:val="009A0B89"/>
    <w:rsid w:val="009B1E16"/>
    <w:rsid w:val="009C3242"/>
    <w:rsid w:val="009D3F4B"/>
    <w:rsid w:val="009D53A5"/>
    <w:rsid w:val="009D6237"/>
    <w:rsid w:val="009E4C56"/>
    <w:rsid w:val="00A16C06"/>
    <w:rsid w:val="00A376E1"/>
    <w:rsid w:val="00A477D5"/>
    <w:rsid w:val="00A541F9"/>
    <w:rsid w:val="00A70308"/>
    <w:rsid w:val="00A94FD5"/>
    <w:rsid w:val="00AA21D6"/>
    <w:rsid w:val="00AA4704"/>
    <w:rsid w:val="00AB09A8"/>
    <w:rsid w:val="00AC17C6"/>
    <w:rsid w:val="00AD08E7"/>
    <w:rsid w:val="00AD2ED9"/>
    <w:rsid w:val="00AE541F"/>
    <w:rsid w:val="00AE7244"/>
    <w:rsid w:val="00AF1436"/>
    <w:rsid w:val="00B22AEB"/>
    <w:rsid w:val="00B37AF4"/>
    <w:rsid w:val="00B53C60"/>
    <w:rsid w:val="00B60887"/>
    <w:rsid w:val="00B63A3C"/>
    <w:rsid w:val="00B754AD"/>
    <w:rsid w:val="00B86862"/>
    <w:rsid w:val="00B93A98"/>
    <w:rsid w:val="00B94A6B"/>
    <w:rsid w:val="00BD125F"/>
    <w:rsid w:val="00BE2073"/>
    <w:rsid w:val="00BF151E"/>
    <w:rsid w:val="00C02D1B"/>
    <w:rsid w:val="00C3425A"/>
    <w:rsid w:val="00C424C9"/>
    <w:rsid w:val="00C46CE3"/>
    <w:rsid w:val="00C544C5"/>
    <w:rsid w:val="00C713CA"/>
    <w:rsid w:val="00C72F16"/>
    <w:rsid w:val="00C7324A"/>
    <w:rsid w:val="00C73D71"/>
    <w:rsid w:val="00C9636F"/>
    <w:rsid w:val="00CA2708"/>
    <w:rsid w:val="00CD2359"/>
    <w:rsid w:val="00CD23AB"/>
    <w:rsid w:val="00CD3AFB"/>
    <w:rsid w:val="00CE679F"/>
    <w:rsid w:val="00D00A31"/>
    <w:rsid w:val="00D1530A"/>
    <w:rsid w:val="00D301CB"/>
    <w:rsid w:val="00D434D5"/>
    <w:rsid w:val="00D4586A"/>
    <w:rsid w:val="00D6256D"/>
    <w:rsid w:val="00D66DC6"/>
    <w:rsid w:val="00D87110"/>
    <w:rsid w:val="00DB2F7E"/>
    <w:rsid w:val="00DB3E3C"/>
    <w:rsid w:val="00DD6368"/>
    <w:rsid w:val="00DD6E53"/>
    <w:rsid w:val="00DE04BA"/>
    <w:rsid w:val="00DF3FE9"/>
    <w:rsid w:val="00DF73D4"/>
    <w:rsid w:val="00E17709"/>
    <w:rsid w:val="00E22E46"/>
    <w:rsid w:val="00E36C8F"/>
    <w:rsid w:val="00E37F2B"/>
    <w:rsid w:val="00E55AC4"/>
    <w:rsid w:val="00E879B1"/>
    <w:rsid w:val="00E92483"/>
    <w:rsid w:val="00EA786C"/>
    <w:rsid w:val="00EB61D0"/>
    <w:rsid w:val="00EC55EE"/>
    <w:rsid w:val="00EE31E9"/>
    <w:rsid w:val="00EF2B66"/>
    <w:rsid w:val="00F002D3"/>
    <w:rsid w:val="00F1671D"/>
    <w:rsid w:val="00F232FE"/>
    <w:rsid w:val="00F6105F"/>
    <w:rsid w:val="00F65128"/>
    <w:rsid w:val="00F73A0E"/>
    <w:rsid w:val="00F75BC3"/>
    <w:rsid w:val="00F75EF4"/>
    <w:rsid w:val="00F92629"/>
    <w:rsid w:val="00F94340"/>
    <w:rsid w:val="00F966C0"/>
    <w:rsid w:val="00FC542B"/>
    <w:rsid w:val="00FD1D8E"/>
    <w:rsid w:val="00FD2AC6"/>
    <w:rsid w:val="00FD4D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BF0"/>
    <w:rPr>
      <w:rFonts w:ascii="Calibri" w:eastAsia="Calibri" w:hAnsi="Calibri" w:cs="Times New Roman"/>
      <w:lang w:val="en-US"/>
    </w:rPr>
  </w:style>
  <w:style w:type="paragraph" w:styleId="1">
    <w:name w:val="heading 1"/>
    <w:basedOn w:val="a"/>
    <w:next w:val="a"/>
    <w:link w:val="10"/>
    <w:uiPriority w:val="99"/>
    <w:qFormat/>
    <w:rsid w:val="003A5BF0"/>
    <w:pPr>
      <w:keepNext/>
      <w:numPr>
        <w:numId w:val="1"/>
      </w:numPr>
      <w:spacing w:before="240" w:after="60"/>
      <w:jc w:val="both"/>
      <w:outlineLvl w:val="0"/>
    </w:pPr>
    <w:rPr>
      <w:b/>
      <w:bCs/>
      <w:kern w:val="32"/>
      <w:sz w:val="26"/>
      <w:szCs w:val="26"/>
      <w:lang w:val="ru-RU"/>
    </w:rPr>
  </w:style>
  <w:style w:type="paragraph" w:styleId="2">
    <w:name w:val="heading 2"/>
    <w:basedOn w:val="a"/>
    <w:next w:val="a"/>
    <w:link w:val="20"/>
    <w:uiPriority w:val="99"/>
    <w:qFormat/>
    <w:rsid w:val="003A5BF0"/>
    <w:pPr>
      <w:keepNext/>
      <w:keepLines/>
      <w:numPr>
        <w:ilvl w:val="1"/>
        <w:numId w:val="1"/>
      </w:numPr>
      <w:spacing w:before="200" w:after="0"/>
      <w:jc w:val="both"/>
      <w:outlineLvl w:val="1"/>
    </w:pPr>
    <w:rPr>
      <w:b/>
      <w:bCs/>
      <w:sz w:val="26"/>
      <w:szCs w:val="26"/>
      <w:lang w:val="ru-RU"/>
    </w:rPr>
  </w:style>
  <w:style w:type="paragraph" w:styleId="3">
    <w:name w:val="heading 3"/>
    <w:basedOn w:val="a"/>
    <w:next w:val="a"/>
    <w:link w:val="30"/>
    <w:uiPriority w:val="99"/>
    <w:qFormat/>
    <w:rsid w:val="003A5BF0"/>
    <w:pPr>
      <w:keepNext/>
      <w:numPr>
        <w:ilvl w:val="2"/>
        <w:numId w:val="1"/>
      </w:numPr>
      <w:spacing w:before="240" w:after="60"/>
      <w:outlineLvl w:val="2"/>
    </w:pPr>
    <w:rPr>
      <w:rFonts w:ascii="Cambria" w:hAnsi="Cambria"/>
      <w:b/>
      <w:bCs/>
      <w:sz w:val="26"/>
      <w:szCs w:val="26"/>
    </w:rPr>
  </w:style>
  <w:style w:type="paragraph" w:styleId="4">
    <w:name w:val="heading 4"/>
    <w:basedOn w:val="a"/>
    <w:next w:val="a"/>
    <w:link w:val="40"/>
    <w:uiPriority w:val="99"/>
    <w:qFormat/>
    <w:rsid w:val="003A5BF0"/>
    <w:pPr>
      <w:keepNext/>
      <w:numPr>
        <w:ilvl w:val="3"/>
        <w:numId w:val="1"/>
      </w:numPr>
      <w:spacing w:before="240" w:after="60"/>
      <w:outlineLvl w:val="3"/>
    </w:pPr>
    <w:rPr>
      <w:b/>
      <w:bCs/>
      <w:sz w:val="28"/>
      <w:szCs w:val="28"/>
    </w:rPr>
  </w:style>
  <w:style w:type="paragraph" w:styleId="5">
    <w:name w:val="heading 5"/>
    <w:basedOn w:val="a"/>
    <w:next w:val="a"/>
    <w:link w:val="50"/>
    <w:uiPriority w:val="99"/>
    <w:qFormat/>
    <w:rsid w:val="003A5BF0"/>
    <w:pPr>
      <w:numPr>
        <w:ilvl w:val="4"/>
        <w:numId w:val="1"/>
      </w:numPr>
      <w:spacing w:before="240" w:after="60"/>
      <w:outlineLvl w:val="4"/>
    </w:pPr>
    <w:rPr>
      <w:b/>
      <w:bCs/>
      <w:i/>
      <w:iCs/>
      <w:sz w:val="26"/>
      <w:szCs w:val="26"/>
    </w:rPr>
  </w:style>
  <w:style w:type="paragraph" w:styleId="6">
    <w:name w:val="heading 6"/>
    <w:basedOn w:val="a"/>
    <w:next w:val="a"/>
    <w:link w:val="60"/>
    <w:uiPriority w:val="99"/>
    <w:qFormat/>
    <w:rsid w:val="003A5BF0"/>
    <w:pPr>
      <w:numPr>
        <w:ilvl w:val="5"/>
        <w:numId w:val="1"/>
      </w:numPr>
      <w:spacing w:before="240" w:after="60"/>
      <w:outlineLvl w:val="5"/>
    </w:pPr>
    <w:rPr>
      <w:b/>
      <w:bCs/>
    </w:rPr>
  </w:style>
  <w:style w:type="paragraph" w:styleId="7">
    <w:name w:val="heading 7"/>
    <w:basedOn w:val="a"/>
    <w:next w:val="a"/>
    <w:link w:val="70"/>
    <w:uiPriority w:val="99"/>
    <w:qFormat/>
    <w:rsid w:val="003A5BF0"/>
    <w:pPr>
      <w:numPr>
        <w:ilvl w:val="6"/>
        <w:numId w:val="1"/>
      </w:numPr>
      <w:spacing w:before="240" w:after="60"/>
      <w:outlineLvl w:val="6"/>
    </w:pPr>
    <w:rPr>
      <w:sz w:val="24"/>
      <w:szCs w:val="24"/>
    </w:rPr>
  </w:style>
  <w:style w:type="paragraph" w:styleId="8">
    <w:name w:val="heading 8"/>
    <w:basedOn w:val="a"/>
    <w:next w:val="a"/>
    <w:link w:val="80"/>
    <w:uiPriority w:val="99"/>
    <w:qFormat/>
    <w:rsid w:val="003A5BF0"/>
    <w:pPr>
      <w:numPr>
        <w:ilvl w:val="7"/>
        <w:numId w:val="1"/>
      </w:numPr>
      <w:spacing w:before="240" w:after="60"/>
      <w:outlineLvl w:val="7"/>
    </w:pPr>
    <w:rPr>
      <w:i/>
      <w:iCs/>
      <w:sz w:val="24"/>
      <w:szCs w:val="24"/>
    </w:rPr>
  </w:style>
  <w:style w:type="paragraph" w:styleId="9">
    <w:name w:val="heading 9"/>
    <w:basedOn w:val="a"/>
    <w:next w:val="a"/>
    <w:link w:val="90"/>
    <w:uiPriority w:val="99"/>
    <w:qFormat/>
    <w:rsid w:val="003A5BF0"/>
    <w:pPr>
      <w:numPr>
        <w:ilvl w:val="8"/>
        <w:numId w:val="1"/>
      </w:numPr>
      <w:spacing w:before="240" w:after="60"/>
      <w:outlineLvl w:val="8"/>
    </w:pPr>
    <w:rPr>
      <w:rFonts w:ascii="Cambria" w:hAnsi="Cambri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A5BF0"/>
    <w:rPr>
      <w:rFonts w:ascii="Calibri" w:eastAsia="Calibri" w:hAnsi="Calibri" w:cs="Times New Roman"/>
      <w:b/>
      <w:bCs/>
      <w:kern w:val="32"/>
      <w:sz w:val="26"/>
      <w:szCs w:val="26"/>
    </w:rPr>
  </w:style>
  <w:style w:type="character" w:customStyle="1" w:styleId="20">
    <w:name w:val="Заголовок 2 Знак"/>
    <w:basedOn w:val="a0"/>
    <w:link w:val="2"/>
    <w:uiPriority w:val="99"/>
    <w:rsid w:val="003A5BF0"/>
    <w:rPr>
      <w:rFonts w:ascii="Calibri" w:eastAsia="Calibri" w:hAnsi="Calibri" w:cs="Times New Roman"/>
      <w:b/>
      <w:bCs/>
      <w:sz w:val="26"/>
      <w:szCs w:val="26"/>
    </w:rPr>
  </w:style>
  <w:style w:type="character" w:customStyle="1" w:styleId="30">
    <w:name w:val="Заголовок 3 Знак"/>
    <w:basedOn w:val="a0"/>
    <w:link w:val="3"/>
    <w:uiPriority w:val="99"/>
    <w:rsid w:val="003A5BF0"/>
    <w:rPr>
      <w:rFonts w:ascii="Cambria" w:eastAsia="Calibri" w:hAnsi="Cambria" w:cs="Times New Roman"/>
      <w:b/>
      <w:bCs/>
      <w:sz w:val="26"/>
      <w:szCs w:val="26"/>
      <w:lang w:val="en-US"/>
    </w:rPr>
  </w:style>
  <w:style w:type="character" w:customStyle="1" w:styleId="40">
    <w:name w:val="Заголовок 4 Знак"/>
    <w:basedOn w:val="a0"/>
    <w:link w:val="4"/>
    <w:uiPriority w:val="99"/>
    <w:rsid w:val="003A5BF0"/>
    <w:rPr>
      <w:rFonts w:ascii="Calibri" w:eastAsia="Calibri" w:hAnsi="Calibri" w:cs="Times New Roman"/>
      <w:b/>
      <w:bCs/>
      <w:sz w:val="28"/>
      <w:szCs w:val="28"/>
      <w:lang w:val="en-US"/>
    </w:rPr>
  </w:style>
  <w:style w:type="character" w:customStyle="1" w:styleId="50">
    <w:name w:val="Заголовок 5 Знак"/>
    <w:basedOn w:val="a0"/>
    <w:link w:val="5"/>
    <w:uiPriority w:val="99"/>
    <w:rsid w:val="003A5BF0"/>
    <w:rPr>
      <w:rFonts w:ascii="Calibri" w:eastAsia="Calibri" w:hAnsi="Calibri" w:cs="Times New Roman"/>
      <w:b/>
      <w:bCs/>
      <w:i/>
      <w:iCs/>
      <w:sz w:val="26"/>
      <w:szCs w:val="26"/>
      <w:lang w:val="en-US"/>
    </w:rPr>
  </w:style>
  <w:style w:type="character" w:customStyle="1" w:styleId="60">
    <w:name w:val="Заголовок 6 Знак"/>
    <w:basedOn w:val="a0"/>
    <w:link w:val="6"/>
    <w:uiPriority w:val="99"/>
    <w:rsid w:val="003A5BF0"/>
    <w:rPr>
      <w:rFonts w:ascii="Calibri" w:eastAsia="Calibri" w:hAnsi="Calibri" w:cs="Times New Roman"/>
      <w:b/>
      <w:bCs/>
      <w:lang w:val="en-US"/>
    </w:rPr>
  </w:style>
  <w:style w:type="character" w:customStyle="1" w:styleId="70">
    <w:name w:val="Заголовок 7 Знак"/>
    <w:basedOn w:val="a0"/>
    <w:link w:val="7"/>
    <w:uiPriority w:val="99"/>
    <w:rsid w:val="003A5BF0"/>
    <w:rPr>
      <w:rFonts w:ascii="Calibri" w:eastAsia="Calibri" w:hAnsi="Calibri" w:cs="Times New Roman"/>
      <w:sz w:val="24"/>
      <w:szCs w:val="24"/>
      <w:lang w:val="en-US"/>
    </w:rPr>
  </w:style>
  <w:style w:type="character" w:customStyle="1" w:styleId="80">
    <w:name w:val="Заголовок 8 Знак"/>
    <w:basedOn w:val="a0"/>
    <w:link w:val="8"/>
    <w:uiPriority w:val="99"/>
    <w:rsid w:val="003A5BF0"/>
    <w:rPr>
      <w:rFonts w:ascii="Calibri" w:eastAsia="Calibri" w:hAnsi="Calibri" w:cs="Times New Roman"/>
      <w:i/>
      <w:iCs/>
      <w:sz w:val="24"/>
      <w:szCs w:val="24"/>
      <w:lang w:val="en-US"/>
    </w:rPr>
  </w:style>
  <w:style w:type="character" w:customStyle="1" w:styleId="90">
    <w:name w:val="Заголовок 9 Знак"/>
    <w:basedOn w:val="a0"/>
    <w:link w:val="9"/>
    <w:uiPriority w:val="99"/>
    <w:rsid w:val="003A5BF0"/>
    <w:rPr>
      <w:rFonts w:ascii="Cambria" w:eastAsia="Calibri" w:hAnsi="Cambria" w:cs="Times New Roman"/>
      <w:lang w:val="en-US"/>
    </w:rPr>
  </w:style>
  <w:style w:type="paragraph" w:styleId="a3">
    <w:name w:val="List Paragraph"/>
    <w:basedOn w:val="a"/>
    <w:uiPriority w:val="99"/>
    <w:qFormat/>
    <w:rsid w:val="003A5BF0"/>
    <w:pPr>
      <w:ind w:left="720"/>
      <w:contextualSpacing/>
    </w:pPr>
  </w:style>
  <w:style w:type="paragraph" w:styleId="a4">
    <w:name w:val="Balloon Text"/>
    <w:basedOn w:val="a"/>
    <w:link w:val="a5"/>
    <w:uiPriority w:val="99"/>
    <w:semiHidden/>
    <w:unhideWhenUsed/>
    <w:rsid w:val="007B440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B440C"/>
    <w:rPr>
      <w:rFonts w:ascii="Tahoma" w:eastAsia="Calibri" w:hAnsi="Tahoma" w:cs="Tahoma"/>
      <w:sz w:val="16"/>
      <w:szCs w:val="16"/>
      <w:lang w:val="en-US"/>
    </w:rPr>
  </w:style>
  <w:style w:type="paragraph" w:styleId="a6">
    <w:name w:val="header"/>
    <w:basedOn w:val="a"/>
    <w:link w:val="a7"/>
    <w:uiPriority w:val="99"/>
    <w:unhideWhenUsed/>
    <w:rsid w:val="00EE31E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E31E9"/>
    <w:rPr>
      <w:rFonts w:ascii="Calibri" w:eastAsia="Calibri" w:hAnsi="Calibri" w:cs="Times New Roman"/>
      <w:lang w:val="en-US"/>
    </w:rPr>
  </w:style>
  <w:style w:type="paragraph" w:styleId="a8">
    <w:name w:val="footer"/>
    <w:basedOn w:val="a"/>
    <w:link w:val="a9"/>
    <w:uiPriority w:val="99"/>
    <w:semiHidden/>
    <w:unhideWhenUsed/>
    <w:rsid w:val="00EE31E9"/>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EE31E9"/>
    <w:rPr>
      <w:rFonts w:ascii="Calibri" w:eastAsia="Calibri" w:hAnsi="Calibri" w:cs="Times New Roman"/>
      <w:lang w:val="en-US"/>
    </w:rPr>
  </w:style>
  <w:style w:type="character" w:styleId="aa">
    <w:name w:val="Hyperlink"/>
    <w:basedOn w:val="a0"/>
    <w:uiPriority w:val="99"/>
    <w:unhideWhenUsed/>
    <w:rsid w:val="00C9636F"/>
    <w:rPr>
      <w:color w:val="2B6E0D"/>
      <w:u w:val="single"/>
    </w:rPr>
  </w:style>
  <w:style w:type="paragraph" w:styleId="ab">
    <w:name w:val="Body Text"/>
    <w:basedOn w:val="a"/>
    <w:link w:val="ac"/>
    <w:rsid w:val="00777BDC"/>
    <w:pPr>
      <w:spacing w:after="0" w:line="240" w:lineRule="auto"/>
      <w:jc w:val="center"/>
    </w:pPr>
    <w:rPr>
      <w:rFonts w:ascii="Times New Roman" w:eastAsia="Times New Roman" w:hAnsi="Times New Roman"/>
      <w:sz w:val="26"/>
      <w:szCs w:val="24"/>
      <w:lang w:val="ru-RU" w:eastAsia="ru-RU"/>
    </w:rPr>
  </w:style>
  <w:style w:type="character" w:customStyle="1" w:styleId="ac">
    <w:name w:val="Основной текст Знак"/>
    <w:basedOn w:val="a0"/>
    <w:link w:val="ab"/>
    <w:rsid w:val="00777BDC"/>
    <w:rPr>
      <w:rFonts w:ascii="Times New Roman" w:eastAsia="Times New Roman" w:hAnsi="Times New Roman" w:cs="Times New Roman"/>
      <w:sz w:val="26"/>
      <w:szCs w:val="24"/>
      <w:lang w:eastAsia="ru-RU"/>
    </w:rPr>
  </w:style>
  <w:style w:type="paragraph" w:styleId="ad">
    <w:name w:val="caption"/>
    <w:basedOn w:val="a"/>
    <w:next w:val="a"/>
    <w:link w:val="ae"/>
    <w:qFormat/>
    <w:rsid w:val="0046784A"/>
    <w:pPr>
      <w:keepNext/>
      <w:spacing w:line="240" w:lineRule="auto"/>
    </w:pPr>
    <w:rPr>
      <w:b/>
      <w:bCs/>
      <w:sz w:val="26"/>
      <w:szCs w:val="26"/>
      <w:lang w:val="ru-RU"/>
    </w:rPr>
  </w:style>
  <w:style w:type="character" w:customStyle="1" w:styleId="ae">
    <w:name w:val="Название объекта Знак"/>
    <w:basedOn w:val="a0"/>
    <w:link w:val="ad"/>
    <w:locked/>
    <w:rsid w:val="0046784A"/>
    <w:rPr>
      <w:rFonts w:ascii="Calibri" w:eastAsia="Calibri" w:hAnsi="Calibri" w:cs="Times New Roman"/>
      <w:b/>
      <w:bCs/>
      <w:sz w:val="26"/>
      <w:szCs w:val="26"/>
    </w:rPr>
  </w:style>
  <w:style w:type="character" w:customStyle="1" w:styleId="apple-style-span">
    <w:name w:val="apple-style-span"/>
    <w:basedOn w:val="a0"/>
    <w:rsid w:val="00917771"/>
    <w:rPr>
      <w:rFonts w:cs="Times New Roman"/>
    </w:rPr>
  </w:style>
  <w:style w:type="paragraph" w:customStyle="1" w:styleId="af">
    <w:name w:val="диаграмма"/>
    <w:basedOn w:val="ad"/>
    <w:link w:val="af0"/>
    <w:rsid w:val="007F19F1"/>
    <w:pPr>
      <w:jc w:val="both"/>
    </w:pPr>
    <w:rPr>
      <w:rFonts w:ascii="Times New Roman" w:hAnsi="Times New Roman"/>
      <w:sz w:val="24"/>
      <w:szCs w:val="24"/>
    </w:rPr>
  </w:style>
  <w:style w:type="character" w:customStyle="1" w:styleId="af0">
    <w:name w:val="диаграмма Знак"/>
    <w:basedOn w:val="ae"/>
    <w:link w:val="af"/>
    <w:locked/>
    <w:rsid w:val="007F19F1"/>
    <w:rPr>
      <w:rFonts w:ascii="Times New Roman" w:hAnsi="Times New Roman"/>
      <w:b/>
      <w:bCs/>
      <w:sz w:val="24"/>
      <w:szCs w:val="24"/>
    </w:rPr>
  </w:style>
  <w:style w:type="paragraph" w:customStyle="1" w:styleId="af1">
    <w:name w:val="Знак"/>
    <w:basedOn w:val="a"/>
    <w:rsid w:val="000B5180"/>
    <w:pPr>
      <w:spacing w:before="100" w:beforeAutospacing="1" w:after="100" w:afterAutospacing="1" w:line="240" w:lineRule="auto"/>
    </w:pPr>
    <w:rPr>
      <w:rFonts w:ascii="Tahoma" w:eastAsia="Times New Roman" w:hAnsi="Tahoma"/>
      <w:sz w:val="20"/>
      <w:szCs w:val="20"/>
    </w:rPr>
  </w:style>
  <w:style w:type="table" w:styleId="af2">
    <w:name w:val="Table Grid"/>
    <w:basedOn w:val="a1"/>
    <w:uiPriority w:val="59"/>
    <w:rsid w:val="00F966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 Spacing"/>
    <w:link w:val="af4"/>
    <w:uiPriority w:val="99"/>
    <w:qFormat/>
    <w:rsid w:val="008F1ED1"/>
    <w:pPr>
      <w:spacing w:after="0" w:line="240" w:lineRule="auto"/>
    </w:pPr>
    <w:rPr>
      <w:rFonts w:ascii="Calibri" w:eastAsia="Times New Roman" w:hAnsi="Calibri" w:cs="Times New Roman"/>
    </w:rPr>
  </w:style>
  <w:style w:type="character" w:customStyle="1" w:styleId="af4">
    <w:name w:val="Без интервала Знак"/>
    <w:basedOn w:val="a0"/>
    <w:link w:val="af3"/>
    <w:uiPriority w:val="99"/>
    <w:locked/>
    <w:rsid w:val="008F1ED1"/>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365298828">
      <w:bodyDiv w:val="1"/>
      <w:marLeft w:val="0"/>
      <w:marRight w:val="0"/>
      <w:marTop w:val="0"/>
      <w:marBottom w:val="0"/>
      <w:divBdr>
        <w:top w:val="none" w:sz="0" w:space="0" w:color="auto"/>
        <w:left w:val="none" w:sz="0" w:space="0" w:color="auto"/>
        <w:bottom w:val="none" w:sz="0" w:space="0" w:color="auto"/>
        <w:right w:val="none" w:sz="0" w:space="0" w:color="auto"/>
      </w:divBdr>
    </w:div>
    <w:div w:id="458451125">
      <w:bodyDiv w:val="1"/>
      <w:marLeft w:val="0"/>
      <w:marRight w:val="0"/>
      <w:marTop w:val="0"/>
      <w:marBottom w:val="0"/>
      <w:divBdr>
        <w:top w:val="none" w:sz="0" w:space="0" w:color="auto"/>
        <w:left w:val="none" w:sz="0" w:space="0" w:color="auto"/>
        <w:bottom w:val="none" w:sz="0" w:space="0" w:color="auto"/>
        <w:right w:val="none" w:sz="0" w:space="0" w:color="auto"/>
      </w:divBdr>
    </w:div>
    <w:div w:id="1020276044">
      <w:bodyDiv w:val="1"/>
      <w:marLeft w:val="0"/>
      <w:marRight w:val="0"/>
      <w:marTop w:val="0"/>
      <w:marBottom w:val="0"/>
      <w:divBdr>
        <w:top w:val="none" w:sz="0" w:space="0" w:color="auto"/>
        <w:left w:val="none" w:sz="0" w:space="0" w:color="auto"/>
        <w:bottom w:val="none" w:sz="0" w:space="0" w:color="auto"/>
        <w:right w:val="none" w:sz="0" w:space="0" w:color="auto"/>
      </w:divBdr>
    </w:div>
    <w:div w:id="1190409882">
      <w:bodyDiv w:val="1"/>
      <w:marLeft w:val="0"/>
      <w:marRight w:val="0"/>
      <w:marTop w:val="0"/>
      <w:marBottom w:val="0"/>
      <w:divBdr>
        <w:top w:val="none" w:sz="0" w:space="0" w:color="auto"/>
        <w:left w:val="none" w:sz="0" w:space="0" w:color="auto"/>
        <w:bottom w:val="none" w:sz="0" w:space="0" w:color="auto"/>
        <w:right w:val="none" w:sz="0" w:space="0" w:color="auto"/>
      </w:divBdr>
    </w:div>
    <w:div w:id="1250845215">
      <w:bodyDiv w:val="1"/>
      <w:marLeft w:val="0"/>
      <w:marRight w:val="0"/>
      <w:marTop w:val="0"/>
      <w:marBottom w:val="0"/>
      <w:divBdr>
        <w:top w:val="none" w:sz="0" w:space="0" w:color="auto"/>
        <w:left w:val="none" w:sz="0" w:space="0" w:color="auto"/>
        <w:bottom w:val="none" w:sz="0" w:space="0" w:color="auto"/>
        <w:right w:val="none" w:sz="0" w:space="0" w:color="auto"/>
      </w:divBdr>
    </w:div>
    <w:div w:id="1582712839">
      <w:bodyDiv w:val="1"/>
      <w:marLeft w:val="0"/>
      <w:marRight w:val="0"/>
      <w:marTop w:val="0"/>
      <w:marBottom w:val="0"/>
      <w:divBdr>
        <w:top w:val="none" w:sz="0" w:space="0" w:color="auto"/>
        <w:left w:val="none" w:sz="0" w:space="0" w:color="auto"/>
        <w:bottom w:val="none" w:sz="0" w:space="0" w:color="auto"/>
        <w:right w:val="none" w:sz="0" w:space="0" w:color="auto"/>
      </w:divBdr>
    </w:div>
    <w:div w:id="1692683679">
      <w:bodyDiv w:val="1"/>
      <w:marLeft w:val="0"/>
      <w:marRight w:val="0"/>
      <w:marTop w:val="0"/>
      <w:marBottom w:val="0"/>
      <w:divBdr>
        <w:top w:val="none" w:sz="0" w:space="0" w:color="auto"/>
        <w:left w:val="none" w:sz="0" w:space="0" w:color="auto"/>
        <w:bottom w:val="none" w:sz="0" w:space="0" w:color="auto"/>
        <w:right w:val="none" w:sz="0" w:space="0" w:color="auto"/>
      </w:divBdr>
      <w:divsChild>
        <w:div w:id="1955088098">
          <w:marLeft w:val="0"/>
          <w:marRight w:val="0"/>
          <w:marTop w:val="0"/>
          <w:marBottom w:val="0"/>
          <w:divBdr>
            <w:top w:val="none" w:sz="0" w:space="0" w:color="auto"/>
            <w:left w:val="none" w:sz="0" w:space="0" w:color="auto"/>
            <w:bottom w:val="none" w:sz="0" w:space="0" w:color="auto"/>
            <w:right w:val="none" w:sz="0" w:space="0" w:color="auto"/>
          </w:divBdr>
          <w:divsChild>
            <w:div w:id="85346095">
              <w:marLeft w:val="0"/>
              <w:marRight w:val="0"/>
              <w:marTop w:val="100"/>
              <w:marBottom w:val="100"/>
              <w:divBdr>
                <w:top w:val="none" w:sz="0" w:space="0" w:color="auto"/>
                <w:left w:val="none" w:sz="0" w:space="0" w:color="auto"/>
                <w:bottom w:val="none" w:sz="0" w:space="0" w:color="auto"/>
                <w:right w:val="none" w:sz="0" w:space="0" w:color="auto"/>
              </w:divBdr>
              <w:divsChild>
                <w:div w:id="1867675056">
                  <w:marLeft w:val="0"/>
                  <w:marRight w:val="0"/>
                  <w:marTop w:val="0"/>
                  <w:marBottom w:val="0"/>
                  <w:divBdr>
                    <w:top w:val="none" w:sz="0" w:space="0" w:color="auto"/>
                    <w:left w:val="none" w:sz="0" w:space="0" w:color="auto"/>
                    <w:bottom w:val="none" w:sz="0" w:space="0" w:color="auto"/>
                    <w:right w:val="none" w:sz="0" w:space="0" w:color="auto"/>
                  </w:divBdr>
                  <w:divsChild>
                    <w:div w:id="125698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9.xml"/><Relationship Id="rId2" Type="http://schemas.openxmlformats.org/officeDocument/2006/relationships/numbering" Target="numbering.xml"/><Relationship Id="rId16"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7.xml"/><Relationship Id="rId10" Type="http://schemas.openxmlformats.org/officeDocument/2006/relationships/chart" Target="charts/chart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oleObject" Target="file:///D:\&#1054;&#1058;&#1063;&#1045;&#1058;&#1067;%20&#1059;&#1052;&#1044;\&#1054;&#1090;&#1095;&#1077;&#1090;%20&#1087;&#1086;%20&#1059;&#1052;&#1044;%2012_13\&#1060;&#1086;&#1088;&#1084;&#1099;%20&#1076;&#1083;&#1103;%20&#1086;&#1090;&#1095;&#1077;&#1090;&#1072;%20&#1087;&#1086;%20&#1059;&#1052;&#1044;%202013.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mykuznetsova.NNOV\&#1056;&#1072;&#1073;&#1086;&#1095;&#1080;&#1081;%20&#1089;&#1090;&#1086;&#1083;\&#1054;&#1090;&#1095;&#1077;&#1090;%20&#1087;&#1086;%20&#1059;&#1052;&#1044;%2012_13\&#1060;&#1086;&#1088;&#1084;&#1099;%20&#1076;&#1083;&#1103;%20&#1086;&#1090;&#1095;&#1077;&#1090;&#1072;%20&#1087;&#1086;%20&#1059;&#1052;&#1044;%202013.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mykuznetsova.NNOV\&#1056;&#1072;&#1073;&#1086;&#1095;&#1080;&#1081;%20&#1089;&#1090;&#1086;&#1083;\&#1054;&#1090;&#1095;&#1077;&#1090;%20&#1087;&#1086;%20&#1059;&#1052;&#1044;%2012_13\&#1060;&#1086;&#1088;&#1084;&#1099;%20&#1076;&#1083;&#1103;%20&#1086;&#1090;&#1095;&#1077;&#1090;&#1072;%20&#1087;&#1086;%20&#1059;&#1052;&#1044;%202013.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Documents%20and%20Settings\mykuznetsova.NNOV\&#1056;&#1072;&#1073;&#1086;&#1095;&#1080;&#1081;%20&#1089;&#1090;&#1086;&#1083;\&#1054;&#1090;&#1095;&#1077;&#1090;%20&#1087;&#1086;%20&#1059;&#1052;&#1044;%2012_13\&#1060;&#1086;&#1088;&#1084;&#1099;%20&#1076;&#1083;&#1103;%20&#1086;&#1090;&#1095;&#1077;&#1090;&#1072;%20&#1087;&#1086;%20&#1059;&#1052;&#1044;%202013.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Documents%20and%20Settings\mykuznetsova.NNOV\&#1056;&#1072;&#1073;&#1086;&#1095;&#1080;&#1081;%20&#1089;&#1090;&#1086;&#1083;\&#1054;&#1090;&#1095;&#1077;&#1090;%20&#1087;&#1086;%20&#1059;&#1052;&#1044;%2012_13\&#1060;&#1086;&#1088;&#1084;&#1099;%20&#1076;&#1083;&#1103;%20&#1086;&#1090;&#1095;&#1077;&#1090;&#1072;%20&#1087;&#1086;%20&#1059;&#1052;&#1044;%202013.xls" TargetMode="External"/></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plotArea>
      <c:layout/>
      <c:pieChart>
        <c:varyColors val="1"/>
        <c:ser>
          <c:idx val="0"/>
          <c:order val="0"/>
          <c:tx>
            <c:strRef>
              <c:f>'2.1.1'!$B$13</c:f>
              <c:strCache>
                <c:ptCount val="1"/>
                <c:pt idx="0">
                  <c:v>Нижний Новгород</c:v>
                </c:pt>
              </c:strCache>
            </c:strRef>
          </c:tx>
          <c:explosion val="25"/>
          <c:dLbls>
            <c:showVal val="1"/>
            <c:showLeaderLines val="1"/>
          </c:dLbls>
          <c:cat>
            <c:strRef>
              <c:f>'2.1.1'!$A$14:$A$16</c:f>
              <c:strCache>
                <c:ptCount val="3"/>
                <c:pt idx="0">
                  <c:v>Факультетские кафедры</c:v>
                </c:pt>
                <c:pt idx="1">
                  <c:v>Общеуниверситетские кафедры</c:v>
                </c:pt>
                <c:pt idx="2">
                  <c:v>Базовые кафедры</c:v>
                </c:pt>
              </c:strCache>
            </c:strRef>
          </c:cat>
          <c:val>
            <c:numRef>
              <c:f>'2.1.1'!$B$14:$B$16</c:f>
              <c:numCache>
                <c:formatCode>0%</c:formatCode>
                <c:ptCount val="3"/>
                <c:pt idx="0">
                  <c:v>0.70000000000000062</c:v>
                </c:pt>
                <c:pt idx="1">
                  <c:v>0.11000000000000006</c:v>
                </c:pt>
                <c:pt idx="2">
                  <c:v>0.18000000000000024</c:v>
                </c:pt>
              </c:numCache>
            </c:numRef>
          </c:val>
        </c:ser>
        <c:firstSliceAng val="0"/>
      </c:pieChart>
      <c:spPr>
        <a:noFill/>
        <a:ln w="25400">
          <a:noFill/>
        </a:ln>
      </c:spPr>
    </c:plotArea>
    <c:legend>
      <c:legendPos val="r"/>
      <c:layout>
        <c:manualLayout>
          <c:xMode val="edge"/>
          <c:yMode val="edge"/>
          <c:x val="0.55533467618873378"/>
          <c:y val="0.36221626552000236"/>
          <c:w val="0.42799853506683788"/>
          <c:h val="0.41896986280970333"/>
        </c:manualLayout>
      </c:layout>
      <c:txPr>
        <a:bodyPr/>
        <a:lstStyle/>
        <a:p>
          <a:pPr>
            <a:defRPr b="1"/>
          </a:pPr>
          <a:endParaRPr lang="ru-RU"/>
        </a:p>
      </c:txPr>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pPr>
            <a:r>
              <a:rPr lang="ru-RU" sz="1200" b="1" i="0" u="none" strike="noStrike" baseline="0"/>
              <a:t>Динамика средней доли самостоятельной работы в бакалавриате за 2008/2009-2012/2013 учебные годы (в %)</a:t>
            </a:r>
            <a:endParaRPr lang="ru-RU" sz="1200"/>
          </a:p>
        </c:rich>
      </c:tx>
    </c:title>
    <c:view3D>
      <c:rAngAx val="1"/>
    </c:view3D>
    <c:plotArea>
      <c:layout/>
      <c:bar3DChart>
        <c:barDir val="col"/>
        <c:grouping val="clustered"/>
        <c:ser>
          <c:idx val="0"/>
          <c:order val="0"/>
          <c:tx>
            <c:strRef>
              <c:f>'4.3.1'!$L$10</c:f>
              <c:strCache>
                <c:ptCount val="1"/>
                <c:pt idx="0">
                  <c:v>2008/2010</c:v>
                </c:pt>
              </c:strCache>
            </c:strRef>
          </c:tx>
          <c:dLbls>
            <c:dLbl>
              <c:idx val="1"/>
              <c:layout>
                <c:manualLayout>
                  <c:x val="0"/>
                  <c:y val="-2.5543863036622271E-2"/>
                </c:manualLayout>
              </c:layout>
              <c:showVal val="1"/>
            </c:dLbl>
            <c:showVal val="1"/>
          </c:dLbls>
          <c:cat>
            <c:strRef>
              <c:f>'4.3.1'!$M$9:$Q$9</c:f>
              <c:strCache>
                <c:ptCount val="5"/>
                <c:pt idx="0">
                  <c:v>Экономика</c:v>
                </c:pt>
                <c:pt idx="1">
                  <c:v>Менеджмент</c:v>
                </c:pt>
                <c:pt idx="2">
                  <c:v>Право</c:v>
                </c:pt>
                <c:pt idx="3">
                  <c:v>БИ и ПМ</c:v>
                </c:pt>
                <c:pt idx="4">
                  <c:v>Гуманитарные науки</c:v>
                </c:pt>
              </c:strCache>
            </c:strRef>
          </c:cat>
          <c:val>
            <c:numRef>
              <c:f>'4.3.1'!$M$10:$Q$10</c:f>
              <c:numCache>
                <c:formatCode>General</c:formatCode>
                <c:ptCount val="5"/>
                <c:pt idx="0">
                  <c:v>51</c:v>
                </c:pt>
                <c:pt idx="1">
                  <c:v>61</c:v>
                </c:pt>
                <c:pt idx="3">
                  <c:v>56</c:v>
                </c:pt>
              </c:numCache>
            </c:numRef>
          </c:val>
        </c:ser>
        <c:ser>
          <c:idx val="1"/>
          <c:order val="1"/>
          <c:tx>
            <c:strRef>
              <c:f>'4.3.1'!$L$11</c:f>
              <c:strCache>
                <c:ptCount val="1"/>
                <c:pt idx="0">
                  <c:v>2009/2010</c:v>
                </c:pt>
              </c:strCache>
            </c:strRef>
          </c:tx>
          <c:dLbls>
            <c:dLbl>
              <c:idx val="0"/>
              <c:layout>
                <c:manualLayout>
                  <c:x val="-2.2657948649238528E-3"/>
                  <c:y val="0.13838707568396102"/>
                </c:manualLayout>
              </c:layout>
              <c:showVal val="1"/>
            </c:dLbl>
            <c:dLbl>
              <c:idx val="1"/>
              <c:layout>
                <c:manualLayout>
                  <c:x val="0"/>
                  <c:y val="0.13838707568396102"/>
                </c:manualLayout>
              </c:layout>
              <c:showVal val="1"/>
            </c:dLbl>
            <c:dLbl>
              <c:idx val="3"/>
              <c:layout>
                <c:manualLayout>
                  <c:x val="0"/>
                  <c:y val="0.21164915087487132"/>
                </c:manualLayout>
              </c:layout>
              <c:showVal val="1"/>
            </c:dLbl>
            <c:showVal val="1"/>
          </c:dLbls>
          <c:cat>
            <c:strRef>
              <c:f>'4.3.1'!$M$9:$Q$9</c:f>
              <c:strCache>
                <c:ptCount val="5"/>
                <c:pt idx="0">
                  <c:v>Экономика</c:v>
                </c:pt>
                <c:pt idx="1">
                  <c:v>Менеджмент</c:v>
                </c:pt>
                <c:pt idx="2">
                  <c:v>Право</c:v>
                </c:pt>
                <c:pt idx="3">
                  <c:v>БИ и ПМ</c:v>
                </c:pt>
                <c:pt idx="4">
                  <c:v>Гуманитарные науки</c:v>
                </c:pt>
              </c:strCache>
            </c:strRef>
          </c:cat>
          <c:val>
            <c:numRef>
              <c:f>'4.3.1'!$M$11:$Q$11</c:f>
              <c:numCache>
                <c:formatCode>General</c:formatCode>
                <c:ptCount val="5"/>
                <c:pt idx="0">
                  <c:v>52</c:v>
                </c:pt>
                <c:pt idx="1">
                  <c:v>63</c:v>
                </c:pt>
                <c:pt idx="2">
                  <c:v>57</c:v>
                </c:pt>
                <c:pt idx="3">
                  <c:v>57</c:v>
                </c:pt>
              </c:numCache>
            </c:numRef>
          </c:val>
        </c:ser>
        <c:ser>
          <c:idx val="2"/>
          <c:order val="2"/>
          <c:tx>
            <c:strRef>
              <c:f>'4.3.1'!$L$12</c:f>
              <c:strCache>
                <c:ptCount val="1"/>
                <c:pt idx="0">
                  <c:v>2010/2011</c:v>
                </c:pt>
              </c:strCache>
            </c:strRef>
          </c:tx>
          <c:dLbls>
            <c:dLbl>
              <c:idx val="1"/>
              <c:layout>
                <c:manualLayout>
                  <c:x val="1.3666229777746241E-3"/>
                  <c:y val="-3.6491232909460623E-2"/>
                </c:manualLayout>
              </c:layout>
              <c:showVal val="1"/>
            </c:dLbl>
            <c:dLbl>
              <c:idx val="2"/>
              <c:layout>
                <c:manualLayout>
                  <c:x val="0"/>
                  <c:y val="0.1350175617650034"/>
                </c:manualLayout>
              </c:layout>
              <c:showVal val="1"/>
            </c:dLbl>
            <c:showVal val="1"/>
          </c:dLbls>
          <c:cat>
            <c:strRef>
              <c:f>'4.3.1'!$M$9:$Q$9</c:f>
              <c:strCache>
                <c:ptCount val="5"/>
                <c:pt idx="0">
                  <c:v>Экономика</c:v>
                </c:pt>
                <c:pt idx="1">
                  <c:v>Менеджмент</c:v>
                </c:pt>
                <c:pt idx="2">
                  <c:v>Право</c:v>
                </c:pt>
                <c:pt idx="3">
                  <c:v>БИ и ПМ</c:v>
                </c:pt>
                <c:pt idx="4">
                  <c:v>Гуманитарные науки</c:v>
                </c:pt>
              </c:strCache>
            </c:strRef>
          </c:cat>
          <c:val>
            <c:numRef>
              <c:f>'4.3.1'!$M$12:$Q$12</c:f>
              <c:numCache>
                <c:formatCode>General</c:formatCode>
                <c:ptCount val="5"/>
                <c:pt idx="0">
                  <c:v>57</c:v>
                </c:pt>
                <c:pt idx="1">
                  <c:v>61</c:v>
                </c:pt>
                <c:pt idx="2">
                  <c:v>58</c:v>
                </c:pt>
                <c:pt idx="3">
                  <c:v>53</c:v>
                </c:pt>
              </c:numCache>
            </c:numRef>
          </c:val>
        </c:ser>
        <c:ser>
          <c:idx val="3"/>
          <c:order val="3"/>
          <c:tx>
            <c:strRef>
              <c:f>'4.3.1'!$L$13</c:f>
              <c:strCache>
                <c:ptCount val="1"/>
                <c:pt idx="0">
                  <c:v>2011/2012</c:v>
                </c:pt>
              </c:strCache>
            </c:strRef>
          </c:tx>
          <c:dLbls>
            <c:dLbl>
              <c:idx val="0"/>
              <c:layout>
                <c:manualLayout>
                  <c:x val="0"/>
                  <c:y val="0.11741933694396688"/>
                </c:manualLayout>
              </c:layout>
              <c:showVal val="1"/>
            </c:dLbl>
            <c:dLbl>
              <c:idx val="1"/>
              <c:layout>
                <c:manualLayout>
                  <c:x val="1.3666229777746241E-3"/>
                  <c:y val="0.18975441112919536"/>
                </c:manualLayout>
              </c:layout>
              <c:showVal val="1"/>
            </c:dLbl>
            <c:dLbl>
              <c:idx val="3"/>
              <c:layout>
                <c:manualLayout>
                  <c:x val="0"/>
                  <c:y val="0.20800002758392441"/>
                </c:manualLayout>
              </c:layout>
              <c:showVal val="1"/>
            </c:dLbl>
            <c:showVal val="1"/>
          </c:dLbls>
          <c:cat>
            <c:strRef>
              <c:f>'4.3.1'!$M$9:$Q$9</c:f>
              <c:strCache>
                <c:ptCount val="5"/>
                <c:pt idx="0">
                  <c:v>Экономика</c:v>
                </c:pt>
                <c:pt idx="1">
                  <c:v>Менеджмент</c:v>
                </c:pt>
                <c:pt idx="2">
                  <c:v>Право</c:v>
                </c:pt>
                <c:pt idx="3">
                  <c:v>БИ и ПМ</c:v>
                </c:pt>
                <c:pt idx="4">
                  <c:v>Гуманитарные науки</c:v>
                </c:pt>
              </c:strCache>
            </c:strRef>
          </c:cat>
          <c:val>
            <c:numRef>
              <c:f>'4.3.1'!$M$13:$Q$13</c:f>
              <c:numCache>
                <c:formatCode>General</c:formatCode>
                <c:ptCount val="5"/>
                <c:pt idx="0">
                  <c:v>60</c:v>
                </c:pt>
                <c:pt idx="1">
                  <c:v>64</c:v>
                </c:pt>
                <c:pt idx="2">
                  <c:v>57</c:v>
                </c:pt>
                <c:pt idx="3">
                  <c:v>63</c:v>
                </c:pt>
              </c:numCache>
            </c:numRef>
          </c:val>
        </c:ser>
        <c:ser>
          <c:idx val="4"/>
          <c:order val="4"/>
          <c:tx>
            <c:strRef>
              <c:f>'4.3.1'!$L$14</c:f>
              <c:strCache>
                <c:ptCount val="1"/>
                <c:pt idx="0">
                  <c:v>2012/2013</c:v>
                </c:pt>
              </c:strCache>
            </c:strRef>
          </c:tx>
          <c:dLbls>
            <c:dLbl>
              <c:idx val="1"/>
              <c:layout>
                <c:manualLayout>
                  <c:x val="8.1997378666478094E-3"/>
                  <c:y val="-4.3789479491352395E-2"/>
                </c:manualLayout>
              </c:layout>
              <c:showVal val="1"/>
            </c:dLbl>
            <c:dLbl>
              <c:idx val="2"/>
              <c:layout>
                <c:manualLayout>
                  <c:x val="0"/>
                  <c:y val="0.12771931518311141"/>
                </c:manualLayout>
              </c:layout>
              <c:showVal val="1"/>
            </c:dLbl>
            <c:showVal val="1"/>
          </c:dLbls>
          <c:cat>
            <c:strRef>
              <c:f>'4.3.1'!$M$9:$Q$9</c:f>
              <c:strCache>
                <c:ptCount val="5"/>
                <c:pt idx="0">
                  <c:v>Экономика</c:v>
                </c:pt>
                <c:pt idx="1">
                  <c:v>Менеджмент</c:v>
                </c:pt>
                <c:pt idx="2">
                  <c:v>Право</c:v>
                </c:pt>
                <c:pt idx="3">
                  <c:v>БИ и ПМ</c:v>
                </c:pt>
                <c:pt idx="4">
                  <c:v>Гуманитарные науки</c:v>
                </c:pt>
              </c:strCache>
            </c:strRef>
          </c:cat>
          <c:val>
            <c:numRef>
              <c:f>'4.3.1'!$M$14:$Q$14</c:f>
              <c:numCache>
                <c:formatCode>General</c:formatCode>
                <c:ptCount val="5"/>
                <c:pt idx="0">
                  <c:v>62</c:v>
                </c:pt>
                <c:pt idx="1">
                  <c:v>62</c:v>
                </c:pt>
                <c:pt idx="2">
                  <c:v>62</c:v>
                </c:pt>
                <c:pt idx="3">
                  <c:v>64</c:v>
                </c:pt>
                <c:pt idx="4">
                  <c:v>57</c:v>
                </c:pt>
              </c:numCache>
            </c:numRef>
          </c:val>
        </c:ser>
        <c:shape val="box"/>
        <c:axId val="100792192"/>
        <c:axId val="100793728"/>
        <c:axId val="0"/>
      </c:bar3DChart>
      <c:catAx>
        <c:axId val="100792192"/>
        <c:scaling>
          <c:orientation val="minMax"/>
        </c:scaling>
        <c:axPos val="b"/>
        <c:majorTickMark val="none"/>
        <c:tickLblPos val="nextTo"/>
        <c:crossAx val="100793728"/>
        <c:crosses val="autoZero"/>
        <c:auto val="1"/>
        <c:lblAlgn val="ctr"/>
        <c:lblOffset val="100"/>
      </c:catAx>
      <c:valAx>
        <c:axId val="100793728"/>
        <c:scaling>
          <c:orientation val="minMax"/>
        </c:scaling>
        <c:axPos val="l"/>
        <c:majorGridlines/>
        <c:numFmt formatCode="General" sourceLinked="1"/>
        <c:majorTickMark val="none"/>
        <c:tickLblPos val="nextTo"/>
        <c:crossAx val="100792192"/>
        <c:crosses val="autoZero"/>
        <c:crossBetween val="between"/>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pPr>
            <a:r>
              <a:rPr lang="ru-RU" sz="1200" b="1"/>
              <a:t>Динамика средней доли самостоятельной работы в магистратуре за 2008/2009-2012/2013 учебные годы (в %)</a:t>
            </a:r>
            <a:endParaRPr lang="ru-RU" sz="1200"/>
          </a:p>
        </c:rich>
      </c:tx>
    </c:title>
    <c:view3D>
      <c:rAngAx val="1"/>
    </c:view3D>
    <c:plotArea>
      <c:layout/>
      <c:bar3DChart>
        <c:barDir val="col"/>
        <c:grouping val="clustered"/>
        <c:ser>
          <c:idx val="0"/>
          <c:order val="0"/>
          <c:tx>
            <c:strRef>
              <c:f>'4.3.1'!$L$44</c:f>
              <c:strCache>
                <c:ptCount val="1"/>
                <c:pt idx="0">
                  <c:v>2008/2010</c:v>
                </c:pt>
              </c:strCache>
            </c:strRef>
          </c:tx>
          <c:dLbls>
            <c:showVal val="1"/>
          </c:dLbls>
          <c:cat>
            <c:strRef>
              <c:f>'4.3.1'!$M$43:$P$43</c:f>
              <c:strCache>
                <c:ptCount val="4"/>
                <c:pt idx="0">
                  <c:v>Экономика</c:v>
                </c:pt>
                <c:pt idx="1">
                  <c:v>Менеджмент</c:v>
                </c:pt>
                <c:pt idx="2">
                  <c:v>Право</c:v>
                </c:pt>
                <c:pt idx="3">
                  <c:v>БИ и ПМ</c:v>
                </c:pt>
              </c:strCache>
            </c:strRef>
          </c:cat>
          <c:val>
            <c:numRef>
              <c:f>'4.3.1'!$M$44:$P$44</c:f>
              <c:numCache>
                <c:formatCode>General</c:formatCode>
                <c:ptCount val="4"/>
                <c:pt idx="0">
                  <c:v>64</c:v>
                </c:pt>
                <c:pt idx="1">
                  <c:v>60</c:v>
                </c:pt>
                <c:pt idx="3">
                  <c:v>59</c:v>
                </c:pt>
              </c:numCache>
            </c:numRef>
          </c:val>
        </c:ser>
        <c:ser>
          <c:idx val="1"/>
          <c:order val="1"/>
          <c:tx>
            <c:strRef>
              <c:f>'4.3.1'!$L$45</c:f>
              <c:strCache>
                <c:ptCount val="1"/>
                <c:pt idx="0">
                  <c:v>2009/2010</c:v>
                </c:pt>
              </c:strCache>
            </c:strRef>
          </c:tx>
          <c:dLbls>
            <c:dLbl>
              <c:idx val="0"/>
              <c:layout>
                <c:manualLayout>
                  <c:x val="-5.0485445383990505E-3"/>
                  <c:y val="0.1261764121461732"/>
                </c:manualLayout>
              </c:layout>
              <c:showVal val="1"/>
            </c:dLbl>
            <c:dLbl>
              <c:idx val="1"/>
              <c:layout>
                <c:manualLayout>
                  <c:x val="0"/>
                  <c:y val="0.16441168855410543"/>
                </c:manualLayout>
              </c:layout>
              <c:showVal val="1"/>
            </c:dLbl>
            <c:dLbl>
              <c:idx val="3"/>
              <c:layout>
                <c:manualLayout>
                  <c:x val="0"/>
                  <c:y val="0.15676463327251824"/>
                </c:manualLayout>
              </c:layout>
              <c:showVal val="1"/>
            </c:dLbl>
            <c:showVal val="1"/>
          </c:dLbls>
          <c:cat>
            <c:strRef>
              <c:f>'4.3.1'!$M$43:$P$43</c:f>
              <c:strCache>
                <c:ptCount val="4"/>
                <c:pt idx="0">
                  <c:v>Экономика</c:v>
                </c:pt>
                <c:pt idx="1">
                  <c:v>Менеджмент</c:v>
                </c:pt>
                <c:pt idx="2">
                  <c:v>Право</c:v>
                </c:pt>
                <c:pt idx="3">
                  <c:v>БИ и ПМ</c:v>
                </c:pt>
              </c:strCache>
            </c:strRef>
          </c:cat>
          <c:val>
            <c:numRef>
              <c:f>'4.3.1'!$M$45:$P$45</c:f>
              <c:numCache>
                <c:formatCode>General</c:formatCode>
                <c:ptCount val="4"/>
                <c:pt idx="0">
                  <c:v>63</c:v>
                </c:pt>
                <c:pt idx="1">
                  <c:v>62</c:v>
                </c:pt>
                <c:pt idx="3">
                  <c:v>60</c:v>
                </c:pt>
              </c:numCache>
            </c:numRef>
          </c:val>
        </c:ser>
        <c:ser>
          <c:idx val="2"/>
          <c:order val="2"/>
          <c:tx>
            <c:strRef>
              <c:f>'4.3.1'!$L$46</c:f>
              <c:strCache>
                <c:ptCount val="1"/>
                <c:pt idx="0">
                  <c:v>2010/2011</c:v>
                </c:pt>
              </c:strCache>
            </c:strRef>
          </c:tx>
          <c:dLbls>
            <c:showVal val="1"/>
          </c:dLbls>
          <c:cat>
            <c:strRef>
              <c:f>'4.3.1'!$M$43:$P$43</c:f>
              <c:strCache>
                <c:ptCount val="4"/>
                <c:pt idx="0">
                  <c:v>Экономика</c:v>
                </c:pt>
                <c:pt idx="1">
                  <c:v>Менеджмент</c:v>
                </c:pt>
                <c:pt idx="2">
                  <c:v>Право</c:v>
                </c:pt>
                <c:pt idx="3">
                  <c:v>БИ и ПМ</c:v>
                </c:pt>
              </c:strCache>
            </c:strRef>
          </c:cat>
          <c:val>
            <c:numRef>
              <c:f>'4.3.1'!$M$46:$P$46</c:f>
              <c:numCache>
                <c:formatCode>General</c:formatCode>
                <c:ptCount val="4"/>
                <c:pt idx="0">
                  <c:v>69</c:v>
                </c:pt>
                <c:pt idx="1">
                  <c:v>68</c:v>
                </c:pt>
                <c:pt idx="2">
                  <c:v>71</c:v>
                </c:pt>
                <c:pt idx="3">
                  <c:v>61</c:v>
                </c:pt>
              </c:numCache>
            </c:numRef>
          </c:val>
        </c:ser>
        <c:ser>
          <c:idx val="3"/>
          <c:order val="3"/>
          <c:tx>
            <c:strRef>
              <c:f>'4.3.1'!$L$47</c:f>
              <c:strCache>
                <c:ptCount val="1"/>
                <c:pt idx="0">
                  <c:v>2011/2012</c:v>
                </c:pt>
              </c:strCache>
            </c:strRef>
          </c:tx>
          <c:dLbls>
            <c:dLbl>
              <c:idx val="0"/>
              <c:layout>
                <c:manualLayout>
                  <c:x val="0"/>
                  <c:y val="0.15676463327251824"/>
                </c:manualLayout>
              </c:layout>
              <c:showVal val="1"/>
            </c:dLbl>
            <c:dLbl>
              <c:idx val="1"/>
              <c:layout>
                <c:manualLayout>
                  <c:x val="0"/>
                  <c:y val="0.17588227147648391"/>
                </c:manualLayout>
              </c:layout>
              <c:showVal val="1"/>
            </c:dLbl>
            <c:dLbl>
              <c:idx val="2"/>
              <c:layout>
                <c:manualLayout>
                  <c:x val="0"/>
                  <c:y val="0.15294110563172653"/>
                </c:manualLayout>
              </c:layout>
              <c:showVal val="1"/>
            </c:dLbl>
            <c:dLbl>
              <c:idx val="3"/>
              <c:layout>
                <c:manualLayout>
                  <c:x val="0"/>
                  <c:y val="0.24470576901076024"/>
                </c:manualLayout>
              </c:layout>
              <c:showVal val="1"/>
            </c:dLbl>
            <c:showVal val="1"/>
          </c:dLbls>
          <c:cat>
            <c:strRef>
              <c:f>'4.3.1'!$M$43:$P$43</c:f>
              <c:strCache>
                <c:ptCount val="4"/>
                <c:pt idx="0">
                  <c:v>Экономика</c:v>
                </c:pt>
                <c:pt idx="1">
                  <c:v>Менеджмент</c:v>
                </c:pt>
                <c:pt idx="2">
                  <c:v>Право</c:v>
                </c:pt>
                <c:pt idx="3">
                  <c:v>БИ и ПМ</c:v>
                </c:pt>
              </c:strCache>
            </c:strRef>
          </c:cat>
          <c:val>
            <c:numRef>
              <c:f>'4.3.1'!$M$47:$P$47</c:f>
              <c:numCache>
                <c:formatCode>General</c:formatCode>
                <c:ptCount val="4"/>
                <c:pt idx="0">
                  <c:v>76</c:v>
                </c:pt>
                <c:pt idx="1">
                  <c:v>75</c:v>
                </c:pt>
                <c:pt idx="2">
                  <c:v>77</c:v>
                </c:pt>
                <c:pt idx="3">
                  <c:v>77</c:v>
                </c:pt>
              </c:numCache>
            </c:numRef>
          </c:val>
        </c:ser>
        <c:ser>
          <c:idx val="4"/>
          <c:order val="4"/>
          <c:tx>
            <c:strRef>
              <c:f>'4.3.1'!$L$48</c:f>
              <c:strCache>
                <c:ptCount val="1"/>
                <c:pt idx="0">
                  <c:v>2012/2013</c:v>
                </c:pt>
              </c:strCache>
            </c:strRef>
          </c:tx>
          <c:dLbls>
            <c:showVal val="1"/>
          </c:dLbls>
          <c:cat>
            <c:strRef>
              <c:f>'4.3.1'!$M$43:$P$43</c:f>
              <c:strCache>
                <c:ptCount val="4"/>
                <c:pt idx="0">
                  <c:v>Экономика</c:v>
                </c:pt>
                <c:pt idx="1">
                  <c:v>Менеджмент</c:v>
                </c:pt>
                <c:pt idx="2">
                  <c:v>Право</c:v>
                </c:pt>
                <c:pt idx="3">
                  <c:v>БИ и ПМ</c:v>
                </c:pt>
              </c:strCache>
            </c:strRef>
          </c:cat>
          <c:val>
            <c:numRef>
              <c:f>'4.3.1'!$M$48:$P$48</c:f>
              <c:numCache>
                <c:formatCode>General</c:formatCode>
                <c:ptCount val="4"/>
                <c:pt idx="0">
                  <c:v>79</c:v>
                </c:pt>
                <c:pt idx="1">
                  <c:v>73</c:v>
                </c:pt>
                <c:pt idx="2">
                  <c:v>78</c:v>
                </c:pt>
                <c:pt idx="3">
                  <c:v>80</c:v>
                </c:pt>
              </c:numCache>
            </c:numRef>
          </c:val>
        </c:ser>
        <c:shape val="box"/>
        <c:axId val="100987648"/>
        <c:axId val="100989184"/>
        <c:axId val="0"/>
      </c:bar3DChart>
      <c:catAx>
        <c:axId val="100987648"/>
        <c:scaling>
          <c:orientation val="minMax"/>
        </c:scaling>
        <c:axPos val="b"/>
        <c:majorTickMark val="none"/>
        <c:tickLblPos val="nextTo"/>
        <c:crossAx val="100989184"/>
        <c:crosses val="autoZero"/>
        <c:auto val="1"/>
        <c:lblAlgn val="ctr"/>
        <c:lblOffset val="100"/>
      </c:catAx>
      <c:valAx>
        <c:axId val="100989184"/>
        <c:scaling>
          <c:orientation val="minMax"/>
        </c:scaling>
        <c:axPos val="l"/>
        <c:majorGridlines/>
        <c:numFmt formatCode="General" sourceLinked="1"/>
        <c:majorTickMark val="none"/>
        <c:tickLblPos val="nextTo"/>
        <c:crossAx val="100987648"/>
        <c:crosses val="autoZero"/>
        <c:crossBetween val="between"/>
      </c:valAx>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view3D>
      <c:rAngAx val="1"/>
    </c:view3D>
    <c:plotArea>
      <c:layout/>
      <c:bar3DChart>
        <c:barDir val="col"/>
        <c:grouping val="clustered"/>
        <c:ser>
          <c:idx val="0"/>
          <c:order val="0"/>
          <c:tx>
            <c:strRef>
              <c:f>'Доп. данные'!$A$5</c:f>
              <c:strCache>
                <c:ptCount val="1"/>
                <c:pt idx="0">
                  <c:v>Бакалавриат, в %</c:v>
                </c:pt>
              </c:strCache>
            </c:strRef>
          </c:tx>
          <c:dLbls>
            <c:showVal val="1"/>
          </c:dLbls>
          <c:cat>
            <c:strRef>
              <c:f>'Доп. данные'!$B$4:$F$4</c:f>
              <c:strCache>
                <c:ptCount val="5"/>
                <c:pt idx="0">
                  <c:v>2008/2009</c:v>
                </c:pt>
                <c:pt idx="1">
                  <c:v>2009/2010</c:v>
                </c:pt>
                <c:pt idx="2">
                  <c:v>2010/2011</c:v>
                </c:pt>
                <c:pt idx="3">
                  <c:v>2011/2012</c:v>
                </c:pt>
                <c:pt idx="4">
                  <c:v>2012/2013</c:v>
                </c:pt>
              </c:strCache>
            </c:strRef>
          </c:cat>
          <c:val>
            <c:numRef>
              <c:f>'Доп. данные'!$B$5:$F$5</c:f>
              <c:numCache>
                <c:formatCode>General</c:formatCode>
                <c:ptCount val="5"/>
                <c:pt idx="0">
                  <c:v>56</c:v>
                </c:pt>
                <c:pt idx="1">
                  <c:v>57</c:v>
                </c:pt>
                <c:pt idx="2">
                  <c:v>57</c:v>
                </c:pt>
                <c:pt idx="3">
                  <c:v>61</c:v>
                </c:pt>
                <c:pt idx="4">
                  <c:v>61</c:v>
                </c:pt>
              </c:numCache>
            </c:numRef>
          </c:val>
        </c:ser>
        <c:ser>
          <c:idx val="1"/>
          <c:order val="1"/>
          <c:tx>
            <c:strRef>
              <c:f>'Доп. данные'!$A$6</c:f>
              <c:strCache>
                <c:ptCount val="1"/>
                <c:pt idx="0">
                  <c:v>Специалитет, в %</c:v>
                </c:pt>
              </c:strCache>
            </c:strRef>
          </c:tx>
          <c:dLbls>
            <c:showVal val="1"/>
          </c:dLbls>
          <c:cat>
            <c:strRef>
              <c:f>'Доп. данные'!$B$4:$F$4</c:f>
              <c:strCache>
                <c:ptCount val="5"/>
                <c:pt idx="0">
                  <c:v>2008/2009</c:v>
                </c:pt>
                <c:pt idx="1">
                  <c:v>2009/2010</c:v>
                </c:pt>
                <c:pt idx="2">
                  <c:v>2010/2011</c:v>
                </c:pt>
                <c:pt idx="3">
                  <c:v>2011/2012</c:v>
                </c:pt>
                <c:pt idx="4">
                  <c:v>2012/2013</c:v>
                </c:pt>
              </c:strCache>
            </c:strRef>
          </c:cat>
          <c:val>
            <c:numRef>
              <c:f>'Доп. данные'!$B$6:$F$6</c:f>
              <c:numCache>
                <c:formatCode>General</c:formatCode>
                <c:ptCount val="5"/>
                <c:pt idx="0">
                  <c:v>61</c:v>
                </c:pt>
                <c:pt idx="1">
                  <c:v>62</c:v>
                </c:pt>
                <c:pt idx="2">
                  <c:v>67</c:v>
                </c:pt>
                <c:pt idx="3">
                  <c:v>75</c:v>
                </c:pt>
                <c:pt idx="4">
                  <c:v>78</c:v>
                </c:pt>
              </c:numCache>
            </c:numRef>
          </c:val>
        </c:ser>
        <c:ser>
          <c:idx val="2"/>
          <c:order val="2"/>
          <c:tx>
            <c:strRef>
              <c:f>'Доп. данные'!$A$7</c:f>
              <c:strCache>
                <c:ptCount val="1"/>
                <c:pt idx="0">
                  <c:v>Магистратура, в %</c:v>
                </c:pt>
              </c:strCache>
            </c:strRef>
          </c:tx>
          <c:dLbls>
            <c:showVal val="1"/>
          </c:dLbls>
          <c:cat>
            <c:strRef>
              <c:f>'Доп. данные'!$B$4:$F$4</c:f>
              <c:strCache>
                <c:ptCount val="5"/>
                <c:pt idx="0">
                  <c:v>2008/2009</c:v>
                </c:pt>
                <c:pt idx="1">
                  <c:v>2009/2010</c:v>
                </c:pt>
                <c:pt idx="2">
                  <c:v>2010/2011</c:v>
                </c:pt>
                <c:pt idx="3">
                  <c:v>2011/2012</c:v>
                </c:pt>
                <c:pt idx="4">
                  <c:v>2012/2013</c:v>
                </c:pt>
              </c:strCache>
            </c:strRef>
          </c:cat>
          <c:val>
            <c:numRef>
              <c:f>'Доп. данные'!$B$7:$F$7</c:f>
              <c:numCache>
                <c:formatCode>General</c:formatCode>
                <c:ptCount val="5"/>
                <c:pt idx="0">
                  <c:v>61</c:v>
                </c:pt>
                <c:pt idx="1">
                  <c:v>62</c:v>
                </c:pt>
                <c:pt idx="2">
                  <c:v>68</c:v>
                </c:pt>
                <c:pt idx="3">
                  <c:v>76</c:v>
                </c:pt>
                <c:pt idx="4">
                  <c:v>78</c:v>
                </c:pt>
              </c:numCache>
            </c:numRef>
          </c:val>
        </c:ser>
        <c:shape val="box"/>
        <c:axId val="104035456"/>
        <c:axId val="104036992"/>
        <c:axId val="0"/>
      </c:bar3DChart>
      <c:catAx>
        <c:axId val="104035456"/>
        <c:scaling>
          <c:orientation val="minMax"/>
        </c:scaling>
        <c:axPos val="b"/>
        <c:majorTickMark val="none"/>
        <c:tickLblPos val="nextTo"/>
        <c:crossAx val="104036992"/>
        <c:crosses val="autoZero"/>
        <c:auto val="1"/>
        <c:lblAlgn val="ctr"/>
        <c:lblOffset val="100"/>
      </c:catAx>
      <c:valAx>
        <c:axId val="104036992"/>
        <c:scaling>
          <c:orientation val="minMax"/>
        </c:scaling>
        <c:axPos val="l"/>
        <c:majorGridlines/>
        <c:numFmt formatCode="General" sourceLinked="1"/>
        <c:majorTickMark val="none"/>
        <c:tickLblPos val="nextTo"/>
        <c:crossAx val="104035456"/>
        <c:crosses val="autoZero"/>
        <c:crossBetween val="between"/>
      </c:valAx>
    </c:plotArea>
    <c:legend>
      <c:legendPos val="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5.3079001724945403E-2"/>
          <c:y val="3.0149408513345202E-2"/>
          <c:w val="0.62185184563996565"/>
          <c:h val="0.61483821650603676"/>
        </c:manualLayout>
      </c:layout>
      <c:lineChart>
        <c:grouping val="standard"/>
        <c:ser>
          <c:idx val="0"/>
          <c:order val="0"/>
          <c:tx>
            <c:strRef>
              <c:f>'Доп. данные'!$E$13</c:f>
              <c:strCache>
                <c:ptCount val="1"/>
                <c:pt idx="0">
                  <c:v>Средняя величина аудиторной нагрузки в неделю 2010/2011 уч.год</c:v>
                </c:pt>
              </c:strCache>
            </c:strRef>
          </c:tx>
          <c:cat>
            <c:multiLvlStrRef>
              <c:f>'Доп. данные'!$B$14:$C$25</c:f>
              <c:multiLvlStrCache>
                <c:ptCount val="12"/>
                <c:lvl>
                  <c:pt idx="0">
                    <c:v>Магистратура</c:v>
                  </c:pt>
                  <c:pt idx="1">
                    <c:v>Бакалавриат</c:v>
                  </c:pt>
                  <c:pt idx="2">
                    <c:v>Специальность</c:v>
                  </c:pt>
                  <c:pt idx="3">
                    <c:v>Магистратура</c:v>
                  </c:pt>
                  <c:pt idx="4">
                    <c:v>Бакалавриат</c:v>
                  </c:pt>
                  <c:pt idx="5">
                    <c:v>Специальность</c:v>
                  </c:pt>
                  <c:pt idx="6">
                    <c:v>Магистратура</c:v>
                  </c:pt>
                  <c:pt idx="7">
                    <c:v>Специальность</c:v>
                  </c:pt>
                  <c:pt idx="8">
                    <c:v>Бакалавриат</c:v>
                  </c:pt>
                  <c:pt idx="9">
                    <c:v>Магистратура</c:v>
                  </c:pt>
                  <c:pt idx="10">
                    <c:v>Бакалавриат</c:v>
                  </c:pt>
                  <c:pt idx="11">
                    <c:v>Бакалавриат</c:v>
                  </c:pt>
                </c:lvl>
                <c:lvl>
                  <c:pt idx="0">
                    <c:v>Экономики</c:v>
                  </c:pt>
                  <c:pt idx="3">
                    <c:v>Менеджмента</c:v>
                  </c:pt>
                  <c:pt idx="6">
                    <c:v>Права</c:v>
                  </c:pt>
                  <c:pt idx="9">
                    <c:v>БИПМ</c:v>
                  </c:pt>
                  <c:pt idx="11">
                    <c:v>ГН</c:v>
                  </c:pt>
                </c:lvl>
              </c:multiLvlStrCache>
            </c:multiLvlStrRef>
          </c:cat>
          <c:val>
            <c:numRef>
              <c:f>'Доп. данные'!$E$14:$E$25</c:f>
              <c:numCache>
                <c:formatCode>General</c:formatCode>
                <c:ptCount val="12"/>
                <c:pt idx="0">
                  <c:v>15.6</c:v>
                </c:pt>
                <c:pt idx="1">
                  <c:v>21.3</c:v>
                </c:pt>
                <c:pt idx="2">
                  <c:v>16.5</c:v>
                </c:pt>
                <c:pt idx="3">
                  <c:v>16</c:v>
                </c:pt>
                <c:pt idx="4">
                  <c:v>22</c:v>
                </c:pt>
                <c:pt idx="5">
                  <c:v>19.100000000000001</c:v>
                </c:pt>
                <c:pt idx="6">
                  <c:v>16</c:v>
                </c:pt>
                <c:pt idx="7">
                  <c:v>20.3</c:v>
                </c:pt>
                <c:pt idx="8">
                  <c:v>23.9</c:v>
                </c:pt>
                <c:pt idx="9">
                  <c:v>16</c:v>
                </c:pt>
                <c:pt idx="10">
                  <c:v>21</c:v>
                </c:pt>
              </c:numCache>
            </c:numRef>
          </c:val>
        </c:ser>
        <c:ser>
          <c:idx val="1"/>
          <c:order val="1"/>
          <c:tx>
            <c:strRef>
              <c:f>'Доп. данные'!$F$13</c:f>
              <c:strCache>
                <c:ptCount val="1"/>
                <c:pt idx="0">
                  <c:v>Средняя величина аудиторной нагрузки в неделю 2011/2012 уч.год</c:v>
                </c:pt>
              </c:strCache>
            </c:strRef>
          </c:tx>
          <c:spPr>
            <a:ln w="31750" cap="rnd" cmpd="sng">
              <a:bevel/>
            </a:ln>
          </c:spPr>
          <c:marker>
            <c:symbol val="circle"/>
            <c:size val="5"/>
          </c:marker>
          <c:cat>
            <c:multiLvlStrRef>
              <c:f>'Доп. данные'!$B$14:$C$25</c:f>
              <c:multiLvlStrCache>
                <c:ptCount val="12"/>
                <c:lvl>
                  <c:pt idx="0">
                    <c:v>Магистратура</c:v>
                  </c:pt>
                  <c:pt idx="1">
                    <c:v>Бакалавриат</c:v>
                  </c:pt>
                  <c:pt idx="2">
                    <c:v>Специальность</c:v>
                  </c:pt>
                  <c:pt idx="3">
                    <c:v>Магистратура</c:v>
                  </c:pt>
                  <c:pt idx="4">
                    <c:v>Бакалавриат</c:v>
                  </c:pt>
                  <c:pt idx="5">
                    <c:v>Специальность</c:v>
                  </c:pt>
                  <c:pt idx="6">
                    <c:v>Магистратура</c:v>
                  </c:pt>
                  <c:pt idx="7">
                    <c:v>Специальность</c:v>
                  </c:pt>
                  <c:pt idx="8">
                    <c:v>Бакалавриат</c:v>
                  </c:pt>
                  <c:pt idx="9">
                    <c:v>Магистратура</c:v>
                  </c:pt>
                  <c:pt idx="10">
                    <c:v>Бакалавриат</c:v>
                  </c:pt>
                  <c:pt idx="11">
                    <c:v>Бакалавриат</c:v>
                  </c:pt>
                </c:lvl>
                <c:lvl>
                  <c:pt idx="0">
                    <c:v>Экономики</c:v>
                  </c:pt>
                  <c:pt idx="3">
                    <c:v>Менеджмента</c:v>
                  </c:pt>
                  <c:pt idx="6">
                    <c:v>Права</c:v>
                  </c:pt>
                  <c:pt idx="9">
                    <c:v>БИПМ</c:v>
                  </c:pt>
                  <c:pt idx="11">
                    <c:v>ГН</c:v>
                  </c:pt>
                </c:lvl>
              </c:multiLvlStrCache>
            </c:multiLvlStrRef>
          </c:cat>
          <c:val>
            <c:numRef>
              <c:f>'Доп. данные'!$F$14:$F$25</c:f>
              <c:numCache>
                <c:formatCode>General</c:formatCode>
                <c:ptCount val="12"/>
                <c:pt idx="0">
                  <c:v>15.4</c:v>
                </c:pt>
                <c:pt idx="1">
                  <c:v>23.8</c:v>
                </c:pt>
                <c:pt idx="2">
                  <c:v>15</c:v>
                </c:pt>
                <c:pt idx="3">
                  <c:v>15.9</c:v>
                </c:pt>
                <c:pt idx="4">
                  <c:v>21.2</c:v>
                </c:pt>
                <c:pt idx="5">
                  <c:v>18</c:v>
                </c:pt>
                <c:pt idx="6">
                  <c:v>16</c:v>
                </c:pt>
                <c:pt idx="7">
                  <c:v>18.7</c:v>
                </c:pt>
                <c:pt idx="8">
                  <c:v>23.6</c:v>
                </c:pt>
                <c:pt idx="9">
                  <c:v>14.4</c:v>
                </c:pt>
                <c:pt idx="10">
                  <c:v>21.6</c:v>
                </c:pt>
              </c:numCache>
            </c:numRef>
          </c:val>
        </c:ser>
        <c:ser>
          <c:idx val="2"/>
          <c:order val="2"/>
          <c:tx>
            <c:strRef>
              <c:f>'Доп. данные'!$G$13</c:f>
              <c:strCache>
                <c:ptCount val="1"/>
                <c:pt idx="0">
                  <c:v>Средняя величина аудиторной нагрузки в неделю 2012/2013 уч.год</c:v>
                </c:pt>
              </c:strCache>
            </c:strRef>
          </c:tx>
          <c:marker>
            <c:symbol val="square"/>
            <c:size val="5"/>
            <c:spPr>
              <a:ln cap="rnd"/>
            </c:spPr>
          </c:marker>
          <c:cat>
            <c:multiLvlStrRef>
              <c:f>'Доп. данные'!$B$14:$C$25</c:f>
              <c:multiLvlStrCache>
                <c:ptCount val="12"/>
                <c:lvl>
                  <c:pt idx="0">
                    <c:v>Магистратура</c:v>
                  </c:pt>
                  <c:pt idx="1">
                    <c:v>Бакалавриат</c:v>
                  </c:pt>
                  <c:pt idx="2">
                    <c:v>Специальность</c:v>
                  </c:pt>
                  <c:pt idx="3">
                    <c:v>Магистратура</c:v>
                  </c:pt>
                  <c:pt idx="4">
                    <c:v>Бакалавриат</c:v>
                  </c:pt>
                  <c:pt idx="5">
                    <c:v>Специальность</c:v>
                  </c:pt>
                  <c:pt idx="6">
                    <c:v>Магистратура</c:v>
                  </c:pt>
                  <c:pt idx="7">
                    <c:v>Специальность</c:v>
                  </c:pt>
                  <c:pt idx="8">
                    <c:v>Бакалавриат</c:v>
                  </c:pt>
                  <c:pt idx="9">
                    <c:v>Магистратура</c:v>
                  </c:pt>
                  <c:pt idx="10">
                    <c:v>Бакалавриат</c:v>
                  </c:pt>
                  <c:pt idx="11">
                    <c:v>Бакалавриат</c:v>
                  </c:pt>
                </c:lvl>
                <c:lvl>
                  <c:pt idx="0">
                    <c:v>Экономики</c:v>
                  </c:pt>
                  <c:pt idx="3">
                    <c:v>Менеджмента</c:v>
                  </c:pt>
                  <c:pt idx="6">
                    <c:v>Права</c:v>
                  </c:pt>
                  <c:pt idx="9">
                    <c:v>БИПМ</c:v>
                  </c:pt>
                  <c:pt idx="11">
                    <c:v>ГН</c:v>
                  </c:pt>
                </c:lvl>
              </c:multiLvlStrCache>
            </c:multiLvlStrRef>
          </c:cat>
          <c:val>
            <c:numRef>
              <c:f>'Доп. данные'!$G$14:$G$25</c:f>
              <c:numCache>
                <c:formatCode>General</c:formatCode>
                <c:ptCount val="12"/>
                <c:pt idx="0">
                  <c:v>15.8</c:v>
                </c:pt>
                <c:pt idx="1">
                  <c:v>22.8</c:v>
                </c:pt>
                <c:pt idx="2">
                  <c:v>0</c:v>
                </c:pt>
                <c:pt idx="3">
                  <c:v>16</c:v>
                </c:pt>
                <c:pt idx="4">
                  <c:v>22</c:v>
                </c:pt>
                <c:pt idx="5">
                  <c:v>18.2</c:v>
                </c:pt>
                <c:pt idx="6">
                  <c:v>14.6</c:v>
                </c:pt>
                <c:pt idx="7">
                  <c:v>18.399999999999999</c:v>
                </c:pt>
                <c:pt idx="8">
                  <c:v>22.7</c:v>
                </c:pt>
                <c:pt idx="9">
                  <c:v>13</c:v>
                </c:pt>
                <c:pt idx="10">
                  <c:v>21.1</c:v>
                </c:pt>
                <c:pt idx="11">
                  <c:v>23.2</c:v>
                </c:pt>
              </c:numCache>
            </c:numRef>
          </c:val>
        </c:ser>
        <c:marker val="1"/>
        <c:axId val="104058240"/>
        <c:axId val="104072704"/>
      </c:lineChart>
      <c:catAx>
        <c:axId val="104058240"/>
        <c:scaling>
          <c:orientation val="minMax"/>
        </c:scaling>
        <c:axPos val="b"/>
        <c:numFmt formatCode="General" sourceLinked="1"/>
        <c:tickLblPos val="nextTo"/>
        <c:crossAx val="104072704"/>
        <c:crosses val="autoZero"/>
        <c:auto val="1"/>
        <c:lblAlgn val="ctr"/>
        <c:lblOffset val="100"/>
      </c:catAx>
      <c:valAx>
        <c:axId val="104072704"/>
        <c:scaling>
          <c:orientation val="minMax"/>
        </c:scaling>
        <c:axPos val="l"/>
        <c:majorGridlines/>
        <c:numFmt formatCode="General" sourceLinked="1"/>
        <c:tickLblPos val="nextTo"/>
        <c:crossAx val="104058240"/>
        <c:crosses val="autoZero"/>
        <c:crossBetween val="between"/>
      </c:valAx>
    </c:plotArea>
    <c:legend>
      <c:legendPos val="r"/>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pPr>
            <a:r>
              <a:rPr lang="ru-RU" sz="1200"/>
              <a:t>Численность ППС НИУ ВШЭ - Нижний Новгород</a:t>
            </a:r>
          </a:p>
        </c:rich>
      </c:tx>
    </c:title>
    <c:plotArea>
      <c:layout>
        <c:manualLayout>
          <c:layoutTarget val="inner"/>
          <c:xMode val="edge"/>
          <c:yMode val="edge"/>
          <c:x val="0.15050156939844558"/>
          <c:y val="0.181309435631334"/>
          <c:w val="0.69463749019959886"/>
          <c:h val="0.70991540343424975"/>
        </c:manualLayout>
      </c:layout>
      <c:lineChart>
        <c:grouping val="stacked"/>
        <c:ser>
          <c:idx val="0"/>
          <c:order val="0"/>
          <c:tx>
            <c:strRef>
              <c:f>Лист1!$B$1</c:f>
              <c:strCache>
                <c:ptCount val="1"/>
                <c:pt idx="0">
                  <c:v>Люди</c:v>
                </c:pt>
              </c:strCache>
            </c:strRef>
          </c:tx>
          <c:dLbls>
            <c:showVal val="1"/>
          </c:dLbls>
          <c:cat>
            <c:strRef>
              <c:f>Лист1!$A$2:$A$6</c:f>
              <c:strCache>
                <c:ptCount val="5"/>
                <c:pt idx="0">
                  <c:v>2008/09</c:v>
                </c:pt>
                <c:pt idx="1">
                  <c:v>2009/10</c:v>
                </c:pt>
                <c:pt idx="2">
                  <c:v>2010/2011</c:v>
                </c:pt>
                <c:pt idx="3">
                  <c:v>2011/2012</c:v>
                </c:pt>
                <c:pt idx="4">
                  <c:v>2012/2013</c:v>
                </c:pt>
              </c:strCache>
            </c:strRef>
          </c:cat>
          <c:val>
            <c:numRef>
              <c:f>Лист1!$B$2:$B$6</c:f>
              <c:numCache>
                <c:formatCode>General</c:formatCode>
                <c:ptCount val="5"/>
                <c:pt idx="0">
                  <c:v>261</c:v>
                </c:pt>
                <c:pt idx="1">
                  <c:v>278</c:v>
                </c:pt>
                <c:pt idx="2">
                  <c:v>325</c:v>
                </c:pt>
                <c:pt idx="3">
                  <c:v>335</c:v>
                </c:pt>
                <c:pt idx="4">
                  <c:v>331</c:v>
                </c:pt>
              </c:numCache>
            </c:numRef>
          </c:val>
        </c:ser>
        <c:ser>
          <c:idx val="1"/>
          <c:order val="1"/>
          <c:tx>
            <c:strRef>
              <c:f>Лист1!$C$1</c:f>
              <c:strCache>
                <c:ptCount val="1"/>
                <c:pt idx="0">
                  <c:v>Ставки</c:v>
                </c:pt>
              </c:strCache>
            </c:strRef>
          </c:tx>
          <c:dLbls>
            <c:showVal val="1"/>
          </c:dLbls>
          <c:cat>
            <c:strRef>
              <c:f>Лист1!$A$2:$A$6</c:f>
              <c:strCache>
                <c:ptCount val="5"/>
                <c:pt idx="0">
                  <c:v>2008/09</c:v>
                </c:pt>
                <c:pt idx="1">
                  <c:v>2009/10</c:v>
                </c:pt>
                <c:pt idx="2">
                  <c:v>2010/2011</c:v>
                </c:pt>
                <c:pt idx="3">
                  <c:v>2011/2012</c:v>
                </c:pt>
                <c:pt idx="4">
                  <c:v>2012/2013</c:v>
                </c:pt>
              </c:strCache>
            </c:strRef>
          </c:cat>
          <c:val>
            <c:numRef>
              <c:f>Лист1!$C$2:$C$6</c:f>
              <c:numCache>
                <c:formatCode>General</c:formatCode>
                <c:ptCount val="5"/>
                <c:pt idx="0">
                  <c:v>198</c:v>
                </c:pt>
                <c:pt idx="1">
                  <c:v>220</c:v>
                </c:pt>
                <c:pt idx="2">
                  <c:v>263</c:v>
                </c:pt>
                <c:pt idx="3">
                  <c:v>279</c:v>
                </c:pt>
                <c:pt idx="4">
                  <c:v>249</c:v>
                </c:pt>
              </c:numCache>
            </c:numRef>
          </c:val>
        </c:ser>
        <c:marker val="1"/>
        <c:axId val="100739328"/>
        <c:axId val="104087552"/>
      </c:lineChart>
      <c:catAx>
        <c:axId val="100739328"/>
        <c:scaling>
          <c:orientation val="minMax"/>
        </c:scaling>
        <c:axPos val="b"/>
        <c:majorTickMark val="none"/>
        <c:tickLblPos val="nextTo"/>
        <c:crossAx val="104087552"/>
        <c:crosses val="autoZero"/>
        <c:auto val="1"/>
        <c:lblAlgn val="ctr"/>
        <c:lblOffset val="100"/>
      </c:catAx>
      <c:valAx>
        <c:axId val="104087552"/>
        <c:scaling>
          <c:orientation val="minMax"/>
        </c:scaling>
        <c:axPos val="l"/>
        <c:majorGridlines/>
        <c:title>
          <c:tx>
            <c:rich>
              <a:bodyPr/>
              <a:lstStyle/>
              <a:p>
                <a:pPr>
                  <a:defRPr/>
                </a:pPr>
                <a:r>
                  <a:rPr lang="ru-RU"/>
                  <a:t>Численность</a:t>
                </a:r>
              </a:p>
            </c:rich>
          </c:tx>
        </c:title>
        <c:numFmt formatCode="General" sourceLinked="1"/>
        <c:majorTickMark val="none"/>
        <c:tickLblPos val="nextTo"/>
        <c:crossAx val="100739328"/>
        <c:crosses val="autoZero"/>
        <c:crossBetween val="between"/>
      </c:valAx>
    </c:plotArea>
    <c:legend>
      <c:legendPos val="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a:t>2012/2013, Распределение ППС по должностям (Нижний Новгород)</a:t>
            </a:r>
          </a:p>
        </c:rich>
      </c:tx>
      <c:layout>
        <c:manualLayout>
          <c:xMode val="edge"/>
          <c:yMode val="edge"/>
          <c:x val="0.12595600300865262"/>
          <c:y val="3.7918861598145656E-2"/>
        </c:manualLayout>
      </c:layout>
    </c:title>
    <c:plotArea>
      <c:layout/>
      <c:barChart>
        <c:barDir val="bar"/>
        <c:grouping val="clustered"/>
        <c:ser>
          <c:idx val="0"/>
          <c:order val="0"/>
          <c:tx>
            <c:strRef>
              <c:f>Лист1!$B$1</c:f>
              <c:strCache>
                <c:ptCount val="1"/>
                <c:pt idx="0">
                  <c:v>Ряд 1</c:v>
                </c:pt>
              </c:strCache>
            </c:strRef>
          </c:tx>
          <c:dLbls>
            <c:dLblPos val="ctr"/>
            <c:showVal val="1"/>
          </c:dLbls>
          <c:cat>
            <c:strRef>
              <c:f>Лист1!$A$2:$A$6</c:f>
              <c:strCache>
                <c:ptCount val="5"/>
                <c:pt idx="0">
                  <c:v>Профессоров</c:v>
                </c:pt>
                <c:pt idx="1">
                  <c:v>Доцентов</c:v>
                </c:pt>
                <c:pt idx="2">
                  <c:v>Старших преподавателей</c:v>
                </c:pt>
                <c:pt idx="3">
                  <c:v>Преподавателей</c:v>
                </c:pt>
                <c:pt idx="4">
                  <c:v>Ассистентов</c:v>
                </c:pt>
              </c:strCache>
            </c:strRef>
          </c:cat>
          <c:val>
            <c:numRef>
              <c:f>Лист1!$B$2:$B$6</c:f>
              <c:numCache>
                <c:formatCode>0%</c:formatCode>
                <c:ptCount val="5"/>
                <c:pt idx="0">
                  <c:v>0.14000000000000001</c:v>
                </c:pt>
                <c:pt idx="1">
                  <c:v>0.47000000000000008</c:v>
                </c:pt>
                <c:pt idx="2">
                  <c:v>0.23</c:v>
                </c:pt>
                <c:pt idx="3">
                  <c:v>0.15000000000000013</c:v>
                </c:pt>
                <c:pt idx="4">
                  <c:v>1.0000000000000005E-2</c:v>
                </c:pt>
              </c:numCache>
            </c:numRef>
          </c:val>
        </c:ser>
        <c:gapWidth val="75"/>
        <c:overlap val="-25"/>
        <c:axId val="174821760"/>
        <c:axId val="174823296"/>
      </c:barChart>
      <c:catAx>
        <c:axId val="174821760"/>
        <c:scaling>
          <c:orientation val="minMax"/>
        </c:scaling>
        <c:axPos val="l"/>
        <c:majorTickMark val="none"/>
        <c:tickLblPos val="nextTo"/>
        <c:crossAx val="174823296"/>
        <c:crosses val="autoZero"/>
        <c:auto val="1"/>
        <c:lblAlgn val="ctr"/>
        <c:lblOffset val="100"/>
      </c:catAx>
      <c:valAx>
        <c:axId val="174823296"/>
        <c:scaling>
          <c:orientation val="minMax"/>
        </c:scaling>
        <c:axPos val="b"/>
        <c:majorGridlines/>
        <c:numFmt formatCode="0%" sourceLinked="1"/>
        <c:majorTickMark val="none"/>
        <c:tickLblPos val="nextTo"/>
        <c:spPr>
          <a:ln w="9525">
            <a:noFill/>
          </a:ln>
        </c:spPr>
        <c:crossAx val="174821760"/>
        <c:crosses val="autoZero"/>
        <c:crossBetween val="between"/>
      </c:valAx>
    </c:plotArea>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title/>
    <c:plotArea>
      <c:layout/>
      <c:barChart>
        <c:barDir val="bar"/>
        <c:grouping val="percentStacked"/>
        <c:ser>
          <c:idx val="0"/>
          <c:order val="0"/>
          <c:tx>
            <c:strRef>
              <c:f>Лист1!$A$2</c:f>
              <c:strCache>
                <c:ptCount val="1"/>
                <c:pt idx="0">
                  <c:v>2009/2010</c:v>
                </c:pt>
              </c:strCache>
            </c:strRef>
          </c:tx>
          <c:cat>
            <c:strRef>
              <c:f>Лист1!$B$1:$C$1</c:f>
              <c:strCache>
                <c:ptCount val="2"/>
                <c:pt idx="0">
                  <c:v>Женщины</c:v>
                </c:pt>
                <c:pt idx="1">
                  <c:v>Мужчины</c:v>
                </c:pt>
              </c:strCache>
            </c:strRef>
          </c:cat>
          <c:val>
            <c:numRef>
              <c:f>Лист1!$B$2:$C$2</c:f>
              <c:numCache>
                <c:formatCode>General</c:formatCode>
                <c:ptCount val="2"/>
                <c:pt idx="0">
                  <c:v>131</c:v>
                </c:pt>
                <c:pt idx="1">
                  <c:v>147</c:v>
                </c:pt>
              </c:numCache>
            </c:numRef>
          </c:val>
        </c:ser>
        <c:ser>
          <c:idx val="1"/>
          <c:order val="1"/>
          <c:tx>
            <c:strRef>
              <c:f>Лист1!$A$3</c:f>
              <c:strCache>
                <c:ptCount val="1"/>
                <c:pt idx="0">
                  <c:v>2010/2011</c:v>
                </c:pt>
              </c:strCache>
            </c:strRef>
          </c:tx>
          <c:cat>
            <c:strRef>
              <c:f>Лист1!$B$1:$C$1</c:f>
              <c:strCache>
                <c:ptCount val="2"/>
                <c:pt idx="0">
                  <c:v>Женщины</c:v>
                </c:pt>
                <c:pt idx="1">
                  <c:v>Мужчины</c:v>
                </c:pt>
              </c:strCache>
            </c:strRef>
          </c:cat>
          <c:val>
            <c:numRef>
              <c:f>Лист1!$B$3:$C$3</c:f>
              <c:numCache>
                <c:formatCode>General</c:formatCode>
                <c:ptCount val="2"/>
                <c:pt idx="0">
                  <c:v>192</c:v>
                </c:pt>
                <c:pt idx="1">
                  <c:v>133</c:v>
                </c:pt>
              </c:numCache>
            </c:numRef>
          </c:val>
        </c:ser>
        <c:ser>
          <c:idx val="2"/>
          <c:order val="2"/>
          <c:tx>
            <c:strRef>
              <c:f>Лист1!$A$4</c:f>
              <c:strCache>
                <c:ptCount val="1"/>
                <c:pt idx="0">
                  <c:v>2011/2012</c:v>
                </c:pt>
              </c:strCache>
            </c:strRef>
          </c:tx>
          <c:cat>
            <c:strRef>
              <c:f>Лист1!$B$1:$C$1</c:f>
              <c:strCache>
                <c:ptCount val="2"/>
                <c:pt idx="0">
                  <c:v>Женщины</c:v>
                </c:pt>
                <c:pt idx="1">
                  <c:v>Мужчины</c:v>
                </c:pt>
              </c:strCache>
            </c:strRef>
          </c:cat>
          <c:val>
            <c:numRef>
              <c:f>Лист1!$B$4:$C$4</c:f>
              <c:numCache>
                <c:formatCode>General</c:formatCode>
                <c:ptCount val="2"/>
                <c:pt idx="0">
                  <c:v>191</c:v>
                </c:pt>
                <c:pt idx="1">
                  <c:v>144</c:v>
                </c:pt>
              </c:numCache>
            </c:numRef>
          </c:val>
        </c:ser>
        <c:ser>
          <c:idx val="3"/>
          <c:order val="3"/>
          <c:tx>
            <c:strRef>
              <c:f>Лист1!$A$5</c:f>
              <c:strCache>
                <c:ptCount val="1"/>
                <c:pt idx="0">
                  <c:v>2012/2013</c:v>
                </c:pt>
              </c:strCache>
            </c:strRef>
          </c:tx>
          <c:cat>
            <c:strRef>
              <c:f>Лист1!$B$1:$C$1</c:f>
              <c:strCache>
                <c:ptCount val="2"/>
                <c:pt idx="0">
                  <c:v>Женщины</c:v>
                </c:pt>
                <c:pt idx="1">
                  <c:v>Мужчины</c:v>
                </c:pt>
              </c:strCache>
            </c:strRef>
          </c:cat>
          <c:val>
            <c:numRef>
              <c:f>Лист1!$B$5:$C$5</c:f>
              <c:numCache>
                <c:formatCode>General</c:formatCode>
                <c:ptCount val="2"/>
                <c:pt idx="0">
                  <c:v>195</c:v>
                </c:pt>
                <c:pt idx="1">
                  <c:v>136</c:v>
                </c:pt>
              </c:numCache>
            </c:numRef>
          </c:val>
        </c:ser>
        <c:dLbls>
          <c:showVal val="1"/>
        </c:dLbls>
        <c:gapWidth val="95"/>
        <c:overlap val="100"/>
        <c:axId val="104141952"/>
        <c:axId val="104143488"/>
      </c:barChart>
      <c:catAx>
        <c:axId val="104141952"/>
        <c:scaling>
          <c:orientation val="minMax"/>
        </c:scaling>
        <c:axPos val="l"/>
        <c:majorTickMark val="none"/>
        <c:tickLblPos val="nextTo"/>
        <c:crossAx val="104143488"/>
        <c:crosses val="autoZero"/>
        <c:auto val="1"/>
        <c:lblAlgn val="ctr"/>
        <c:lblOffset val="100"/>
      </c:catAx>
      <c:valAx>
        <c:axId val="104143488"/>
        <c:scaling>
          <c:orientation val="minMax"/>
        </c:scaling>
        <c:delete val="1"/>
        <c:axPos val="b"/>
        <c:numFmt formatCode="0%" sourceLinked="1"/>
        <c:majorTickMark val="none"/>
        <c:tickLblPos val="none"/>
        <c:crossAx val="104141952"/>
        <c:crosses val="autoZero"/>
        <c:crossBetween val="between"/>
      </c:valAx>
    </c:plotArea>
    <c:legend>
      <c:legendPos val="t"/>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a:t>Распределение штатного ППС по возрасту</a:t>
            </a:r>
            <a:r>
              <a:rPr lang="ru-RU" sz="1200" baseline="0"/>
              <a:t> и должностям, 2012/2013 уч. год</a:t>
            </a:r>
            <a:endParaRPr lang="ru-RU" sz="1200"/>
          </a:p>
        </c:rich>
      </c:tx>
    </c:title>
    <c:plotArea>
      <c:layout/>
      <c:lineChart>
        <c:grouping val="standard"/>
        <c:ser>
          <c:idx val="0"/>
          <c:order val="0"/>
          <c:tx>
            <c:strRef>
              <c:f>Лист1!$B$1</c:f>
              <c:strCache>
                <c:ptCount val="1"/>
                <c:pt idx="0">
                  <c:v>Профессора</c:v>
                </c:pt>
              </c:strCache>
            </c:strRef>
          </c:tx>
          <c:dLbls>
            <c:showVal val="1"/>
          </c:dLbls>
          <c:cat>
            <c:strRef>
              <c:f>Лист1!$A$2:$A$7</c:f>
              <c:strCache>
                <c:ptCount val="6"/>
                <c:pt idx="0">
                  <c:v>до 30</c:v>
                </c:pt>
                <c:pt idx="1">
                  <c:v>30-39</c:v>
                </c:pt>
                <c:pt idx="2">
                  <c:v>40-49</c:v>
                </c:pt>
                <c:pt idx="3">
                  <c:v>50-59</c:v>
                </c:pt>
                <c:pt idx="4">
                  <c:v>60-69</c:v>
                </c:pt>
                <c:pt idx="5">
                  <c:v>от 70</c:v>
                </c:pt>
              </c:strCache>
            </c:strRef>
          </c:cat>
          <c:val>
            <c:numRef>
              <c:f>Лист1!$B$2:$B$7</c:f>
              <c:numCache>
                <c:formatCode>General</c:formatCode>
                <c:ptCount val="6"/>
                <c:pt idx="0">
                  <c:v>0</c:v>
                </c:pt>
                <c:pt idx="1">
                  <c:v>0</c:v>
                </c:pt>
                <c:pt idx="2">
                  <c:v>7</c:v>
                </c:pt>
                <c:pt idx="3">
                  <c:v>11</c:v>
                </c:pt>
                <c:pt idx="4">
                  <c:v>7</c:v>
                </c:pt>
                <c:pt idx="5">
                  <c:v>1</c:v>
                </c:pt>
              </c:numCache>
            </c:numRef>
          </c:val>
        </c:ser>
        <c:ser>
          <c:idx val="1"/>
          <c:order val="1"/>
          <c:tx>
            <c:strRef>
              <c:f>Лист1!$C$1</c:f>
              <c:strCache>
                <c:ptCount val="1"/>
                <c:pt idx="0">
                  <c:v>Доценты</c:v>
                </c:pt>
              </c:strCache>
            </c:strRef>
          </c:tx>
          <c:dLbls>
            <c:showVal val="1"/>
          </c:dLbls>
          <c:cat>
            <c:strRef>
              <c:f>Лист1!$A$2:$A$7</c:f>
              <c:strCache>
                <c:ptCount val="6"/>
                <c:pt idx="0">
                  <c:v>до 30</c:v>
                </c:pt>
                <c:pt idx="1">
                  <c:v>30-39</c:v>
                </c:pt>
                <c:pt idx="2">
                  <c:v>40-49</c:v>
                </c:pt>
                <c:pt idx="3">
                  <c:v>50-59</c:v>
                </c:pt>
                <c:pt idx="4">
                  <c:v>60-69</c:v>
                </c:pt>
                <c:pt idx="5">
                  <c:v>от 70</c:v>
                </c:pt>
              </c:strCache>
            </c:strRef>
          </c:cat>
          <c:val>
            <c:numRef>
              <c:f>Лист1!$C$2:$C$7</c:f>
              <c:numCache>
                <c:formatCode>General</c:formatCode>
                <c:ptCount val="6"/>
                <c:pt idx="0">
                  <c:v>7</c:v>
                </c:pt>
                <c:pt idx="1">
                  <c:v>38</c:v>
                </c:pt>
                <c:pt idx="2">
                  <c:v>26</c:v>
                </c:pt>
                <c:pt idx="3">
                  <c:v>29</c:v>
                </c:pt>
                <c:pt idx="4">
                  <c:v>10</c:v>
                </c:pt>
                <c:pt idx="5">
                  <c:v>3</c:v>
                </c:pt>
              </c:numCache>
            </c:numRef>
          </c:val>
        </c:ser>
        <c:ser>
          <c:idx val="2"/>
          <c:order val="2"/>
          <c:tx>
            <c:strRef>
              <c:f>Лист1!$D$1</c:f>
              <c:strCache>
                <c:ptCount val="1"/>
                <c:pt idx="0">
                  <c:v>Старшие преподаватели</c:v>
                </c:pt>
              </c:strCache>
            </c:strRef>
          </c:tx>
          <c:dLbls>
            <c:showVal val="1"/>
          </c:dLbls>
          <c:cat>
            <c:strRef>
              <c:f>Лист1!$A$2:$A$7</c:f>
              <c:strCache>
                <c:ptCount val="6"/>
                <c:pt idx="0">
                  <c:v>до 30</c:v>
                </c:pt>
                <c:pt idx="1">
                  <c:v>30-39</c:v>
                </c:pt>
                <c:pt idx="2">
                  <c:v>40-49</c:v>
                </c:pt>
                <c:pt idx="3">
                  <c:v>50-59</c:v>
                </c:pt>
                <c:pt idx="4">
                  <c:v>60-69</c:v>
                </c:pt>
                <c:pt idx="5">
                  <c:v>от 70</c:v>
                </c:pt>
              </c:strCache>
            </c:strRef>
          </c:cat>
          <c:val>
            <c:numRef>
              <c:f>Лист1!$D$2:$D$7</c:f>
              <c:numCache>
                <c:formatCode>General</c:formatCode>
                <c:ptCount val="6"/>
                <c:pt idx="0">
                  <c:v>11</c:v>
                </c:pt>
                <c:pt idx="1">
                  <c:v>26</c:v>
                </c:pt>
                <c:pt idx="2">
                  <c:v>12</c:v>
                </c:pt>
                <c:pt idx="3">
                  <c:v>4</c:v>
                </c:pt>
                <c:pt idx="4">
                  <c:v>3</c:v>
                </c:pt>
                <c:pt idx="5">
                  <c:v>0</c:v>
                </c:pt>
              </c:numCache>
            </c:numRef>
          </c:val>
        </c:ser>
        <c:ser>
          <c:idx val="3"/>
          <c:order val="3"/>
          <c:tx>
            <c:strRef>
              <c:f>Лист1!$E$1</c:f>
              <c:strCache>
                <c:ptCount val="1"/>
                <c:pt idx="0">
                  <c:v>Преподаватели, ассистенты</c:v>
                </c:pt>
              </c:strCache>
            </c:strRef>
          </c:tx>
          <c:dLbls>
            <c:showVal val="1"/>
          </c:dLbls>
          <c:cat>
            <c:strRef>
              <c:f>Лист1!$A$2:$A$7</c:f>
              <c:strCache>
                <c:ptCount val="6"/>
                <c:pt idx="0">
                  <c:v>до 30</c:v>
                </c:pt>
                <c:pt idx="1">
                  <c:v>30-39</c:v>
                </c:pt>
                <c:pt idx="2">
                  <c:v>40-49</c:v>
                </c:pt>
                <c:pt idx="3">
                  <c:v>50-59</c:v>
                </c:pt>
                <c:pt idx="4">
                  <c:v>60-69</c:v>
                </c:pt>
                <c:pt idx="5">
                  <c:v>от 70</c:v>
                </c:pt>
              </c:strCache>
            </c:strRef>
          </c:cat>
          <c:val>
            <c:numRef>
              <c:f>Лист1!$E$2:$E$7</c:f>
              <c:numCache>
                <c:formatCode>General</c:formatCode>
                <c:ptCount val="6"/>
                <c:pt idx="0">
                  <c:v>24</c:v>
                </c:pt>
                <c:pt idx="1">
                  <c:v>4</c:v>
                </c:pt>
                <c:pt idx="2">
                  <c:v>3</c:v>
                </c:pt>
                <c:pt idx="3">
                  <c:v>0</c:v>
                </c:pt>
                <c:pt idx="4">
                  <c:v>0</c:v>
                </c:pt>
                <c:pt idx="5">
                  <c:v>0</c:v>
                </c:pt>
              </c:numCache>
            </c:numRef>
          </c:val>
        </c:ser>
        <c:marker val="1"/>
        <c:axId val="104179968"/>
        <c:axId val="174805376"/>
      </c:lineChart>
      <c:catAx>
        <c:axId val="104179968"/>
        <c:scaling>
          <c:orientation val="minMax"/>
        </c:scaling>
        <c:axPos val="b"/>
        <c:title>
          <c:tx>
            <c:rich>
              <a:bodyPr/>
              <a:lstStyle/>
              <a:p>
                <a:pPr>
                  <a:defRPr/>
                </a:pPr>
                <a:r>
                  <a:rPr lang="ru-RU"/>
                  <a:t>Возраст</a:t>
                </a:r>
              </a:p>
            </c:rich>
          </c:tx>
        </c:title>
        <c:majorTickMark val="none"/>
        <c:tickLblPos val="nextTo"/>
        <c:crossAx val="174805376"/>
        <c:crosses val="autoZero"/>
        <c:auto val="1"/>
        <c:lblAlgn val="ctr"/>
        <c:lblOffset val="100"/>
      </c:catAx>
      <c:valAx>
        <c:axId val="174805376"/>
        <c:scaling>
          <c:orientation val="minMax"/>
        </c:scaling>
        <c:axPos val="l"/>
        <c:majorGridlines/>
        <c:title>
          <c:tx>
            <c:rich>
              <a:bodyPr/>
              <a:lstStyle/>
              <a:p>
                <a:pPr>
                  <a:defRPr/>
                </a:pPr>
                <a:r>
                  <a:rPr lang="ru-RU"/>
                  <a:t>Кол-во,</a:t>
                </a:r>
                <a:r>
                  <a:rPr lang="ru-RU" baseline="0"/>
                  <a:t> чел.</a:t>
                </a:r>
                <a:endParaRPr lang="ru-RU"/>
              </a:p>
            </c:rich>
          </c:tx>
        </c:title>
        <c:numFmt formatCode="General" sourceLinked="1"/>
        <c:majorTickMark val="none"/>
        <c:tickLblPos val="nextTo"/>
        <c:crossAx val="104179968"/>
        <c:crosses val="autoZero"/>
        <c:crossBetween val="between"/>
      </c:valAx>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DF66A3-98FA-46EC-ACE5-B04DD9B9A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3499</Words>
  <Characters>19949</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mykuznetsova</dc:creator>
  <cp:keywords/>
  <dc:description/>
  <cp:lastModifiedBy>mykuznetsova</cp:lastModifiedBy>
  <cp:revision>2</cp:revision>
  <dcterms:created xsi:type="dcterms:W3CDTF">2014-04-17T11:21:00Z</dcterms:created>
  <dcterms:modified xsi:type="dcterms:W3CDTF">2014-04-17T11:21:00Z</dcterms:modified>
</cp:coreProperties>
</file>