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5E" w:rsidRPr="00F73D5E" w:rsidRDefault="00F73D5E" w:rsidP="00F73D5E">
      <w:pPr>
        <w:spacing w:after="0" w:line="240" w:lineRule="auto"/>
        <w:ind w:firstLine="567"/>
        <w:jc w:val="both"/>
        <w:rPr>
          <w:rFonts w:ascii="Times New Roman" w:hAnsi="Times New Roman" w:cs="Times New Roman"/>
          <w:color w:val="000000" w:themeColor="text1"/>
          <w:sz w:val="24"/>
          <w:szCs w:val="24"/>
          <w:lang w:val="en-US"/>
        </w:rPr>
      </w:pPr>
      <w:bookmarkStart w:id="0" w:name="_GoBack"/>
      <w:bookmarkEnd w:id="0"/>
      <w:r w:rsidRPr="00F73D5E">
        <w:rPr>
          <w:rFonts w:ascii="Times New Roman" w:hAnsi="Times New Roman" w:cs="Times New Roman"/>
          <w:sz w:val="24"/>
          <w:szCs w:val="24"/>
          <w:lang w:val="en-US"/>
        </w:rPr>
        <w:t xml:space="preserve">The </w:t>
      </w:r>
      <w:r w:rsidRPr="00F73D5E">
        <w:rPr>
          <w:rFonts w:ascii="Times New Roman" w:hAnsi="Times New Roman" w:cs="Times New Roman"/>
          <w:color w:val="000000" w:themeColor="text1"/>
          <w:sz w:val="24"/>
          <w:szCs w:val="24"/>
          <w:lang w:val="en-US"/>
        </w:rPr>
        <w:t xml:space="preserve">course “Strategic management in Banking” </w:t>
      </w:r>
      <w:r w:rsidR="0026797E">
        <w:rPr>
          <w:rFonts w:ascii="Times New Roman" w:hAnsi="Times New Roman" w:cs="Times New Roman"/>
          <w:color w:val="000000" w:themeColor="text1"/>
          <w:sz w:val="24"/>
          <w:szCs w:val="24"/>
          <w:lang w:val="en-US"/>
        </w:rPr>
        <w:t xml:space="preserve">is the Major course for the Master level students </w:t>
      </w:r>
      <w:proofErr w:type="gramStart"/>
      <w:r w:rsidR="0026797E">
        <w:rPr>
          <w:rFonts w:ascii="Times New Roman" w:hAnsi="Times New Roman" w:cs="Times New Roman"/>
          <w:color w:val="000000" w:themeColor="text1"/>
          <w:sz w:val="24"/>
          <w:szCs w:val="24"/>
          <w:lang w:val="en-US"/>
        </w:rPr>
        <w:t>of  38.04.08</w:t>
      </w:r>
      <w:proofErr w:type="gramEnd"/>
      <w:r w:rsidR="0026797E">
        <w:rPr>
          <w:rFonts w:ascii="Times New Roman" w:hAnsi="Times New Roman" w:cs="Times New Roman"/>
          <w:color w:val="000000" w:themeColor="text1"/>
          <w:sz w:val="24"/>
          <w:szCs w:val="24"/>
          <w:lang w:val="en-US"/>
        </w:rPr>
        <w:t xml:space="preserve"> “Finance and Credit” program. The course is read by Banking Department. It </w:t>
      </w:r>
      <w:r w:rsidRPr="00F73D5E">
        <w:rPr>
          <w:rFonts w:ascii="Times New Roman" w:hAnsi="Times New Roman" w:cs="Times New Roman"/>
          <w:color w:val="000000" w:themeColor="text1"/>
          <w:sz w:val="24"/>
          <w:szCs w:val="24"/>
          <w:lang w:val="en-US"/>
        </w:rPr>
        <w:t xml:space="preserve">introduces students to the main trends of the strategic management and financial analysis in commercial bank. The main topics include: </w:t>
      </w:r>
    </w:p>
    <w:p w:rsidR="00F73D5E" w:rsidRPr="00F73D5E" w:rsidRDefault="00F73D5E" w:rsidP="00F73D5E">
      <w:pPr>
        <w:spacing w:after="0" w:line="240" w:lineRule="auto"/>
        <w:jc w:val="both"/>
        <w:rPr>
          <w:rFonts w:ascii="Times New Roman" w:hAnsi="Times New Roman" w:cs="Times New Roman"/>
          <w:color w:val="000000" w:themeColor="text1"/>
          <w:sz w:val="24"/>
          <w:szCs w:val="24"/>
          <w:shd w:val="clear" w:color="auto" w:fill="FFFFFF"/>
          <w:lang w:val="en-US"/>
        </w:rPr>
      </w:pPr>
      <w:r w:rsidRPr="00F73D5E">
        <w:rPr>
          <w:rFonts w:ascii="Times New Roman" w:hAnsi="Times New Roman" w:cs="Times New Roman"/>
          <w:color w:val="000000" w:themeColor="text1"/>
          <w:sz w:val="24"/>
          <w:szCs w:val="24"/>
          <w:lang w:val="en-US"/>
        </w:rPr>
        <w:t xml:space="preserve">(1) </w:t>
      </w:r>
      <w:r w:rsidRPr="00F73D5E">
        <w:rPr>
          <w:rFonts w:ascii="Times New Roman" w:hAnsi="Times New Roman" w:cs="Times New Roman"/>
          <w:i/>
          <w:color w:val="000000" w:themeColor="text1"/>
          <w:sz w:val="24"/>
          <w:szCs w:val="24"/>
          <w:shd w:val="clear" w:color="auto" w:fill="FFFFFF"/>
          <w:lang w:val="en-US"/>
        </w:rPr>
        <w:t>Foundations of Business Strategy in Banks</w:t>
      </w:r>
      <w:r w:rsidRPr="00F73D5E">
        <w:rPr>
          <w:rFonts w:ascii="Times New Roman" w:hAnsi="Times New Roman" w:cs="Times New Roman"/>
          <w:color w:val="000000" w:themeColor="text1"/>
          <w:sz w:val="24"/>
          <w:szCs w:val="24"/>
          <w:shd w:val="clear" w:color="auto" w:fill="FFFFFF"/>
          <w:lang w:val="en-US"/>
        </w:rPr>
        <w:t xml:space="preserve"> (Introduction to Strategic Analysis: the SWOT, competitor, and environmental analysis tools.  </w:t>
      </w:r>
      <w:proofErr w:type="gramStart"/>
      <w:r w:rsidRPr="00F73D5E">
        <w:rPr>
          <w:rFonts w:ascii="Times New Roman" w:hAnsi="Times New Roman" w:cs="Times New Roman"/>
          <w:color w:val="000000" w:themeColor="text1"/>
          <w:sz w:val="24"/>
          <w:szCs w:val="24"/>
          <w:shd w:val="clear" w:color="auto" w:fill="FFFFFF"/>
          <w:lang w:val="en-US"/>
        </w:rPr>
        <w:t>Analyzing Industry Structure: the five forces tool, a common and highly influential analytical framework.</w:t>
      </w:r>
      <w:proofErr w:type="gramEnd"/>
      <w:r w:rsidRPr="00F73D5E">
        <w:rPr>
          <w:rFonts w:ascii="Times New Roman" w:hAnsi="Times New Roman" w:cs="Times New Roman"/>
          <w:color w:val="000000" w:themeColor="text1"/>
          <w:sz w:val="24"/>
          <w:szCs w:val="24"/>
          <w:shd w:val="clear" w:color="auto" w:fill="FFFFFF"/>
          <w:lang w:val="en-US"/>
        </w:rPr>
        <w:t xml:space="preserve"> </w:t>
      </w:r>
      <w:proofErr w:type="gramStart"/>
      <w:r w:rsidRPr="00F73D5E">
        <w:rPr>
          <w:rFonts w:ascii="Times New Roman" w:hAnsi="Times New Roman" w:cs="Times New Roman"/>
          <w:color w:val="000000" w:themeColor="text1"/>
          <w:sz w:val="24"/>
          <w:szCs w:val="24"/>
          <w:shd w:val="clear" w:color="auto" w:fill="FFFFFF"/>
          <w:lang w:val="en-US"/>
        </w:rPr>
        <w:t>Analyzing Firm Capabilities.</w:t>
      </w:r>
      <w:proofErr w:type="gramEnd"/>
      <w:r w:rsidRPr="00F73D5E">
        <w:rPr>
          <w:rFonts w:ascii="Times New Roman" w:hAnsi="Times New Roman" w:cs="Times New Roman"/>
          <w:color w:val="000000" w:themeColor="text1"/>
          <w:sz w:val="24"/>
          <w:szCs w:val="24"/>
          <w:shd w:val="clear" w:color="auto" w:fill="FFFFFF"/>
          <w:lang w:val="en-US"/>
        </w:rPr>
        <w:t xml:space="preserve"> </w:t>
      </w:r>
      <w:proofErr w:type="gramStart"/>
      <w:r w:rsidRPr="00F73D5E">
        <w:rPr>
          <w:rFonts w:ascii="Times New Roman" w:hAnsi="Times New Roman" w:cs="Times New Roman"/>
          <w:color w:val="000000" w:themeColor="text1"/>
          <w:sz w:val="24"/>
          <w:szCs w:val="24"/>
          <w:shd w:val="clear" w:color="auto" w:fill="FFFFFF"/>
          <w:lang w:val="en-US"/>
        </w:rPr>
        <w:t>Determining Competitive Position: strategy mapping.</w:t>
      </w:r>
      <w:proofErr w:type="gramEnd"/>
      <w:r w:rsidRPr="00F73D5E">
        <w:rPr>
          <w:rFonts w:ascii="Times New Roman" w:hAnsi="Times New Roman" w:cs="Times New Roman"/>
          <w:color w:val="000000" w:themeColor="text1"/>
          <w:sz w:val="24"/>
          <w:szCs w:val="24"/>
          <w:shd w:val="clear" w:color="auto" w:fill="FFFFFF"/>
          <w:lang w:val="en-US"/>
        </w:rPr>
        <w:t xml:space="preserve"> </w:t>
      </w:r>
      <w:r w:rsidRPr="00F73D5E">
        <w:rPr>
          <w:rFonts w:ascii="Times New Roman" w:hAnsi="Times New Roman" w:cs="Times New Roman"/>
          <w:color w:val="000000" w:themeColor="text1"/>
          <w:sz w:val="24"/>
          <w:szCs w:val="24"/>
          <w:lang w:val="en-US"/>
        </w:rPr>
        <w:t>Financial dimensions of the company: short term and long term horizons. The quality of capital and its measures at different stages of organizational life cycle)</w:t>
      </w:r>
    </w:p>
    <w:p w:rsidR="00F73D5E" w:rsidRPr="00F73D5E" w:rsidRDefault="00F73D5E" w:rsidP="00F73D5E">
      <w:pPr>
        <w:spacing w:after="0" w:line="240" w:lineRule="auto"/>
        <w:jc w:val="both"/>
        <w:rPr>
          <w:rFonts w:ascii="Times New Roman" w:hAnsi="Times New Roman" w:cs="Times New Roman"/>
          <w:color w:val="000000" w:themeColor="text1"/>
          <w:sz w:val="24"/>
          <w:szCs w:val="24"/>
          <w:lang w:val="en-US"/>
        </w:rPr>
      </w:pPr>
      <w:r w:rsidRPr="00F73D5E">
        <w:rPr>
          <w:rFonts w:ascii="Times New Roman" w:hAnsi="Times New Roman" w:cs="Times New Roman"/>
          <w:color w:val="000000" w:themeColor="text1"/>
          <w:sz w:val="24"/>
          <w:szCs w:val="24"/>
          <w:shd w:val="clear" w:color="auto" w:fill="FFFFFF"/>
          <w:lang w:val="en-US"/>
        </w:rPr>
        <w:t>(</w:t>
      </w:r>
      <w:r w:rsidRPr="00F73D5E">
        <w:rPr>
          <w:rFonts w:ascii="Times New Roman" w:hAnsi="Times New Roman" w:cs="Times New Roman"/>
          <w:color w:val="000000" w:themeColor="text1"/>
          <w:sz w:val="24"/>
          <w:szCs w:val="24"/>
          <w:lang w:val="en-US"/>
        </w:rPr>
        <w:t xml:space="preserve">2) </w:t>
      </w:r>
      <w:r w:rsidRPr="00F73D5E">
        <w:rPr>
          <w:rFonts w:ascii="Times New Roman" w:hAnsi="Times New Roman" w:cs="Times New Roman"/>
          <w:i/>
          <w:color w:val="000000" w:themeColor="text1"/>
          <w:sz w:val="24"/>
          <w:szCs w:val="24"/>
          <w:lang w:val="en-US"/>
        </w:rPr>
        <w:t>Business Strategy Analysis in Banks</w:t>
      </w:r>
      <w:r w:rsidRPr="00F73D5E">
        <w:rPr>
          <w:rFonts w:ascii="Times New Roman" w:hAnsi="Times New Roman" w:cs="Times New Roman"/>
          <w:color w:val="000000" w:themeColor="text1"/>
          <w:sz w:val="24"/>
          <w:szCs w:val="24"/>
          <w:lang w:val="en-US"/>
        </w:rPr>
        <w:t xml:space="preserve"> (</w:t>
      </w:r>
      <w:r w:rsidRPr="00F73D5E">
        <w:rPr>
          <w:rFonts w:ascii="Times New Roman" w:hAnsi="Times New Roman" w:cs="Times New Roman"/>
          <w:color w:val="000000" w:themeColor="text1"/>
          <w:sz w:val="24"/>
          <w:szCs w:val="24"/>
          <w:shd w:val="clear" w:color="auto" w:fill="FFFFFF"/>
          <w:lang w:val="en-US"/>
        </w:rPr>
        <w:t xml:space="preserve">Dynamic Strategy. </w:t>
      </w:r>
      <w:proofErr w:type="gramStart"/>
      <w:r w:rsidRPr="00F73D5E">
        <w:rPr>
          <w:rFonts w:ascii="Times New Roman" w:hAnsi="Times New Roman" w:cs="Times New Roman"/>
          <w:color w:val="000000" w:themeColor="text1"/>
          <w:sz w:val="24"/>
          <w:szCs w:val="24"/>
          <w:shd w:val="clear" w:color="auto" w:fill="FFFFFF"/>
          <w:lang w:val="en-US"/>
        </w:rPr>
        <w:t>International Strategy.</w:t>
      </w:r>
      <w:proofErr w:type="gramEnd"/>
      <w:r w:rsidRPr="00F73D5E">
        <w:rPr>
          <w:rFonts w:ascii="Times New Roman" w:hAnsi="Times New Roman" w:cs="Times New Roman"/>
          <w:color w:val="000000" w:themeColor="text1"/>
          <w:sz w:val="24"/>
          <w:szCs w:val="24"/>
          <w:shd w:val="clear" w:color="auto" w:fill="FFFFFF"/>
          <w:lang w:val="en-US"/>
        </w:rPr>
        <w:t xml:space="preserve"> </w:t>
      </w:r>
      <w:proofErr w:type="gramStart"/>
      <w:r w:rsidRPr="00F73D5E">
        <w:rPr>
          <w:rFonts w:ascii="Times New Roman" w:hAnsi="Times New Roman" w:cs="Times New Roman"/>
          <w:color w:val="000000" w:themeColor="text1"/>
          <w:sz w:val="24"/>
          <w:szCs w:val="24"/>
          <w:shd w:val="clear" w:color="auto" w:fill="FFFFFF"/>
          <w:lang w:val="en-US"/>
        </w:rPr>
        <w:t>Diversification Strategy.</w:t>
      </w:r>
      <w:proofErr w:type="gramEnd"/>
      <w:r w:rsidRPr="00F73D5E">
        <w:rPr>
          <w:rFonts w:ascii="Times New Roman" w:hAnsi="Times New Roman" w:cs="Times New Roman"/>
          <w:color w:val="000000" w:themeColor="text1"/>
          <w:sz w:val="24"/>
          <w:szCs w:val="24"/>
          <w:shd w:val="clear" w:color="auto" w:fill="FFFFFF"/>
          <w:lang w:val="en-US"/>
        </w:rPr>
        <w:t xml:space="preserve">  </w:t>
      </w:r>
      <w:proofErr w:type="gramStart"/>
      <w:r w:rsidRPr="00F73D5E">
        <w:rPr>
          <w:rFonts w:ascii="Times New Roman" w:hAnsi="Times New Roman" w:cs="Times New Roman"/>
          <w:color w:val="000000" w:themeColor="text1"/>
          <w:sz w:val="24"/>
          <w:szCs w:val="24"/>
          <w:shd w:val="clear" w:color="auto" w:fill="FFFFFF"/>
          <w:lang w:val="en-US"/>
        </w:rPr>
        <w:t>Stakeholder Strategy.</w:t>
      </w:r>
      <w:proofErr w:type="gramEnd"/>
      <w:r w:rsidRPr="00F73D5E">
        <w:rPr>
          <w:rFonts w:ascii="Times New Roman" w:hAnsi="Times New Roman" w:cs="Times New Roman"/>
          <w:color w:val="000000" w:themeColor="text1"/>
          <w:sz w:val="24"/>
          <w:szCs w:val="24"/>
          <w:shd w:val="clear" w:color="auto" w:fill="FFFFFF"/>
          <w:lang w:val="en-US"/>
        </w:rPr>
        <w:t xml:space="preserve"> Competitive Lifecycle, Internationalization and Stakeholder Analyses, and Diversification Matrices</w:t>
      </w:r>
      <w:r w:rsidRPr="00F73D5E">
        <w:rPr>
          <w:rFonts w:ascii="Times New Roman" w:hAnsi="Times New Roman" w:cs="Times New Roman"/>
          <w:color w:val="000000" w:themeColor="text1"/>
          <w:sz w:val="24"/>
          <w:szCs w:val="24"/>
          <w:lang w:val="en-US"/>
        </w:rPr>
        <w:t>)</w:t>
      </w:r>
    </w:p>
    <w:p w:rsidR="00F73D5E" w:rsidRPr="00F73D5E" w:rsidRDefault="00F73D5E" w:rsidP="00F73D5E">
      <w:pPr>
        <w:spacing w:after="0" w:line="240" w:lineRule="auto"/>
        <w:jc w:val="both"/>
        <w:rPr>
          <w:rFonts w:ascii="Times New Roman" w:hAnsi="Times New Roman" w:cs="Times New Roman"/>
          <w:color w:val="000000" w:themeColor="text1"/>
          <w:sz w:val="24"/>
          <w:szCs w:val="24"/>
          <w:lang w:val="en-US"/>
        </w:rPr>
      </w:pPr>
      <w:r w:rsidRPr="00F73D5E">
        <w:rPr>
          <w:rFonts w:ascii="Times New Roman" w:hAnsi="Times New Roman" w:cs="Times New Roman"/>
          <w:color w:val="000000" w:themeColor="text1"/>
          <w:sz w:val="24"/>
          <w:szCs w:val="24"/>
          <w:shd w:val="clear" w:color="auto" w:fill="FFFFFF"/>
          <w:lang w:val="en-US"/>
        </w:rPr>
        <w:t>(</w:t>
      </w:r>
      <w:r w:rsidRPr="00F73D5E">
        <w:rPr>
          <w:rFonts w:ascii="Times New Roman" w:hAnsi="Times New Roman" w:cs="Times New Roman"/>
          <w:color w:val="000000" w:themeColor="text1"/>
          <w:sz w:val="24"/>
          <w:szCs w:val="24"/>
          <w:lang w:val="en-US"/>
        </w:rPr>
        <w:t xml:space="preserve">3) </w:t>
      </w:r>
      <w:r w:rsidRPr="00F73D5E">
        <w:rPr>
          <w:rFonts w:ascii="Times New Roman" w:hAnsi="Times New Roman" w:cs="Times New Roman"/>
          <w:i/>
          <w:color w:val="000000" w:themeColor="text1"/>
          <w:sz w:val="24"/>
          <w:szCs w:val="24"/>
          <w:lang w:val="en-US"/>
        </w:rPr>
        <w:t>Business Growth Strategy: Specifics of Banks</w:t>
      </w:r>
      <w:r w:rsidRPr="00F73D5E">
        <w:rPr>
          <w:rFonts w:ascii="Times New Roman" w:hAnsi="Times New Roman" w:cs="Times New Roman"/>
          <w:color w:val="000000" w:themeColor="text1"/>
          <w:sz w:val="24"/>
          <w:szCs w:val="24"/>
          <w:lang w:val="en-US"/>
        </w:rPr>
        <w:t xml:space="preserve"> (</w:t>
      </w:r>
      <w:r w:rsidRPr="00F73D5E">
        <w:rPr>
          <w:rFonts w:ascii="Times New Roman" w:hAnsi="Times New Roman" w:cs="Times New Roman"/>
          <w:color w:val="000000" w:themeColor="text1"/>
          <w:sz w:val="24"/>
          <w:szCs w:val="24"/>
          <w:shd w:val="clear" w:color="auto" w:fill="FFFFFF"/>
          <w:lang w:val="en-US"/>
        </w:rPr>
        <w:t>Growth through Scaling: Scenario Planning tool. Growth through Entry: game theory application. Growth through M&amp;A deals: Acquisitions Analysis tool. Growth through Innovation: Real Options Analysis tool</w:t>
      </w:r>
      <w:r w:rsidRPr="00F73D5E">
        <w:rPr>
          <w:rFonts w:ascii="Times New Roman" w:hAnsi="Times New Roman" w:cs="Times New Roman"/>
          <w:color w:val="000000" w:themeColor="text1"/>
          <w:sz w:val="24"/>
          <w:szCs w:val="24"/>
          <w:lang w:val="en-US"/>
        </w:rPr>
        <w:t xml:space="preserve">) </w:t>
      </w:r>
    </w:p>
    <w:p w:rsidR="00F73D5E" w:rsidRDefault="00F73D5E" w:rsidP="00F73D5E">
      <w:pPr>
        <w:spacing w:after="0" w:line="240" w:lineRule="auto"/>
        <w:jc w:val="both"/>
        <w:rPr>
          <w:rFonts w:ascii="Times New Roman" w:hAnsi="Times New Roman" w:cs="Times New Roman"/>
          <w:color w:val="000000" w:themeColor="text1"/>
          <w:sz w:val="24"/>
          <w:szCs w:val="24"/>
          <w:lang w:val="en-US"/>
        </w:rPr>
      </w:pPr>
      <w:r w:rsidRPr="00F73D5E">
        <w:rPr>
          <w:rFonts w:ascii="Times New Roman" w:hAnsi="Times New Roman" w:cs="Times New Roman"/>
          <w:color w:val="000000" w:themeColor="text1"/>
          <w:sz w:val="24"/>
          <w:szCs w:val="24"/>
          <w:shd w:val="clear" w:color="auto" w:fill="FFFFFF"/>
          <w:lang w:val="en-US"/>
        </w:rPr>
        <w:t>(</w:t>
      </w:r>
      <w:r w:rsidRPr="00F73D5E">
        <w:rPr>
          <w:rFonts w:ascii="Times New Roman" w:hAnsi="Times New Roman" w:cs="Times New Roman"/>
          <w:color w:val="000000" w:themeColor="text1"/>
          <w:sz w:val="24"/>
          <w:szCs w:val="24"/>
          <w:lang w:val="en-US"/>
        </w:rPr>
        <w:t xml:space="preserve">4) </w:t>
      </w:r>
      <w:r w:rsidRPr="00F73D5E">
        <w:rPr>
          <w:rFonts w:ascii="Times New Roman" w:hAnsi="Times New Roman" w:cs="Times New Roman"/>
          <w:i/>
          <w:color w:val="000000" w:themeColor="text1"/>
          <w:sz w:val="24"/>
          <w:szCs w:val="24"/>
          <w:lang w:val="en-US"/>
        </w:rPr>
        <w:t>Strategic Planning and its Execution</w:t>
      </w:r>
      <w:r w:rsidRPr="00F73D5E">
        <w:rPr>
          <w:rFonts w:ascii="Times New Roman" w:hAnsi="Times New Roman" w:cs="Times New Roman"/>
          <w:color w:val="000000" w:themeColor="text1"/>
          <w:sz w:val="24"/>
          <w:szCs w:val="24"/>
          <w:lang w:val="en-US"/>
        </w:rPr>
        <w:t xml:space="preserve"> (Connection of </w:t>
      </w:r>
      <w:r w:rsidRPr="00F73D5E">
        <w:rPr>
          <w:rFonts w:ascii="Times New Roman" w:hAnsi="Times New Roman" w:cs="Times New Roman"/>
          <w:color w:val="000000" w:themeColor="text1"/>
          <w:sz w:val="24"/>
          <w:szCs w:val="24"/>
          <w:shd w:val="clear" w:color="auto" w:fill="FFFFFF"/>
          <w:lang w:val="en-US"/>
        </w:rPr>
        <w:t>strategic analysis and strategy execution: Hypothesis Testing. Strategy Formulation: keys to effective strategy formulation. Strategy Implementation: alignment, ability, agility, and architecture. Practical Perspectives</w:t>
      </w:r>
      <w:r w:rsidRPr="00F73D5E">
        <w:rPr>
          <w:rFonts w:ascii="Times New Roman" w:hAnsi="Times New Roman" w:cs="Times New Roman"/>
          <w:color w:val="000000" w:themeColor="text1"/>
          <w:sz w:val="24"/>
          <w:szCs w:val="24"/>
          <w:lang w:val="en-US"/>
        </w:rPr>
        <w:t>)</w:t>
      </w:r>
    </w:p>
    <w:p w:rsidR="00F73D5E" w:rsidRPr="00974F7A" w:rsidRDefault="00F73D5E" w:rsidP="00F73D5E">
      <w:pPr>
        <w:spacing w:after="0" w:line="240" w:lineRule="auto"/>
        <w:ind w:firstLine="567"/>
        <w:jc w:val="both"/>
        <w:rPr>
          <w:rFonts w:ascii="Times New Roman" w:hAnsi="Times New Roman" w:cs="Times New Roman"/>
          <w:color w:val="000000" w:themeColor="text1"/>
          <w:sz w:val="24"/>
          <w:szCs w:val="24"/>
          <w:lang w:val="en-US"/>
        </w:rPr>
      </w:pPr>
      <w:r w:rsidRPr="00974F7A">
        <w:rPr>
          <w:rFonts w:ascii="Times New Roman" w:hAnsi="Times New Roman" w:cs="Times New Roman"/>
          <w:color w:val="000000" w:themeColor="text1"/>
          <w:sz w:val="24"/>
          <w:szCs w:val="24"/>
          <w:lang w:val="en-US"/>
        </w:rPr>
        <w:t>The course is bas</w:t>
      </w:r>
      <w:r w:rsidR="00974F7A" w:rsidRPr="00974F7A">
        <w:rPr>
          <w:rFonts w:ascii="Times New Roman" w:hAnsi="Times New Roman" w:cs="Times New Roman"/>
          <w:color w:val="000000" w:themeColor="text1"/>
          <w:sz w:val="24"/>
          <w:szCs w:val="24"/>
          <w:lang w:val="en-US"/>
        </w:rPr>
        <w:t>ed on the following recommended</w:t>
      </w:r>
      <w:r w:rsidRPr="00974F7A">
        <w:rPr>
          <w:rFonts w:ascii="Times New Roman" w:hAnsi="Times New Roman" w:cs="Times New Roman"/>
          <w:color w:val="000000" w:themeColor="text1"/>
          <w:sz w:val="24"/>
          <w:szCs w:val="24"/>
          <w:lang w:val="en-US"/>
        </w:rPr>
        <w:t xml:space="preserve"> prerequi</w:t>
      </w:r>
      <w:r w:rsidR="00974F7A" w:rsidRPr="00974F7A">
        <w:rPr>
          <w:rFonts w:ascii="Times New Roman" w:hAnsi="Times New Roman" w:cs="Times New Roman"/>
          <w:color w:val="000000" w:themeColor="text1"/>
          <w:sz w:val="24"/>
          <w:szCs w:val="24"/>
          <w:lang w:val="en-US"/>
        </w:rPr>
        <w:t>s</w:t>
      </w:r>
      <w:r w:rsidRPr="00974F7A">
        <w:rPr>
          <w:rFonts w:ascii="Times New Roman" w:hAnsi="Times New Roman" w:cs="Times New Roman"/>
          <w:color w:val="000000" w:themeColor="text1"/>
          <w:sz w:val="24"/>
          <w:szCs w:val="24"/>
          <w:lang w:val="en-US"/>
        </w:rPr>
        <w:t>ites</w:t>
      </w:r>
      <w:r w:rsidR="00974F7A" w:rsidRPr="00974F7A">
        <w:rPr>
          <w:rFonts w:ascii="Times New Roman" w:hAnsi="Times New Roman" w:cs="Times New Roman"/>
          <w:color w:val="000000" w:themeColor="text1"/>
          <w:sz w:val="24"/>
          <w:szCs w:val="24"/>
          <w:lang w:val="en-US"/>
        </w:rPr>
        <w:t xml:space="preserve"> </w:t>
      </w:r>
      <w:r w:rsidR="00974F7A">
        <w:rPr>
          <w:rFonts w:ascii="Times New Roman" w:hAnsi="Times New Roman" w:cs="Times New Roman"/>
          <w:color w:val="000000" w:themeColor="text1"/>
          <w:sz w:val="24"/>
          <w:szCs w:val="24"/>
          <w:lang w:val="en-US"/>
        </w:rPr>
        <w:t>implied</w:t>
      </w:r>
      <w:r w:rsidR="00974F7A" w:rsidRPr="00974F7A">
        <w:rPr>
          <w:rFonts w:ascii="Times New Roman" w:hAnsi="Times New Roman" w:cs="Times New Roman"/>
          <w:color w:val="000000" w:themeColor="text1"/>
          <w:sz w:val="24"/>
          <w:szCs w:val="24"/>
          <w:lang w:val="en-US"/>
        </w:rPr>
        <w:t xml:space="preserve"> by Bachelor program: </w:t>
      </w:r>
      <w:r w:rsidR="00974F7A" w:rsidRPr="00974F7A">
        <w:rPr>
          <w:rFonts w:ascii="Times New Roman" w:hAnsi="Times New Roman" w:cs="Times New Roman"/>
          <w:sz w:val="24"/>
          <w:szCs w:val="24"/>
          <w:lang w:val="en-US"/>
        </w:rPr>
        <w:t>Statistics, Microeconomics, Macroeconomics, Co</w:t>
      </w:r>
      <w:r w:rsidR="00974F7A">
        <w:rPr>
          <w:rFonts w:ascii="Times New Roman" w:hAnsi="Times New Roman" w:cs="Times New Roman"/>
          <w:sz w:val="24"/>
          <w:szCs w:val="24"/>
          <w:lang w:val="en-US"/>
        </w:rPr>
        <w:t xml:space="preserve">rporate Finance, </w:t>
      </w:r>
      <w:proofErr w:type="gramStart"/>
      <w:r w:rsidR="00974F7A">
        <w:rPr>
          <w:rFonts w:ascii="Times New Roman" w:hAnsi="Times New Roman" w:cs="Times New Roman"/>
          <w:sz w:val="24"/>
          <w:szCs w:val="24"/>
          <w:lang w:val="en-US"/>
        </w:rPr>
        <w:t>Bank</w:t>
      </w:r>
      <w:proofErr w:type="gramEnd"/>
      <w:r w:rsidR="00974F7A">
        <w:rPr>
          <w:rFonts w:ascii="Times New Roman" w:hAnsi="Times New Roman" w:cs="Times New Roman"/>
          <w:sz w:val="24"/>
          <w:szCs w:val="24"/>
          <w:lang w:val="en-US"/>
        </w:rPr>
        <w:t xml:space="preserve"> Management. The main points of the course can be used while preparing the </w:t>
      </w:r>
      <w:r w:rsidR="00504AFD">
        <w:rPr>
          <w:rFonts w:ascii="Times New Roman" w:hAnsi="Times New Roman" w:cs="Times New Roman"/>
          <w:sz w:val="24"/>
          <w:szCs w:val="24"/>
          <w:lang w:val="en-US"/>
        </w:rPr>
        <w:t xml:space="preserve">Master thesis. </w:t>
      </w:r>
      <w:r w:rsidR="00974F7A">
        <w:rPr>
          <w:rFonts w:ascii="Times New Roman" w:hAnsi="Times New Roman" w:cs="Times New Roman"/>
          <w:sz w:val="24"/>
          <w:szCs w:val="24"/>
          <w:lang w:val="en-US"/>
        </w:rPr>
        <w:t xml:space="preserve"> </w:t>
      </w:r>
    </w:p>
    <w:p w:rsidR="00F73D5E" w:rsidRPr="00F73D5E" w:rsidRDefault="00F73D5E" w:rsidP="00F73D5E">
      <w:pPr>
        <w:pStyle w:val="a"/>
        <w:numPr>
          <w:ilvl w:val="0"/>
          <w:numId w:val="0"/>
        </w:numPr>
        <w:ind w:firstLine="567"/>
        <w:jc w:val="both"/>
        <w:rPr>
          <w:szCs w:val="24"/>
          <w:lang w:val="en-US"/>
        </w:rPr>
      </w:pPr>
      <w:r w:rsidRPr="00F73D5E">
        <w:rPr>
          <w:szCs w:val="24"/>
          <w:lang w:val="en-US"/>
        </w:rPr>
        <w:t>The course incorporates the up-to-date strategic financial knowledge and provides the better understanding and ability to make optimal strategic decisions by the example of leading</w:t>
      </w:r>
      <w:r w:rsidRPr="0043051D">
        <w:rPr>
          <w:szCs w:val="24"/>
          <w:lang w:val="en-US"/>
        </w:rPr>
        <w:t xml:space="preserve"> foreign and Russian commercial banks and bank groups. Particular attention is paid to the main practically-oriented principles of the value based management of the listed corporate benchmarks in the emerging capital markets. The focus of the course is on the financial measuring of the corporate strategy in emerging capital markets (e.g. Russian companies). Students will learn how to execute financial analysis (capital, liabilities, risk ones) under the financial distress and different types of the macroeconomic turbulence in the frame of the long-term bank strategy. </w:t>
      </w:r>
      <w:r w:rsidRPr="00F73D5E">
        <w:rPr>
          <w:szCs w:val="24"/>
          <w:lang w:val="en-US"/>
        </w:rPr>
        <w:t>Participants are provided with the opportunity to collaborate with each other in small analytical teams. In each team the participant will develop skills of a strategy consultant: to present, to argue and to discuss the main findings and proposals in strategic decision making.</w:t>
      </w:r>
    </w:p>
    <w:p w:rsidR="00F73D5E" w:rsidRPr="00F73D5E" w:rsidRDefault="00F73D5E" w:rsidP="00F73D5E">
      <w:pPr>
        <w:spacing w:after="0" w:line="240" w:lineRule="auto"/>
        <w:ind w:firstLine="567"/>
        <w:jc w:val="both"/>
        <w:rPr>
          <w:rFonts w:ascii="Times New Roman" w:hAnsi="Times New Roman" w:cs="Times New Roman"/>
          <w:sz w:val="24"/>
          <w:szCs w:val="24"/>
          <w:lang w:val="en-US"/>
        </w:rPr>
      </w:pPr>
      <w:r w:rsidRPr="00F73D5E">
        <w:rPr>
          <w:rFonts w:ascii="Times New Roman" w:hAnsi="Times New Roman" w:cs="Times New Roman"/>
          <w:sz w:val="24"/>
          <w:szCs w:val="24"/>
          <w:lang w:val="en-US"/>
        </w:rPr>
        <w:t xml:space="preserve">The main course objective is to summarize the set of new analytical tools to investigate a commercial bank as an overall entity and partially by separate business-units on the scope of its long-term business strategy. Finally, after completing the course the student will be able to: </w:t>
      </w:r>
    </w:p>
    <w:p w:rsidR="00F73D5E" w:rsidRPr="00F73D5E" w:rsidRDefault="00F73D5E" w:rsidP="00F73D5E">
      <w:pPr>
        <w:spacing w:after="0" w:line="240" w:lineRule="auto"/>
        <w:jc w:val="both"/>
        <w:rPr>
          <w:rFonts w:ascii="Times New Roman" w:hAnsi="Times New Roman" w:cs="Times New Roman"/>
          <w:sz w:val="24"/>
          <w:szCs w:val="24"/>
          <w:lang w:val="en-US"/>
        </w:rPr>
      </w:pPr>
      <w:r w:rsidRPr="00F73D5E">
        <w:rPr>
          <w:rFonts w:ascii="Times New Roman" w:hAnsi="Times New Roman" w:cs="Times New Roman"/>
          <w:sz w:val="24"/>
          <w:szCs w:val="24"/>
          <w:lang w:val="en-US"/>
        </w:rPr>
        <w:t xml:space="preserve">- </w:t>
      </w:r>
      <w:proofErr w:type="gramStart"/>
      <w:r w:rsidRPr="00F73D5E">
        <w:rPr>
          <w:rFonts w:ascii="Times New Roman" w:hAnsi="Times New Roman" w:cs="Times New Roman"/>
          <w:sz w:val="24"/>
          <w:szCs w:val="24"/>
          <w:lang w:val="en-US"/>
        </w:rPr>
        <w:t>apply</w:t>
      </w:r>
      <w:proofErr w:type="gramEnd"/>
      <w:r w:rsidRPr="00F73D5E">
        <w:rPr>
          <w:rFonts w:ascii="Times New Roman" w:hAnsi="Times New Roman" w:cs="Times New Roman"/>
          <w:sz w:val="24"/>
          <w:szCs w:val="24"/>
          <w:lang w:val="en-US"/>
        </w:rPr>
        <w:t xml:space="preserve"> the up-to date strategic and financial models in order to measure the strategic performance for the particular bank; </w:t>
      </w:r>
    </w:p>
    <w:p w:rsidR="00F73D5E" w:rsidRPr="00F73D5E" w:rsidRDefault="00F73D5E" w:rsidP="00F73D5E">
      <w:pPr>
        <w:spacing w:after="0" w:line="240" w:lineRule="auto"/>
        <w:jc w:val="both"/>
        <w:rPr>
          <w:rFonts w:ascii="Times New Roman" w:hAnsi="Times New Roman" w:cs="Times New Roman"/>
          <w:sz w:val="24"/>
          <w:szCs w:val="24"/>
          <w:lang w:val="en-US"/>
        </w:rPr>
      </w:pPr>
      <w:r w:rsidRPr="00F73D5E">
        <w:rPr>
          <w:rFonts w:ascii="Times New Roman" w:hAnsi="Times New Roman" w:cs="Times New Roman"/>
          <w:sz w:val="24"/>
          <w:szCs w:val="24"/>
          <w:lang w:val="en-US"/>
        </w:rPr>
        <w:t>- apply strategic tools to analyze decision-making process and strategic decisions;</w:t>
      </w:r>
    </w:p>
    <w:p w:rsidR="00F73D5E" w:rsidRPr="00F73D5E" w:rsidRDefault="00F73D5E" w:rsidP="00F73D5E">
      <w:pPr>
        <w:spacing w:after="0" w:line="240" w:lineRule="auto"/>
        <w:jc w:val="both"/>
        <w:rPr>
          <w:rFonts w:ascii="Times New Roman" w:hAnsi="Times New Roman" w:cs="Times New Roman"/>
          <w:sz w:val="24"/>
          <w:szCs w:val="24"/>
          <w:lang w:val="en-US"/>
        </w:rPr>
      </w:pPr>
      <w:r w:rsidRPr="00F73D5E">
        <w:rPr>
          <w:rFonts w:ascii="Times New Roman" w:hAnsi="Times New Roman" w:cs="Times New Roman"/>
          <w:sz w:val="24"/>
          <w:szCs w:val="24"/>
          <w:lang w:val="en-US"/>
        </w:rPr>
        <w:t xml:space="preserve">- identify and analyze methods, models and empirical findings of value added (residual income, economic value added, shareholder value creation, cash value added, CFROI and other economic return metrics) of the companies from emerging and emerged capital markets; </w:t>
      </w:r>
    </w:p>
    <w:p w:rsidR="00F73D5E" w:rsidRPr="00F73D5E" w:rsidRDefault="00F73D5E" w:rsidP="00F73D5E">
      <w:pPr>
        <w:pStyle w:val="a"/>
        <w:numPr>
          <w:ilvl w:val="0"/>
          <w:numId w:val="0"/>
        </w:numPr>
        <w:jc w:val="both"/>
        <w:rPr>
          <w:szCs w:val="24"/>
          <w:lang w:val="en-US"/>
        </w:rPr>
      </w:pPr>
      <w:r w:rsidRPr="00F73D5E">
        <w:rPr>
          <w:szCs w:val="24"/>
          <w:lang w:val="en-US"/>
        </w:rPr>
        <w:t>- learn principles and methods, models and empirical findings of the value based benefits planning to understand and develop executive remuneration schemes and their alignment with residual income, shareholders‟ value added, stakeholder value creation, sustainable growth of the firm.</w:t>
      </w:r>
    </w:p>
    <w:p w:rsidR="00F73D5E" w:rsidRPr="00F73D5E" w:rsidRDefault="00F73D5E" w:rsidP="00F73D5E">
      <w:pPr>
        <w:spacing w:after="0" w:line="240" w:lineRule="auto"/>
        <w:jc w:val="both"/>
        <w:rPr>
          <w:rFonts w:ascii="Times New Roman" w:hAnsi="Times New Roman" w:cs="Times New Roman"/>
          <w:sz w:val="24"/>
          <w:szCs w:val="24"/>
          <w:lang w:val="en-US"/>
        </w:rPr>
      </w:pPr>
      <w:r w:rsidRPr="00F73D5E">
        <w:rPr>
          <w:rFonts w:ascii="Times New Roman" w:hAnsi="Times New Roman" w:cs="Times New Roman"/>
          <w:sz w:val="24"/>
          <w:szCs w:val="24"/>
          <w:lang w:val="en-US"/>
        </w:rPr>
        <w:t xml:space="preserve">After completing the course the student develops the following competencies: </w:t>
      </w:r>
    </w:p>
    <w:p w:rsidR="00F73D5E" w:rsidRPr="00F73D5E" w:rsidRDefault="00F73D5E" w:rsidP="00F73D5E">
      <w:pPr>
        <w:pStyle w:val="a4"/>
        <w:numPr>
          <w:ilvl w:val="0"/>
          <w:numId w:val="8"/>
        </w:numPr>
        <w:spacing w:after="0" w:line="240" w:lineRule="auto"/>
        <w:jc w:val="both"/>
        <w:rPr>
          <w:rFonts w:ascii="Times New Roman" w:hAnsi="Times New Roman"/>
          <w:sz w:val="24"/>
          <w:szCs w:val="24"/>
          <w:lang w:val="en-US"/>
        </w:rPr>
      </w:pPr>
      <w:r w:rsidRPr="00F73D5E">
        <w:rPr>
          <w:rFonts w:ascii="Times New Roman" w:hAnsi="Times New Roman"/>
          <w:sz w:val="24"/>
          <w:szCs w:val="24"/>
          <w:lang w:val="en-US"/>
        </w:rPr>
        <w:t>is willing to work with information from a variety of sources (</w:t>
      </w:r>
      <w:r w:rsidRPr="00F73D5E">
        <w:rPr>
          <w:rFonts w:ascii="Times New Roman" w:hAnsi="Times New Roman"/>
          <w:sz w:val="24"/>
          <w:szCs w:val="24"/>
        </w:rPr>
        <w:t>ИК</w:t>
      </w:r>
      <w:r w:rsidRPr="00F73D5E">
        <w:rPr>
          <w:rFonts w:ascii="Times New Roman" w:hAnsi="Times New Roman"/>
          <w:sz w:val="24"/>
          <w:szCs w:val="24"/>
          <w:lang w:val="en-US"/>
        </w:rPr>
        <w:t xml:space="preserve">- 4) – analytical tasks that assume the measurement of the corporate strategy based on the data from financial statements and integrated reporting; </w:t>
      </w:r>
    </w:p>
    <w:p w:rsidR="00F73D5E" w:rsidRPr="00F73D5E" w:rsidRDefault="00F73D5E" w:rsidP="00F73D5E">
      <w:pPr>
        <w:pStyle w:val="a4"/>
        <w:numPr>
          <w:ilvl w:val="0"/>
          <w:numId w:val="8"/>
        </w:numPr>
        <w:spacing w:after="0" w:line="240" w:lineRule="auto"/>
        <w:jc w:val="both"/>
        <w:rPr>
          <w:rFonts w:ascii="Times New Roman" w:hAnsi="Times New Roman"/>
          <w:sz w:val="24"/>
          <w:szCs w:val="24"/>
          <w:lang w:val="en-US"/>
        </w:rPr>
      </w:pPr>
      <w:r w:rsidRPr="00F73D5E">
        <w:rPr>
          <w:rFonts w:ascii="Times New Roman" w:hAnsi="Times New Roman"/>
          <w:sz w:val="24"/>
          <w:szCs w:val="24"/>
          <w:lang w:val="en-US"/>
        </w:rPr>
        <w:t>is willing to work in teams (</w:t>
      </w:r>
      <w:r w:rsidRPr="00F73D5E">
        <w:rPr>
          <w:rFonts w:ascii="Times New Roman" w:hAnsi="Times New Roman"/>
          <w:sz w:val="24"/>
          <w:szCs w:val="24"/>
        </w:rPr>
        <w:t>СЛК</w:t>
      </w:r>
      <w:r w:rsidRPr="00F73D5E">
        <w:rPr>
          <w:rFonts w:ascii="Times New Roman" w:hAnsi="Times New Roman"/>
          <w:sz w:val="24"/>
          <w:szCs w:val="24"/>
          <w:lang w:val="en-US"/>
        </w:rPr>
        <w:t xml:space="preserve">-7) – cases, analytical tasks based on real information; </w:t>
      </w:r>
    </w:p>
    <w:p w:rsidR="00F73D5E" w:rsidRPr="00F73D5E" w:rsidRDefault="00F73D5E" w:rsidP="00F73D5E">
      <w:pPr>
        <w:pStyle w:val="a4"/>
        <w:numPr>
          <w:ilvl w:val="0"/>
          <w:numId w:val="8"/>
        </w:numPr>
        <w:spacing w:after="0" w:line="240" w:lineRule="auto"/>
        <w:jc w:val="both"/>
        <w:rPr>
          <w:rFonts w:ascii="Times New Roman" w:hAnsi="Times New Roman"/>
          <w:sz w:val="24"/>
          <w:szCs w:val="24"/>
          <w:lang w:val="en-US"/>
        </w:rPr>
      </w:pPr>
      <w:r w:rsidRPr="00F73D5E">
        <w:rPr>
          <w:rFonts w:ascii="Times New Roman" w:hAnsi="Times New Roman"/>
          <w:sz w:val="24"/>
          <w:szCs w:val="24"/>
          <w:lang w:val="en-US"/>
        </w:rPr>
        <w:lastRenderedPageBreak/>
        <w:t>is able to apply new measurement techniques and valuation methods (</w:t>
      </w:r>
      <w:r w:rsidRPr="00F73D5E">
        <w:rPr>
          <w:rFonts w:ascii="Times New Roman" w:hAnsi="Times New Roman"/>
          <w:sz w:val="24"/>
          <w:szCs w:val="24"/>
        </w:rPr>
        <w:t>ПК</w:t>
      </w:r>
      <w:r w:rsidRPr="00F73D5E">
        <w:rPr>
          <w:rFonts w:ascii="Times New Roman" w:hAnsi="Times New Roman"/>
          <w:sz w:val="24"/>
          <w:szCs w:val="24"/>
          <w:lang w:val="en-US"/>
        </w:rPr>
        <w:t xml:space="preserve">-2) – cases, practical exercises, analytical tasks; </w:t>
      </w:r>
    </w:p>
    <w:p w:rsidR="00F73D5E" w:rsidRDefault="00F73D5E" w:rsidP="00F73D5E">
      <w:pPr>
        <w:pStyle w:val="a4"/>
        <w:numPr>
          <w:ilvl w:val="0"/>
          <w:numId w:val="8"/>
        </w:numPr>
        <w:spacing w:after="0" w:line="240" w:lineRule="auto"/>
        <w:jc w:val="both"/>
        <w:rPr>
          <w:rFonts w:ascii="Times New Roman" w:hAnsi="Times New Roman"/>
          <w:sz w:val="24"/>
          <w:szCs w:val="24"/>
          <w:lang w:val="en-US"/>
        </w:rPr>
      </w:pPr>
      <w:proofErr w:type="gramStart"/>
      <w:r w:rsidRPr="00F73D5E">
        <w:rPr>
          <w:rFonts w:ascii="Times New Roman" w:hAnsi="Times New Roman"/>
          <w:sz w:val="24"/>
          <w:szCs w:val="24"/>
          <w:lang w:val="en-US"/>
        </w:rPr>
        <w:t>is</w:t>
      </w:r>
      <w:proofErr w:type="gramEnd"/>
      <w:r w:rsidRPr="00F73D5E">
        <w:rPr>
          <w:rFonts w:ascii="Times New Roman" w:hAnsi="Times New Roman"/>
          <w:sz w:val="24"/>
          <w:szCs w:val="24"/>
          <w:lang w:val="en-US"/>
        </w:rPr>
        <w:t xml:space="preserve"> able to analyze and interpret financial and analytical information, work with adjusted data from financial statements (</w:t>
      </w:r>
      <w:r w:rsidRPr="00F73D5E">
        <w:rPr>
          <w:rFonts w:ascii="Times New Roman" w:hAnsi="Times New Roman"/>
          <w:sz w:val="24"/>
          <w:szCs w:val="24"/>
        </w:rPr>
        <w:t>ПК</w:t>
      </w:r>
      <w:r w:rsidRPr="00F73D5E">
        <w:rPr>
          <w:rFonts w:ascii="Times New Roman" w:hAnsi="Times New Roman"/>
          <w:sz w:val="24"/>
          <w:szCs w:val="24"/>
          <w:lang w:val="en-US"/>
        </w:rPr>
        <w:t xml:space="preserve">-7) – cases, practical exercises, analytical tasks. </w:t>
      </w:r>
    </w:p>
    <w:p w:rsidR="00F73D5E" w:rsidRPr="00F73D5E" w:rsidRDefault="00F73D5E" w:rsidP="00F73D5E">
      <w:pPr>
        <w:pStyle w:val="a4"/>
        <w:numPr>
          <w:ilvl w:val="0"/>
          <w:numId w:val="8"/>
        </w:numPr>
        <w:spacing w:after="0" w:line="240" w:lineRule="auto"/>
        <w:jc w:val="both"/>
        <w:rPr>
          <w:rFonts w:ascii="Times New Roman" w:hAnsi="Times New Roman"/>
          <w:sz w:val="24"/>
          <w:szCs w:val="24"/>
          <w:lang w:val="en-US"/>
        </w:rPr>
      </w:pPr>
      <w:proofErr w:type="gramStart"/>
      <w:r w:rsidRPr="00F73D5E">
        <w:rPr>
          <w:rFonts w:ascii="Times New Roman" w:hAnsi="Times New Roman"/>
          <w:sz w:val="24"/>
          <w:szCs w:val="24"/>
          <w:lang w:val="en-US"/>
        </w:rPr>
        <w:t>is</w:t>
      </w:r>
      <w:proofErr w:type="gramEnd"/>
      <w:r w:rsidRPr="00F73D5E">
        <w:rPr>
          <w:rFonts w:ascii="Times New Roman" w:hAnsi="Times New Roman"/>
          <w:sz w:val="24"/>
          <w:szCs w:val="24"/>
          <w:lang w:val="en-US"/>
        </w:rPr>
        <w:t xml:space="preserve"> able to get and use the necessary information from open excess to apply it in strategic decision making (</w:t>
      </w:r>
      <w:r w:rsidRPr="00F73D5E">
        <w:rPr>
          <w:rFonts w:ascii="Times New Roman" w:hAnsi="Times New Roman"/>
          <w:sz w:val="24"/>
          <w:szCs w:val="24"/>
        </w:rPr>
        <w:t>ПК</w:t>
      </w:r>
      <w:r w:rsidRPr="00F73D5E">
        <w:rPr>
          <w:rFonts w:ascii="Times New Roman" w:hAnsi="Times New Roman"/>
          <w:sz w:val="24"/>
          <w:szCs w:val="24"/>
          <w:lang w:val="en-US"/>
        </w:rPr>
        <w:t>-4) – cases, analytical tasks.</w:t>
      </w:r>
    </w:p>
    <w:p w:rsidR="00F73D5E" w:rsidRPr="00504AFD" w:rsidRDefault="00504AFD" w:rsidP="00504AFD">
      <w:pPr>
        <w:spacing w:after="0" w:line="240" w:lineRule="auto"/>
        <w:ind w:firstLine="360"/>
        <w:rPr>
          <w:rFonts w:ascii="Times New Roman" w:hAnsi="Times New Roman" w:cs="Times New Roman"/>
          <w:sz w:val="24"/>
          <w:szCs w:val="24"/>
          <w:lang w:val="en-US"/>
        </w:rPr>
      </w:pPr>
      <w:r w:rsidRPr="00504AFD">
        <w:rPr>
          <w:rFonts w:ascii="Times New Roman" w:hAnsi="Times New Roman" w:cs="Times New Roman"/>
          <w:sz w:val="24"/>
          <w:szCs w:val="24"/>
          <w:lang w:val="en-US"/>
        </w:rPr>
        <w:t xml:space="preserve">Grading in the course </w:t>
      </w:r>
      <w:r>
        <w:rPr>
          <w:rFonts w:ascii="Times New Roman" w:hAnsi="Times New Roman" w:cs="Times New Roman"/>
          <w:sz w:val="24"/>
          <w:szCs w:val="24"/>
          <w:lang w:val="en-US"/>
        </w:rPr>
        <w:t>is</w:t>
      </w:r>
      <w:r w:rsidRPr="00504AFD">
        <w:rPr>
          <w:rFonts w:ascii="Times New Roman" w:hAnsi="Times New Roman" w:cs="Times New Roman"/>
          <w:sz w:val="24"/>
          <w:szCs w:val="24"/>
          <w:lang w:val="en-US"/>
        </w:rPr>
        <w:t xml:space="preserve"> based on the following criteria (total 100%):  Team presentations</w:t>
      </w:r>
      <w:r>
        <w:rPr>
          <w:rFonts w:ascii="Times New Roman" w:hAnsi="Times New Roman" w:cs="Times New Roman"/>
          <w:sz w:val="24"/>
          <w:szCs w:val="24"/>
          <w:lang w:val="en-US"/>
        </w:rPr>
        <w:t xml:space="preserve"> (</w:t>
      </w:r>
      <w:r w:rsidRPr="00504AFD">
        <w:rPr>
          <w:rFonts w:ascii="Times New Roman" w:hAnsi="Times New Roman" w:cs="Times New Roman"/>
          <w:sz w:val="24"/>
          <w:szCs w:val="24"/>
          <w:lang w:val="en-US"/>
        </w:rPr>
        <w:t>15%</w:t>
      </w:r>
      <w:r>
        <w:rPr>
          <w:rFonts w:ascii="Times New Roman" w:hAnsi="Times New Roman" w:cs="Times New Roman"/>
          <w:sz w:val="24"/>
          <w:szCs w:val="24"/>
          <w:lang w:val="en-US"/>
        </w:rPr>
        <w:t>),</w:t>
      </w:r>
      <w:r w:rsidRPr="00504AFD">
        <w:rPr>
          <w:rFonts w:ascii="Times New Roman" w:hAnsi="Times New Roman" w:cs="Times New Roman"/>
          <w:sz w:val="24"/>
          <w:szCs w:val="24"/>
          <w:lang w:val="en-US"/>
        </w:rPr>
        <w:t xml:space="preserve"> Analytical report on the data of Russian bank </w:t>
      </w:r>
      <w:r>
        <w:rPr>
          <w:rFonts w:ascii="Times New Roman" w:hAnsi="Times New Roman" w:cs="Times New Roman"/>
          <w:sz w:val="24"/>
          <w:szCs w:val="24"/>
          <w:lang w:val="en-US"/>
        </w:rPr>
        <w:t>(</w:t>
      </w:r>
      <w:r w:rsidRPr="00504AFD">
        <w:rPr>
          <w:rFonts w:ascii="Times New Roman" w:hAnsi="Times New Roman" w:cs="Times New Roman"/>
          <w:sz w:val="24"/>
          <w:szCs w:val="24"/>
          <w:lang w:val="en-US"/>
        </w:rPr>
        <w:t>20%</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504AFD">
        <w:rPr>
          <w:rFonts w:ascii="Times New Roman" w:hAnsi="Times New Roman" w:cs="Times New Roman"/>
          <w:sz w:val="24"/>
          <w:szCs w:val="24"/>
          <w:lang w:val="en-US"/>
        </w:rPr>
        <w:t xml:space="preserve">Home-tasks </w:t>
      </w:r>
      <w:r>
        <w:rPr>
          <w:rFonts w:ascii="Times New Roman" w:hAnsi="Times New Roman" w:cs="Times New Roman"/>
          <w:sz w:val="24"/>
          <w:szCs w:val="24"/>
          <w:lang w:val="en-US"/>
        </w:rPr>
        <w:t>(</w:t>
      </w:r>
      <w:r w:rsidRPr="00504AFD">
        <w:rPr>
          <w:rFonts w:ascii="Times New Roman" w:hAnsi="Times New Roman" w:cs="Times New Roman"/>
          <w:sz w:val="24"/>
          <w:szCs w:val="24"/>
          <w:lang w:val="en-US"/>
        </w:rPr>
        <w:t>2</w:t>
      </w:r>
      <w:r>
        <w:rPr>
          <w:rFonts w:ascii="Times New Roman" w:hAnsi="Times New Roman" w:cs="Times New Roman"/>
          <w:sz w:val="24"/>
          <w:szCs w:val="24"/>
          <w:lang w:val="en-US"/>
        </w:rPr>
        <w:t xml:space="preserve">5%), </w:t>
      </w:r>
      <w:r w:rsidRPr="00504AFD">
        <w:rPr>
          <w:rFonts w:ascii="Times New Roman" w:hAnsi="Times New Roman" w:cs="Times New Roman"/>
          <w:sz w:val="24"/>
          <w:szCs w:val="24"/>
          <w:lang w:val="en-US"/>
        </w:rPr>
        <w:t xml:space="preserve">Final project </w:t>
      </w:r>
      <w:r>
        <w:rPr>
          <w:rFonts w:ascii="Times New Roman" w:hAnsi="Times New Roman" w:cs="Times New Roman"/>
          <w:sz w:val="24"/>
          <w:szCs w:val="24"/>
          <w:lang w:val="en-US"/>
        </w:rPr>
        <w:t>(</w:t>
      </w:r>
      <w:r w:rsidRPr="00504AFD">
        <w:rPr>
          <w:rFonts w:ascii="Times New Roman" w:hAnsi="Times New Roman" w:cs="Times New Roman"/>
          <w:sz w:val="24"/>
          <w:szCs w:val="24"/>
          <w:lang w:val="en-US"/>
        </w:rPr>
        <w:t>4</w:t>
      </w:r>
      <w:r>
        <w:rPr>
          <w:rFonts w:ascii="Times New Roman" w:hAnsi="Times New Roman" w:cs="Times New Roman"/>
          <w:sz w:val="24"/>
          <w:szCs w:val="24"/>
          <w:lang w:val="en-US"/>
        </w:rPr>
        <w:t>0%).</w:t>
      </w:r>
    </w:p>
    <w:p w:rsidR="00504AFD" w:rsidRPr="00504AFD" w:rsidRDefault="00504AFD" w:rsidP="00504AFD">
      <w:pPr>
        <w:spacing w:after="0" w:line="240" w:lineRule="auto"/>
        <w:jc w:val="both"/>
        <w:rPr>
          <w:rFonts w:ascii="Times New Roman" w:hAnsi="Times New Roman" w:cs="Times New Roman"/>
          <w:sz w:val="24"/>
          <w:szCs w:val="24"/>
          <w:lang w:val="en-US"/>
        </w:rPr>
      </w:pPr>
      <w:r w:rsidRPr="00504AFD">
        <w:rPr>
          <w:rFonts w:ascii="Times New Roman" w:hAnsi="Times New Roman" w:cs="Times New Roman"/>
          <w:sz w:val="24"/>
          <w:szCs w:val="24"/>
          <w:lang w:val="en-US"/>
        </w:rPr>
        <w:t>The main course texts:</w:t>
      </w:r>
    </w:p>
    <w:p w:rsidR="00504AFD" w:rsidRPr="00504AFD" w:rsidRDefault="00504AFD" w:rsidP="00504AFD">
      <w:pPr>
        <w:pStyle w:val="a4"/>
        <w:numPr>
          <w:ilvl w:val="0"/>
          <w:numId w:val="9"/>
        </w:numPr>
        <w:spacing w:after="0" w:line="240" w:lineRule="auto"/>
        <w:rPr>
          <w:rFonts w:ascii="Times New Roman" w:hAnsi="Times New Roman"/>
          <w:sz w:val="24"/>
          <w:szCs w:val="24"/>
          <w:lang w:val="en-US"/>
        </w:rPr>
      </w:pPr>
      <w:r w:rsidRPr="00504AFD">
        <w:rPr>
          <w:rFonts w:ascii="Times New Roman" w:hAnsi="Times New Roman"/>
          <w:sz w:val="24"/>
          <w:szCs w:val="24"/>
          <w:lang w:val="en-US"/>
        </w:rPr>
        <w:t xml:space="preserve">Bhattacharya H. Banking strategy, Credit Appraisal, and Lending Decisions. Oxford University Press. 2011. </w:t>
      </w:r>
    </w:p>
    <w:p w:rsidR="00504AFD" w:rsidRPr="00504AFD" w:rsidRDefault="00504AFD" w:rsidP="00504AFD">
      <w:pPr>
        <w:pStyle w:val="a4"/>
        <w:numPr>
          <w:ilvl w:val="0"/>
          <w:numId w:val="9"/>
        </w:numPr>
        <w:spacing w:after="0" w:line="240" w:lineRule="auto"/>
        <w:rPr>
          <w:rFonts w:ascii="Times New Roman" w:hAnsi="Times New Roman"/>
          <w:sz w:val="24"/>
          <w:szCs w:val="24"/>
          <w:lang w:val="en-US"/>
        </w:rPr>
      </w:pPr>
      <w:r w:rsidRPr="00504AFD">
        <w:rPr>
          <w:rStyle w:val="aa"/>
          <w:rFonts w:ascii="Times New Roman" w:hAnsi="Times New Roman"/>
          <w:b w:val="0"/>
          <w:color w:val="000000" w:themeColor="text1"/>
          <w:sz w:val="24"/>
          <w:szCs w:val="24"/>
          <w:lang w:val="en-US"/>
        </w:rPr>
        <w:t>Lenox, Michael</w:t>
      </w:r>
      <w:r w:rsidRPr="00504AFD">
        <w:rPr>
          <w:rFonts w:ascii="Times New Roman" w:hAnsi="Times New Roman"/>
          <w:color w:val="000000" w:themeColor="text1"/>
          <w:sz w:val="24"/>
          <w:szCs w:val="24"/>
          <w:lang w:val="en-US"/>
        </w:rPr>
        <w:t> and Jared Harris. </w:t>
      </w:r>
      <w:r w:rsidRPr="00504AFD">
        <w:rPr>
          <w:rStyle w:val="apple-converted-space"/>
          <w:rFonts w:ascii="Times New Roman" w:hAnsi="Times New Roman"/>
          <w:color w:val="000000" w:themeColor="text1"/>
          <w:sz w:val="24"/>
          <w:szCs w:val="24"/>
          <w:lang w:val="en-US"/>
        </w:rPr>
        <w:t> </w:t>
      </w:r>
      <w:hyperlink r:id="rId5" w:history="1">
        <w:r w:rsidRPr="00504AFD">
          <w:rPr>
            <w:rStyle w:val="a5"/>
            <w:rFonts w:ascii="Times New Roman" w:hAnsi="Times New Roman"/>
            <w:iCs/>
            <w:color w:val="000000" w:themeColor="text1"/>
            <w:sz w:val="24"/>
            <w:szCs w:val="24"/>
            <w:lang w:val="en-US"/>
          </w:rPr>
          <w:t>The Strategist's Toolkit</w:t>
        </w:r>
      </w:hyperlink>
      <w:r w:rsidRPr="00504AFD">
        <w:rPr>
          <w:rFonts w:ascii="Times New Roman" w:hAnsi="Times New Roman"/>
          <w:color w:val="000000" w:themeColor="text1"/>
          <w:sz w:val="24"/>
          <w:szCs w:val="24"/>
          <w:lang w:val="en-US"/>
        </w:rPr>
        <w:t>. Darden Business Publishing, (2013).  </w:t>
      </w:r>
    </w:p>
    <w:p w:rsidR="006605A8" w:rsidRPr="00357636" w:rsidRDefault="006605A8" w:rsidP="00504AFD">
      <w:pPr>
        <w:spacing w:after="0" w:line="240" w:lineRule="auto"/>
        <w:jc w:val="both"/>
        <w:rPr>
          <w:rFonts w:ascii="Times New Roman" w:hAnsi="Times New Roman" w:cs="Times New Roman"/>
          <w:sz w:val="24"/>
          <w:lang w:val="en-GB"/>
        </w:rPr>
      </w:pPr>
    </w:p>
    <w:sectPr w:rsidR="006605A8" w:rsidRPr="00357636" w:rsidSect="007131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A3C"/>
    <w:multiLevelType w:val="hybridMultilevel"/>
    <w:tmpl w:val="51664458"/>
    <w:lvl w:ilvl="0" w:tplc="E5C2FD9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20D2E0A"/>
    <w:multiLevelType w:val="hybridMultilevel"/>
    <w:tmpl w:val="6DBE736A"/>
    <w:lvl w:ilvl="0" w:tplc="209C83D2">
      <w:start w:val="1"/>
      <w:numFmt w:val="decimal"/>
      <w:lvlText w:val="%1."/>
      <w:lvlJc w:val="left"/>
      <w:pPr>
        <w:ind w:left="927" w:hanging="360"/>
      </w:pPr>
      <w:rPr>
        <w:rFonts w:asciiTheme="minorHAnsi" w:hAnsiTheme="minorHAnsi" w:cstheme="minorBidi" w:hint="default"/>
        <w:color w:val="000000" w:themeColor="text1"/>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323876"/>
    <w:multiLevelType w:val="hybridMultilevel"/>
    <w:tmpl w:val="ABAC559C"/>
    <w:lvl w:ilvl="0" w:tplc="312CE8F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BE717FC"/>
    <w:multiLevelType w:val="hybridMultilevel"/>
    <w:tmpl w:val="C1EC2A5E"/>
    <w:lvl w:ilvl="0" w:tplc="3ECEB6B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464EB1"/>
    <w:multiLevelType w:val="hybridMultilevel"/>
    <w:tmpl w:val="3746E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BC317A"/>
    <w:multiLevelType w:val="hybridMultilevel"/>
    <w:tmpl w:val="AA563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E87E49"/>
    <w:multiLevelType w:val="hybridMultilevel"/>
    <w:tmpl w:val="81DA22F6"/>
    <w:lvl w:ilvl="0" w:tplc="A5B0EB5A">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7DC30612"/>
    <w:multiLevelType w:val="hybridMultilevel"/>
    <w:tmpl w:val="3102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799"/>
    <w:rsid w:val="000A3799"/>
    <w:rsid w:val="0026797E"/>
    <w:rsid w:val="00282334"/>
    <w:rsid w:val="00357636"/>
    <w:rsid w:val="00504AFD"/>
    <w:rsid w:val="005461D0"/>
    <w:rsid w:val="006605A8"/>
    <w:rsid w:val="006D283E"/>
    <w:rsid w:val="007131E3"/>
    <w:rsid w:val="00737DFB"/>
    <w:rsid w:val="00974F7A"/>
    <w:rsid w:val="00BA5057"/>
    <w:rsid w:val="00C90E11"/>
    <w:rsid w:val="00D23E2C"/>
    <w:rsid w:val="00E91180"/>
    <w:rsid w:val="00F73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E1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аркированный."/>
    <w:basedOn w:val="a0"/>
    <w:rsid w:val="000A3799"/>
    <w:pPr>
      <w:numPr>
        <w:numId w:val="1"/>
      </w:numPr>
      <w:spacing w:after="0" w:line="240" w:lineRule="auto"/>
    </w:pPr>
    <w:rPr>
      <w:rFonts w:ascii="Times New Roman" w:eastAsia="Calibri" w:hAnsi="Times New Roman" w:cs="Times New Roman"/>
      <w:sz w:val="24"/>
    </w:rPr>
  </w:style>
  <w:style w:type="paragraph" w:styleId="a4">
    <w:name w:val="List Paragraph"/>
    <w:basedOn w:val="a0"/>
    <w:uiPriority w:val="34"/>
    <w:qFormat/>
    <w:rsid w:val="006605A8"/>
    <w:pPr>
      <w:ind w:left="720"/>
      <w:contextualSpacing/>
    </w:pPr>
    <w:rPr>
      <w:rFonts w:ascii="Calibri" w:eastAsia="Calibri" w:hAnsi="Calibri" w:cs="Times New Roman"/>
    </w:rPr>
  </w:style>
  <w:style w:type="character" w:styleId="a5">
    <w:name w:val="Hyperlink"/>
    <w:basedOn w:val="a1"/>
    <w:uiPriority w:val="99"/>
    <w:unhideWhenUsed/>
    <w:rsid w:val="006605A8"/>
    <w:rPr>
      <w:color w:val="0000FF"/>
      <w:u w:val="single"/>
    </w:rPr>
  </w:style>
  <w:style w:type="paragraph" w:styleId="a6">
    <w:name w:val="footnote text"/>
    <w:basedOn w:val="a0"/>
    <w:link w:val="a7"/>
    <w:semiHidden/>
    <w:rsid w:val="006605A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semiHidden/>
    <w:rsid w:val="006605A8"/>
    <w:rPr>
      <w:rFonts w:ascii="Times New Roman" w:eastAsia="Times New Roman" w:hAnsi="Times New Roman" w:cs="Times New Roman"/>
      <w:sz w:val="20"/>
      <w:szCs w:val="20"/>
      <w:lang w:eastAsia="ru-RU"/>
    </w:rPr>
  </w:style>
  <w:style w:type="paragraph" w:styleId="a8">
    <w:name w:val="header"/>
    <w:basedOn w:val="a0"/>
    <w:link w:val="a9"/>
    <w:uiPriority w:val="99"/>
    <w:semiHidden/>
    <w:unhideWhenUsed/>
    <w:rsid w:val="00F73D5E"/>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9">
    <w:name w:val="Верхний колонтитул Знак"/>
    <w:basedOn w:val="a1"/>
    <w:link w:val="a8"/>
    <w:uiPriority w:val="99"/>
    <w:semiHidden/>
    <w:rsid w:val="00F73D5E"/>
    <w:rPr>
      <w:rFonts w:ascii="Times New Roman" w:eastAsia="Calibri" w:hAnsi="Times New Roman" w:cs="Times New Roman"/>
      <w:sz w:val="24"/>
    </w:rPr>
  </w:style>
  <w:style w:type="character" w:styleId="aa">
    <w:name w:val="Strong"/>
    <w:basedOn w:val="a1"/>
    <w:uiPriority w:val="22"/>
    <w:qFormat/>
    <w:rsid w:val="00504AFD"/>
    <w:rPr>
      <w:b/>
      <w:bCs/>
    </w:rPr>
  </w:style>
  <w:style w:type="character" w:customStyle="1" w:styleId="apple-converted-space">
    <w:name w:val="apple-converted-space"/>
    <w:basedOn w:val="a1"/>
    <w:rsid w:val="00504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e.darden.virginia.edu/the-strategists-toolki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Масик</dc:creator>
  <cp:lastModifiedBy>npakhmutova</cp:lastModifiedBy>
  <cp:revision>4</cp:revision>
  <dcterms:created xsi:type="dcterms:W3CDTF">2017-01-16T06:23:00Z</dcterms:created>
  <dcterms:modified xsi:type="dcterms:W3CDTF">2017-01-25T10:21:00Z</dcterms:modified>
</cp:coreProperties>
</file>