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F84" w:rsidRPr="000D6F84" w:rsidRDefault="000D6F84" w:rsidP="000D6F84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6F84">
        <w:rPr>
          <w:rFonts w:ascii="Times New Roman" w:eastAsia="Times New Roman" w:hAnsi="Times New Roman"/>
          <w:sz w:val="26"/>
          <w:szCs w:val="26"/>
          <w:lang w:eastAsia="ru-RU"/>
        </w:rPr>
        <w:t>Приложение</w:t>
      </w:r>
      <w:r w:rsidR="00BC6D4C">
        <w:rPr>
          <w:rFonts w:ascii="Times New Roman" w:eastAsia="Times New Roman" w:hAnsi="Times New Roman"/>
          <w:sz w:val="26"/>
          <w:szCs w:val="26"/>
          <w:lang w:eastAsia="ru-RU"/>
        </w:rPr>
        <w:t xml:space="preserve"> № 1</w:t>
      </w:r>
    </w:p>
    <w:p w:rsidR="000D6F84" w:rsidRPr="000D6F84" w:rsidRDefault="000D6F84" w:rsidP="000D6F84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6F84">
        <w:rPr>
          <w:rFonts w:ascii="Times New Roman" w:eastAsia="Times New Roman" w:hAnsi="Times New Roman"/>
          <w:sz w:val="26"/>
          <w:szCs w:val="26"/>
          <w:lang w:eastAsia="ru-RU"/>
        </w:rPr>
        <w:t>к протоколу ученого совета</w:t>
      </w:r>
    </w:p>
    <w:p w:rsidR="000D6F84" w:rsidRPr="000D6F84" w:rsidRDefault="000D6F84" w:rsidP="000D6F84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6F84">
        <w:rPr>
          <w:rFonts w:ascii="Times New Roman" w:eastAsia="Times New Roman" w:hAnsi="Times New Roman"/>
          <w:sz w:val="26"/>
          <w:szCs w:val="26"/>
          <w:lang w:eastAsia="ru-RU"/>
        </w:rPr>
        <w:t>НИУ ВШЭ – Нижний Новгород</w:t>
      </w:r>
    </w:p>
    <w:p w:rsidR="00625FAF" w:rsidRPr="003C7EDC" w:rsidRDefault="000D6F84" w:rsidP="000D6F84">
      <w:pPr>
        <w:spacing w:after="0" w:line="240" w:lineRule="auto"/>
        <w:ind w:firstLine="5954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D6F8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Pr="003C7EDC">
        <w:rPr>
          <w:rFonts w:ascii="Times New Roman" w:eastAsia="Times New Roman" w:hAnsi="Times New Roman"/>
          <w:sz w:val="26"/>
          <w:szCs w:val="26"/>
          <w:lang w:eastAsia="ru-RU"/>
        </w:rPr>
        <w:t>16.11</w:t>
      </w:r>
      <w:r w:rsidRPr="000D6F84">
        <w:rPr>
          <w:rFonts w:ascii="Times New Roman" w:eastAsia="Times New Roman" w:hAnsi="Times New Roman"/>
          <w:sz w:val="26"/>
          <w:szCs w:val="26"/>
          <w:lang w:eastAsia="ru-RU"/>
        </w:rPr>
        <w:t>.2017 № 8.1.1.7-06/9</w:t>
      </w:r>
    </w:p>
    <w:p w:rsidR="000D6F84" w:rsidRPr="003C7EDC" w:rsidRDefault="000D6F84" w:rsidP="000D6F8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0D6F84" w:rsidRPr="003C7EDC" w:rsidRDefault="000D6F84" w:rsidP="000D6F8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>ОТЧЕТ</w:t>
      </w:r>
      <w:r w:rsidR="00625FAF" w:rsidRPr="000D6F84">
        <w:rPr>
          <w:rFonts w:ascii="Times New Roman" w:hAnsi="Times New Roman"/>
          <w:b/>
          <w:sz w:val="26"/>
          <w:szCs w:val="26"/>
        </w:rPr>
        <w:t xml:space="preserve"> </w:t>
      </w:r>
    </w:p>
    <w:p w:rsidR="00625FAF" w:rsidRPr="000D6F84" w:rsidRDefault="00625FAF" w:rsidP="000D6F8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 xml:space="preserve">о работе факультета </w:t>
      </w:r>
      <w:r w:rsidR="002E7DAE" w:rsidRPr="000D6F84">
        <w:rPr>
          <w:rFonts w:ascii="Times New Roman" w:hAnsi="Times New Roman"/>
          <w:b/>
          <w:sz w:val="26"/>
          <w:szCs w:val="26"/>
        </w:rPr>
        <w:t>э</w:t>
      </w:r>
      <w:r w:rsidRPr="000D6F84">
        <w:rPr>
          <w:rFonts w:ascii="Times New Roman" w:hAnsi="Times New Roman"/>
          <w:b/>
          <w:sz w:val="26"/>
          <w:szCs w:val="26"/>
        </w:rPr>
        <w:t xml:space="preserve">кономики НИУ ВШЭ – Нижний Новгород </w:t>
      </w:r>
    </w:p>
    <w:p w:rsidR="00625FAF" w:rsidRPr="000D6F84" w:rsidRDefault="00625FAF" w:rsidP="000D6F84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>за 201</w:t>
      </w:r>
      <w:r w:rsidR="00622F68" w:rsidRPr="000D6F84">
        <w:rPr>
          <w:rFonts w:ascii="Times New Roman" w:hAnsi="Times New Roman"/>
          <w:b/>
          <w:sz w:val="26"/>
          <w:szCs w:val="26"/>
        </w:rPr>
        <w:t>6</w:t>
      </w:r>
      <w:r w:rsidRPr="000D6F84">
        <w:rPr>
          <w:rFonts w:ascii="Times New Roman" w:hAnsi="Times New Roman"/>
          <w:b/>
          <w:sz w:val="26"/>
          <w:szCs w:val="26"/>
        </w:rPr>
        <w:t>/201</w:t>
      </w:r>
      <w:r w:rsidR="00622F68" w:rsidRPr="000D6F84">
        <w:rPr>
          <w:rFonts w:ascii="Times New Roman" w:hAnsi="Times New Roman"/>
          <w:b/>
          <w:sz w:val="26"/>
          <w:szCs w:val="26"/>
        </w:rPr>
        <w:t>7</w:t>
      </w:r>
      <w:r w:rsidRPr="000D6F84">
        <w:rPr>
          <w:rFonts w:ascii="Times New Roman" w:hAnsi="Times New Roman"/>
          <w:b/>
          <w:sz w:val="26"/>
          <w:szCs w:val="26"/>
        </w:rPr>
        <w:t xml:space="preserve"> учебный год</w:t>
      </w:r>
    </w:p>
    <w:p w:rsidR="00625FAF" w:rsidRPr="000D6F84" w:rsidRDefault="00625FAF" w:rsidP="000D6F8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625FAF" w:rsidRPr="000D6F84" w:rsidRDefault="00625FAF" w:rsidP="000D6F84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>1. Анализ выполнения задач, поставленных в начале 201</w:t>
      </w:r>
      <w:r w:rsidR="00622F68" w:rsidRPr="000D6F84">
        <w:rPr>
          <w:rFonts w:ascii="Times New Roman" w:hAnsi="Times New Roman"/>
          <w:b/>
          <w:sz w:val="26"/>
          <w:szCs w:val="26"/>
        </w:rPr>
        <w:t>6</w:t>
      </w:r>
      <w:r w:rsidRPr="000D6F84">
        <w:rPr>
          <w:rFonts w:ascii="Times New Roman" w:hAnsi="Times New Roman"/>
          <w:b/>
          <w:sz w:val="26"/>
          <w:szCs w:val="26"/>
        </w:rPr>
        <w:t>-201</w:t>
      </w:r>
      <w:r w:rsidR="00622F68" w:rsidRPr="000D6F84">
        <w:rPr>
          <w:rFonts w:ascii="Times New Roman" w:hAnsi="Times New Roman"/>
          <w:b/>
          <w:sz w:val="26"/>
          <w:szCs w:val="26"/>
        </w:rPr>
        <w:t>7</w:t>
      </w:r>
      <w:r w:rsidR="000D6F84">
        <w:rPr>
          <w:rFonts w:ascii="Times New Roman" w:hAnsi="Times New Roman"/>
          <w:b/>
          <w:sz w:val="26"/>
          <w:szCs w:val="26"/>
        </w:rPr>
        <w:t xml:space="preserve"> учебного года</w:t>
      </w:r>
      <w:r w:rsidR="000D6F84">
        <w:rPr>
          <w:rFonts w:ascii="Times New Roman" w:hAnsi="Times New Roman"/>
          <w:b/>
          <w:sz w:val="26"/>
          <w:szCs w:val="26"/>
          <w:lang w:val="en-US"/>
        </w:rPr>
        <w:t> </w:t>
      </w:r>
      <w:r w:rsidRPr="000D6F84">
        <w:rPr>
          <w:rFonts w:ascii="Times New Roman" w:hAnsi="Times New Roman"/>
          <w:b/>
          <w:sz w:val="26"/>
          <w:szCs w:val="26"/>
        </w:rPr>
        <w:t xml:space="preserve">(смотри план работ, утвержденный </w:t>
      </w:r>
      <w:r w:rsidR="000D6F84">
        <w:rPr>
          <w:rFonts w:ascii="Times New Roman" w:hAnsi="Times New Roman"/>
          <w:b/>
          <w:sz w:val="26"/>
          <w:szCs w:val="26"/>
        </w:rPr>
        <w:t>у</w:t>
      </w:r>
      <w:r w:rsidRPr="000D6F84">
        <w:rPr>
          <w:rFonts w:ascii="Times New Roman" w:hAnsi="Times New Roman"/>
          <w:b/>
          <w:sz w:val="26"/>
          <w:szCs w:val="26"/>
        </w:rPr>
        <w:t>ченым советом НИУ ВШЭ – Нижний Новгород, 201</w:t>
      </w:r>
      <w:r w:rsidR="00622F68" w:rsidRPr="000D6F84">
        <w:rPr>
          <w:rFonts w:ascii="Times New Roman" w:hAnsi="Times New Roman"/>
          <w:b/>
          <w:sz w:val="26"/>
          <w:szCs w:val="26"/>
        </w:rPr>
        <w:t>6</w:t>
      </w:r>
      <w:r w:rsidRPr="000D6F84">
        <w:rPr>
          <w:rFonts w:ascii="Times New Roman" w:hAnsi="Times New Roman"/>
          <w:b/>
          <w:sz w:val="26"/>
          <w:szCs w:val="26"/>
        </w:rPr>
        <w:t>)</w:t>
      </w:r>
      <w:r w:rsidR="000D6F84">
        <w:rPr>
          <w:rFonts w:ascii="Times New Roman" w:hAnsi="Times New Roman"/>
          <w:b/>
          <w:sz w:val="26"/>
          <w:szCs w:val="26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"/>
        <w:gridCol w:w="44"/>
        <w:gridCol w:w="209"/>
        <w:gridCol w:w="252"/>
        <w:gridCol w:w="3185"/>
        <w:gridCol w:w="21"/>
        <w:gridCol w:w="21"/>
        <w:gridCol w:w="969"/>
        <w:gridCol w:w="4609"/>
      </w:tblGrid>
      <w:tr w:rsidR="00625FAF" w:rsidRPr="000D6F84" w:rsidTr="00742F06">
        <w:tc>
          <w:tcPr>
            <w:tcW w:w="588" w:type="dxa"/>
            <w:gridSpan w:val="2"/>
            <w:vAlign w:val="center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sz w:val="26"/>
                <w:szCs w:val="26"/>
              </w:rPr>
              <w:t xml:space="preserve">№ </w:t>
            </w:r>
            <w:proofErr w:type="gramStart"/>
            <w:r w:rsidRPr="000D6F84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  <w:r w:rsidRPr="000D6F84">
              <w:rPr>
                <w:rFonts w:ascii="Times New Roman" w:hAnsi="Times New Roman"/>
                <w:b/>
                <w:sz w:val="26"/>
                <w:szCs w:val="26"/>
              </w:rPr>
              <w:t>/п</w:t>
            </w:r>
          </w:p>
        </w:tc>
        <w:tc>
          <w:tcPr>
            <w:tcW w:w="3689" w:type="dxa"/>
            <w:gridSpan w:val="5"/>
            <w:vAlign w:val="center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sz w:val="26"/>
                <w:szCs w:val="26"/>
              </w:rPr>
              <w:t>Направление работы/задача</w:t>
            </w:r>
          </w:p>
        </w:tc>
        <w:tc>
          <w:tcPr>
            <w:tcW w:w="5577" w:type="dxa"/>
            <w:gridSpan w:val="2"/>
            <w:vAlign w:val="center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sz w:val="26"/>
                <w:szCs w:val="26"/>
              </w:rPr>
              <w:t>Комментарий</w:t>
            </w:r>
          </w:p>
        </w:tc>
      </w:tr>
      <w:tr w:rsidR="00625FAF" w:rsidRPr="000D6F84" w:rsidTr="00742F06">
        <w:tc>
          <w:tcPr>
            <w:tcW w:w="9854" w:type="dxa"/>
            <w:gridSpan w:val="9"/>
            <w:shd w:val="pct10" w:color="auto" w:fill="auto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1. Работа с абитуриентами (бакалавриат и магистратура)</w:t>
            </w:r>
          </w:p>
          <w:p w:rsidR="00622F68" w:rsidRPr="000D6F84" w:rsidRDefault="00721606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П</w:t>
            </w:r>
            <w:r w:rsidR="00622F68"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роблем</w:t>
            </w: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ы</w:t>
            </w:r>
            <w:r w:rsidR="00622F68"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: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 Падение уровня подготовки школьников по экономике и математике;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Относительно низкий коммерческий набор в бакалавриат Экономика;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3. Необходимость повышения мотивации абитуриентов магистратуры; 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4. Недостаточный уровень знаний у внешних абитуриентов магистратуры;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5. Относительно низкий коммерческий набор на МП Финансы.</w:t>
            </w:r>
          </w:p>
        </w:tc>
      </w:tr>
      <w:tr w:rsidR="00625FAF" w:rsidRPr="000D6F84" w:rsidTr="00742F06">
        <w:tc>
          <w:tcPr>
            <w:tcW w:w="588" w:type="dxa"/>
            <w:gridSpan w:val="2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689" w:type="dxa"/>
            <w:gridSpan w:val="5"/>
          </w:tcPr>
          <w:p w:rsidR="00622F68" w:rsidRPr="000D6F84" w:rsidRDefault="00622F6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Поддержание постоянно действующих проектов:</w:t>
            </w:r>
          </w:p>
          <w:p w:rsidR="00622F68" w:rsidRPr="000D6F84" w:rsidRDefault="00622F68" w:rsidP="000D6F8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Осенняя школа для будущих магистрантов;</w:t>
            </w:r>
          </w:p>
          <w:p w:rsidR="00622F68" w:rsidRPr="000D6F84" w:rsidRDefault="00622F68" w:rsidP="000D6F8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Весенняя школа для будущих магистрантов;</w:t>
            </w:r>
          </w:p>
          <w:p w:rsidR="00622F68" w:rsidRPr="000D6F84" w:rsidRDefault="00622F68" w:rsidP="000D6F8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0D6F84">
              <w:rPr>
                <w:rFonts w:ascii="Times New Roman" w:hAnsi="Times New Roman"/>
                <w:sz w:val="26"/>
                <w:szCs w:val="26"/>
                <w:lang w:val="en-US"/>
              </w:rPr>
              <w:t>Welcome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D6F84">
              <w:rPr>
                <w:rFonts w:ascii="Times New Roman" w:hAnsi="Times New Roman"/>
                <w:sz w:val="26"/>
                <w:szCs w:val="26"/>
                <w:lang w:val="en-US"/>
              </w:rPr>
              <w:t>day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5FAF" w:rsidRPr="000D6F84" w:rsidRDefault="00622F68" w:rsidP="000D6F8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КБЭ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77" w:type="dxa"/>
            <w:gridSpan w:val="2"/>
          </w:tcPr>
          <w:p w:rsidR="00625FAF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 Мероприятия показывают высокую эффективность, более 90% участников становятся абитуриентами, более 60% участников – студентами;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П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роблема «выхода» на студентов других ВУЗов, школы других регионов;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По мнению факультета, необходима системная работа с абитуриентами магистратуры; активное продвижение кампуса; улучшение инфраструктуры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88" w:type="dxa"/>
            <w:gridSpan w:val="2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689" w:type="dxa"/>
            <w:gridSpan w:val="5"/>
          </w:tcPr>
          <w:p w:rsidR="00625FAF" w:rsidRPr="000D6F84" w:rsidRDefault="00622F6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Разработка и проведение Дня экономиста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77" w:type="dxa"/>
            <w:gridSpan w:val="2"/>
          </w:tcPr>
          <w:p w:rsidR="00625FAF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Более 1000 участников: школьники, студенты, преподаватели, сотрудники компаний;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Создание традиций на факультете;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Проблема «выхода» на студентов других ВУЗов, 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школы других регионов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88" w:type="dxa"/>
            <w:gridSpan w:val="2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689" w:type="dxa"/>
            <w:gridSpan w:val="5"/>
          </w:tcPr>
          <w:p w:rsidR="00625FAF" w:rsidRPr="000D6F84" w:rsidRDefault="00622F6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Расширение охвата НОУ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77" w:type="dxa"/>
            <w:gridSpan w:val="2"/>
          </w:tcPr>
          <w:p w:rsidR="00625FAF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Создана вторая секция;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Победители НОУ – студенты факультета;</w:t>
            </w:r>
          </w:p>
          <w:p w:rsidR="00622F68" w:rsidRPr="000D6F84" w:rsidRDefault="00622F6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>Проблема – недостаточное понимание преподавателями актуальности НОУ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,  загруженность части ППС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</w:p>
        </w:tc>
      </w:tr>
      <w:tr w:rsidR="00625FAF" w:rsidRPr="000D6F84" w:rsidTr="00742F06">
        <w:tc>
          <w:tcPr>
            <w:tcW w:w="588" w:type="dxa"/>
            <w:gridSpan w:val="2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689" w:type="dxa"/>
            <w:gridSpan w:val="5"/>
          </w:tcPr>
          <w:p w:rsidR="00625FAF" w:rsidRPr="000D6F84" w:rsidRDefault="00622F6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Активное участие в деятельност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>и Отдела развития карьеры и ЦДП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77" w:type="dxa"/>
            <w:gridSpan w:val="2"/>
          </w:tcPr>
          <w:p w:rsidR="00625FAF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Участие в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общефилиальских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мероприятиях с мастер-классами, лекциями, деловыми играми и др.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03B4A" w:rsidRPr="000D6F84" w:rsidRDefault="00F03B4A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Проблема – недостаточное понимание преподавателями актуальности </w:t>
            </w:r>
            <w:r w:rsidR="00480A4B" w:rsidRPr="000D6F84">
              <w:rPr>
                <w:rFonts w:ascii="Times New Roman" w:hAnsi="Times New Roman"/>
                <w:sz w:val="26"/>
                <w:szCs w:val="26"/>
              </w:rPr>
              <w:t>мероприятий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88" w:type="dxa"/>
            <w:gridSpan w:val="2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689" w:type="dxa"/>
            <w:gridSpan w:val="5"/>
          </w:tcPr>
          <w:p w:rsidR="00625FAF" w:rsidRPr="000D6F84" w:rsidRDefault="00622F6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Продвижение и реализация адаптационных курсов для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поступающих на МП факультета экономики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</w:p>
        </w:tc>
        <w:tc>
          <w:tcPr>
            <w:tcW w:w="5577" w:type="dxa"/>
            <w:gridSpan w:val="2"/>
          </w:tcPr>
          <w:p w:rsidR="00625FAF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- Разработано 3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адаптационных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курса (реализуются на коммерческой основе);</w:t>
            </w:r>
          </w:p>
          <w:p w:rsidR="00DB5F96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- Подготовку прошло 8 слушателей, 7 из них стало студентами МП Финансы и МП Экономика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03B4A" w:rsidRPr="000D6F84" w:rsidRDefault="00F03B4A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Проблема «выхода» на студентов других ВУЗов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2F68" w:rsidRPr="000D6F84" w:rsidTr="00742F06">
        <w:tc>
          <w:tcPr>
            <w:tcW w:w="588" w:type="dxa"/>
            <w:gridSpan w:val="2"/>
          </w:tcPr>
          <w:p w:rsidR="00622F68" w:rsidRPr="000D6F84" w:rsidRDefault="00622F68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689" w:type="dxa"/>
            <w:gridSpan w:val="5"/>
          </w:tcPr>
          <w:p w:rsidR="00622F68" w:rsidRPr="000D6F84" w:rsidRDefault="00622F6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Реализация кон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>курса Генератор финансовых идей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77" w:type="dxa"/>
            <w:gridSpan w:val="2"/>
          </w:tcPr>
          <w:p w:rsidR="00622F68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Конкурс проведен в рамках Дня экономиста;</w:t>
            </w:r>
          </w:p>
          <w:p w:rsidR="00DB5F96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Проблема – нехватка ресурсов на проведение конкурса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, проблема «выхода» на студентов других ВУЗов</w:t>
            </w:r>
          </w:p>
        </w:tc>
      </w:tr>
      <w:tr w:rsidR="00622F68" w:rsidRPr="000D6F84" w:rsidTr="00742F06">
        <w:tc>
          <w:tcPr>
            <w:tcW w:w="588" w:type="dxa"/>
            <w:gridSpan w:val="2"/>
          </w:tcPr>
          <w:p w:rsidR="00622F68" w:rsidRPr="000D6F84" w:rsidRDefault="00DB5F96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689" w:type="dxa"/>
            <w:gridSpan w:val="5"/>
          </w:tcPr>
          <w:p w:rsidR="00622F68" w:rsidRPr="000D6F84" w:rsidRDefault="00622F6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Выделение в отдельную коммерческую программу бакалавриата траекторию «Мировая экономика» (рабочее название, возможно «Международная 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>экономика»)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77" w:type="dxa"/>
            <w:gridSpan w:val="2"/>
          </w:tcPr>
          <w:p w:rsidR="00622F68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Не реализовано;</w:t>
            </w:r>
          </w:p>
          <w:p w:rsidR="00DB5F96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Нехватка ресурсов и задела.</w:t>
            </w:r>
          </w:p>
        </w:tc>
      </w:tr>
      <w:tr w:rsidR="00622F68" w:rsidRPr="000D6F84" w:rsidTr="00742F06">
        <w:tc>
          <w:tcPr>
            <w:tcW w:w="588" w:type="dxa"/>
            <w:gridSpan w:val="2"/>
          </w:tcPr>
          <w:p w:rsidR="00622F68" w:rsidRPr="000D6F84" w:rsidRDefault="00DB5F96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689" w:type="dxa"/>
            <w:gridSpan w:val="5"/>
          </w:tcPr>
          <w:p w:rsidR="00622F68" w:rsidRPr="000D6F84" w:rsidRDefault="00622F6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Выделение в отдельную коммерческую программу магистерскую программу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 xml:space="preserve"> «Мировая экономика и политика»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77" w:type="dxa"/>
            <w:gridSpan w:val="2"/>
          </w:tcPr>
          <w:p w:rsidR="00622F68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Концепция не поддержана руководством НИУ ВШЭ;</w:t>
            </w:r>
          </w:p>
          <w:p w:rsidR="00DB5F96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Отказ от идеи.</w:t>
            </w:r>
          </w:p>
        </w:tc>
      </w:tr>
      <w:tr w:rsidR="007973F7" w:rsidRPr="000D6F84" w:rsidTr="00742F06">
        <w:tc>
          <w:tcPr>
            <w:tcW w:w="588" w:type="dxa"/>
            <w:gridSpan w:val="2"/>
          </w:tcPr>
          <w:p w:rsidR="007973F7" w:rsidRPr="000D6F84" w:rsidRDefault="007973F7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689" w:type="dxa"/>
            <w:gridSpan w:val="5"/>
          </w:tcPr>
          <w:p w:rsidR="007973F7" w:rsidRPr="000D6F84" w:rsidRDefault="007973F7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Подготовка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онлайн-курсов</w:t>
            </w:r>
            <w:proofErr w:type="spellEnd"/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77" w:type="dxa"/>
            <w:gridSpan w:val="2"/>
          </w:tcPr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Не реализовано, перенесено на следующий год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973F7" w:rsidRPr="000D6F84" w:rsidTr="00742F06">
        <w:tc>
          <w:tcPr>
            <w:tcW w:w="588" w:type="dxa"/>
            <w:gridSpan w:val="2"/>
          </w:tcPr>
          <w:p w:rsidR="007973F7" w:rsidRPr="000D6F84" w:rsidRDefault="007973F7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689" w:type="dxa"/>
            <w:gridSpan w:val="5"/>
          </w:tcPr>
          <w:p w:rsidR="007973F7" w:rsidRPr="000D6F84" w:rsidRDefault="007973F7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Проведение репетиционного экзамена по английскому языку для абитуриентов магистратур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ы-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студентов других вузов.</w:t>
            </w:r>
          </w:p>
        </w:tc>
        <w:tc>
          <w:tcPr>
            <w:tcW w:w="5577" w:type="dxa"/>
            <w:gridSpan w:val="2"/>
          </w:tcPr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Выполнено в рамках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общефилиальской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концепции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2F68" w:rsidRPr="000D6F84" w:rsidTr="00742F06">
        <w:tc>
          <w:tcPr>
            <w:tcW w:w="588" w:type="dxa"/>
            <w:gridSpan w:val="2"/>
          </w:tcPr>
          <w:p w:rsidR="00622F68" w:rsidRPr="000D6F84" w:rsidRDefault="007973F7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689" w:type="dxa"/>
            <w:gridSpan w:val="5"/>
          </w:tcPr>
          <w:p w:rsidR="00622F68" w:rsidRPr="000D6F84" w:rsidRDefault="007973F7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Проведение конкурса кейсов КПМГ на площадке факультета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  <w:proofErr w:type="gramEnd"/>
          </w:p>
        </w:tc>
        <w:tc>
          <w:tcPr>
            <w:tcW w:w="5577" w:type="dxa"/>
            <w:gridSpan w:val="2"/>
          </w:tcPr>
          <w:p w:rsidR="00622F68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7973F7" w:rsidRPr="000D6F84">
              <w:rPr>
                <w:rFonts w:ascii="Times New Roman" w:hAnsi="Times New Roman"/>
                <w:sz w:val="26"/>
                <w:szCs w:val="26"/>
              </w:rPr>
              <w:t>Выполнено, апрель 2017</w:t>
            </w:r>
            <w:r w:rsidR="000D6F84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rPr>
          <w:trHeight w:val="1134"/>
        </w:trPr>
        <w:tc>
          <w:tcPr>
            <w:tcW w:w="9854" w:type="dxa"/>
            <w:gridSpan w:val="9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работы с абитуриентами</w:t>
            </w:r>
          </w:p>
          <w:p w:rsidR="00625FAF" w:rsidRPr="000D6F84" w:rsidRDefault="00625FAF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 xml:space="preserve">Стабильный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конкурс на программу бакалавриата Экономика:</w:t>
            </w:r>
          </w:p>
          <w:p w:rsidR="00DB5F96" w:rsidRPr="000D6F84" w:rsidRDefault="00DB5F96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2017 год – 4,7 чел на место;</w:t>
            </w:r>
          </w:p>
          <w:p w:rsidR="00625FAF" w:rsidRPr="000D6F84" w:rsidRDefault="00625FAF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2016 год – 5,07 чел на место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5FAF" w:rsidRPr="000D6F84" w:rsidRDefault="00625FAF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2015 год – 4,67 чел на место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5FAF" w:rsidRPr="000D6F84" w:rsidRDefault="00625FAF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2014 год – 4,6 чел на место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5FAF" w:rsidRPr="000D6F84" w:rsidRDefault="00625FAF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="00DB5F96" w:rsidRPr="000D6F84">
              <w:rPr>
                <w:rFonts w:ascii="Times New Roman" w:hAnsi="Times New Roman"/>
                <w:sz w:val="26"/>
                <w:szCs w:val="26"/>
              </w:rPr>
              <w:t xml:space="preserve">Сохранение уровня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балла на программу бакалавриата Экономика:</w:t>
            </w:r>
          </w:p>
          <w:p w:rsidR="00DB5F96" w:rsidRPr="000D6F84" w:rsidRDefault="00DB5F96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2017 год – 315 из 410;</w:t>
            </w:r>
          </w:p>
          <w:p w:rsidR="00625FAF" w:rsidRPr="000D6F84" w:rsidRDefault="00625FAF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2016 год – 318 из 410;</w:t>
            </w:r>
          </w:p>
          <w:p w:rsidR="00625FAF" w:rsidRPr="000D6F84" w:rsidRDefault="00625FAF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2015 год 307 из 420;</w:t>
            </w:r>
          </w:p>
          <w:p w:rsidR="00625FAF" w:rsidRPr="000D6F84" w:rsidRDefault="00625FAF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2014 год – 302 из 400;</w:t>
            </w:r>
          </w:p>
          <w:p w:rsidR="00DB5F96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3. Увеличение количества коммерческих студентов на программе бакалавриата «Экономика»:</w:t>
            </w:r>
          </w:p>
          <w:p w:rsidR="00DB5F96" w:rsidRPr="000D6F84" w:rsidRDefault="00DB5F96" w:rsidP="000D6F8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2017 год – 27 чел;</w:t>
            </w:r>
          </w:p>
          <w:p w:rsidR="00DB5F96" w:rsidRPr="000D6F84" w:rsidRDefault="00DB5F96" w:rsidP="000D6F8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2016 год – 16 чел;</w:t>
            </w:r>
          </w:p>
          <w:p w:rsidR="00DB5F96" w:rsidRPr="000D6F84" w:rsidRDefault="00DB5F96" w:rsidP="000D6F84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2015 год – 19 чел; </w:t>
            </w:r>
          </w:p>
          <w:p w:rsidR="00625FAF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Сохранение 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>конкурса на магистерск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ие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 программ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ы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 «Экономика»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и «Финансы»</w:t>
            </w:r>
          </w:p>
          <w:p w:rsidR="00625FAF" w:rsidRPr="000D6F84" w:rsidRDefault="00DB5F96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2017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3,6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 чел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и 2,</w:t>
            </w:r>
            <w:r w:rsidR="00FB0A8B" w:rsidRPr="000D6F84">
              <w:rPr>
                <w:rFonts w:ascii="Times New Roman" w:hAnsi="Times New Roman"/>
                <w:sz w:val="26"/>
                <w:szCs w:val="26"/>
              </w:rPr>
              <w:t>4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6 чел 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>на место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соответственно;</w:t>
            </w:r>
          </w:p>
          <w:p w:rsidR="00625FAF" w:rsidRPr="000D6F84" w:rsidRDefault="00DB5F96" w:rsidP="000D6F84">
            <w:pPr>
              <w:numPr>
                <w:ilvl w:val="0"/>
                <w:numId w:val="4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2016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 год –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3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>,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8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 чел на место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и 2,7 чел на место соответственно;</w:t>
            </w:r>
          </w:p>
          <w:p w:rsidR="00625FAF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5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>.  Повышение количества абитуриентов  в магистратуру из других вузов – п</w:t>
            </w:r>
            <w:r w:rsidR="00E568D8" w:rsidRPr="000D6F84">
              <w:rPr>
                <w:rFonts w:ascii="Times New Roman" w:hAnsi="Times New Roman"/>
                <w:sz w:val="26"/>
                <w:szCs w:val="26"/>
              </w:rPr>
              <w:t>о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>рядка 30%;</w:t>
            </w:r>
          </w:p>
          <w:p w:rsidR="00625FAF" w:rsidRPr="000D6F84" w:rsidRDefault="00DB5F9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6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. 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Повышение доли студентов бакалавриата «Экономика», продолживших обучение в магистратуре факультета (с 60% до 70%)</w:t>
            </w:r>
          </w:p>
          <w:p w:rsidR="00625FAF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7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. Повышение мотивации абитуриентов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факультета Экономики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 (увеличилось количество абитуриентов, подающих документы целенаправленно </w:t>
            </w:r>
            <w:proofErr w:type="gramStart"/>
            <w:r w:rsidR="00625FAF" w:rsidRPr="000D6F84">
              <w:rPr>
                <w:rFonts w:ascii="Times New Roman" w:hAnsi="Times New Roman"/>
                <w:sz w:val="26"/>
                <w:szCs w:val="26"/>
              </w:rPr>
              <w:t>на</w:t>
            </w:r>
            <w:proofErr w:type="gramEnd"/>
            <w:r w:rsidR="00625FAF" w:rsidRPr="000D6F84">
              <w:rPr>
                <w:rFonts w:ascii="Times New Roman" w:hAnsi="Times New Roman"/>
                <w:sz w:val="26"/>
                <w:szCs w:val="26"/>
              </w:rPr>
              <w:t xml:space="preserve"> ОП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факультета</w:t>
            </w:r>
            <w:r w:rsidR="00625FAF" w:rsidRPr="000D6F84">
              <w:rPr>
                <w:rFonts w:ascii="Times New Roman" w:hAnsi="Times New Roman"/>
                <w:sz w:val="26"/>
                <w:szCs w:val="26"/>
              </w:rPr>
              <w:t>, без «подстраховки» другими программами и другими вузами).</w:t>
            </w:r>
          </w:p>
        </w:tc>
      </w:tr>
      <w:tr w:rsidR="00625FAF" w:rsidRPr="000D6F84" w:rsidTr="00742F06">
        <w:tc>
          <w:tcPr>
            <w:tcW w:w="9854" w:type="dxa"/>
            <w:gridSpan w:val="9"/>
            <w:shd w:val="pct10" w:color="auto" w:fill="auto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2. Учебная работа (бакалавриат, магистратура, ДПО)</w:t>
            </w:r>
          </w:p>
          <w:p w:rsidR="00C60408" w:rsidRPr="000D6F84" w:rsidRDefault="00721606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</w:t>
            </w:r>
            <w:r w:rsidR="00C60408"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: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 Бюрократизация процессов, постоянная смена стандартов и правил;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Несоответствие восприятия сути и уровня сложности проектов у ВУЗа и компаний, занятость представителей компаний;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3. Необходимость совершенствования содержания МП Экономика, траектория Управленческая экономика, выстраивание учебного плана траектории;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4. Подготовка концепции внедрения дистанционных курсов, ориентированных на расширение содержания ОП факультета экономики;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5. Необходимость повышения квалификации ППС в части применения кейс-метода и других активных форм обучения;</w:t>
            </w:r>
          </w:p>
          <w:p w:rsidR="00C60408" w:rsidRPr="000D6F84" w:rsidRDefault="00C60408" w:rsidP="00742F06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6. Сложная политическая и финансовая обстановка, затрудняющая развитие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англоязычных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ОП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44" w:type="dxa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712" w:type="dxa"/>
            <w:gridSpan w:val="5"/>
          </w:tcPr>
          <w:p w:rsidR="00625FAF" w:rsidRPr="000D6F84" w:rsidRDefault="00C60408" w:rsidP="000D6F8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Изучение обратной связи от студентов по итогам участия в проектах</w:t>
            </w:r>
          </w:p>
        </w:tc>
        <w:tc>
          <w:tcPr>
            <w:tcW w:w="5598" w:type="dxa"/>
            <w:gridSpan w:val="3"/>
          </w:tcPr>
          <w:p w:rsidR="00625FAF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</w:t>
            </w:r>
            <w:r w:rsidR="00742F06">
              <w:rPr>
                <w:lang w:val="en-US"/>
              </w:rPr>
              <w:t> </w:t>
            </w:r>
            <w:r w:rsidR="00480A4B" w:rsidRPr="000D6F84">
              <w:rPr>
                <w:rFonts w:ascii="Times New Roman" w:hAnsi="Times New Roman"/>
                <w:sz w:val="26"/>
                <w:szCs w:val="26"/>
              </w:rPr>
              <w:t>Изучение о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братн</w:t>
            </w:r>
            <w:r w:rsidR="00480A4B" w:rsidRPr="000D6F84">
              <w:rPr>
                <w:rFonts w:ascii="Times New Roman" w:hAnsi="Times New Roman"/>
                <w:sz w:val="26"/>
                <w:szCs w:val="26"/>
              </w:rPr>
              <w:t>ой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связ</w:t>
            </w:r>
            <w:r w:rsidR="00480A4B" w:rsidRPr="000D6F84">
              <w:rPr>
                <w:rFonts w:ascii="Times New Roman" w:hAnsi="Times New Roman"/>
                <w:sz w:val="26"/>
                <w:szCs w:val="26"/>
              </w:rPr>
              <w:t>и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проводится постоянно, что позволяет повысить качество образовательных программ и их элементов;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</w:t>
            </w:r>
            <w:r w:rsidR="00742F06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Проблема «нагрузки», низкая заинтересованность ППС в развитии проектной деятельности;</w:t>
            </w:r>
          </w:p>
          <w:p w:rsidR="00C60408" w:rsidRPr="00742F06" w:rsidRDefault="00C60408" w:rsidP="00742F0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</w:t>
            </w:r>
            <w:r w:rsidR="00742F06">
              <w:rPr>
                <w:rFonts w:ascii="Times New Roman" w:hAnsi="Times New Roman"/>
                <w:sz w:val="26"/>
                <w:szCs w:val="26"/>
                <w:lang w:val="en-US"/>
              </w:rPr>
              <w:t> 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Проблема непонимания бизнесом возможностей проектной деятельности</w:t>
            </w:r>
            <w:r w:rsidR="00742F06" w:rsidRP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44" w:type="dxa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712" w:type="dxa"/>
            <w:gridSpan w:val="5"/>
          </w:tcPr>
          <w:p w:rsidR="00625FAF" w:rsidRPr="000D6F84" w:rsidRDefault="00C60408" w:rsidP="000D6F8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Участие в круглых столах с работодателями по проблемам развития проектной деятельности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98" w:type="dxa"/>
            <w:gridSpan w:val="3"/>
          </w:tcPr>
          <w:p w:rsidR="00625FAF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Постоянные переговоры с работодателями;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Расширение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ПУЛа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проектных задач;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Проблема – требуется дальнейшее развитие проектной тематики, общение с </w:t>
            </w:r>
            <w:proofErr w:type="spellStart"/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бизнес-сообществом</w:t>
            </w:r>
            <w:proofErr w:type="spellEnd"/>
            <w:proofErr w:type="gramEnd"/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44" w:type="dxa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712" w:type="dxa"/>
            <w:gridSpan w:val="5"/>
          </w:tcPr>
          <w:p w:rsidR="00625FAF" w:rsidRPr="000D6F84" w:rsidRDefault="00C60408" w:rsidP="000D6F8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Формирование ярмарки проектов для студентов бакалавриата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98" w:type="dxa"/>
            <w:gridSpan w:val="3"/>
          </w:tcPr>
          <w:p w:rsidR="00625FAF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Создана в рамках ОП «Экономика»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44" w:type="dxa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712" w:type="dxa"/>
            <w:gridSpan w:val="5"/>
          </w:tcPr>
          <w:p w:rsidR="00625FAF" w:rsidRPr="000D6F84" w:rsidRDefault="00C60408" w:rsidP="000D6F84">
            <w:pPr>
              <w:tabs>
                <w:tab w:val="left" w:pos="1418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Расширение баз практик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98" w:type="dxa"/>
            <w:gridSpan w:val="3"/>
          </w:tcPr>
          <w:p w:rsidR="00625FAF" w:rsidRPr="000D6F84" w:rsidRDefault="00C60408" w:rsidP="00742F0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</w:t>
            </w:r>
            <w:r w:rsidR="00742F06">
              <w:rPr>
                <w:rFonts w:ascii="Times New Roman" w:hAnsi="Times New Roman"/>
                <w:sz w:val="26"/>
                <w:szCs w:val="26"/>
              </w:rPr>
              <w:t> 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Количество компаний – баз практики увеличено до 110 компаний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44" w:type="dxa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12" w:type="dxa"/>
            <w:gridSpan w:val="5"/>
          </w:tcPr>
          <w:p w:rsidR="00625FAF" w:rsidRPr="000D6F84" w:rsidRDefault="00C60408" w:rsidP="000D6F8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Создание студенческого консультационного центра по экономическим и финансовым вопросам, осуществляющего бесплатные (возможно и платные) консультации бизнесу (развитие проектной деятельности)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98" w:type="dxa"/>
            <w:gridSpan w:val="3"/>
          </w:tcPr>
          <w:p w:rsidR="00625FAF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Не создано по причине нехватки ресурсов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44" w:type="dxa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712" w:type="dxa"/>
            <w:gridSpan w:val="5"/>
          </w:tcPr>
          <w:p w:rsidR="00625FAF" w:rsidRPr="000D6F84" w:rsidRDefault="00C60408" w:rsidP="000D6F8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Внешняя профессиональная экспертиза магистерских программ факультета (Ассоциация банков, институт внутренних аудиторов, др. проф. объединения и организации)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98" w:type="dxa"/>
            <w:gridSpan w:val="3"/>
          </w:tcPr>
          <w:p w:rsidR="00625FAF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Проведена внешняя экспертиза содержания специализации «Аудит и консалтинг» Институтом внутренних аудиторов;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Информация о специализации размещена на портале Института внутренних аудиторов;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Факультет экономики НИУ ВШЭ – НН – площадка регионального центра Института внутренних аудиторов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44" w:type="dxa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br w:type="page"/>
              <w:t>7</w:t>
            </w:r>
          </w:p>
        </w:tc>
        <w:tc>
          <w:tcPr>
            <w:tcW w:w="3712" w:type="dxa"/>
            <w:gridSpan w:val="5"/>
          </w:tcPr>
          <w:p w:rsidR="00625FAF" w:rsidRPr="000D6F84" w:rsidRDefault="00C60408" w:rsidP="000D6F8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Международная аккредитация АССА факультета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98" w:type="dxa"/>
            <w:gridSpan w:val="3"/>
          </w:tcPr>
          <w:p w:rsidR="00625FAF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Аккредитацию прошли МП «Экономика», МП «Финансы»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625FAF" w:rsidRPr="000D6F84" w:rsidTr="00742F06">
        <w:tc>
          <w:tcPr>
            <w:tcW w:w="544" w:type="dxa"/>
          </w:tcPr>
          <w:p w:rsidR="00625FAF" w:rsidRPr="000D6F84" w:rsidRDefault="00625FAF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712" w:type="dxa"/>
            <w:gridSpan w:val="5"/>
          </w:tcPr>
          <w:p w:rsidR="00625FAF" w:rsidRPr="000D6F84" w:rsidRDefault="00C60408" w:rsidP="000D6F84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Профессиональная аккредитация ОП факультета</w:t>
            </w:r>
          </w:p>
        </w:tc>
        <w:tc>
          <w:tcPr>
            <w:tcW w:w="5598" w:type="dxa"/>
            <w:gridSpan w:val="3"/>
          </w:tcPr>
          <w:p w:rsidR="00625FAF" w:rsidRPr="000D6F84" w:rsidRDefault="00C60408" w:rsidP="00742F0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Перенесена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на 2017</w:t>
            </w:r>
            <w:r w:rsidR="00742F06">
              <w:rPr>
                <w:rFonts w:ascii="Times New Roman" w:hAnsi="Times New Roman"/>
                <w:sz w:val="26"/>
                <w:szCs w:val="26"/>
              </w:rPr>
              <w:t>/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2018 учебный год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60408" w:rsidRPr="000D6F84" w:rsidTr="00742F06">
        <w:tc>
          <w:tcPr>
            <w:tcW w:w="544" w:type="dxa"/>
          </w:tcPr>
          <w:p w:rsidR="00C60408" w:rsidRPr="000D6F84" w:rsidRDefault="00C60408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712" w:type="dxa"/>
            <w:gridSpan w:val="5"/>
          </w:tcPr>
          <w:p w:rsidR="00C60408" w:rsidRPr="000D6F84" w:rsidRDefault="00C60408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Подготовка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онлайн-курсов</w:t>
            </w:r>
            <w:proofErr w:type="spellEnd"/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598" w:type="dxa"/>
            <w:gridSpan w:val="3"/>
          </w:tcPr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Не реализовано, перенесено на следующий год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60408" w:rsidRPr="000D6F84" w:rsidTr="00742F06">
        <w:trPr>
          <w:trHeight w:val="415"/>
        </w:trPr>
        <w:tc>
          <w:tcPr>
            <w:tcW w:w="9854" w:type="dxa"/>
            <w:gridSpan w:val="9"/>
          </w:tcPr>
          <w:p w:rsidR="00C60408" w:rsidRPr="00742F06" w:rsidRDefault="00C60408" w:rsidP="00742F06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Дополнительные мероприятия по учебной работе, фактически осуществленные, но не вошедшие в план работы</w:t>
            </w:r>
            <w:r w:rsidR="00742F06">
              <w:rPr>
                <w:rFonts w:ascii="Times New Roman" w:hAnsi="Times New Roman"/>
                <w:b/>
                <w:i/>
                <w:sz w:val="26"/>
                <w:szCs w:val="26"/>
              </w:rPr>
              <w:t>: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</w:t>
            </w:r>
            <w:r w:rsidR="009C3A72" w:rsidRPr="000D6F84">
              <w:rPr>
                <w:rFonts w:ascii="Times New Roman" w:hAnsi="Times New Roman"/>
                <w:sz w:val="26"/>
                <w:szCs w:val="26"/>
              </w:rPr>
              <w:t>. Разработано 3 факультатива от партнеров для студентов магистратуры (за счет партнеров)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9C3A72" w:rsidRPr="000D6F84" w:rsidRDefault="009C3A72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2. Разработана концепция развития </w:t>
            </w:r>
            <w:r w:rsidRPr="000D6F84">
              <w:rPr>
                <w:rFonts w:ascii="Times New Roman" w:hAnsi="Times New Roman"/>
                <w:sz w:val="26"/>
                <w:szCs w:val="26"/>
                <w:lang w:val="en-US"/>
              </w:rPr>
              <w:t>Data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D6F84">
              <w:rPr>
                <w:rFonts w:ascii="Times New Roman" w:hAnsi="Times New Roman"/>
                <w:sz w:val="26"/>
                <w:szCs w:val="26"/>
                <w:lang w:val="en-US"/>
              </w:rPr>
              <w:t>skills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 для студентов 2-4 курсов ОП «Экономика» (факультативы за счет факультета);</w:t>
            </w:r>
          </w:p>
          <w:p w:rsidR="00C60408" w:rsidRPr="000D6F84" w:rsidRDefault="009C3A72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</w:t>
            </w:r>
            <w:r w:rsidR="00C60408" w:rsidRPr="000D6F84">
              <w:rPr>
                <w:rFonts w:ascii="Times New Roman" w:hAnsi="Times New Roman"/>
                <w:sz w:val="26"/>
                <w:szCs w:val="26"/>
              </w:rPr>
              <w:t>. Расширение тематик проектных курсовых работ и ВКР;</w:t>
            </w:r>
          </w:p>
          <w:p w:rsidR="00F03B4A" w:rsidRPr="000D6F84" w:rsidRDefault="00F03B4A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4. Выстроена концепция траектории «Управленческая экономика» МП «Экономика»;</w:t>
            </w:r>
          </w:p>
          <w:p w:rsidR="00C60408" w:rsidRPr="000D6F84" w:rsidRDefault="00F03B4A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5</w:t>
            </w:r>
            <w:r w:rsidR="00C60408" w:rsidRPr="000D6F84">
              <w:rPr>
                <w:rFonts w:ascii="Times New Roman" w:hAnsi="Times New Roman"/>
                <w:sz w:val="26"/>
                <w:szCs w:val="26"/>
              </w:rPr>
              <w:t>. Экскурсии для студентов бакалавриата в компании г. Нижнего Новгорода и в государственные структуры (УФНС, Росстат, Комитет по туризму, Сибур ЦОБ, КПМГ и др.);</w:t>
            </w:r>
          </w:p>
          <w:p w:rsidR="00C60408" w:rsidRPr="000D6F84" w:rsidRDefault="00F03B4A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6</w:t>
            </w:r>
            <w:r w:rsidR="00C60408" w:rsidRPr="000D6F84">
              <w:rPr>
                <w:rFonts w:ascii="Times New Roman" w:hAnsi="Times New Roman"/>
                <w:sz w:val="26"/>
                <w:szCs w:val="26"/>
              </w:rPr>
              <w:t>. Родительское собрание (для студентов 1 курса);</w:t>
            </w:r>
          </w:p>
          <w:p w:rsidR="00C60408" w:rsidRPr="000D6F84" w:rsidRDefault="00F03B4A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7</w:t>
            </w:r>
            <w:r w:rsidR="00C60408" w:rsidRPr="000D6F84">
              <w:rPr>
                <w:rFonts w:ascii="Times New Roman" w:hAnsi="Times New Roman"/>
                <w:sz w:val="26"/>
                <w:szCs w:val="26"/>
              </w:rPr>
              <w:t>. Разработаны курсы ПК «Практикум по БУ»</w:t>
            </w:r>
            <w:r w:rsidR="009C3A72" w:rsidRPr="000D6F84">
              <w:rPr>
                <w:rFonts w:ascii="Times New Roman" w:hAnsi="Times New Roman"/>
                <w:sz w:val="26"/>
                <w:szCs w:val="26"/>
              </w:rPr>
              <w:t xml:space="preserve"> «Теория и практика биржевой торговли», «Финансовое моделирование в </w:t>
            </w:r>
            <w:r w:rsidR="009C3A72" w:rsidRPr="000D6F84">
              <w:rPr>
                <w:rFonts w:ascii="Times New Roman" w:hAnsi="Times New Roman"/>
                <w:sz w:val="26"/>
                <w:szCs w:val="26"/>
                <w:lang w:val="en-US"/>
              </w:rPr>
              <w:t>Excel</w:t>
            </w:r>
            <w:r w:rsidR="009C3A72" w:rsidRPr="000D6F84">
              <w:rPr>
                <w:rFonts w:ascii="Times New Roman" w:hAnsi="Times New Roman"/>
                <w:sz w:val="26"/>
                <w:szCs w:val="26"/>
              </w:rPr>
              <w:t>»</w:t>
            </w:r>
            <w:r w:rsidR="00DC22BF" w:rsidRPr="000D6F84">
              <w:rPr>
                <w:rFonts w:ascii="Times New Roman" w:hAnsi="Times New Roman"/>
                <w:sz w:val="26"/>
                <w:szCs w:val="26"/>
              </w:rPr>
              <w:t>, «Итальянский язык для студентов МП «Экономика» и МП «Финансы»</w:t>
            </w:r>
            <w:r w:rsidR="00C60408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C60408" w:rsidRPr="000D6F84" w:rsidRDefault="00F03B4A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8</w:t>
            </w:r>
            <w:r w:rsidR="00DC22BF" w:rsidRPr="000D6F84">
              <w:rPr>
                <w:rFonts w:ascii="Times New Roman" w:hAnsi="Times New Roman"/>
                <w:sz w:val="26"/>
                <w:szCs w:val="26"/>
              </w:rPr>
              <w:t>. Разработана программа профессиональной переподготовки «Инструменты эффективного финансового менеджмента компаний»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60408" w:rsidRPr="000D6F84" w:rsidTr="00742F06">
        <w:trPr>
          <w:trHeight w:val="1134"/>
        </w:trPr>
        <w:tc>
          <w:tcPr>
            <w:tcW w:w="9854" w:type="dxa"/>
            <w:gridSpan w:val="9"/>
          </w:tcPr>
          <w:p w:rsidR="00C60408" w:rsidRPr="000D6F84" w:rsidRDefault="00C60408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учебной работы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 Повышение практической направленности ОП факультета без потери фундаментальной основы, как следствие, возможное повышение конкурентоспособности ОП факультета экономики;</w:t>
            </w:r>
          </w:p>
          <w:p w:rsidR="00C60408" w:rsidRPr="000D6F84" w:rsidRDefault="00C60408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Получение дополнительных источников дохода за счет осуществления курсов ПК.</w:t>
            </w:r>
          </w:p>
        </w:tc>
      </w:tr>
      <w:tr w:rsidR="00C60408" w:rsidRPr="000D6F84" w:rsidTr="00742F06">
        <w:tc>
          <w:tcPr>
            <w:tcW w:w="9854" w:type="dxa"/>
            <w:gridSpan w:val="9"/>
            <w:shd w:val="pct10" w:color="auto" w:fill="auto"/>
          </w:tcPr>
          <w:p w:rsidR="00C60408" w:rsidRPr="000D6F84" w:rsidRDefault="00C60408" w:rsidP="000D6F8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3. Наука и международная деятельность</w:t>
            </w:r>
          </w:p>
          <w:p w:rsidR="00DC22BF" w:rsidRPr="000D6F84" w:rsidRDefault="00721606" w:rsidP="00742F06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</w:t>
            </w:r>
            <w:r w:rsidR="00DC22BF"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:</w:t>
            </w:r>
          </w:p>
          <w:p w:rsidR="00DC22BF" w:rsidRPr="000D6F84" w:rsidRDefault="00DC22BF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 Сложная политическая и финансовая обстановка, затрудняющая развитие научной и международной деятельности;</w:t>
            </w:r>
          </w:p>
          <w:p w:rsidR="00DC22BF" w:rsidRPr="000D6F84" w:rsidRDefault="00DC22BF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Недостаточно активная научная работа ППС факультета по направлению Финансы и кредит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60408" w:rsidRPr="000D6F84" w:rsidTr="00742F06">
        <w:tc>
          <w:tcPr>
            <w:tcW w:w="544" w:type="dxa"/>
          </w:tcPr>
          <w:p w:rsidR="00C60408" w:rsidRPr="000D6F84" w:rsidRDefault="00C60408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691" w:type="dxa"/>
            <w:gridSpan w:val="4"/>
          </w:tcPr>
          <w:p w:rsidR="00FA25BE" w:rsidRPr="000D6F84" w:rsidRDefault="00FA25BE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Поддержка постоянно действующих проектов:</w:t>
            </w:r>
          </w:p>
          <w:p w:rsidR="00FA25BE" w:rsidRPr="000D6F84" w:rsidRDefault="00742F06" w:rsidP="000D6F8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 </w:t>
            </w:r>
            <w:r w:rsidR="00FA25BE" w:rsidRPr="000D6F84">
              <w:rPr>
                <w:rFonts w:ascii="Times New Roman" w:hAnsi="Times New Roman"/>
                <w:sz w:val="26"/>
                <w:szCs w:val="26"/>
              </w:rPr>
              <w:t>Международная конференция Эконометрике;</w:t>
            </w:r>
          </w:p>
          <w:p w:rsidR="00FA25BE" w:rsidRPr="000D6F84" w:rsidRDefault="00FA25BE" w:rsidP="000D6F8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</w:t>
            </w:r>
            <w:r w:rsidR="00742F06">
              <w:rPr>
                <w:rFonts w:ascii="Times New Roman" w:hAnsi="Times New Roman"/>
                <w:sz w:val="26"/>
                <w:szCs w:val="26"/>
              </w:rPr>
              <w:t> 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Научный семинар «Теоретические и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эмпирические исследования в экономике и финансах»;</w:t>
            </w:r>
          </w:p>
          <w:p w:rsidR="00FA25BE" w:rsidRPr="000D6F84" w:rsidRDefault="00FA25BE" w:rsidP="000D6F84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</w:t>
            </w:r>
            <w:r w:rsidR="00742F06">
              <w:rPr>
                <w:rFonts w:ascii="Times New Roman" w:hAnsi="Times New Roman"/>
                <w:sz w:val="26"/>
                <w:szCs w:val="26"/>
              </w:rPr>
              <w:t> 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Открытые дискуссии по вопросам экономики и финансов;</w:t>
            </w:r>
          </w:p>
          <w:p w:rsidR="00C60408" w:rsidRPr="000D6F84" w:rsidRDefault="00FA25BE" w:rsidP="00742F06">
            <w:pPr>
              <w:pStyle w:val="a3"/>
              <w:tabs>
                <w:tab w:val="left" w:pos="851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</w:t>
            </w:r>
            <w:r w:rsidR="00742F06">
              <w:rPr>
                <w:rFonts w:ascii="Times New Roman" w:hAnsi="Times New Roman"/>
                <w:sz w:val="26"/>
                <w:szCs w:val="26"/>
              </w:rPr>
              <w:t> 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Летняя международная школа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619" w:type="dxa"/>
            <w:gridSpan w:val="4"/>
          </w:tcPr>
          <w:p w:rsidR="00C60408" w:rsidRPr="000D6F84" w:rsidRDefault="00FA25BE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- Выполнено;</w:t>
            </w:r>
          </w:p>
          <w:p w:rsidR="00FA25BE" w:rsidRPr="000D6F84" w:rsidRDefault="00FA25BE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Повышение «узнаваемости» Международной конференции по Эконометрике среди представителей научного сообщества;</w:t>
            </w:r>
          </w:p>
          <w:p w:rsidR="00FA25BE" w:rsidRPr="000D6F84" w:rsidRDefault="00FA25BE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Стабильный спрос на летнюю школу для иностранных студентов;</w:t>
            </w:r>
          </w:p>
          <w:p w:rsidR="00FA25BE" w:rsidRPr="000D6F84" w:rsidRDefault="00FA25BE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- Проблема – низкая активность студен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тов и преподавателей в посещении мероприятий ВШЭ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C60408" w:rsidRPr="000D6F84" w:rsidTr="00742F06">
        <w:tc>
          <w:tcPr>
            <w:tcW w:w="544" w:type="dxa"/>
          </w:tcPr>
          <w:p w:rsidR="00C60408" w:rsidRPr="000D6F84" w:rsidRDefault="00C60408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3691" w:type="dxa"/>
            <w:gridSpan w:val="4"/>
          </w:tcPr>
          <w:p w:rsidR="00C60408" w:rsidRPr="000D6F84" w:rsidRDefault="00FA25BE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Расширение предметной области тематик научного семинара, создание второго  семинара по направлению «Финансы и кредит», привлечение студентов, партнеров, коллег из других кампусов и вузов</w:t>
            </w:r>
          </w:p>
        </w:tc>
        <w:tc>
          <w:tcPr>
            <w:tcW w:w="5619" w:type="dxa"/>
            <w:gridSpan w:val="4"/>
          </w:tcPr>
          <w:p w:rsidR="00C60408" w:rsidRPr="000D6F84" w:rsidRDefault="00FA25BE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Не реализовано, низкая активность </w:t>
            </w:r>
            <w:r w:rsidR="00742F06">
              <w:rPr>
                <w:rFonts w:ascii="Times New Roman" w:hAnsi="Times New Roman"/>
                <w:sz w:val="26"/>
                <w:szCs w:val="26"/>
              </w:rPr>
              <w:t>и загруженность ППС.</w:t>
            </w:r>
          </w:p>
        </w:tc>
      </w:tr>
      <w:tr w:rsidR="00C60408" w:rsidRPr="000D6F84" w:rsidTr="00742F06">
        <w:tc>
          <w:tcPr>
            <w:tcW w:w="544" w:type="dxa"/>
          </w:tcPr>
          <w:p w:rsidR="00C60408" w:rsidRPr="000D6F84" w:rsidRDefault="00C60408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691" w:type="dxa"/>
            <w:gridSpan w:val="4"/>
          </w:tcPr>
          <w:p w:rsidR="00C60408" w:rsidRPr="000D6F84" w:rsidRDefault="00FA25BE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Вовлечение студентов к представлению результатов своих</w:t>
            </w:r>
            <w:r w:rsidR="00750D94" w:rsidRPr="000D6F84">
              <w:rPr>
                <w:rFonts w:ascii="Times New Roman" w:hAnsi="Times New Roman"/>
                <w:sz w:val="26"/>
                <w:szCs w:val="26"/>
              </w:rPr>
              <w:t xml:space="preserve"> исследований на Дне экономиста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619" w:type="dxa"/>
            <w:gridSpan w:val="4"/>
          </w:tcPr>
          <w:p w:rsidR="00C60408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Проведена студенческая мастерская, повышение заинтересованности студентов в проведении исследований;</w:t>
            </w:r>
          </w:p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Знакомство студентов 1 курса с научными исследованиями старшекурсников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544" w:type="dxa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br w:type="page"/>
              <w:t>4</w:t>
            </w:r>
          </w:p>
        </w:tc>
        <w:tc>
          <w:tcPr>
            <w:tcW w:w="3691" w:type="dxa"/>
            <w:gridSpan w:val="4"/>
          </w:tcPr>
          <w:p w:rsidR="00750D94" w:rsidRPr="000D6F84" w:rsidRDefault="00750D94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Проработка концепции второй конференции на факультете, тематика </w:t>
            </w:r>
            <w:r w:rsidR="00742F06">
              <w:rPr>
                <w:rFonts w:ascii="Times New Roman" w:hAnsi="Times New Roman"/>
                <w:sz w:val="26"/>
                <w:szCs w:val="26"/>
              </w:rPr>
              <w:t>–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финансы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619" w:type="dxa"/>
            <w:gridSpan w:val="4"/>
          </w:tcPr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Не реализовано, низкая активность ППС в данном направлении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542" w:type="dxa"/>
          </w:tcPr>
          <w:p w:rsidR="00750D94" w:rsidRPr="000D6F84" w:rsidRDefault="00480A4B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br w:type="page"/>
            </w:r>
            <w:r w:rsidR="00750D94" w:rsidRPr="000D6F84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710" w:type="dxa"/>
            <w:gridSpan w:val="5"/>
          </w:tcPr>
          <w:p w:rsidR="00750D94" w:rsidRPr="000D6F84" w:rsidRDefault="00750D94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Активное участие ППС факультета в написании грантов, проектах международного отдела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602" w:type="dxa"/>
            <w:gridSpan w:val="3"/>
          </w:tcPr>
          <w:p w:rsidR="00750D94" w:rsidRPr="000D6F84" w:rsidRDefault="00C50AD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Осуществляется;</w:t>
            </w:r>
          </w:p>
          <w:p w:rsidR="00C50AD7" w:rsidRPr="000D6F84" w:rsidRDefault="00C50AD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Проведена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онлайн-лекция совместно с ВУЗом-партнером (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Бергамо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>);</w:t>
            </w:r>
          </w:p>
          <w:p w:rsidR="00C50AD7" w:rsidRPr="000D6F84" w:rsidRDefault="00C50AD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Поездка Хвостовой И.Е. для очного проведения лекций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ВУЗ-партнер (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Бергамо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>)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542" w:type="dxa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710" w:type="dxa"/>
            <w:gridSpan w:val="5"/>
          </w:tcPr>
          <w:p w:rsidR="00750D94" w:rsidRPr="000D6F84" w:rsidRDefault="00750D94" w:rsidP="00742F0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Формирование концепции для подготовки заявки на лабораторию (Эконометрика, математическое моделирование экономических процессов).</w:t>
            </w:r>
          </w:p>
        </w:tc>
        <w:tc>
          <w:tcPr>
            <w:tcW w:w="5602" w:type="dxa"/>
            <w:gridSpan w:val="3"/>
          </w:tcPr>
          <w:p w:rsidR="00750D94" w:rsidRPr="000D6F84" w:rsidRDefault="00C50AD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Не выполнено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rPr>
          <w:trHeight w:val="1134"/>
        </w:trPr>
        <w:tc>
          <w:tcPr>
            <w:tcW w:w="9854" w:type="dxa"/>
            <w:gridSpan w:val="9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Дополнительные мероприятия в области научной и международной деятельности, фактически осуществленные, но не вошедшие в план работы</w:t>
            </w:r>
          </w:p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</w:t>
            </w:r>
            <w:r w:rsidR="00C50AD7" w:rsidRPr="000D6F84">
              <w:rPr>
                <w:rFonts w:ascii="Times New Roman" w:hAnsi="Times New Roman"/>
                <w:sz w:val="26"/>
                <w:szCs w:val="26"/>
              </w:rPr>
              <w:t>.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на площадке НИУ ВШЭ студенческой научно-практической конференции в рамках международного форума «Великие реки» «Экономическое развитие  и окружающая среда» (ма</w:t>
            </w:r>
            <w:r w:rsidR="00C50AD7" w:rsidRPr="000D6F84">
              <w:rPr>
                <w:rFonts w:ascii="Times New Roman" w:hAnsi="Times New Roman"/>
                <w:sz w:val="26"/>
                <w:szCs w:val="26"/>
              </w:rPr>
              <w:t>й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201</w:t>
            </w:r>
            <w:r w:rsidR="00C50AD7" w:rsidRPr="000D6F84">
              <w:rPr>
                <w:rFonts w:ascii="Times New Roman" w:hAnsi="Times New Roman"/>
                <w:sz w:val="26"/>
                <w:szCs w:val="26"/>
              </w:rPr>
              <w:t>7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)</w:t>
            </w:r>
            <w:r w:rsidR="00C50AD7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50D94" w:rsidRPr="000D6F84" w:rsidRDefault="00C50AD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Создание научно-исследовательской группы «Центр экологической экономики»</w:t>
            </w:r>
            <w:r w:rsidR="00742F06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A41A2B">
        <w:trPr>
          <w:trHeight w:val="274"/>
        </w:trPr>
        <w:tc>
          <w:tcPr>
            <w:tcW w:w="9854" w:type="dxa"/>
            <w:gridSpan w:val="9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работы в области научной и международной деятельности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9"/>
              </w:numPr>
              <w:tabs>
                <w:tab w:val="left" w:pos="19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Всего подано 4 заявки на гранты</w:t>
            </w:r>
            <w:r w:rsidR="00FB0A8B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21606" w:rsidRPr="000D6F84" w:rsidRDefault="00721606" w:rsidP="000D6F84">
            <w:pPr>
              <w:pStyle w:val="a3"/>
              <w:numPr>
                <w:ilvl w:val="0"/>
                <w:numId w:val="9"/>
              </w:numPr>
              <w:tabs>
                <w:tab w:val="left" w:pos="19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Грант РФФИ «Модели монополистической конкуренции с гетерогенными потребителями и производителями и их экономические приложения» Вербус В.А.</w:t>
            </w:r>
            <w:r w:rsidR="00480A4B" w:rsidRPr="000D6F84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="00480A4B" w:rsidRPr="000D6F8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Ошарин А.М., Бакунина И.А., Аистов А.В. – поддержан, 2017-2019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21606" w:rsidRPr="000D6F84" w:rsidRDefault="00480A4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</w:t>
            </w:r>
            <w:r w:rsidR="00721606" w:rsidRPr="000D6F84">
              <w:rPr>
                <w:rFonts w:ascii="Times New Roman" w:hAnsi="Times New Roman"/>
                <w:sz w:val="26"/>
                <w:szCs w:val="26"/>
              </w:rPr>
              <w:t xml:space="preserve">. Грант </w:t>
            </w:r>
            <w:r w:rsidRPr="000D6F84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РГНФ</w:t>
            </w:r>
            <w:r w:rsidR="00721606" w:rsidRPr="000D6F84">
              <w:rPr>
                <w:rFonts w:ascii="Times New Roman" w:hAnsi="Times New Roman"/>
                <w:sz w:val="26"/>
                <w:szCs w:val="26"/>
              </w:rPr>
              <w:t xml:space="preserve"> «Роль социального капитала в трудоустройстве выпускников вуза» Креховец Е.В.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, Леонова Л.А. – поддержан, 2017;</w:t>
            </w:r>
          </w:p>
          <w:p w:rsidR="00480A4B" w:rsidRPr="000D6F84" w:rsidRDefault="00480A4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4. Участие ППС факультета в конференциях – 61 доклад;</w:t>
            </w:r>
          </w:p>
          <w:p w:rsidR="00480A4B" w:rsidRPr="000D6F84" w:rsidRDefault="00480A4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5. НИР студентов и аспирантов: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III Междисциплинарная студенческая конференция "Интеллектуальный город: ученый на перекрестке наук – 5 секций, 31 доклад;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>Организация стендовой сессии "Студенческая мастерская</w:t>
            </w:r>
            <w:proofErr w:type="gramStart"/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>"в</w:t>
            </w:r>
            <w:proofErr w:type="gramEnd"/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 xml:space="preserve"> рамках «Дня экономиста»-2016 – 12 докладов;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Обл</w:t>
            </w:r>
            <w:r w:rsidR="00FB0A8B" w:rsidRPr="000D6F84">
              <w:rPr>
                <w:rFonts w:ascii="Times New Roman" w:hAnsi="Times New Roman"/>
                <w:sz w:val="26"/>
                <w:szCs w:val="26"/>
              </w:rPr>
              <w:t>астной конкурс НИРС – 24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лауреат</w:t>
            </w:r>
            <w:r w:rsidR="00FB0A8B" w:rsidRPr="000D6F84">
              <w:rPr>
                <w:rFonts w:ascii="Times New Roman" w:hAnsi="Times New Roman"/>
                <w:sz w:val="26"/>
                <w:szCs w:val="26"/>
              </w:rPr>
              <w:t>а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дипломов 1-3 степени;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color w:val="000000"/>
                <w:sz w:val="26"/>
                <w:szCs w:val="26"/>
              </w:rPr>
              <w:t>Конкурс НИРС НИУ ВШЭ:</w:t>
            </w:r>
          </w:p>
          <w:p w:rsidR="00480A4B" w:rsidRPr="000D6F84" w:rsidRDefault="00480A4B" w:rsidP="000D6F84">
            <w:pPr>
              <w:pStyle w:val="a3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«Лучшая научно-исследовательская работа по финансам для студентов бакалавриата»  - 1 место (Артемьев А.) и 2 место (Цыганова В.);</w:t>
            </w:r>
          </w:p>
          <w:p w:rsidR="00480A4B" w:rsidRPr="000D6F84" w:rsidRDefault="00480A4B" w:rsidP="000D6F84">
            <w:pPr>
              <w:pStyle w:val="a3"/>
              <w:numPr>
                <w:ilvl w:val="1"/>
                <w:numId w:val="11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color w:val="000000"/>
                <w:sz w:val="26"/>
                <w:szCs w:val="26"/>
              </w:rPr>
              <w:t>«Лучшая научно-исследовательская работа по финансам для студентов магистратуры и выпускников 2016 года» - 3 место (</w:t>
            </w:r>
            <w:proofErr w:type="spellStart"/>
            <w:r w:rsidRPr="000D6F84">
              <w:rPr>
                <w:rFonts w:ascii="Times New Roman" w:hAnsi="Times New Roman"/>
                <w:color w:val="000000"/>
                <w:sz w:val="26"/>
                <w:szCs w:val="26"/>
              </w:rPr>
              <w:t>Буйлова</w:t>
            </w:r>
            <w:proofErr w:type="spellEnd"/>
            <w:r w:rsidRPr="000D6F8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Е.);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Кол-во выступлений на международных конференциях, поддержанных из средств факультета – 10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 место на международной конференции МГУ у студентов бакалавриата (Мясникова Ю.);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jc w:val="both"/>
              <w:outlineLvl w:val="0"/>
              <w:rPr>
                <w:rStyle w:val="a7"/>
                <w:rFonts w:ascii="Times New Roman" w:eastAsia="Times New Roman" w:hAnsi="Times New Roman"/>
                <w:i w:val="0"/>
                <w:iCs w:val="0"/>
                <w:color w:val="000000"/>
                <w:kern w:val="36"/>
                <w:sz w:val="26"/>
                <w:szCs w:val="26"/>
              </w:rPr>
            </w:pPr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>Команда магистрантов -  финалисты международного конкурса</w:t>
            </w:r>
            <w:r w:rsidRPr="000D6F8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, проводимого Институтом CFA – </w:t>
            </w:r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 xml:space="preserve">CFA </w:t>
            </w:r>
            <w:proofErr w:type="spellStart"/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>Institute</w:t>
            </w:r>
            <w:proofErr w:type="spellEnd"/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>Research</w:t>
            </w:r>
            <w:proofErr w:type="spellEnd"/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0D6F84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>Challenge</w:t>
            </w:r>
            <w:proofErr w:type="spellEnd"/>
            <w:r w:rsidR="00742F06">
              <w:rPr>
                <w:rStyle w:val="a7"/>
                <w:rFonts w:ascii="Times New Roman" w:hAnsi="Times New Roman"/>
                <w:i w:val="0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jc w:val="both"/>
              <w:outlineLvl w:val="0"/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  <w:lang w:val="en-US"/>
              </w:rPr>
            </w:pPr>
            <w:proofErr w:type="spellStart"/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</w:rPr>
              <w:t>Межкампусовская</w:t>
            </w:r>
            <w:proofErr w:type="spellEnd"/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  <w:lang w:val="en-US"/>
              </w:rPr>
              <w:t xml:space="preserve"> </w:t>
            </w:r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</w:rPr>
              <w:t>конференция</w:t>
            </w:r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  <w:lang w:val="en-US"/>
              </w:rPr>
              <w:t xml:space="preserve"> </w:t>
            </w:r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</w:rPr>
              <w:t xml:space="preserve">по английскому языку </w:t>
            </w:r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  <w:lang w:val="en-US"/>
              </w:rPr>
              <w:t xml:space="preserve">"The Language of Economics: the Way to Success"! – 1 </w:t>
            </w:r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</w:rPr>
              <w:t>и</w:t>
            </w:r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  <w:lang w:val="en-US"/>
              </w:rPr>
              <w:t xml:space="preserve"> 2 </w:t>
            </w:r>
            <w:r w:rsidRPr="000D6F84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</w:rPr>
              <w:t>место</w:t>
            </w:r>
            <w:r w:rsidR="00742F06">
              <w:rPr>
                <w:rFonts w:ascii="Times New Roman" w:eastAsia="Times New Roman" w:hAnsi="Times New Roman"/>
                <w:color w:val="000000"/>
                <w:kern w:val="36"/>
                <w:sz w:val="26"/>
                <w:szCs w:val="26"/>
              </w:rPr>
              <w:t>;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iCs/>
                <w:color w:val="000000"/>
                <w:sz w:val="26"/>
                <w:szCs w:val="26"/>
                <w:shd w:val="clear" w:color="auto" w:fill="FFFFFF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Победитель премии</w:t>
            </w:r>
            <w:r w:rsidRPr="000D6F8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 xml:space="preserve"> "Золотая Вышка" в номинации  </w:t>
            </w:r>
            <w:r w:rsidRPr="000D6F84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"Серебряный птенец"</w:t>
            </w:r>
            <w:r w:rsidRPr="000D6F84">
              <w:rPr>
                <w:rFonts w:ascii="Times New Roman" w:hAnsi="Times New Roman"/>
                <w:color w:val="000000"/>
                <w:sz w:val="26"/>
                <w:szCs w:val="26"/>
              </w:rPr>
              <w:t>  (</w:t>
            </w:r>
            <w:r w:rsidRPr="000D6F8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Анисимова А.)</w:t>
            </w:r>
            <w:r w:rsidR="00742F0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0D6F8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С</w:t>
            </w:r>
            <w:r w:rsidRPr="000D6F84">
              <w:rPr>
                <w:rFonts w:ascii="Times New Roman" w:hAnsi="Times New Roman"/>
                <w:iCs/>
                <w:sz w:val="26"/>
                <w:szCs w:val="26"/>
              </w:rPr>
              <w:t>типендия имени академика Г.А. Разуваева для аспирантов (</w:t>
            </w:r>
            <w:proofErr w:type="spellStart"/>
            <w:r w:rsidRPr="000D6F84">
              <w:rPr>
                <w:rFonts w:ascii="Times New Roman" w:hAnsi="Times New Roman"/>
                <w:iCs/>
                <w:sz w:val="26"/>
                <w:szCs w:val="26"/>
              </w:rPr>
              <w:t>А.Новак</w:t>
            </w:r>
            <w:proofErr w:type="spellEnd"/>
            <w:r w:rsidRPr="000D6F84">
              <w:rPr>
                <w:rFonts w:ascii="Times New Roman" w:hAnsi="Times New Roman"/>
                <w:iCs/>
                <w:sz w:val="26"/>
                <w:szCs w:val="26"/>
              </w:rPr>
              <w:t>, В.Лакшина)</w:t>
            </w:r>
          </w:p>
          <w:p w:rsidR="00480A4B" w:rsidRPr="000D6F84" w:rsidRDefault="00480A4B" w:rsidP="000D6F84">
            <w:pPr>
              <w:pStyle w:val="a3"/>
              <w:numPr>
                <w:ilvl w:val="0"/>
                <w:numId w:val="11"/>
              </w:numPr>
              <w:shd w:val="clear" w:color="auto" w:fill="FFFFFF"/>
              <w:spacing w:after="0" w:line="240" w:lineRule="auto"/>
              <w:ind w:left="0"/>
              <w:jc w:val="both"/>
              <w:outlineLvl w:val="0"/>
              <w:rPr>
                <w:rFonts w:ascii="Times New Roman" w:hAnsi="Times New Roman"/>
                <w:iCs/>
                <w:sz w:val="26"/>
                <w:szCs w:val="26"/>
              </w:rPr>
            </w:pPr>
            <w:r w:rsidRPr="000D6F84">
              <w:rPr>
                <w:rFonts w:ascii="Times New Roman" w:hAnsi="Times New Roman"/>
                <w:iCs/>
                <w:sz w:val="26"/>
                <w:szCs w:val="26"/>
              </w:rPr>
              <w:t>Стипендия Международного научного фонда экономических исследований академика Н.П. Федоренко</w:t>
            </w:r>
            <w:r w:rsidRPr="000D6F84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 (В.Лакшина)</w:t>
            </w:r>
            <w:r w:rsidR="00742F06">
              <w:rPr>
                <w:rFonts w:ascii="Times New Roman" w:hAnsi="Times New Roman"/>
                <w:color w:val="000000"/>
                <w:sz w:val="26"/>
                <w:szCs w:val="26"/>
                <w:shd w:val="clear" w:color="auto" w:fill="FFFFFF"/>
              </w:rPr>
              <w:t>;</w:t>
            </w:r>
          </w:p>
          <w:p w:rsidR="00480A4B" w:rsidRPr="000D6F84" w:rsidRDefault="00480A4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6. Победы студентов в областных олимпиадах:</w:t>
            </w:r>
          </w:p>
          <w:p w:rsidR="00480A4B" w:rsidRPr="000D6F84" w:rsidRDefault="00480A4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0D6F84">
              <w:rPr>
                <w:rFonts w:ascii="Times New Roman" w:hAnsi="Times New Roman"/>
                <w:iCs/>
                <w:color w:val="000000"/>
                <w:sz w:val="26"/>
                <w:szCs w:val="26"/>
              </w:rPr>
              <w:t>олимпиада по бухгалтерскому учету, анализу и аудиту – 2 место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480A4B" w:rsidRPr="000D6F84" w:rsidRDefault="00480A4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олимпиада по экономической теории – 1 место;</w:t>
            </w:r>
          </w:p>
          <w:p w:rsidR="00A33DD9" w:rsidRPr="000D6F84" w:rsidRDefault="00480A4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олимпиада по финансам и кредиту – 2</w:t>
            </w:r>
            <w:r w:rsidR="00A33DD9" w:rsidRPr="000D6F84">
              <w:rPr>
                <w:rFonts w:ascii="Times New Roman" w:hAnsi="Times New Roman"/>
                <w:sz w:val="26"/>
                <w:szCs w:val="26"/>
              </w:rPr>
              <w:t xml:space="preserve"> место</w:t>
            </w:r>
            <w:r w:rsidR="00FB0A8B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B0A8B" w:rsidRPr="000D6F84" w:rsidRDefault="00FB0A8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7. Победа студентов в конкурсе  именных стипендий международной аудиторской компании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Ernst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&amp;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Young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для будущих лидеров бизнеса – 2 человека;</w:t>
            </w:r>
          </w:p>
          <w:p w:rsidR="00FB0A8B" w:rsidRPr="000D6F84" w:rsidRDefault="00FB0A8B" w:rsidP="000D6F84">
            <w:pPr>
              <w:pStyle w:val="a3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8. Победа студентов в конкурсе стипендиального конкурса «</w:t>
            </w:r>
            <w:r w:rsidRPr="000D6F84">
              <w:rPr>
                <w:rFonts w:ascii="Times New Roman" w:hAnsi="Times New Roman"/>
                <w:sz w:val="26"/>
                <w:szCs w:val="26"/>
                <w:lang w:val="en-US"/>
              </w:rPr>
              <w:t>Head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D6F84">
              <w:rPr>
                <w:rFonts w:ascii="Times New Roman" w:hAnsi="Times New Roman"/>
                <w:sz w:val="26"/>
                <w:szCs w:val="26"/>
                <w:lang w:val="en-US"/>
              </w:rPr>
              <w:t>Start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  <w:lang w:val="en-US"/>
              </w:rPr>
              <w:t>Sberbank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D6F84">
              <w:rPr>
                <w:rFonts w:ascii="Times New Roman" w:hAnsi="Times New Roman"/>
                <w:sz w:val="26"/>
                <w:szCs w:val="26"/>
                <w:lang w:val="en-US"/>
              </w:rPr>
              <w:t>CIB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» ПАО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Волго-Вятский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банка Сбербанка России – 2 чел;</w:t>
            </w:r>
          </w:p>
          <w:p w:rsidR="00FB0A8B" w:rsidRPr="000D6F84" w:rsidRDefault="00FB0A8B" w:rsidP="000D6F84">
            <w:pPr>
              <w:pStyle w:val="a3"/>
              <w:tabs>
                <w:tab w:val="left" w:pos="0"/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9. Финалисты крупнейшего международного </w:t>
            </w:r>
            <w:proofErr w:type="spellStart"/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кейс-чемпионата</w:t>
            </w:r>
            <w:proofErr w:type="spellEnd"/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Ch</w:t>
            </w:r>
            <w:r w:rsidR="00742F06">
              <w:rPr>
                <w:rFonts w:ascii="Times New Roman" w:hAnsi="Times New Roman"/>
                <w:sz w:val="26"/>
                <w:szCs w:val="26"/>
              </w:rPr>
              <w:t>angellenge</w:t>
            </w:r>
            <w:proofErr w:type="spellEnd"/>
            <w:r w:rsidR="00742F0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="00742F06">
              <w:rPr>
                <w:rFonts w:ascii="Times New Roman" w:hAnsi="Times New Roman"/>
                <w:sz w:val="26"/>
                <w:szCs w:val="26"/>
              </w:rPr>
              <w:t>Cup</w:t>
            </w:r>
            <w:proofErr w:type="spellEnd"/>
            <w:r w:rsidR="00742F06">
              <w:rPr>
                <w:rFonts w:ascii="Times New Roman" w:hAnsi="Times New Roman"/>
                <w:sz w:val="26"/>
                <w:szCs w:val="26"/>
              </w:rPr>
              <w:t xml:space="preserve"> SPB 2017 – 3 чел.;</w:t>
            </w:r>
          </w:p>
          <w:p w:rsidR="00FB0A8B" w:rsidRPr="000D6F84" w:rsidRDefault="00FB0A8B" w:rsidP="000D6F84">
            <w:pPr>
              <w:pStyle w:val="a3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10. Призёры ежегодного кейс - чемпионата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от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«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БАТ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Россия» (BAT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Case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Competition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>)</w:t>
            </w:r>
            <w:r w:rsidR="00742F06">
              <w:rPr>
                <w:rFonts w:ascii="Times New Roman" w:hAnsi="Times New Roman"/>
                <w:sz w:val="26"/>
                <w:szCs w:val="26"/>
              </w:rPr>
              <w:t xml:space="preserve"> (4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человека)</w:t>
            </w:r>
            <w:r w:rsidR="00742F06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FB0A8B" w:rsidRPr="000D6F84" w:rsidRDefault="00FB0A8B" w:rsidP="000D6F84">
            <w:pPr>
              <w:pStyle w:val="a3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11. Победа студентов в конкурсе  бизнес – кейсов KPMG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CaseDay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(Нижегородский этап)  (4 человека);</w:t>
            </w:r>
          </w:p>
          <w:p w:rsidR="00FB0A8B" w:rsidRPr="000D6F84" w:rsidRDefault="00FB0A8B" w:rsidP="000D6F84">
            <w:pPr>
              <w:pStyle w:val="a3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12. Победители студенческой лиги Global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Management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Challenge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 (4 человека);</w:t>
            </w:r>
          </w:p>
          <w:p w:rsidR="00FB0A8B" w:rsidRPr="000D6F84" w:rsidRDefault="00FB0A8B" w:rsidP="000D6F84">
            <w:pPr>
              <w:pStyle w:val="a3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13. 2место в финале конкурса «В стиле аудит», организованного международными аудиторскими компаниями EY, KPMG и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PwC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(5 человек);</w:t>
            </w:r>
          </w:p>
          <w:p w:rsidR="00FB0A8B" w:rsidRPr="000D6F84" w:rsidRDefault="00FB0A8B" w:rsidP="000D6F84">
            <w:pPr>
              <w:pStyle w:val="a3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14. 1 место в финале конкурса «Лаборатория кейсов» в рамках форума «</w:t>
            </w:r>
            <w:proofErr w:type="spellStart"/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Волга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>FUTURE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2016»  (4 человека);</w:t>
            </w:r>
          </w:p>
          <w:p w:rsidR="00FB0A8B" w:rsidRPr="000D6F84" w:rsidRDefault="00FB0A8B" w:rsidP="000D6F84">
            <w:pPr>
              <w:pStyle w:val="a3"/>
              <w:tabs>
                <w:tab w:val="left" w:pos="284"/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15. Стипендия им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Минана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и Пожарского (Марина Пак);</w:t>
            </w:r>
          </w:p>
          <w:p w:rsidR="00FB0A8B" w:rsidRPr="000D6F84" w:rsidRDefault="00FB0A8B" w:rsidP="000D6F84">
            <w:pPr>
              <w:pStyle w:val="a3"/>
              <w:tabs>
                <w:tab w:val="left" w:pos="284"/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16. Повышенная государственная академическая стипендия (ПГАС):</w:t>
            </w:r>
          </w:p>
          <w:p w:rsidR="00FB0A8B" w:rsidRPr="000D6F84" w:rsidRDefault="00FB0A8B" w:rsidP="000D6F84">
            <w:pPr>
              <w:pStyle w:val="a3"/>
              <w:tabs>
                <w:tab w:val="left" w:pos="284"/>
                <w:tab w:val="left" w:pos="42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Общественная деятельность – 9;</w:t>
            </w:r>
          </w:p>
          <w:p w:rsidR="00FB0A8B" w:rsidRPr="000D6F84" w:rsidRDefault="00FB0A8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Спортивная деятельность– 1;</w:t>
            </w:r>
          </w:p>
          <w:p w:rsidR="00FB0A8B" w:rsidRPr="000D6F84" w:rsidRDefault="00A41A2B" w:rsidP="000D6F84">
            <w:pPr>
              <w:tabs>
                <w:tab w:val="left" w:pos="4110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Учебная деятельность – 3;</w:t>
            </w:r>
          </w:p>
          <w:p w:rsidR="00FB0A8B" w:rsidRPr="000D6F84" w:rsidRDefault="00FB0A8B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- Научно-исследовательская деятельность – 10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9854" w:type="dxa"/>
            <w:gridSpan w:val="9"/>
            <w:shd w:val="pct10" w:color="auto" w:fill="auto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lastRenderedPageBreak/>
              <w:t>Проектная деятельность</w:t>
            </w:r>
          </w:p>
          <w:p w:rsidR="00721606" w:rsidRPr="000D6F84" w:rsidRDefault="00721606" w:rsidP="00A41A2B">
            <w:pPr>
              <w:spacing w:after="0" w:line="240" w:lineRule="auto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Проблемы:</w:t>
            </w:r>
          </w:p>
          <w:p w:rsidR="00721606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1. Загруженность ППС,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способных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выполнять проекты по </w:t>
            </w:r>
            <w:r w:rsidR="007973F7" w:rsidRPr="000D6F84">
              <w:rPr>
                <w:rFonts w:ascii="Times New Roman" w:hAnsi="Times New Roman"/>
                <w:sz w:val="26"/>
                <w:szCs w:val="26"/>
              </w:rPr>
              <w:t xml:space="preserve">договорам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ГПХ;</w:t>
            </w:r>
          </w:p>
          <w:p w:rsidR="00721606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Сложная финансовая обстановка на рынке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1049" w:type="dxa"/>
            <w:gridSpan w:val="4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4198" w:type="dxa"/>
            <w:gridSpan w:val="4"/>
          </w:tcPr>
          <w:p w:rsidR="00750D94" w:rsidRPr="000D6F84" w:rsidRDefault="00721606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Формирование команды сотрудников, готовых к реализации проектов, в том числе из других ВУЗов/ компаний Н. Новгорода и России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607" w:type="dxa"/>
          </w:tcPr>
          <w:p w:rsidR="00750D94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Выполнено;</w:t>
            </w:r>
          </w:p>
          <w:p w:rsidR="00721606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Проблема – загруженность ППС, недостаточный перечень «покрываемых компетенций» остается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1049" w:type="dxa"/>
            <w:gridSpan w:val="4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4198" w:type="dxa"/>
            <w:gridSpan w:val="4"/>
          </w:tcPr>
          <w:p w:rsidR="00750D94" w:rsidRPr="000D6F84" w:rsidRDefault="00721606" w:rsidP="000D6F84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Увеличение количества заявок на тендеры с участием факультета экономики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4607" w:type="dxa"/>
          </w:tcPr>
          <w:p w:rsidR="00750D94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Выполнено;</w:t>
            </w:r>
          </w:p>
          <w:p w:rsidR="00721606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Участие в подготовке 4 заявок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1049" w:type="dxa"/>
            <w:gridSpan w:val="4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br w:type="page"/>
              <w:t>3</w:t>
            </w:r>
          </w:p>
        </w:tc>
        <w:tc>
          <w:tcPr>
            <w:tcW w:w="4198" w:type="dxa"/>
            <w:gridSpan w:val="4"/>
          </w:tcPr>
          <w:p w:rsidR="00750D94" w:rsidRPr="000D6F84" w:rsidRDefault="00721606" w:rsidP="00A41A2B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Продолжение и развитие экологического проекта.</w:t>
            </w:r>
          </w:p>
        </w:tc>
        <w:tc>
          <w:tcPr>
            <w:tcW w:w="4607" w:type="dxa"/>
          </w:tcPr>
          <w:p w:rsidR="00750D94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Выполнено;</w:t>
            </w:r>
          </w:p>
          <w:p w:rsidR="00721606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- Создание «Центра экологической экономики»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rPr>
          <w:trHeight w:val="1134"/>
        </w:trPr>
        <w:tc>
          <w:tcPr>
            <w:tcW w:w="9854" w:type="dxa"/>
            <w:gridSpan w:val="9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Дополнительные мероприятия в области проектной деятельности, </w:t>
            </w:r>
          </w:p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фактически осуществленные, но не вошедшие в план работы</w:t>
            </w:r>
          </w:p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 Проведение переговоров с компаниями в части осуществления консультационных проектов НИР;</w:t>
            </w:r>
          </w:p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Формирование учебных проектов в бакалавриате Экономика «на вырост» под актуальные тематики рынка;</w:t>
            </w:r>
          </w:p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3. Участие сотрудников факультета в региональных проектах  в качестве экспертов (Великие реки, встречи ТПП и др.)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rPr>
          <w:trHeight w:val="795"/>
        </w:trPr>
        <w:tc>
          <w:tcPr>
            <w:tcW w:w="9854" w:type="dxa"/>
            <w:gridSpan w:val="9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проектной деятельности</w:t>
            </w:r>
          </w:p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</w:t>
            </w:r>
            <w:r w:rsidR="00721606"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21606" w:rsidRPr="000D6F84">
              <w:rPr>
                <w:rFonts w:ascii="Times New Roman" w:hAnsi="Times New Roman"/>
                <w:sz w:val="26"/>
                <w:szCs w:val="26"/>
              </w:rPr>
              <w:t>Тендер Министерства энергетики РФ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 xml:space="preserve"> (Штефан М.А., Рябова Е.В., Макаров А.С., Пономарева Е.А.)</w:t>
            </w:r>
            <w:r w:rsidR="00721606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21606" w:rsidRPr="000D6F84" w:rsidRDefault="00721606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НИР в интересах частного заказчика «ООО «Эс Си Джи Трейд» «Исследование и научное обоснование возможности сокращения процентной ставки ЕНВД и корректирующего коэффициента К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2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для юридических лиц, осуществляющих деятельность по распространению наружной рекламы с использованием рекламных конструкций» (Штефан М.А., Марширова Л.Е.);</w:t>
            </w:r>
          </w:p>
          <w:p w:rsidR="00721606" w:rsidRPr="000D6F84" w:rsidRDefault="00721606" w:rsidP="003C7ED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3. Консультационное сопровождение инвентаризации в интересах частного заказчик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а ООО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«Международный аудиторский центр» (Штефан М.А., студенты 4 курса ОП «Экономика», студенты 1 курса МП «Финансы»);</w:t>
            </w:r>
          </w:p>
          <w:p w:rsidR="00721606" w:rsidRPr="000D6F84" w:rsidRDefault="00F03B4A" w:rsidP="003C7ED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</w:t>
            </w:r>
            <w:r w:rsidR="00721606" w:rsidRPr="000D6F84">
              <w:rPr>
                <w:rFonts w:ascii="Times New Roman" w:hAnsi="Times New Roman"/>
                <w:sz w:val="26"/>
                <w:szCs w:val="26"/>
              </w:rPr>
              <w:t>.</w:t>
            </w:r>
            <w:r w:rsidR="00721606" w:rsidRPr="000D6F84">
              <w:rPr>
                <w:rFonts w:ascii="Times New Roman" w:hAnsi="Times New Roman"/>
                <w:sz w:val="26"/>
                <w:szCs w:val="26"/>
              </w:rPr>
              <w:tab/>
              <w:t>НИР в интересах частного заказчика ПАО "</w:t>
            </w:r>
            <w:proofErr w:type="spellStart"/>
            <w:r w:rsidR="00721606" w:rsidRPr="000D6F84">
              <w:rPr>
                <w:rFonts w:ascii="Times New Roman" w:hAnsi="Times New Roman"/>
                <w:sz w:val="26"/>
                <w:szCs w:val="26"/>
              </w:rPr>
              <w:t>Уралкалий</w:t>
            </w:r>
            <w:proofErr w:type="spellEnd"/>
            <w:r w:rsidR="00721606" w:rsidRPr="000D6F84">
              <w:rPr>
                <w:rFonts w:ascii="Times New Roman" w:hAnsi="Times New Roman"/>
                <w:sz w:val="26"/>
                <w:szCs w:val="26"/>
              </w:rPr>
              <w:t>" «Оценка соответствия цен ООО «</w:t>
            </w:r>
            <w:proofErr w:type="spellStart"/>
            <w:r w:rsidR="00721606" w:rsidRPr="000D6F84">
              <w:rPr>
                <w:rFonts w:ascii="Times New Roman" w:hAnsi="Times New Roman"/>
                <w:sz w:val="26"/>
                <w:szCs w:val="26"/>
              </w:rPr>
              <w:t>Уралкалий</w:t>
            </w:r>
            <w:proofErr w:type="spellEnd"/>
            <w:r w:rsidR="00721606" w:rsidRPr="000D6F84">
              <w:rPr>
                <w:rFonts w:ascii="Times New Roman" w:hAnsi="Times New Roman"/>
                <w:sz w:val="26"/>
                <w:szCs w:val="26"/>
              </w:rPr>
              <w:t>» на хлористый калий требованиям закона «О защите конкуренции» в части запрета на монопольно низкую цену»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(</w:t>
            </w:r>
            <w:r w:rsidR="00721606" w:rsidRPr="000D6F84">
              <w:rPr>
                <w:rFonts w:ascii="Times New Roman" w:hAnsi="Times New Roman"/>
                <w:sz w:val="26"/>
                <w:szCs w:val="26"/>
              </w:rPr>
              <w:t>Голованова С.В.)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21606" w:rsidRPr="000D6F84" w:rsidRDefault="00721606" w:rsidP="003C7ED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6.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ab/>
              <w:t xml:space="preserve">НИР в интересах частного заказчика ПАО "ТНС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Энерго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Нижний Новгород «Разработка методики определения площади отделения (участка) территориальног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о центра обслуживания клиентов» (Рябова Е.В., Хвостова И.Е.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)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21606" w:rsidRPr="000D6F84" w:rsidRDefault="00721606" w:rsidP="003C7ED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7.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ab/>
              <w:t>НИР по теме «Оценка (прогноз) влияния введения акциза на безалкогольные напитки на российский рынок и бюджеты всех уровней» в интересах частного заказчика «Союз производителей безалкогольных напитков и минеральных вод»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721606" w:rsidRPr="000D6F84" w:rsidRDefault="00721606" w:rsidP="003C7ED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8.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ab/>
              <w:t>НИР в интересах частного заказчика ОАО "Территориальная генерирующая компания №2" «Проведение анализа соответствия экспертного заключения, подготовленног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о ООО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"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t>Консалт-эксперт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" в рамках судебного разбирательства по делу № 3а-20/2016, нормативным правовым актам, регулирующим вопросы </w:t>
            </w:r>
            <w:proofErr w:type="spellStart"/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тарифообразования</w:t>
            </w:r>
            <w:proofErr w:type="spell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в сфере теплоснабжения»</w:t>
            </w:r>
            <w:r w:rsidR="00EF55FE" w:rsidRPr="000D6F84">
              <w:rPr>
                <w:rFonts w:ascii="Times New Roman" w:hAnsi="Times New Roman"/>
                <w:sz w:val="26"/>
                <w:szCs w:val="26"/>
              </w:rPr>
              <w:t xml:space="preserve"> (Рябова Е.В., Хвостова И.Е.)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 xml:space="preserve">; </w:t>
            </w:r>
          </w:p>
          <w:p w:rsidR="00721606" w:rsidRPr="000D6F84" w:rsidRDefault="00721606" w:rsidP="003C7EDC">
            <w:p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9.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ab/>
              <w:t>Оказание консультационных услуг в форме мастер-класса для ПАО "Сбербанк России (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Штефан М.А., Сучкова Е.О.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)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9854" w:type="dxa"/>
            <w:gridSpan w:val="9"/>
            <w:shd w:val="pct10" w:color="auto" w:fill="auto"/>
          </w:tcPr>
          <w:p w:rsidR="00750D94" w:rsidRPr="000D6F84" w:rsidRDefault="00A33DD9" w:rsidP="000D6F8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br w:type="page"/>
            </w:r>
            <w:proofErr w:type="spellStart"/>
            <w:r w:rsidR="00750D94"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Внеучебная</w:t>
            </w:r>
            <w:proofErr w:type="spellEnd"/>
            <w:r w:rsidR="00750D94"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 xml:space="preserve"> жизнь студентов</w:t>
            </w:r>
          </w:p>
        </w:tc>
      </w:tr>
      <w:tr w:rsidR="00750D94" w:rsidRPr="000D6F84" w:rsidTr="00742F06">
        <w:tc>
          <w:tcPr>
            <w:tcW w:w="797" w:type="dxa"/>
            <w:gridSpan w:val="3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455" w:type="dxa"/>
            <w:gridSpan w:val="3"/>
          </w:tcPr>
          <w:p w:rsidR="00750D94" w:rsidRPr="000D6F84" w:rsidRDefault="00750D94" w:rsidP="000D6F8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Студенческий актив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602" w:type="dxa"/>
            <w:gridSpan w:val="3"/>
          </w:tcPr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Создано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797" w:type="dxa"/>
            <w:gridSpan w:val="3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455" w:type="dxa"/>
            <w:gridSpan w:val="3"/>
          </w:tcPr>
          <w:p w:rsidR="00750D94" w:rsidRPr="000D6F84" w:rsidRDefault="00750D94" w:rsidP="000D6F8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Вовлечение студентов в «сервисные» работы филиала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602" w:type="dxa"/>
            <w:gridSpan w:val="3"/>
          </w:tcPr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Активное участие студентов в работе с абитуриентами (через проектную деятельность)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c>
          <w:tcPr>
            <w:tcW w:w="797" w:type="dxa"/>
            <w:gridSpan w:val="3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55" w:type="dxa"/>
            <w:gridSpan w:val="3"/>
          </w:tcPr>
          <w:p w:rsidR="00750D94" w:rsidRPr="000D6F84" w:rsidRDefault="00750D94" w:rsidP="000D6F84">
            <w:pPr>
              <w:tabs>
                <w:tab w:val="left" w:pos="851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Выездная школа для первокурсников – адаптация в НИУ ВШЭ – Нижний Новгород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5602" w:type="dxa"/>
            <w:gridSpan w:val="3"/>
          </w:tcPr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Не реализовано в связи с отсутствием средств, переориентировано на экскурсию по Нижнему Новгороду совместно со студентами факультета права под руководством М.Е. Лошкаревой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750D94" w:rsidRPr="000D6F84" w:rsidTr="00742F06">
        <w:trPr>
          <w:trHeight w:val="795"/>
        </w:trPr>
        <w:tc>
          <w:tcPr>
            <w:tcW w:w="9854" w:type="dxa"/>
            <w:gridSpan w:val="9"/>
          </w:tcPr>
          <w:p w:rsidR="00750D94" w:rsidRPr="000D6F84" w:rsidRDefault="00750D94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Результаты работы в рамках внеучебной жизни студентов</w:t>
            </w:r>
          </w:p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1. 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Повышение а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ктивн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ости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волонтерск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ой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деятельност</w:t>
            </w:r>
            <w:r w:rsidR="00F03B4A" w:rsidRPr="000D6F84">
              <w:rPr>
                <w:rFonts w:ascii="Times New Roman" w:hAnsi="Times New Roman"/>
                <w:sz w:val="26"/>
                <w:szCs w:val="26"/>
              </w:rPr>
              <w:t>и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студентов факультета;</w:t>
            </w:r>
          </w:p>
          <w:p w:rsidR="00750D94" w:rsidRPr="000D6F84" w:rsidRDefault="00750D94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Расширение команды студентов по работе с абитуриентами.</w:t>
            </w:r>
          </w:p>
        </w:tc>
      </w:tr>
    </w:tbl>
    <w:p w:rsidR="00625FAF" w:rsidRPr="000D6F84" w:rsidRDefault="00625FAF" w:rsidP="00A41A2B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7973F7" w:rsidRPr="000D6F84" w:rsidRDefault="007973F7" w:rsidP="000D6F8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>2. План работы на 2017/2018 учебный год</w:t>
      </w:r>
    </w:p>
    <w:p w:rsidR="007973F7" w:rsidRPr="000D6F84" w:rsidRDefault="007973F7" w:rsidP="000D6F8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7973F7" w:rsidRPr="000D6F84" w:rsidRDefault="007973F7" w:rsidP="000D6F84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>Работа с абитуриентами: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7973F7" w:rsidRPr="000D6F84" w:rsidTr="00A41A2B">
        <w:trPr>
          <w:trHeight w:val="1134"/>
        </w:trPr>
        <w:tc>
          <w:tcPr>
            <w:tcW w:w="9854" w:type="dxa"/>
          </w:tcPr>
          <w:p w:rsidR="007973F7" w:rsidRPr="000D6F84" w:rsidRDefault="007973F7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 и задачи в части работы с абитуриентами: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 Падение уровня подготовки школьников по экономике и математике;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2. </w:t>
            </w:r>
            <w:r w:rsidR="00EF55FE" w:rsidRPr="000D6F84">
              <w:rPr>
                <w:rFonts w:ascii="Times New Roman" w:hAnsi="Times New Roman"/>
                <w:sz w:val="26"/>
                <w:szCs w:val="26"/>
              </w:rPr>
              <w:t xml:space="preserve">Недостаточно высокий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>коммерческ</w:t>
            </w:r>
            <w:r w:rsidR="00EF55FE" w:rsidRPr="000D6F84">
              <w:rPr>
                <w:rFonts w:ascii="Times New Roman" w:hAnsi="Times New Roman"/>
                <w:sz w:val="26"/>
                <w:szCs w:val="26"/>
              </w:rPr>
              <w:t>ий набор</w:t>
            </w:r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в бакалавриат Экономика;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3. Необходимость повышения мотивации абитуриентов магистратуры; 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4. Недостаточный уровень знаний у внешних абитуриентов магистратуры;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5. Относительно низкий коммерческий набор на магистерские программы факультета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7973F7" w:rsidRPr="00A41A2B" w:rsidRDefault="00A41A2B" w:rsidP="00A41A2B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1.1. </w:t>
      </w:r>
      <w:r w:rsidR="007973F7" w:rsidRPr="00A41A2B">
        <w:rPr>
          <w:rFonts w:ascii="Times New Roman" w:hAnsi="Times New Roman"/>
          <w:sz w:val="26"/>
          <w:szCs w:val="26"/>
        </w:rPr>
        <w:t>Поддержание постоянно действующих проектов: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- Осенняя школа для будущих магистрантов;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- Весенняя школа для будущих магистрантов;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 xml:space="preserve">- </w:t>
      </w:r>
      <w:r w:rsidRPr="000D6F84">
        <w:rPr>
          <w:rFonts w:ascii="Times New Roman" w:hAnsi="Times New Roman"/>
          <w:sz w:val="26"/>
          <w:szCs w:val="26"/>
          <w:lang w:val="en-US"/>
        </w:rPr>
        <w:t>Welcome</w:t>
      </w:r>
      <w:r w:rsidRPr="000D6F84">
        <w:rPr>
          <w:rFonts w:ascii="Times New Roman" w:hAnsi="Times New Roman"/>
          <w:sz w:val="26"/>
          <w:szCs w:val="26"/>
        </w:rPr>
        <w:t xml:space="preserve"> </w:t>
      </w:r>
      <w:r w:rsidRPr="000D6F84">
        <w:rPr>
          <w:rFonts w:ascii="Times New Roman" w:hAnsi="Times New Roman"/>
          <w:sz w:val="26"/>
          <w:szCs w:val="26"/>
          <w:lang w:val="en-US"/>
        </w:rPr>
        <w:t>day</w:t>
      </w:r>
      <w:r w:rsidRPr="000D6F84">
        <w:rPr>
          <w:rFonts w:ascii="Times New Roman" w:hAnsi="Times New Roman"/>
          <w:sz w:val="26"/>
          <w:szCs w:val="26"/>
        </w:rPr>
        <w:t>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- КБЭ;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- Д</w:t>
      </w:r>
      <w:r w:rsidR="00FB0A8B" w:rsidRPr="000D6F84">
        <w:rPr>
          <w:rFonts w:ascii="Times New Roman" w:hAnsi="Times New Roman"/>
          <w:sz w:val="26"/>
          <w:szCs w:val="26"/>
        </w:rPr>
        <w:t>ень</w:t>
      </w:r>
      <w:bookmarkStart w:id="0" w:name="_GoBack"/>
      <w:bookmarkEnd w:id="0"/>
      <w:r w:rsidRPr="000D6F84">
        <w:rPr>
          <w:rFonts w:ascii="Times New Roman" w:hAnsi="Times New Roman"/>
          <w:sz w:val="26"/>
          <w:szCs w:val="26"/>
        </w:rPr>
        <w:t xml:space="preserve"> экономиста.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1.2. Разработка и проведение Зимней школы по экономике и финансам (при поддержке партнеров факультета, целевая аудитория – школьники Нижегородской обл.);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1.3. Активное участие в деятельности Отдела развития карьеры и ЦДП;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 xml:space="preserve">1.4. </w:t>
      </w:r>
      <w:proofErr w:type="gramStart"/>
      <w:r w:rsidRPr="000D6F84">
        <w:rPr>
          <w:rFonts w:ascii="Times New Roman" w:hAnsi="Times New Roman"/>
          <w:sz w:val="26"/>
          <w:szCs w:val="26"/>
        </w:rPr>
        <w:t>Продвижение и реализация адаптационных курсов для поступающих на МП факультета экономики;</w:t>
      </w:r>
      <w:proofErr w:type="gramEnd"/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1.5. Разработка и реализация конкурса для студентов других ВУЗов;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1.6. Разработка и реализация онлайн-конкурса для школьников (нужен партнер);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1.7. Подготовка онлайн-курсов;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1.8. Разработка плана взаимоотношений со школами по повышению уровня подготовки школьников по экономике и математике.</w:t>
      </w:r>
    </w:p>
    <w:p w:rsidR="007973F7" w:rsidRPr="000D6F84" w:rsidRDefault="007973F7" w:rsidP="000D6F84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>Учебная деятельность: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7973F7" w:rsidRPr="000D6F84" w:rsidTr="00A41A2B">
        <w:trPr>
          <w:trHeight w:val="1134"/>
        </w:trPr>
        <w:tc>
          <w:tcPr>
            <w:tcW w:w="9854" w:type="dxa"/>
          </w:tcPr>
          <w:p w:rsidR="007973F7" w:rsidRPr="000D6F84" w:rsidRDefault="007973F7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 в части учебной работы: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 Несоответствие восприятия сути и уровня сложности проектов у ВУЗа и компаний, занятость представителей компаний и ППС;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Необходимость постоянного совершенствования содержания ОП факультета;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3. Необходимость повышения квалификации ППС в части применения кейс-метода и </w:t>
            </w:r>
            <w:r w:rsidRPr="000D6F84">
              <w:rPr>
                <w:rFonts w:ascii="Times New Roman" w:hAnsi="Times New Roman"/>
                <w:sz w:val="26"/>
                <w:szCs w:val="26"/>
              </w:rPr>
              <w:lastRenderedPageBreak/>
              <w:t>других активных форм обучения;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4. Необходимость развития англоязычных курсов;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5. Проблемы со студентами из стран СНГ (низкий уровень подготовки, плохое знание русского языка)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F745A9" w:rsidRPr="000D6F84" w:rsidRDefault="00F745A9" w:rsidP="00A41A2B">
      <w:pPr>
        <w:pStyle w:val="a3"/>
        <w:numPr>
          <w:ilvl w:val="1"/>
          <w:numId w:val="10"/>
        </w:numPr>
        <w:tabs>
          <w:tab w:val="left" w:pos="426"/>
          <w:tab w:val="left" w:pos="1418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lastRenderedPageBreak/>
        <w:t>Поддержание качества ОП, развитие содержания ОП и методик их реализации;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1418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Расширение баз практик</w:t>
      </w:r>
      <w:r w:rsidR="00F745A9" w:rsidRPr="000D6F84">
        <w:rPr>
          <w:rFonts w:ascii="Times New Roman" w:hAnsi="Times New Roman"/>
          <w:sz w:val="26"/>
          <w:szCs w:val="26"/>
        </w:rPr>
        <w:t xml:space="preserve"> и </w:t>
      </w:r>
      <w:proofErr w:type="spellStart"/>
      <w:r w:rsidR="00F745A9" w:rsidRPr="000D6F84">
        <w:rPr>
          <w:rFonts w:ascii="Times New Roman" w:hAnsi="Times New Roman"/>
          <w:sz w:val="26"/>
          <w:szCs w:val="26"/>
        </w:rPr>
        <w:t>ПУЛа</w:t>
      </w:r>
      <w:proofErr w:type="spellEnd"/>
      <w:r w:rsidR="00F745A9" w:rsidRPr="000D6F84">
        <w:rPr>
          <w:rFonts w:ascii="Times New Roman" w:hAnsi="Times New Roman"/>
          <w:sz w:val="26"/>
          <w:szCs w:val="26"/>
        </w:rPr>
        <w:t xml:space="preserve"> проектов</w:t>
      </w:r>
      <w:r w:rsidRPr="000D6F84">
        <w:rPr>
          <w:rFonts w:ascii="Times New Roman" w:hAnsi="Times New Roman"/>
          <w:sz w:val="26"/>
          <w:szCs w:val="26"/>
        </w:rPr>
        <w:t>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Профессиональная аккредитация ОП факультета;</w:t>
      </w:r>
    </w:p>
    <w:p w:rsidR="006E3559" w:rsidRPr="000D6F84" w:rsidRDefault="006E3559" w:rsidP="00A41A2B">
      <w:pPr>
        <w:pStyle w:val="a3"/>
        <w:numPr>
          <w:ilvl w:val="1"/>
          <w:numId w:val="10"/>
        </w:numPr>
        <w:tabs>
          <w:tab w:val="left" w:pos="426"/>
          <w:tab w:val="left" w:pos="1418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Создание студенческого консультационного центра по экономическим и финансовым вопросам, осуществляющего бесплатные (возможно и платные) консультации бизнесу (развитие проектной деятельности);</w:t>
      </w:r>
    </w:p>
    <w:p w:rsidR="007973F7" w:rsidRPr="000D6F84" w:rsidRDefault="006E3559" w:rsidP="00A41A2B">
      <w:pPr>
        <w:pStyle w:val="a3"/>
        <w:tabs>
          <w:tab w:val="left" w:pos="426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 xml:space="preserve">2.5. </w:t>
      </w:r>
      <w:r w:rsidR="007973F7" w:rsidRPr="000D6F84">
        <w:rPr>
          <w:rFonts w:ascii="Times New Roman" w:hAnsi="Times New Roman"/>
          <w:sz w:val="26"/>
          <w:szCs w:val="26"/>
        </w:rPr>
        <w:t xml:space="preserve">Подготовка </w:t>
      </w:r>
      <w:proofErr w:type="spellStart"/>
      <w:r w:rsidR="007973F7" w:rsidRPr="000D6F84">
        <w:rPr>
          <w:rFonts w:ascii="Times New Roman" w:hAnsi="Times New Roman"/>
          <w:sz w:val="26"/>
          <w:szCs w:val="26"/>
        </w:rPr>
        <w:t>онлайн-курсов</w:t>
      </w:r>
      <w:proofErr w:type="spellEnd"/>
      <w:r w:rsidR="00F745A9" w:rsidRPr="000D6F84">
        <w:rPr>
          <w:rFonts w:ascii="Times New Roman" w:hAnsi="Times New Roman"/>
          <w:sz w:val="26"/>
          <w:szCs w:val="26"/>
        </w:rPr>
        <w:t>;</w:t>
      </w:r>
    </w:p>
    <w:p w:rsidR="00F745A9" w:rsidRPr="000D6F84" w:rsidRDefault="00F745A9" w:rsidP="00A41A2B">
      <w:pPr>
        <w:pStyle w:val="a3"/>
        <w:tabs>
          <w:tab w:val="left" w:pos="426"/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2.6. Создание Базовой кафедры «</w:t>
      </w:r>
      <w:proofErr w:type="spellStart"/>
      <w:r w:rsidRPr="000D6F84">
        <w:rPr>
          <w:rFonts w:ascii="Times New Roman" w:hAnsi="Times New Roman"/>
          <w:sz w:val="26"/>
          <w:szCs w:val="26"/>
        </w:rPr>
        <w:t>Сибур-ЦОБ</w:t>
      </w:r>
      <w:proofErr w:type="spellEnd"/>
      <w:r w:rsidRPr="000D6F84">
        <w:rPr>
          <w:rFonts w:ascii="Times New Roman" w:hAnsi="Times New Roman"/>
          <w:sz w:val="26"/>
          <w:szCs w:val="26"/>
        </w:rPr>
        <w:t>».</w:t>
      </w:r>
    </w:p>
    <w:p w:rsidR="007973F7" w:rsidRPr="000D6F84" w:rsidRDefault="007973F7" w:rsidP="000D6F84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>Наука и международная деятельность: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7973F7" w:rsidRPr="000D6F84" w:rsidTr="007973F7">
        <w:trPr>
          <w:trHeight w:val="1134"/>
        </w:trPr>
        <w:tc>
          <w:tcPr>
            <w:tcW w:w="10173" w:type="dxa"/>
          </w:tcPr>
          <w:p w:rsidR="007973F7" w:rsidRPr="000D6F84" w:rsidRDefault="007973F7" w:rsidP="000D6F8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 в области научной и международной деятельности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1. Сложная политическая и финансовая обстановка, затрудняющая развитие научной и международной деятельности;</w:t>
            </w:r>
          </w:p>
          <w:p w:rsidR="007973F7" w:rsidRPr="000D6F84" w:rsidRDefault="007973F7" w:rsidP="000D6F84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Недостаточно активная научная работа ППС факультета по направлению Финансы и кредит</w:t>
            </w:r>
          </w:p>
        </w:tc>
      </w:tr>
    </w:tbl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Поддержка постоянно действующих проектов:</w:t>
      </w:r>
    </w:p>
    <w:p w:rsidR="007973F7" w:rsidRPr="000D6F84" w:rsidRDefault="00A41A2B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7973F7" w:rsidRPr="000D6F84">
        <w:rPr>
          <w:rFonts w:ascii="Times New Roman" w:hAnsi="Times New Roman"/>
          <w:sz w:val="26"/>
          <w:szCs w:val="26"/>
        </w:rPr>
        <w:t>Международная конференция Эконометрике;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- Научный семинар «Теоретические и эмпирические исследования в экономике и финансах»;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- Открытые дискуссии по вопросам экономики и финансов;</w:t>
      </w:r>
    </w:p>
    <w:p w:rsidR="007973F7" w:rsidRPr="000D6F84" w:rsidRDefault="007973F7" w:rsidP="000D6F84">
      <w:pPr>
        <w:pStyle w:val="a3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- Летняя международная школа;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Расширение предметной области тематик научного семинара, создание второго  семинара по направлению «Финансы и кредит», привлечение студентов, партнеров, коллег из других кампусов и вузов;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Вовлечение студентов к представлению результатов своих исследований на Дне экономиста;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 xml:space="preserve">Проработка концепции второй конференции на факультете </w:t>
      </w:r>
      <w:r w:rsidR="006E3559" w:rsidRPr="000D6F84">
        <w:rPr>
          <w:rFonts w:ascii="Times New Roman" w:hAnsi="Times New Roman"/>
          <w:sz w:val="26"/>
          <w:szCs w:val="26"/>
        </w:rPr>
        <w:t>по направлению «Финансы и кредит»</w:t>
      </w:r>
      <w:r w:rsidRPr="000D6F84">
        <w:rPr>
          <w:rFonts w:ascii="Times New Roman" w:hAnsi="Times New Roman"/>
          <w:sz w:val="26"/>
          <w:szCs w:val="26"/>
        </w:rPr>
        <w:t>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Активное участие ППС факультета в написании грантов;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Активное участие факультета в проектах международного отдела;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 xml:space="preserve">Формирование концепции для подготовки заявки на лабораторию (Эконометрика, математическое моделирование экономических процессов). </w:t>
      </w:r>
    </w:p>
    <w:p w:rsidR="007973F7" w:rsidRPr="000D6F84" w:rsidRDefault="007973F7" w:rsidP="00A41A2B">
      <w:pPr>
        <w:pStyle w:val="a3"/>
        <w:numPr>
          <w:ilvl w:val="0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567"/>
        <w:rPr>
          <w:rFonts w:ascii="Times New Roman" w:hAnsi="Times New Roman"/>
          <w:b/>
          <w:sz w:val="26"/>
          <w:szCs w:val="26"/>
        </w:rPr>
      </w:pPr>
      <w:r w:rsidRPr="000D6F84">
        <w:rPr>
          <w:rFonts w:ascii="Times New Roman" w:hAnsi="Times New Roman"/>
          <w:b/>
          <w:sz w:val="26"/>
          <w:szCs w:val="26"/>
        </w:rPr>
        <w:t>Проектная деятельность: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7973F7" w:rsidRPr="000D6F84" w:rsidTr="007973F7">
        <w:trPr>
          <w:trHeight w:val="795"/>
        </w:trPr>
        <w:tc>
          <w:tcPr>
            <w:tcW w:w="10173" w:type="dxa"/>
          </w:tcPr>
          <w:p w:rsidR="007973F7" w:rsidRPr="000D6F84" w:rsidRDefault="007973F7" w:rsidP="00A41A2B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 w:rsidRPr="000D6F84">
              <w:rPr>
                <w:rFonts w:ascii="Times New Roman" w:hAnsi="Times New Roman"/>
                <w:b/>
                <w:i/>
                <w:sz w:val="26"/>
                <w:szCs w:val="26"/>
              </w:rPr>
              <w:t>Проблемы в рамках проектной деятельности</w:t>
            </w:r>
          </w:p>
          <w:p w:rsidR="007973F7" w:rsidRPr="000D6F84" w:rsidRDefault="007973F7" w:rsidP="00A41A2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 xml:space="preserve">1. Загруженность ППС, </w:t>
            </w:r>
            <w:proofErr w:type="gramStart"/>
            <w:r w:rsidRPr="000D6F84">
              <w:rPr>
                <w:rFonts w:ascii="Times New Roman" w:hAnsi="Times New Roman"/>
                <w:sz w:val="26"/>
                <w:szCs w:val="26"/>
              </w:rPr>
              <w:t>способных</w:t>
            </w:r>
            <w:proofErr w:type="gramEnd"/>
            <w:r w:rsidRPr="000D6F84">
              <w:rPr>
                <w:rFonts w:ascii="Times New Roman" w:hAnsi="Times New Roman"/>
                <w:sz w:val="26"/>
                <w:szCs w:val="26"/>
              </w:rPr>
              <w:t xml:space="preserve"> выполнять проекты по ГПХ;</w:t>
            </w:r>
          </w:p>
          <w:p w:rsidR="007973F7" w:rsidRPr="000D6F84" w:rsidRDefault="007973F7" w:rsidP="00A41A2B">
            <w:pPr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D6F84">
              <w:rPr>
                <w:rFonts w:ascii="Times New Roman" w:hAnsi="Times New Roman"/>
                <w:sz w:val="26"/>
                <w:szCs w:val="26"/>
              </w:rPr>
              <w:t>2. Сложная финансовая обстановка на рынке</w:t>
            </w:r>
            <w:r w:rsidR="00A41A2B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7973F7" w:rsidRPr="000D6F84" w:rsidRDefault="006E3559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 xml:space="preserve">Расширение состава </w:t>
      </w:r>
      <w:r w:rsidR="007973F7" w:rsidRPr="000D6F84">
        <w:rPr>
          <w:rFonts w:ascii="Times New Roman" w:hAnsi="Times New Roman"/>
          <w:sz w:val="26"/>
          <w:szCs w:val="26"/>
        </w:rPr>
        <w:t>команды сотрудников, готовых к реализации проектов, в том числе из других ВУЗов/ компаний Н. Новгорода и России;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Увеличение количества заявок на тендеры с участием факультета экономики;</w:t>
      </w:r>
    </w:p>
    <w:p w:rsidR="007973F7" w:rsidRPr="000D6F84" w:rsidRDefault="007973F7" w:rsidP="00A41A2B">
      <w:pPr>
        <w:pStyle w:val="a3"/>
        <w:numPr>
          <w:ilvl w:val="1"/>
          <w:numId w:val="10"/>
        </w:numPr>
        <w:tabs>
          <w:tab w:val="left" w:pos="426"/>
          <w:tab w:val="left" w:pos="851"/>
        </w:tabs>
        <w:spacing w:after="0" w:line="240" w:lineRule="auto"/>
        <w:ind w:left="0" w:firstLine="0"/>
        <w:rPr>
          <w:rFonts w:ascii="Times New Roman" w:hAnsi="Times New Roman"/>
          <w:sz w:val="26"/>
          <w:szCs w:val="26"/>
        </w:rPr>
      </w:pPr>
      <w:r w:rsidRPr="000D6F84">
        <w:rPr>
          <w:rFonts w:ascii="Times New Roman" w:hAnsi="Times New Roman"/>
          <w:sz w:val="26"/>
          <w:szCs w:val="26"/>
        </w:rPr>
        <w:t>Продолжение и развитие экологического проекта.</w:t>
      </w:r>
    </w:p>
    <w:sectPr w:rsidR="007973F7" w:rsidRPr="000D6F84" w:rsidSect="00D631C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5A69" w:rsidRDefault="00545A69" w:rsidP="0081202E">
      <w:pPr>
        <w:spacing w:after="0" w:line="240" w:lineRule="auto"/>
      </w:pPr>
      <w:r>
        <w:separator/>
      </w:r>
    </w:p>
  </w:endnote>
  <w:endnote w:type="continuationSeparator" w:id="0">
    <w:p w:rsidR="00545A69" w:rsidRDefault="00545A69" w:rsidP="0081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5A69" w:rsidRDefault="00545A69" w:rsidP="0081202E">
      <w:pPr>
        <w:spacing w:after="0" w:line="240" w:lineRule="auto"/>
      </w:pPr>
      <w:r>
        <w:separator/>
      </w:r>
    </w:p>
  </w:footnote>
  <w:footnote w:type="continuationSeparator" w:id="0">
    <w:p w:rsidR="00545A69" w:rsidRDefault="00545A69" w:rsidP="008120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1182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1202E" w:rsidRPr="00D631CD" w:rsidRDefault="00D631CD" w:rsidP="00D631CD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D631CD">
          <w:rPr>
            <w:rFonts w:ascii="Times New Roman" w:hAnsi="Times New Roman"/>
            <w:sz w:val="24"/>
            <w:szCs w:val="24"/>
          </w:rPr>
          <w:fldChar w:fldCharType="begin"/>
        </w:r>
        <w:r w:rsidRPr="00D631CD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D631CD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9</w:t>
        </w:r>
        <w:r w:rsidRPr="00D631CD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7C7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1">
    <w:nsid w:val="19AD3F69"/>
    <w:multiLevelType w:val="hybridMultilevel"/>
    <w:tmpl w:val="2DD0D1A0"/>
    <w:lvl w:ilvl="0" w:tplc="C5D4CAA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42072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3">
    <w:nsid w:val="35734484"/>
    <w:multiLevelType w:val="hybridMultilevel"/>
    <w:tmpl w:val="34422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7B16C6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5">
    <w:nsid w:val="4A015BA7"/>
    <w:multiLevelType w:val="hybridMultilevel"/>
    <w:tmpl w:val="DE306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793E34"/>
    <w:multiLevelType w:val="hybridMultilevel"/>
    <w:tmpl w:val="94C85E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4264B7D"/>
    <w:multiLevelType w:val="multilevel"/>
    <w:tmpl w:val="0C0A404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>
    <w:nsid w:val="645C6A7C"/>
    <w:multiLevelType w:val="hybridMultilevel"/>
    <w:tmpl w:val="31F88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86594D"/>
    <w:multiLevelType w:val="hybridMultilevel"/>
    <w:tmpl w:val="FF3E7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70480E"/>
    <w:multiLevelType w:val="hybridMultilevel"/>
    <w:tmpl w:val="9EF212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8"/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 w:numId="9">
    <w:abstractNumId w:val="9"/>
  </w:num>
  <w:num w:numId="10">
    <w:abstractNumId w:val="4"/>
  </w:num>
  <w:num w:numId="11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5094"/>
    <w:rsid w:val="000011AC"/>
    <w:rsid w:val="00003030"/>
    <w:rsid w:val="00007BC9"/>
    <w:rsid w:val="00021DDD"/>
    <w:rsid w:val="00023E34"/>
    <w:rsid w:val="00024C25"/>
    <w:rsid w:val="00037F28"/>
    <w:rsid w:val="0004424B"/>
    <w:rsid w:val="000459CF"/>
    <w:rsid w:val="00046DDD"/>
    <w:rsid w:val="00047E89"/>
    <w:rsid w:val="0005163C"/>
    <w:rsid w:val="00053B21"/>
    <w:rsid w:val="00063F79"/>
    <w:rsid w:val="00065E70"/>
    <w:rsid w:val="000674D0"/>
    <w:rsid w:val="000708D7"/>
    <w:rsid w:val="000717F3"/>
    <w:rsid w:val="000818FF"/>
    <w:rsid w:val="000825EB"/>
    <w:rsid w:val="000848D8"/>
    <w:rsid w:val="00087A5E"/>
    <w:rsid w:val="000A0AD7"/>
    <w:rsid w:val="000B61A5"/>
    <w:rsid w:val="000B7FE2"/>
    <w:rsid w:val="000C0930"/>
    <w:rsid w:val="000C4535"/>
    <w:rsid w:val="000D0921"/>
    <w:rsid w:val="000D1CD9"/>
    <w:rsid w:val="000D2A66"/>
    <w:rsid w:val="000D4017"/>
    <w:rsid w:val="000D6F84"/>
    <w:rsid w:val="000E0AFC"/>
    <w:rsid w:val="000E1715"/>
    <w:rsid w:val="000E1EE0"/>
    <w:rsid w:val="000E349D"/>
    <w:rsid w:val="000E601B"/>
    <w:rsid w:val="000F227C"/>
    <w:rsid w:val="000F283D"/>
    <w:rsid w:val="000F28D8"/>
    <w:rsid w:val="000F49DB"/>
    <w:rsid w:val="000F6C44"/>
    <w:rsid w:val="000F757C"/>
    <w:rsid w:val="00104AFB"/>
    <w:rsid w:val="00110E38"/>
    <w:rsid w:val="00112EBA"/>
    <w:rsid w:val="0011451F"/>
    <w:rsid w:val="00114BB6"/>
    <w:rsid w:val="00123844"/>
    <w:rsid w:val="0012496C"/>
    <w:rsid w:val="0013060E"/>
    <w:rsid w:val="00131507"/>
    <w:rsid w:val="00131E25"/>
    <w:rsid w:val="0013227F"/>
    <w:rsid w:val="00132C5A"/>
    <w:rsid w:val="00132DFA"/>
    <w:rsid w:val="00136D59"/>
    <w:rsid w:val="00140CEF"/>
    <w:rsid w:val="00142DA1"/>
    <w:rsid w:val="0014473C"/>
    <w:rsid w:val="00154570"/>
    <w:rsid w:val="00155D9A"/>
    <w:rsid w:val="00157EC7"/>
    <w:rsid w:val="00160D60"/>
    <w:rsid w:val="00163B04"/>
    <w:rsid w:val="00176EED"/>
    <w:rsid w:val="00180DDC"/>
    <w:rsid w:val="00181587"/>
    <w:rsid w:val="001821F6"/>
    <w:rsid w:val="00183827"/>
    <w:rsid w:val="00185C64"/>
    <w:rsid w:val="00190707"/>
    <w:rsid w:val="00193669"/>
    <w:rsid w:val="00196391"/>
    <w:rsid w:val="001B1BDA"/>
    <w:rsid w:val="001B3ECA"/>
    <w:rsid w:val="001B4440"/>
    <w:rsid w:val="001B52D4"/>
    <w:rsid w:val="001C4776"/>
    <w:rsid w:val="001C483D"/>
    <w:rsid w:val="001E14AA"/>
    <w:rsid w:val="001E437D"/>
    <w:rsid w:val="001E4955"/>
    <w:rsid w:val="001E5AA9"/>
    <w:rsid w:val="001F1090"/>
    <w:rsid w:val="001F31F7"/>
    <w:rsid w:val="001F40F1"/>
    <w:rsid w:val="001F4CA9"/>
    <w:rsid w:val="001F74C4"/>
    <w:rsid w:val="00201443"/>
    <w:rsid w:val="00202978"/>
    <w:rsid w:val="002078F4"/>
    <w:rsid w:val="002141AE"/>
    <w:rsid w:val="0021463D"/>
    <w:rsid w:val="00223E5B"/>
    <w:rsid w:val="0022465F"/>
    <w:rsid w:val="002255AB"/>
    <w:rsid w:val="00226B1E"/>
    <w:rsid w:val="002310EE"/>
    <w:rsid w:val="002310FF"/>
    <w:rsid w:val="0023473F"/>
    <w:rsid w:val="002358C5"/>
    <w:rsid w:val="002520B1"/>
    <w:rsid w:val="002521F8"/>
    <w:rsid w:val="00252BF6"/>
    <w:rsid w:val="0025604C"/>
    <w:rsid w:val="00256AF5"/>
    <w:rsid w:val="002573E8"/>
    <w:rsid w:val="00261848"/>
    <w:rsid w:val="002625AA"/>
    <w:rsid w:val="002679C8"/>
    <w:rsid w:val="0027428B"/>
    <w:rsid w:val="0027665F"/>
    <w:rsid w:val="002776FA"/>
    <w:rsid w:val="0028239C"/>
    <w:rsid w:val="002879D5"/>
    <w:rsid w:val="00293910"/>
    <w:rsid w:val="00294CE7"/>
    <w:rsid w:val="002A2AEA"/>
    <w:rsid w:val="002B3A04"/>
    <w:rsid w:val="002C021D"/>
    <w:rsid w:val="002C622E"/>
    <w:rsid w:val="002D3333"/>
    <w:rsid w:val="002E2D00"/>
    <w:rsid w:val="002E3830"/>
    <w:rsid w:val="002E4E18"/>
    <w:rsid w:val="002E5221"/>
    <w:rsid w:val="002E5D51"/>
    <w:rsid w:val="002E7DAE"/>
    <w:rsid w:val="002F4811"/>
    <w:rsid w:val="00302D43"/>
    <w:rsid w:val="0031725C"/>
    <w:rsid w:val="003219E1"/>
    <w:rsid w:val="00326ABD"/>
    <w:rsid w:val="003300F9"/>
    <w:rsid w:val="0033369A"/>
    <w:rsid w:val="003342AD"/>
    <w:rsid w:val="00340F2E"/>
    <w:rsid w:val="003474E3"/>
    <w:rsid w:val="003507CB"/>
    <w:rsid w:val="00353AC2"/>
    <w:rsid w:val="003557BE"/>
    <w:rsid w:val="003626C6"/>
    <w:rsid w:val="003633A1"/>
    <w:rsid w:val="0036736A"/>
    <w:rsid w:val="003755E6"/>
    <w:rsid w:val="00375E88"/>
    <w:rsid w:val="003807F7"/>
    <w:rsid w:val="00382CFE"/>
    <w:rsid w:val="003879B6"/>
    <w:rsid w:val="00390693"/>
    <w:rsid w:val="003934E9"/>
    <w:rsid w:val="00393C04"/>
    <w:rsid w:val="00394CBF"/>
    <w:rsid w:val="00395E5A"/>
    <w:rsid w:val="003A2B79"/>
    <w:rsid w:val="003A3A98"/>
    <w:rsid w:val="003A5085"/>
    <w:rsid w:val="003C1815"/>
    <w:rsid w:val="003C1D61"/>
    <w:rsid w:val="003C7573"/>
    <w:rsid w:val="003C76EA"/>
    <w:rsid w:val="003C7EDC"/>
    <w:rsid w:val="003D0DE1"/>
    <w:rsid w:val="003D1FDC"/>
    <w:rsid w:val="003E0226"/>
    <w:rsid w:val="003E0679"/>
    <w:rsid w:val="003E0930"/>
    <w:rsid w:val="003E289D"/>
    <w:rsid w:val="003E72FE"/>
    <w:rsid w:val="003F3FED"/>
    <w:rsid w:val="00410EDC"/>
    <w:rsid w:val="00414B24"/>
    <w:rsid w:val="0042031A"/>
    <w:rsid w:val="00425635"/>
    <w:rsid w:val="004279C1"/>
    <w:rsid w:val="00435695"/>
    <w:rsid w:val="004400CD"/>
    <w:rsid w:val="004447EC"/>
    <w:rsid w:val="00445281"/>
    <w:rsid w:val="00446A39"/>
    <w:rsid w:val="00447498"/>
    <w:rsid w:val="00447C79"/>
    <w:rsid w:val="0045294C"/>
    <w:rsid w:val="00457164"/>
    <w:rsid w:val="00461CD6"/>
    <w:rsid w:val="004625D2"/>
    <w:rsid w:val="00467A20"/>
    <w:rsid w:val="00480A4B"/>
    <w:rsid w:val="00481E9E"/>
    <w:rsid w:val="00486456"/>
    <w:rsid w:val="00486AE7"/>
    <w:rsid w:val="00492DEB"/>
    <w:rsid w:val="0049501D"/>
    <w:rsid w:val="004A4EDB"/>
    <w:rsid w:val="004A50AF"/>
    <w:rsid w:val="004A7E71"/>
    <w:rsid w:val="004B1F15"/>
    <w:rsid w:val="004B610F"/>
    <w:rsid w:val="004C258E"/>
    <w:rsid w:val="004C4947"/>
    <w:rsid w:val="004C5094"/>
    <w:rsid w:val="004C562E"/>
    <w:rsid w:val="004C67AB"/>
    <w:rsid w:val="004C7A69"/>
    <w:rsid w:val="004D229E"/>
    <w:rsid w:val="004D7218"/>
    <w:rsid w:val="004E10D7"/>
    <w:rsid w:val="004E1DA0"/>
    <w:rsid w:val="004E1E57"/>
    <w:rsid w:val="004E2D40"/>
    <w:rsid w:val="004E5B9E"/>
    <w:rsid w:val="004E638B"/>
    <w:rsid w:val="004E7E97"/>
    <w:rsid w:val="00501F97"/>
    <w:rsid w:val="00505782"/>
    <w:rsid w:val="00511032"/>
    <w:rsid w:val="005118C5"/>
    <w:rsid w:val="005205FE"/>
    <w:rsid w:val="00521909"/>
    <w:rsid w:val="0052457A"/>
    <w:rsid w:val="0052625B"/>
    <w:rsid w:val="0053759E"/>
    <w:rsid w:val="00537E16"/>
    <w:rsid w:val="00540B37"/>
    <w:rsid w:val="005413A9"/>
    <w:rsid w:val="00542D08"/>
    <w:rsid w:val="00543E10"/>
    <w:rsid w:val="00545A69"/>
    <w:rsid w:val="00547D01"/>
    <w:rsid w:val="00553301"/>
    <w:rsid w:val="005546FE"/>
    <w:rsid w:val="00563A69"/>
    <w:rsid w:val="00565592"/>
    <w:rsid w:val="00570D33"/>
    <w:rsid w:val="00573513"/>
    <w:rsid w:val="00573E8E"/>
    <w:rsid w:val="00577B7F"/>
    <w:rsid w:val="005803DD"/>
    <w:rsid w:val="00580531"/>
    <w:rsid w:val="0058594F"/>
    <w:rsid w:val="005866C3"/>
    <w:rsid w:val="00595760"/>
    <w:rsid w:val="005A70E6"/>
    <w:rsid w:val="005C0799"/>
    <w:rsid w:val="005C0D7F"/>
    <w:rsid w:val="005C1652"/>
    <w:rsid w:val="005C5DD1"/>
    <w:rsid w:val="005D576C"/>
    <w:rsid w:val="005D7D80"/>
    <w:rsid w:val="005E2227"/>
    <w:rsid w:val="005E268D"/>
    <w:rsid w:val="005E2A73"/>
    <w:rsid w:val="005E7307"/>
    <w:rsid w:val="005F0CEE"/>
    <w:rsid w:val="005F0D33"/>
    <w:rsid w:val="00605BFB"/>
    <w:rsid w:val="00621548"/>
    <w:rsid w:val="00622F68"/>
    <w:rsid w:val="00625FAF"/>
    <w:rsid w:val="006262D4"/>
    <w:rsid w:val="0063308D"/>
    <w:rsid w:val="0063748B"/>
    <w:rsid w:val="0064090C"/>
    <w:rsid w:val="006430A4"/>
    <w:rsid w:val="006451EF"/>
    <w:rsid w:val="006501AF"/>
    <w:rsid w:val="00650EAE"/>
    <w:rsid w:val="00666BCF"/>
    <w:rsid w:val="0067212B"/>
    <w:rsid w:val="00677293"/>
    <w:rsid w:val="006808E2"/>
    <w:rsid w:val="00684274"/>
    <w:rsid w:val="006A1685"/>
    <w:rsid w:val="006A1D7D"/>
    <w:rsid w:val="006B069E"/>
    <w:rsid w:val="006B7015"/>
    <w:rsid w:val="006C27C0"/>
    <w:rsid w:val="006C7140"/>
    <w:rsid w:val="006D1CE2"/>
    <w:rsid w:val="006E3559"/>
    <w:rsid w:val="006F293B"/>
    <w:rsid w:val="006F2E75"/>
    <w:rsid w:val="006F5540"/>
    <w:rsid w:val="006F5862"/>
    <w:rsid w:val="007001E0"/>
    <w:rsid w:val="00701735"/>
    <w:rsid w:val="00703BF7"/>
    <w:rsid w:val="00716D7B"/>
    <w:rsid w:val="00720A32"/>
    <w:rsid w:val="00721606"/>
    <w:rsid w:val="00724434"/>
    <w:rsid w:val="00730FE1"/>
    <w:rsid w:val="00733030"/>
    <w:rsid w:val="007342C7"/>
    <w:rsid w:val="00734DFA"/>
    <w:rsid w:val="00742F06"/>
    <w:rsid w:val="00750D94"/>
    <w:rsid w:val="00763777"/>
    <w:rsid w:val="0076502B"/>
    <w:rsid w:val="00770EEA"/>
    <w:rsid w:val="00774E70"/>
    <w:rsid w:val="007753ED"/>
    <w:rsid w:val="00776E0D"/>
    <w:rsid w:val="00781B89"/>
    <w:rsid w:val="007866CB"/>
    <w:rsid w:val="00787949"/>
    <w:rsid w:val="00790794"/>
    <w:rsid w:val="0079230B"/>
    <w:rsid w:val="00792D35"/>
    <w:rsid w:val="007973F7"/>
    <w:rsid w:val="007A6B39"/>
    <w:rsid w:val="007B121C"/>
    <w:rsid w:val="007B12A0"/>
    <w:rsid w:val="007B552A"/>
    <w:rsid w:val="007B6C4A"/>
    <w:rsid w:val="007B6C77"/>
    <w:rsid w:val="007C247E"/>
    <w:rsid w:val="007C5757"/>
    <w:rsid w:val="007D3F16"/>
    <w:rsid w:val="007E061D"/>
    <w:rsid w:val="007E1222"/>
    <w:rsid w:val="007E59E4"/>
    <w:rsid w:val="007F222E"/>
    <w:rsid w:val="007F5F59"/>
    <w:rsid w:val="008034EC"/>
    <w:rsid w:val="00810773"/>
    <w:rsid w:val="0081202E"/>
    <w:rsid w:val="00820D43"/>
    <w:rsid w:val="00823C78"/>
    <w:rsid w:val="00824BFC"/>
    <w:rsid w:val="008277E6"/>
    <w:rsid w:val="0083765F"/>
    <w:rsid w:val="0084146A"/>
    <w:rsid w:val="00850E0E"/>
    <w:rsid w:val="00852DB7"/>
    <w:rsid w:val="008626FD"/>
    <w:rsid w:val="0086416B"/>
    <w:rsid w:val="00866829"/>
    <w:rsid w:val="00866F1B"/>
    <w:rsid w:val="00867E07"/>
    <w:rsid w:val="0087724E"/>
    <w:rsid w:val="00885041"/>
    <w:rsid w:val="00886879"/>
    <w:rsid w:val="008956AD"/>
    <w:rsid w:val="00895E73"/>
    <w:rsid w:val="00896063"/>
    <w:rsid w:val="008A3276"/>
    <w:rsid w:val="008A44BF"/>
    <w:rsid w:val="008B4C4E"/>
    <w:rsid w:val="008B6F66"/>
    <w:rsid w:val="008D1056"/>
    <w:rsid w:val="008D3385"/>
    <w:rsid w:val="008D7DDB"/>
    <w:rsid w:val="008E0331"/>
    <w:rsid w:val="008E2F84"/>
    <w:rsid w:val="008E3052"/>
    <w:rsid w:val="008E3F05"/>
    <w:rsid w:val="008E6FCB"/>
    <w:rsid w:val="008F042D"/>
    <w:rsid w:val="008F1492"/>
    <w:rsid w:val="008F2FB2"/>
    <w:rsid w:val="008F30EF"/>
    <w:rsid w:val="008F4C4C"/>
    <w:rsid w:val="008F6C63"/>
    <w:rsid w:val="008F7BC0"/>
    <w:rsid w:val="00901192"/>
    <w:rsid w:val="0091588D"/>
    <w:rsid w:val="009166F0"/>
    <w:rsid w:val="0091703C"/>
    <w:rsid w:val="00920C9E"/>
    <w:rsid w:val="00920ECD"/>
    <w:rsid w:val="00921B73"/>
    <w:rsid w:val="009240FB"/>
    <w:rsid w:val="00925C38"/>
    <w:rsid w:val="00932F54"/>
    <w:rsid w:val="009356CD"/>
    <w:rsid w:val="00940FA4"/>
    <w:rsid w:val="00944801"/>
    <w:rsid w:val="00947C80"/>
    <w:rsid w:val="00951277"/>
    <w:rsid w:val="00952D6B"/>
    <w:rsid w:val="009534E2"/>
    <w:rsid w:val="00963071"/>
    <w:rsid w:val="00963272"/>
    <w:rsid w:val="00965F55"/>
    <w:rsid w:val="0096650B"/>
    <w:rsid w:val="0097079E"/>
    <w:rsid w:val="00974B66"/>
    <w:rsid w:val="00974D58"/>
    <w:rsid w:val="00975890"/>
    <w:rsid w:val="00976E38"/>
    <w:rsid w:val="00985ABD"/>
    <w:rsid w:val="0099064E"/>
    <w:rsid w:val="00991156"/>
    <w:rsid w:val="00992031"/>
    <w:rsid w:val="00995311"/>
    <w:rsid w:val="00997137"/>
    <w:rsid w:val="009A219F"/>
    <w:rsid w:val="009A39F5"/>
    <w:rsid w:val="009A4A2E"/>
    <w:rsid w:val="009A61B6"/>
    <w:rsid w:val="009B394E"/>
    <w:rsid w:val="009B4B25"/>
    <w:rsid w:val="009C197F"/>
    <w:rsid w:val="009C3A72"/>
    <w:rsid w:val="009D2C64"/>
    <w:rsid w:val="009D38B2"/>
    <w:rsid w:val="009E23BC"/>
    <w:rsid w:val="009E46BA"/>
    <w:rsid w:val="009F1766"/>
    <w:rsid w:val="009F1B44"/>
    <w:rsid w:val="009F2119"/>
    <w:rsid w:val="009F2463"/>
    <w:rsid w:val="009F3347"/>
    <w:rsid w:val="00A000B7"/>
    <w:rsid w:val="00A07DE1"/>
    <w:rsid w:val="00A10D1B"/>
    <w:rsid w:val="00A10F15"/>
    <w:rsid w:val="00A11B0E"/>
    <w:rsid w:val="00A12559"/>
    <w:rsid w:val="00A16AF4"/>
    <w:rsid w:val="00A20880"/>
    <w:rsid w:val="00A22590"/>
    <w:rsid w:val="00A226C9"/>
    <w:rsid w:val="00A244C1"/>
    <w:rsid w:val="00A30F93"/>
    <w:rsid w:val="00A31F76"/>
    <w:rsid w:val="00A33201"/>
    <w:rsid w:val="00A33DD9"/>
    <w:rsid w:val="00A3740C"/>
    <w:rsid w:val="00A41A2B"/>
    <w:rsid w:val="00A45018"/>
    <w:rsid w:val="00A51458"/>
    <w:rsid w:val="00A610CB"/>
    <w:rsid w:val="00A74C06"/>
    <w:rsid w:val="00A751FE"/>
    <w:rsid w:val="00A76D1B"/>
    <w:rsid w:val="00A8607E"/>
    <w:rsid w:val="00A91A3A"/>
    <w:rsid w:val="00A949DE"/>
    <w:rsid w:val="00AA0B93"/>
    <w:rsid w:val="00AA2878"/>
    <w:rsid w:val="00AA4A3E"/>
    <w:rsid w:val="00AA5C83"/>
    <w:rsid w:val="00AA7375"/>
    <w:rsid w:val="00AA793C"/>
    <w:rsid w:val="00AB44A3"/>
    <w:rsid w:val="00AC3E2E"/>
    <w:rsid w:val="00AD0172"/>
    <w:rsid w:val="00AD7942"/>
    <w:rsid w:val="00AE0793"/>
    <w:rsid w:val="00AE095F"/>
    <w:rsid w:val="00AF470E"/>
    <w:rsid w:val="00AF552C"/>
    <w:rsid w:val="00AF56B7"/>
    <w:rsid w:val="00B00EE7"/>
    <w:rsid w:val="00B132BF"/>
    <w:rsid w:val="00B1630E"/>
    <w:rsid w:val="00B22E3F"/>
    <w:rsid w:val="00B36D5A"/>
    <w:rsid w:val="00B37D0C"/>
    <w:rsid w:val="00B42A79"/>
    <w:rsid w:val="00B434F4"/>
    <w:rsid w:val="00B448E6"/>
    <w:rsid w:val="00B44BAB"/>
    <w:rsid w:val="00B44FF3"/>
    <w:rsid w:val="00B45E32"/>
    <w:rsid w:val="00B52B47"/>
    <w:rsid w:val="00B67204"/>
    <w:rsid w:val="00B7008C"/>
    <w:rsid w:val="00B77BC4"/>
    <w:rsid w:val="00B800E9"/>
    <w:rsid w:val="00B91F71"/>
    <w:rsid w:val="00B947F7"/>
    <w:rsid w:val="00B97FAA"/>
    <w:rsid w:val="00BA0245"/>
    <w:rsid w:val="00BA1515"/>
    <w:rsid w:val="00BA2C18"/>
    <w:rsid w:val="00BA66C5"/>
    <w:rsid w:val="00BA6B8E"/>
    <w:rsid w:val="00BA6DB4"/>
    <w:rsid w:val="00BB1571"/>
    <w:rsid w:val="00BB34F7"/>
    <w:rsid w:val="00BC0F74"/>
    <w:rsid w:val="00BC322F"/>
    <w:rsid w:val="00BC6D4C"/>
    <w:rsid w:val="00BC769F"/>
    <w:rsid w:val="00BD1119"/>
    <w:rsid w:val="00BD1A33"/>
    <w:rsid w:val="00BD1D72"/>
    <w:rsid w:val="00BE1F6D"/>
    <w:rsid w:val="00BE28FD"/>
    <w:rsid w:val="00BE6081"/>
    <w:rsid w:val="00BF1955"/>
    <w:rsid w:val="00BF3299"/>
    <w:rsid w:val="00BF3DEB"/>
    <w:rsid w:val="00BF429D"/>
    <w:rsid w:val="00BF6F10"/>
    <w:rsid w:val="00C01999"/>
    <w:rsid w:val="00C01B40"/>
    <w:rsid w:val="00C01E8E"/>
    <w:rsid w:val="00C14445"/>
    <w:rsid w:val="00C16855"/>
    <w:rsid w:val="00C32528"/>
    <w:rsid w:val="00C326F2"/>
    <w:rsid w:val="00C35935"/>
    <w:rsid w:val="00C45EFA"/>
    <w:rsid w:val="00C47693"/>
    <w:rsid w:val="00C50AD7"/>
    <w:rsid w:val="00C51249"/>
    <w:rsid w:val="00C55F07"/>
    <w:rsid w:val="00C57E55"/>
    <w:rsid w:val="00C60408"/>
    <w:rsid w:val="00C65302"/>
    <w:rsid w:val="00C66751"/>
    <w:rsid w:val="00C74425"/>
    <w:rsid w:val="00C75738"/>
    <w:rsid w:val="00C76D82"/>
    <w:rsid w:val="00C837BE"/>
    <w:rsid w:val="00C8453D"/>
    <w:rsid w:val="00C866AA"/>
    <w:rsid w:val="00C86A38"/>
    <w:rsid w:val="00C86A3D"/>
    <w:rsid w:val="00C93849"/>
    <w:rsid w:val="00C9422A"/>
    <w:rsid w:val="00CA7486"/>
    <w:rsid w:val="00CB25E8"/>
    <w:rsid w:val="00CC22F1"/>
    <w:rsid w:val="00CC3C91"/>
    <w:rsid w:val="00CC623C"/>
    <w:rsid w:val="00CD4AE4"/>
    <w:rsid w:val="00CD4B83"/>
    <w:rsid w:val="00CD7855"/>
    <w:rsid w:val="00CE2776"/>
    <w:rsid w:val="00CE627E"/>
    <w:rsid w:val="00CF2D6A"/>
    <w:rsid w:val="00D02019"/>
    <w:rsid w:val="00D02CBE"/>
    <w:rsid w:val="00D17D41"/>
    <w:rsid w:val="00D21763"/>
    <w:rsid w:val="00D21A8A"/>
    <w:rsid w:val="00D2474A"/>
    <w:rsid w:val="00D25E27"/>
    <w:rsid w:val="00D30D5D"/>
    <w:rsid w:val="00D335FA"/>
    <w:rsid w:val="00D34F4D"/>
    <w:rsid w:val="00D3539D"/>
    <w:rsid w:val="00D37383"/>
    <w:rsid w:val="00D436EF"/>
    <w:rsid w:val="00D43E08"/>
    <w:rsid w:val="00D465D2"/>
    <w:rsid w:val="00D46F0D"/>
    <w:rsid w:val="00D50D24"/>
    <w:rsid w:val="00D52EF1"/>
    <w:rsid w:val="00D52FE1"/>
    <w:rsid w:val="00D53DFE"/>
    <w:rsid w:val="00D54E7A"/>
    <w:rsid w:val="00D564E7"/>
    <w:rsid w:val="00D57D3F"/>
    <w:rsid w:val="00D60A9C"/>
    <w:rsid w:val="00D60BAE"/>
    <w:rsid w:val="00D62235"/>
    <w:rsid w:val="00D62654"/>
    <w:rsid w:val="00D631CD"/>
    <w:rsid w:val="00D64F97"/>
    <w:rsid w:val="00D66C12"/>
    <w:rsid w:val="00D7252B"/>
    <w:rsid w:val="00D730F5"/>
    <w:rsid w:val="00D80179"/>
    <w:rsid w:val="00D90F51"/>
    <w:rsid w:val="00D92007"/>
    <w:rsid w:val="00D946F9"/>
    <w:rsid w:val="00DA2FFE"/>
    <w:rsid w:val="00DA3978"/>
    <w:rsid w:val="00DA3A8B"/>
    <w:rsid w:val="00DA7D27"/>
    <w:rsid w:val="00DB5F96"/>
    <w:rsid w:val="00DB7F4A"/>
    <w:rsid w:val="00DC09B5"/>
    <w:rsid w:val="00DC22BF"/>
    <w:rsid w:val="00DC2C06"/>
    <w:rsid w:val="00DC2C3A"/>
    <w:rsid w:val="00DD43B9"/>
    <w:rsid w:val="00DD446D"/>
    <w:rsid w:val="00DE1480"/>
    <w:rsid w:val="00DE411C"/>
    <w:rsid w:val="00DE72C2"/>
    <w:rsid w:val="00DF3984"/>
    <w:rsid w:val="00DF4649"/>
    <w:rsid w:val="00DF46D4"/>
    <w:rsid w:val="00DF6F7B"/>
    <w:rsid w:val="00E14604"/>
    <w:rsid w:val="00E208DF"/>
    <w:rsid w:val="00E30327"/>
    <w:rsid w:val="00E33E92"/>
    <w:rsid w:val="00E34CD4"/>
    <w:rsid w:val="00E34F48"/>
    <w:rsid w:val="00E36D03"/>
    <w:rsid w:val="00E45FC1"/>
    <w:rsid w:val="00E5166D"/>
    <w:rsid w:val="00E5181F"/>
    <w:rsid w:val="00E52CD6"/>
    <w:rsid w:val="00E53ABA"/>
    <w:rsid w:val="00E54D50"/>
    <w:rsid w:val="00E568D8"/>
    <w:rsid w:val="00E57E2D"/>
    <w:rsid w:val="00E6460B"/>
    <w:rsid w:val="00E648E1"/>
    <w:rsid w:val="00E662FE"/>
    <w:rsid w:val="00E7294A"/>
    <w:rsid w:val="00E72E56"/>
    <w:rsid w:val="00E77BA8"/>
    <w:rsid w:val="00E80232"/>
    <w:rsid w:val="00E809CA"/>
    <w:rsid w:val="00E847F3"/>
    <w:rsid w:val="00E918D4"/>
    <w:rsid w:val="00E92118"/>
    <w:rsid w:val="00E9237B"/>
    <w:rsid w:val="00EA0A97"/>
    <w:rsid w:val="00EA118B"/>
    <w:rsid w:val="00EA2A96"/>
    <w:rsid w:val="00EA79F6"/>
    <w:rsid w:val="00EB0AD1"/>
    <w:rsid w:val="00EB7C00"/>
    <w:rsid w:val="00EC0C6B"/>
    <w:rsid w:val="00EC3B40"/>
    <w:rsid w:val="00ED2EFE"/>
    <w:rsid w:val="00ED3051"/>
    <w:rsid w:val="00ED3C7A"/>
    <w:rsid w:val="00EE0A60"/>
    <w:rsid w:val="00EE6134"/>
    <w:rsid w:val="00EF11A3"/>
    <w:rsid w:val="00EF3DF6"/>
    <w:rsid w:val="00EF55FE"/>
    <w:rsid w:val="00EF7976"/>
    <w:rsid w:val="00F03B4A"/>
    <w:rsid w:val="00F0447A"/>
    <w:rsid w:val="00F044DA"/>
    <w:rsid w:val="00F0537B"/>
    <w:rsid w:val="00F05A60"/>
    <w:rsid w:val="00F075E4"/>
    <w:rsid w:val="00F07D49"/>
    <w:rsid w:val="00F10568"/>
    <w:rsid w:val="00F10600"/>
    <w:rsid w:val="00F14C01"/>
    <w:rsid w:val="00F27CD8"/>
    <w:rsid w:val="00F37283"/>
    <w:rsid w:val="00F37C81"/>
    <w:rsid w:val="00F37DCF"/>
    <w:rsid w:val="00F42550"/>
    <w:rsid w:val="00F515E3"/>
    <w:rsid w:val="00F51A4A"/>
    <w:rsid w:val="00F560C0"/>
    <w:rsid w:val="00F6398A"/>
    <w:rsid w:val="00F674AA"/>
    <w:rsid w:val="00F70454"/>
    <w:rsid w:val="00F714A1"/>
    <w:rsid w:val="00F733AA"/>
    <w:rsid w:val="00F745A9"/>
    <w:rsid w:val="00F8203D"/>
    <w:rsid w:val="00F83F35"/>
    <w:rsid w:val="00F92698"/>
    <w:rsid w:val="00FA25BE"/>
    <w:rsid w:val="00FA592E"/>
    <w:rsid w:val="00FB0A8B"/>
    <w:rsid w:val="00FB3F1B"/>
    <w:rsid w:val="00FB6082"/>
    <w:rsid w:val="00FB65E0"/>
    <w:rsid w:val="00FB6AB6"/>
    <w:rsid w:val="00FB72E0"/>
    <w:rsid w:val="00FC155B"/>
    <w:rsid w:val="00FC60C4"/>
    <w:rsid w:val="00FD5CD3"/>
    <w:rsid w:val="00FD6BA6"/>
    <w:rsid w:val="00FE01E3"/>
    <w:rsid w:val="00FE4FD1"/>
    <w:rsid w:val="00FF2A3F"/>
    <w:rsid w:val="00FF7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8E2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C5094"/>
    <w:pPr>
      <w:ind w:left="720"/>
      <w:contextualSpacing/>
    </w:pPr>
  </w:style>
  <w:style w:type="character" w:styleId="a5">
    <w:name w:val="Hyperlink"/>
    <w:basedOn w:val="a0"/>
    <w:uiPriority w:val="99"/>
    <w:rsid w:val="009F2119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7B552A"/>
    <w:rPr>
      <w:rFonts w:cs="Times New Roman"/>
    </w:rPr>
  </w:style>
  <w:style w:type="table" w:styleId="a6">
    <w:name w:val="Table Grid"/>
    <w:basedOn w:val="a1"/>
    <w:uiPriority w:val="99"/>
    <w:rsid w:val="00A514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basedOn w:val="a0"/>
    <w:uiPriority w:val="20"/>
    <w:qFormat/>
    <w:locked/>
    <w:rsid w:val="00A30F93"/>
    <w:rPr>
      <w:rFonts w:cs="Times New Roman"/>
      <w:i/>
      <w:iCs/>
    </w:rPr>
  </w:style>
  <w:style w:type="character" w:customStyle="1" w:styleId="a4">
    <w:name w:val="Абзац списка Знак"/>
    <w:link w:val="a3"/>
    <w:uiPriority w:val="34"/>
    <w:rsid w:val="00721606"/>
    <w:rPr>
      <w:lang w:eastAsia="en-US"/>
    </w:rPr>
  </w:style>
  <w:style w:type="paragraph" w:styleId="a8">
    <w:name w:val="header"/>
    <w:basedOn w:val="a"/>
    <w:link w:val="a9"/>
    <w:uiPriority w:val="99"/>
    <w:unhideWhenUsed/>
    <w:rsid w:val="00812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202E"/>
    <w:rPr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8120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1202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08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82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8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9</Pages>
  <Words>3046</Words>
  <Characters>17367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mshtefan</dc:creator>
  <cp:lastModifiedBy>imakeeva</cp:lastModifiedBy>
  <cp:revision>17</cp:revision>
  <cp:lastPrinted>2014-11-17T07:02:00Z</cp:lastPrinted>
  <dcterms:created xsi:type="dcterms:W3CDTF">2017-11-06T06:23:00Z</dcterms:created>
  <dcterms:modified xsi:type="dcterms:W3CDTF">2017-11-21T07:31:00Z</dcterms:modified>
</cp:coreProperties>
</file>