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80" w:rsidRDefault="009A1F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F80" w:rsidRDefault="009A1F80">
      <w:pPr>
        <w:pStyle w:val="ConsPlusNormal"/>
        <w:jc w:val="both"/>
        <w:outlineLvl w:val="0"/>
      </w:pPr>
    </w:p>
    <w:p w:rsidR="009A1F80" w:rsidRDefault="009A1F80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18 декабря 2015 г. N 40168</w:t>
      </w:r>
    </w:p>
    <w:p w:rsidR="009A1F80" w:rsidRDefault="009A1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F80" w:rsidRDefault="009A1F80">
      <w:pPr>
        <w:pStyle w:val="ConsPlusNormal"/>
        <w:jc w:val="center"/>
      </w:pPr>
    </w:p>
    <w:p w:rsidR="009A1F80" w:rsidRDefault="009A1F8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A1F80" w:rsidRDefault="009A1F80">
      <w:pPr>
        <w:pStyle w:val="ConsPlusTitle"/>
        <w:jc w:val="center"/>
      </w:pPr>
    </w:p>
    <w:p w:rsidR="009A1F80" w:rsidRDefault="009A1F80">
      <w:pPr>
        <w:pStyle w:val="ConsPlusTitle"/>
        <w:jc w:val="center"/>
      </w:pPr>
      <w:r>
        <w:t>ПРИКАЗ</w:t>
      </w:r>
    </w:p>
    <w:p w:rsidR="009A1F80" w:rsidRDefault="009A1F80">
      <w:pPr>
        <w:pStyle w:val="ConsPlusTitle"/>
        <w:jc w:val="center"/>
      </w:pPr>
      <w:r>
        <w:t>от 27 ноября 2015 г. N 1383</w:t>
      </w:r>
    </w:p>
    <w:p w:rsidR="009A1F80" w:rsidRDefault="009A1F80">
      <w:pPr>
        <w:pStyle w:val="ConsPlusTitle"/>
        <w:jc w:val="center"/>
      </w:pPr>
    </w:p>
    <w:p w:rsidR="009A1F80" w:rsidRDefault="009A1F80">
      <w:pPr>
        <w:pStyle w:val="ConsPlusTitle"/>
        <w:jc w:val="center"/>
      </w:pPr>
      <w:r>
        <w:t>ОБ УТВЕРЖДЕНИИ ПОЛОЖЕНИЯ</w:t>
      </w:r>
    </w:p>
    <w:p w:rsidR="009A1F80" w:rsidRDefault="009A1F80">
      <w:pPr>
        <w:pStyle w:val="ConsPlusTitle"/>
        <w:jc w:val="center"/>
      </w:pPr>
      <w:r>
        <w:t xml:space="preserve">О ПРАКТИКЕ </w:t>
      </w:r>
      <w:proofErr w:type="gramStart"/>
      <w:r>
        <w:t>ОБУЧАЮЩИХСЯ</w:t>
      </w:r>
      <w:proofErr w:type="gramEnd"/>
      <w:r>
        <w:t>, ОСВАИВАЮЩИХ ОСНОВНЫЕ</w:t>
      </w:r>
    </w:p>
    <w:p w:rsidR="009A1F80" w:rsidRDefault="009A1F80">
      <w:pPr>
        <w:pStyle w:val="ConsPlusTitle"/>
        <w:jc w:val="center"/>
      </w:pPr>
      <w:r>
        <w:t>ПРОФЕССИОНАЛЬНЫЕ ОБРАЗОВАТЕЛЬНЫЕ ПРОГРАММЫ</w:t>
      </w:r>
    </w:p>
    <w:p w:rsidR="009A1F80" w:rsidRDefault="009A1F80">
      <w:pPr>
        <w:pStyle w:val="ConsPlusTitle"/>
        <w:jc w:val="center"/>
      </w:pPr>
      <w:r>
        <w:t>ВЫСШЕГО ОБРАЗОВАНИЯ</w:t>
      </w:r>
    </w:p>
    <w:p w:rsidR="009A1F80" w:rsidRDefault="009A1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1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F80" w:rsidRDefault="009A1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F80" w:rsidRDefault="009A1F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15.12.2017 N 1225)</w:t>
            </w:r>
          </w:p>
        </w:tc>
      </w:tr>
    </w:tbl>
    <w:p w:rsidR="009A1F80" w:rsidRDefault="009A1F80">
      <w:pPr>
        <w:pStyle w:val="ConsPlusNormal"/>
        <w:jc w:val="center"/>
      </w:pPr>
    </w:p>
    <w:p w:rsidR="009A1F80" w:rsidRDefault="009A1F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2933; N 26, ст. 3388; N 30, ст. 4257, ст. 4263; 2015, N 1, ст. 42, ст. 53, ст. 72; N 14, ст. 2008; N 27, ст. 3951, ст. 3989; </w:t>
      </w:r>
      <w:proofErr w:type="gramStart"/>
      <w:r>
        <w:t>N 29, ст. 4339, ст. 4364) и подпунктом 5.2.8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N 6, ст. 582; N 27, ст. 3776; 2015, N 26, ст. 3898; N 43, ст. 5976), приказываю: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практике </w:t>
      </w:r>
      <w:proofErr w:type="gramStart"/>
      <w:r>
        <w:t>обучающихся</w:t>
      </w:r>
      <w:proofErr w:type="gramEnd"/>
      <w:r>
        <w:t>, осваивающих основные профессиональные образовательные программы высшего образования.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2003 г. N 1154 "Об утверждении Положения о порядке проведения практики студентов образовательных учреждений высшего профессионального образования" (зарегистрирован Министерством юстиции Российской Федерации 2 июня 2003 г., регистрационный N 4617).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jc w:val="right"/>
      </w:pPr>
      <w:r>
        <w:t>Министр</w:t>
      </w:r>
    </w:p>
    <w:p w:rsidR="009A1F80" w:rsidRDefault="009A1F80">
      <w:pPr>
        <w:pStyle w:val="ConsPlusNormal"/>
        <w:jc w:val="right"/>
      </w:pPr>
      <w:r>
        <w:t>Д.В.ЛИВАНОВ</w:t>
      </w: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jc w:val="right"/>
        <w:outlineLvl w:val="0"/>
      </w:pPr>
      <w:r>
        <w:t>Приложение</w:t>
      </w:r>
    </w:p>
    <w:p w:rsidR="009A1F80" w:rsidRDefault="009A1F80">
      <w:pPr>
        <w:pStyle w:val="ConsPlusNormal"/>
        <w:jc w:val="right"/>
      </w:pPr>
    </w:p>
    <w:p w:rsidR="009A1F80" w:rsidRDefault="009A1F80">
      <w:pPr>
        <w:pStyle w:val="ConsPlusNormal"/>
        <w:jc w:val="right"/>
      </w:pPr>
      <w:r>
        <w:t>Утверждено</w:t>
      </w:r>
    </w:p>
    <w:p w:rsidR="009A1F80" w:rsidRDefault="009A1F80">
      <w:pPr>
        <w:pStyle w:val="ConsPlusNormal"/>
        <w:jc w:val="right"/>
      </w:pPr>
      <w:r>
        <w:t>приказом Министерства образования</w:t>
      </w:r>
    </w:p>
    <w:p w:rsidR="009A1F80" w:rsidRDefault="009A1F80">
      <w:pPr>
        <w:pStyle w:val="ConsPlusNormal"/>
        <w:jc w:val="right"/>
      </w:pPr>
      <w:r>
        <w:t>и науки Российской Федерации</w:t>
      </w:r>
    </w:p>
    <w:p w:rsidR="009A1F80" w:rsidRDefault="009A1F80">
      <w:pPr>
        <w:pStyle w:val="ConsPlusNormal"/>
        <w:jc w:val="right"/>
      </w:pPr>
      <w:r>
        <w:t>от 27 ноября 2015 г. N 1383</w:t>
      </w:r>
    </w:p>
    <w:p w:rsidR="009A1F80" w:rsidRDefault="009A1F80">
      <w:pPr>
        <w:pStyle w:val="ConsPlusNormal"/>
        <w:jc w:val="right"/>
      </w:pPr>
    </w:p>
    <w:p w:rsidR="009A1F80" w:rsidRDefault="009A1F80">
      <w:pPr>
        <w:pStyle w:val="ConsPlusTitle"/>
        <w:jc w:val="center"/>
      </w:pPr>
      <w:bookmarkStart w:id="0" w:name="P35"/>
      <w:bookmarkEnd w:id="0"/>
      <w:r>
        <w:t>ПОЛОЖЕНИЕ</w:t>
      </w:r>
    </w:p>
    <w:p w:rsidR="009A1F80" w:rsidRDefault="009A1F80">
      <w:pPr>
        <w:pStyle w:val="ConsPlusTitle"/>
        <w:jc w:val="center"/>
      </w:pPr>
      <w:r>
        <w:lastRenderedPageBreak/>
        <w:t xml:space="preserve">О ПРАКТИКЕ </w:t>
      </w:r>
      <w:proofErr w:type="gramStart"/>
      <w:r>
        <w:t>ОБУЧАЮЩИХСЯ</w:t>
      </w:r>
      <w:proofErr w:type="gramEnd"/>
      <w:r>
        <w:t>, ОСВАИВАЮЩИХ ОСНОВНЫЕ</w:t>
      </w:r>
    </w:p>
    <w:p w:rsidR="009A1F80" w:rsidRDefault="009A1F80">
      <w:pPr>
        <w:pStyle w:val="ConsPlusTitle"/>
        <w:jc w:val="center"/>
      </w:pPr>
      <w:r>
        <w:t>ПРОФЕССИОНАЛЬНЫЕ ОБРАЗОВАТЕЛЬНЫЕ ПРОГРАММЫ</w:t>
      </w:r>
    </w:p>
    <w:p w:rsidR="009A1F80" w:rsidRDefault="009A1F80">
      <w:pPr>
        <w:pStyle w:val="ConsPlusTitle"/>
        <w:jc w:val="center"/>
      </w:pPr>
      <w:r>
        <w:t>ВЫСШЕГО ОБРАЗОВАНИЯ</w:t>
      </w:r>
    </w:p>
    <w:p w:rsidR="009A1F80" w:rsidRDefault="009A1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1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F80" w:rsidRDefault="009A1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F80" w:rsidRDefault="009A1F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15.12.2017 N 1225)</w:t>
            </w:r>
          </w:p>
        </w:tc>
      </w:tr>
    </w:tbl>
    <w:p w:rsidR="009A1F80" w:rsidRDefault="009A1F80">
      <w:pPr>
        <w:pStyle w:val="ConsPlusNormal"/>
        <w:jc w:val="center"/>
      </w:pPr>
    </w:p>
    <w:p w:rsidR="009A1F80" w:rsidRDefault="009A1F80">
      <w:pPr>
        <w:pStyle w:val="ConsPlusNormal"/>
        <w:ind w:firstLine="540"/>
        <w:jc w:val="both"/>
      </w:pPr>
      <w:r>
        <w:t xml:space="preserve">1. Положение о практике обучающихся, осваивающих основные профессиональные образовательные программы высшего образования (далее - Положение), определяет 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 (далее соответственно - обучающиеся, ОПОП </w:t>
      </w:r>
      <w:proofErr w:type="gramStart"/>
      <w:r>
        <w:t>ВО</w:t>
      </w:r>
      <w:proofErr w:type="gramEnd"/>
      <w:r>
        <w:t>), формы и способы ее проведения, а также виды практики обучающихся.</w:t>
      </w:r>
    </w:p>
    <w:p w:rsidR="009A1F80" w:rsidRDefault="009A1F80">
      <w:pPr>
        <w:pStyle w:val="ConsPlusNormal"/>
        <w:spacing w:before="220"/>
        <w:ind w:firstLine="540"/>
        <w:jc w:val="both"/>
      </w:pPr>
      <w:proofErr w:type="gramStart"/>
      <w:r>
        <w:t>Настоящее Положение распространяется на организации, осуществляющие образовательную деятельность по ОПОП ВО (далее - организация) в соответствии с федеральными государственными образовательными стандартами высшего образования, образовательными стандартами, разработанными и утвержденными образовательными организациями высшего образования, имеющими право самостоятельно разрабатывать и утверждать образовательные стандарты (далее вместе - стандарты).</w:t>
      </w:r>
      <w:proofErr w:type="gramEnd"/>
    </w:p>
    <w:p w:rsidR="009A1F80" w:rsidRDefault="009A1F8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2. Программа практики разрабатывается с учетом требований, установленных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Положения, утверждается организацией и является составной частью ОПОП </w:t>
      </w:r>
      <w:proofErr w:type="gramStart"/>
      <w:r>
        <w:t>ВО</w:t>
      </w:r>
      <w:proofErr w:type="gramEnd"/>
      <w:r>
        <w:t>, обеспечивающей реализацию стандартов.</w:t>
      </w:r>
    </w:p>
    <w:p w:rsidR="009A1F80" w:rsidRDefault="009A1F80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Программа практики включает в себя: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указание вида практики, способа (при наличии) и формы (форм) ее проведения;</w:t>
      </w:r>
    </w:p>
    <w:p w:rsidR="009A1F80" w:rsidRDefault="009A1F8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указание места практики в структуре образовательной программы;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указание объема практики в зачетных </w:t>
      </w:r>
      <w:proofErr w:type="gramStart"/>
      <w:r>
        <w:t>единицах</w:t>
      </w:r>
      <w:proofErr w:type="gramEnd"/>
      <w:r>
        <w:t xml:space="preserve"> и ее продолжительности в неделях либо в академических или астрономических часах;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содержание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указание форм отчетности по практике;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фонд оценочных средств для проведения промежуточной аттестации обучающихся по практике;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перечень учебной литературы и ресурсов сети "Интернет", необходимых для проведения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описание материально-технической базы, необходимой для проведения практики.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lastRenderedPageBreak/>
        <w:t>Организация может включить в состав программы практики также иные сведения и (или) материалы.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4.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5. Организация устанавливает виды (типы) практики и способы ее проведения (при наличии) в соответствии со стандартами.</w:t>
      </w:r>
    </w:p>
    <w:p w:rsidR="009A1F80" w:rsidRDefault="009A1F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Минобрнауки России от 15.12.2017 N 1225.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8. Организация проведения практики, предусмотренной ОПОП ВО, осуществляется организациями на основе договоров с организациями, деятельность которых соответствует профессиональным компетенциям, осваиваемым в рамках ОПОП </w:t>
      </w:r>
      <w:proofErr w:type="gramStart"/>
      <w:r>
        <w:t>ВО</w:t>
      </w:r>
      <w:proofErr w:type="gramEnd"/>
      <w:r>
        <w:t xml:space="preserve"> (далее - профильная организация). Практика может быть проведена непосредственно в организации &lt;1&gt;.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F80" w:rsidRDefault="009A1F8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7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N 19, ст. 2289; N 22, ст. 2769; N 23, ст. 2933; N 26, ст. 3388; N 30, ст. 4257, ст. 4263; 2015, N 1, ст. 42, ст. 53, ст. 72; N 14, ст. 2008; N 27, ст. 3951, ст. 3989; N 29, ст. 4339, ст. 4364).</w:t>
      </w: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ind w:firstLine="540"/>
        <w:jc w:val="both"/>
      </w:pPr>
      <w:r>
        <w:t xml:space="preserve">9.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Минобрнауки России от 15.12.2017 N 1225.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10. Практика проводится в следующих </w:t>
      </w:r>
      <w:proofErr w:type="gramStart"/>
      <w:r>
        <w:t>формах</w:t>
      </w:r>
      <w:proofErr w:type="gramEnd"/>
      <w:r>
        <w:t>: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</w:t>
      </w:r>
      <w:proofErr w:type="gramStart"/>
      <w:r>
        <w:t>ВО</w:t>
      </w:r>
      <w:proofErr w:type="gramEnd"/>
      <w:r>
        <w:t>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б) дискретно: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Возможно сочетание дискретного проведения практик по их видам и по периодам их проведения.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11. Для руководства практикой, проводимой в </w:t>
      </w:r>
      <w:proofErr w:type="gramStart"/>
      <w:r>
        <w:t>организациях</w:t>
      </w:r>
      <w:proofErr w:type="gramEnd"/>
      <w:r>
        <w:t>, назначается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lastRenderedPageBreak/>
        <w:t>12. Руководитель практики от организации: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составляет рабочий график (</w:t>
      </w:r>
      <w:proofErr w:type="gramStart"/>
      <w:r>
        <w:t xml:space="preserve">план) </w:t>
      </w:r>
      <w:proofErr w:type="gramEnd"/>
      <w:r>
        <w:t>проведения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разрабатывает индивидуальные задания для </w:t>
      </w:r>
      <w:proofErr w:type="gramStart"/>
      <w:r>
        <w:t>обучающихся</w:t>
      </w:r>
      <w:proofErr w:type="gramEnd"/>
      <w:r>
        <w:t>, выполняемые в период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участвует в </w:t>
      </w:r>
      <w:proofErr w:type="gramStart"/>
      <w:r>
        <w:t>распределении</w:t>
      </w:r>
      <w:proofErr w:type="gramEnd"/>
      <w:r>
        <w:t xml:space="preserve"> обучающихся по рабочим местам и видам работ в организации;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>
        <w:t>ВО</w:t>
      </w:r>
      <w:proofErr w:type="gramEnd"/>
      <w:r>
        <w:t>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оказывает методическую помощь </w:t>
      </w:r>
      <w:proofErr w:type="gramStart"/>
      <w:r>
        <w:t>обучающимся</w:t>
      </w:r>
      <w:proofErr w:type="gramEnd"/>
      <w: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оценивает результаты прохождения практики </w:t>
      </w:r>
      <w:proofErr w:type="gramStart"/>
      <w:r>
        <w:t>обучающимися</w:t>
      </w:r>
      <w:proofErr w:type="gramEnd"/>
      <w:r>
        <w:t>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13. Руководитель практики от профильной организации: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согласовывает индивидуальные задания, содержание и планируемые результаты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предоставляет рабочие места </w:t>
      </w:r>
      <w:proofErr w:type="gramStart"/>
      <w:r>
        <w:t>обучающимся</w:t>
      </w:r>
      <w:proofErr w:type="gramEnd"/>
      <w:r>
        <w:t>;</w:t>
      </w:r>
    </w:p>
    <w:p w:rsidR="009A1F80" w:rsidRDefault="009A1F80">
      <w:pPr>
        <w:pStyle w:val="ConsPlusNormal"/>
        <w:spacing w:before="220"/>
        <w:ind w:firstLine="540"/>
        <w:jc w:val="both"/>
      </w:pPr>
      <w:proofErr w:type="gramStart"/>
      <w: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проводит инструктаж </w:t>
      </w:r>
      <w:proofErr w:type="gramStart"/>
      <w:r>
        <w:t>обучающихся</w:t>
      </w:r>
      <w:proofErr w:type="gramEnd"/>
      <w: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14. 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15. 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может быть заключен срочный трудовой договор о замещении такой должности.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16. 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17.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A1F80" w:rsidRDefault="009A1F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18. Обучающиеся в период прохождения практики: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выполняют индивидуальные задания, предусмотренные программами практики;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соблюдают правила внутреннего трудового распорядка;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соблюдают требования охраны труда и пожарной безопасности.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lastRenderedPageBreak/>
        <w:t>19. 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9A1F80" w:rsidRDefault="009A1F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>
        <w:t xml:space="preserve"> </w:t>
      </w:r>
      <w:proofErr w:type="gramStart"/>
      <w:r>
        <w:t>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</w:t>
      </w:r>
      <w:proofErr w:type="gramEnd"/>
      <w:r>
        <w:t xml:space="preserve"> </w:t>
      </w:r>
      <w:proofErr w:type="gramStart"/>
      <w:r>
        <w:t>2015 г., регистрационный N 35848).</w:t>
      </w:r>
      <w:proofErr w:type="gramEnd"/>
    </w:p>
    <w:p w:rsidR="009A1F80" w:rsidRDefault="009A1F8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Особенности организации практики лиц, обучающихся по ОПОП ВО в области медицинского или фармацевтического образования, в области искусств и в области физической культуры и спорта, определяются в соответствии с </w:t>
      </w:r>
      <w:hyperlink r:id="rId18" w:history="1">
        <w:r>
          <w:rPr>
            <w:color w:val="0000FF"/>
          </w:rPr>
          <w:t>частью 8 статьи 82</w:t>
        </w:r>
      </w:hyperlink>
      <w:r>
        <w:t xml:space="preserve">, </w:t>
      </w:r>
      <w:hyperlink r:id="rId19" w:history="1">
        <w:r>
          <w:rPr>
            <w:color w:val="0000FF"/>
          </w:rPr>
          <w:t>частями 19</w:t>
        </w:r>
      </w:hyperlink>
      <w:r>
        <w:t xml:space="preserve"> и </w:t>
      </w:r>
      <w:hyperlink r:id="rId20" w:history="1">
        <w:r>
          <w:rPr>
            <w:color w:val="0000FF"/>
          </w:rPr>
          <w:t>20 статьи 83</w:t>
        </w:r>
      </w:hyperlink>
      <w:r>
        <w:t xml:space="preserve"> и </w:t>
      </w:r>
      <w:hyperlink r:id="rId21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&lt;1&gt;.</w:t>
      </w:r>
      <w:proofErr w:type="gramEnd"/>
    </w:p>
    <w:p w:rsidR="009A1F80" w:rsidRDefault="009A1F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F80" w:rsidRDefault="009A1F8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N 1, ст. 42, ст. 53, ст. 72; N 14, ст. 2008; N 27, ст. 3951, ст. 3989; N 29, ст. 4339, ст. 4364).</w:t>
      </w: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ind w:firstLine="540"/>
        <w:jc w:val="both"/>
      </w:pPr>
      <w:r>
        <w:t xml:space="preserve">22. Обеспечение обучающихся проездом к месту проведения практики и обратно, а также проживанием их вне места жительства в период прохождения практики осуществляется организацией на </w:t>
      </w:r>
      <w:proofErr w:type="gramStart"/>
      <w:r>
        <w:t>условиях</w:t>
      </w:r>
      <w:proofErr w:type="gramEnd"/>
      <w:r>
        <w:t xml:space="preserve"> и в порядке, установленных локальным нормативным актом организации.</w:t>
      </w:r>
    </w:p>
    <w:p w:rsidR="009A1F80" w:rsidRDefault="009A1F80">
      <w:pPr>
        <w:pStyle w:val="ConsPlusNormal"/>
        <w:jc w:val="both"/>
      </w:pPr>
      <w:r>
        <w:t xml:space="preserve">(п. 22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15.12.2017 N 1225)</w:t>
      </w: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ind w:firstLine="540"/>
        <w:jc w:val="both"/>
      </w:pPr>
    </w:p>
    <w:p w:rsidR="009A1F80" w:rsidRDefault="009A1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565" w:rsidRDefault="00C62565"/>
    <w:sectPr w:rsidR="00C62565" w:rsidSect="00E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1F80"/>
    <w:rsid w:val="00044DF3"/>
    <w:rsid w:val="00315AED"/>
    <w:rsid w:val="0071546A"/>
    <w:rsid w:val="009A1F80"/>
    <w:rsid w:val="00C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044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D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044DF3"/>
    <w:rPr>
      <w:b/>
      <w:bCs/>
    </w:rPr>
  </w:style>
  <w:style w:type="paragraph" w:styleId="a4">
    <w:name w:val="List Paragraph"/>
    <w:basedOn w:val="a"/>
    <w:uiPriority w:val="34"/>
    <w:qFormat/>
    <w:rsid w:val="00044DF3"/>
    <w:pPr>
      <w:ind w:left="720"/>
      <w:contextualSpacing/>
    </w:pPr>
  </w:style>
  <w:style w:type="paragraph" w:customStyle="1" w:styleId="ConsPlusNormal">
    <w:name w:val="ConsPlusNormal"/>
    <w:rsid w:val="009A1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763CF386067CD1F486B5D8AC434863EF144F906AF3CFC4A5E0BE512B204E981C113F571526757C44879C9454BA8DF0BD363F38B871639p16EM" TargetMode="External"/><Relationship Id="rId13" Type="http://schemas.openxmlformats.org/officeDocument/2006/relationships/hyperlink" Target="consultantplus://offline/ref=C91763CF386067CD1F486B5D8AC434863FF848FA0DAE3CFC4A5E0BE512B204E981C113F571526553C64879C9454BA8DF0BD363F38B871639p16EM" TargetMode="External"/><Relationship Id="rId18" Type="http://schemas.openxmlformats.org/officeDocument/2006/relationships/hyperlink" Target="consultantplus://offline/ref=C91763CF386067CD1F486B5D8AC434863FF848FA0DAE3CFC4A5E0BE512B204E981C113F57153675EC64879C9454BA8DF0BD363F38B871639p16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1763CF386067CD1F486B5D8AC434863FF848FA0DAE3CFC4A5E0BE512B204E981C113F571536653C34879C9454BA8DF0BD363F38B871639p16EM" TargetMode="External"/><Relationship Id="rId7" Type="http://schemas.openxmlformats.org/officeDocument/2006/relationships/hyperlink" Target="consultantplus://offline/ref=C91763CF386067CD1F486B5D8AC4348638FB49FB06A561F6420707E715BD5BEC86D013F6744C6756DC412D99p068M" TargetMode="External"/><Relationship Id="rId12" Type="http://schemas.openxmlformats.org/officeDocument/2006/relationships/hyperlink" Target="consultantplus://offline/ref=C91763CF386067CD1F486B5D8AC434863EF144F906AF3CFC4A5E0BE512B204E981C113F571526756C44879C9454BA8DF0BD363F38B871639p16EM" TargetMode="External"/><Relationship Id="rId17" Type="http://schemas.openxmlformats.org/officeDocument/2006/relationships/hyperlink" Target="consultantplus://offline/ref=C91763CF386067CD1F486B5D8AC434863EF04EFA01AE3CFC4A5E0BE512B204E981C113F571526156CA4879C9454BA8DF0BD363F38B871639p16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1763CF386067CD1F486B5D8AC434863EF144F906AF3CFC4A5E0BE512B204E981C113F571526756CA4879C9454BA8DF0BD363F38B871639p16EM" TargetMode="External"/><Relationship Id="rId20" Type="http://schemas.openxmlformats.org/officeDocument/2006/relationships/hyperlink" Target="consultantplus://offline/ref=C91763CF386067CD1F486B5D8AC434863FF848FA0DAE3CFC4A5E0BE512B204E981C113F571536655C74879C9454BA8DF0BD363F38B871639p16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763CF386067CD1F486B5D8AC434863FF848FA0DAE3CFC4A5E0BE512B204E981C113F571526553C74879C9454BA8DF0BD363F38B871639p16EM" TargetMode="External"/><Relationship Id="rId11" Type="http://schemas.openxmlformats.org/officeDocument/2006/relationships/hyperlink" Target="consultantplus://offline/ref=C91763CF386067CD1F486B5D8AC434863EF144F906AF3CFC4A5E0BE512B204E981C113F571526756C64879C9454BA8DF0BD363F38B871639p16E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91763CF386067CD1F486B5D8AC434863EF144F906AF3CFC4A5E0BE512B204E981C113F571526757C44879C9454BA8DF0BD363F38B871639p16EM" TargetMode="External"/><Relationship Id="rId15" Type="http://schemas.openxmlformats.org/officeDocument/2006/relationships/hyperlink" Target="consultantplus://offline/ref=C91763CF386067CD1F486B5D8AC434863EF144F906AF3CFC4A5E0BE512B204E981C113F571526756C54879C9454BA8DF0BD363F38B871639p16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1763CF386067CD1F486B5D8AC434863EF144F906AF3CFC4A5E0BE512B204E981C113F571526756C14879C9454BA8DF0BD363F38B871639p16EM" TargetMode="External"/><Relationship Id="rId19" Type="http://schemas.openxmlformats.org/officeDocument/2006/relationships/hyperlink" Target="consultantplus://offline/ref=C91763CF386067CD1F486B5D8AC434863FF848FA0DAE3CFC4A5E0BE512B204E981C113F571536655C64879C9454BA8DF0BD363F38B871639p16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1763CF386067CD1F486B5D8AC434863EF144F906AF3CFC4A5E0BE512B204E981C113F571526756C34879C9454BA8DF0BD363F38B871639p16EM" TargetMode="External"/><Relationship Id="rId14" Type="http://schemas.openxmlformats.org/officeDocument/2006/relationships/hyperlink" Target="consultantplus://offline/ref=C91763CF386067CD1F486B5D8AC434863EF144F906AF3CFC4A5E0BE512B204E981C113F571526756C44879C9454BA8DF0BD363F38B871639p16EM" TargetMode="External"/><Relationship Id="rId22" Type="http://schemas.openxmlformats.org/officeDocument/2006/relationships/hyperlink" Target="consultantplus://offline/ref=C91763CF386067CD1F486B5D8AC434863EF144F906AF3CFC4A5E0BE512B204E981C113F571526755C24879C9454BA8DF0BD363F38B871639p1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2229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ibarinova</dc:creator>
  <cp:lastModifiedBy>ibarinova</cp:lastModifiedBy>
  <cp:revision>1</cp:revision>
  <dcterms:created xsi:type="dcterms:W3CDTF">2019-01-25T12:58:00Z</dcterms:created>
  <dcterms:modified xsi:type="dcterms:W3CDTF">2019-01-25T12:59:00Z</dcterms:modified>
</cp:coreProperties>
</file>