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018" w:rsidRPr="00127018" w:rsidRDefault="00127018" w:rsidP="00127018">
      <w:pPr>
        <w:pStyle w:val="a5"/>
        <w:jc w:val="center"/>
        <w:rPr>
          <w:b/>
        </w:rPr>
      </w:pPr>
      <w:r w:rsidRPr="00127018">
        <w:rPr>
          <w:b/>
        </w:rPr>
        <w:t>Тема 1. Принципы подготовки и представления финансовой отчетности</w:t>
      </w:r>
    </w:p>
    <w:p w:rsidR="00127018" w:rsidRPr="00F47865" w:rsidRDefault="00127018" w:rsidP="00127018">
      <w:pPr>
        <w:tabs>
          <w:tab w:val="left" w:pos="993"/>
        </w:tabs>
        <w:spacing w:after="0"/>
        <w:jc w:val="center"/>
        <w:rPr>
          <w:rFonts w:ascii="Times New Roman" w:hAnsi="Times New Roman"/>
          <w:b/>
        </w:rPr>
      </w:pPr>
      <w:r w:rsidRPr="00F47865">
        <w:rPr>
          <w:rFonts w:ascii="Times New Roman" w:hAnsi="Times New Roman"/>
          <w:b/>
        </w:rPr>
        <w:t>Стандарты, регулирующие изучение темы:</w:t>
      </w:r>
    </w:p>
    <w:p w:rsidR="00127018" w:rsidRPr="00F47865" w:rsidRDefault="00127018" w:rsidP="0012701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lang w:val="en-US"/>
        </w:rPr>
      </w:pPr>
      <w:r w:rsidRPr="00F47865">
        <w:rPr>
          <w:rFonts w:ascii="Times New Roman" w:hAnsi="Times New Roman"/>
          <w:bCs/>
          <w:iCs/>
          <w:lang w:val="en-US"/>
        </w:rPr>
        <w:t>Framework for the preparation and presentation of financial statements (</w:t>
      </w:r>
      <w:r w:rsidRPr="00F47865">
        <w:rPr>
          <w:rFonts w:ascii="Times New Roman" w:hAnsi="Times New Roman"/>
          <w:bCs/>
          <w:iCs/>
        </w:rPr>
        <w:t>Принципы</w:t>
      </w:r>
      <w:r w:rsidRPr="00F47865">
        <w:rPr>
          <w:rFonts w:ascii="Times New Roman" w:hAnsi="Times New Roman"/>
          <w:bCs/>
          <w:iCs/>
          <w:lang w:val="en-US"/>
        </w:rPr>
        <w:t xml:space="preserve"> </w:t>
      </w:r>
      <w:r w:rsidRPr="00F47865">
        <w:rPr>
          <w:rFonts w:ascii="Times New Roman" w:hAnsi="Times New Roman"/>
          <w:bCs/>
          <w:iCs/>
        </w:rPr>
        <w:t>подготовки</w:t>
      </w:r>
      <w:r w:rsidRPr="00F47865">
        <w:rPr>
          <w:rFonts w:ascii="Times New Roman" w:hAnsi="Times New Roman"/>
          <w:bCs/>
          <w:iCs/>
          <w:lang w:val="en-US"/>
        </w:rPr>
        <w:t xml:space="preserve"> </w:t>
      </w:r>
      <w:r w:rsidRPr="00F47865">
        <w:rPr>
          <w:rFonts w:ascii="Times New Roman" w:hAnsi="Times New Roman"/>
          <w:bCs/>
          <w:iCs/>
        </w:rPr>
        <w:t>и</w:t>
      </w:r>
      <w:r w:rsidRPr="00F47865">
        <w:rPr>
          <w:rFonts w:ascii="Times New Roman" w:hAnsi="Times New Roman"/>
          <w:bCs/>
          <w:iCs/>
          <w:lang w:val="en-US"/>
        </w:rPr>
        <w:t xml:space="preserve"> </w:t>
      </w:r>
      <w:r w:rsidRPr="00F47865">
        <w:rPr>
          <w:rFonts w:ascii="Times New Roman" w:hAnsi="Times New Roman"/>
          <w:bCs/>
          <w:iCs/>
        </w:rPr>
        <w:t>представления</w:t>
      </w:r>
      <w:r w:rsidRPr="00F47865">
        <w:rPr>
          <w:rFonts w:ascii="Times New Roman" w:hAnsi="Times New Roman"/>
          <w:bCs/>
          <w:iCs/>
          <w:lang w:val="en-US"/>
        </w:rPr>
        <w:t xml:space="preserve"> </w:t>
      </w:r>
      <w:r w:rsidRPr="00F47865">
        <w:rPr>
          <w:rFonts w:ascii="Times New Roman" w:hAnsi="Times New Roman"/>
          <w:bCs/>
          <w:iCs/>
        </w:rPr>
        <w:t>финансовой</w:t>
      </w:r>
      <w:r w:rsidRPr="00F47865">
        <w:rPr>
          <w:rFonts w:ascii="Times New Roman" w:hAnsi="Times New Roman"/>
          <w:bCs/>
          <w:iCs/>
          <w:lang w:val="en-US"/>
        </w:rPr>
        <w:t xml:space="preserve"> </w:t>
      </w:r>
      <w:r w:rsidRPr="00F47865">
        <w:rPr>
          <w:rFonts w:ascii="Times New Roman" w:hAnsi="Times New Roman"/>
          <w:bCs/>
          <w:iCs/>
        </w:rPr>
        <w:t>отчетности</w:t>
      </w:r>
      <w:r w:rsidRPr="00F47865">
        <w:rPr>
          <w:rFonts w:ascii="Times New Roman" w:hAnsi="Times New Roman"/>
          <w:bCs/>
          <w:iCs/>
          <w:lang w:val="en-US"/>
        </w:rPr>
        <w:t>);</w:t>
      </w:r>
    </w:p>
    <w:p w:rsidR="00127018" w:rsidRPr="00F47865" w:rsidRDefault="00127018" w:rsidP="0012701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lang w:val="en-US"/>
        </w:rPr>
      </w:pPr>
      <w:r w:rsidRPr="00F47865">
        <w:rPr>
          <w:rFonts w:ascii="Times New Roman" w:hAnsi="Times New Roman"/>
          <w:lang w:val="en-US"/>
        </w:rPr>
        <w:t>IAS 1 «Presentation of Financial Statements» (</w:t>
      </w:r>
      <w:r w:rsidRPr="00F47865">
        <w:rPr>
          <w:rFonts w:ascii="Times New Roman" w:hAnsi="Times New Roman"/>
        </w:rPr>
        <w:t>МСБУ</w:t>
      </w:r>
      <w:r w:rsidRPr="00F47865">
        <w:rPr>
          <w:rFonts w:ascii="Times New Roman" w:hAnsi="Times New Roman"/>
          <w:lang w:val="en-US"/>
        </w:rPr>
        <w:t xml:space="preserve"> 1 «</w:t>
      </w:r>
      <w:r w:rsidRPr="00F47865">
        <w:rPr>
          <w:rFonts w:ascii="Times New Roman" w:hAnsi="Times New Roman"/>
        </w:rPr>
        <w:t>Представление</w:t>
      </w:r>
      <w:r w:rsidRPr="00F47865">
        <w:rPr>
          <w:rFonts w:ascii="Times New Roman" w:hAnsi="Times New Roman"/>
          <w:lang w:val="en-US"/>
        </w:rPr>
        <w:t xml:space="preserve"> </w:t>
      </w:r>
      <w:r w:rsidRPr="00F47865">
        <w:rPr>
          <w:rFonts w:ascii="Times New Roman" w:hAnsi="Times New Roman"/>
        </w:rPr>
        <w:t>финансовой</w:t>
      </w:r>
      <w:r w:rsidRPr="00F47865">
        <w:rPr>
          <w:rFonts w:ascii="Times New Roman" w:hAnsi="Times New Roman"/>
          <w:lang w:val="en-US"/>
        </w:rPr>
        <w:t xml:space="preserve"> </w:t>
      </w:r>
      <w:r w:rsidRPr="00F47865">
        <w:rPr>
          <w:rFonts w:ascii="Times New Roman" w:hAnsi="Times New Roman"/>
        </w:rPr>
        <w:t>отчетности</w:t>
      </w:r>
      <w:r w:rsidRPr="00F47865">
        <w:rPr>
          <w:rFonts w:ascii="Times New Roman" w:hAnsi="Times New Roman"/>
          <w:lang w:val="en-US"/>
        </w:rPr>
        <w:t>);</w:t>
      </w:r>
    </w:p>
    <w:p w:rsidR="00127018" w:rsidRDefault="00127018" w:rsidP="00127018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F47865">
        <w:rPr>
          <w:rFonts w:ascii="Times New Roman" w:hAnsi="Times New Roman"/>
          <w:lang w:val="en-US"/>
        </w:rPr>
        <w:t>IAS</w:t>
      </w:r>
      <w:r w:rsidRPr="00F47865">
        <w:rPr>
          <w:rFonts w:ascii="Times New Roman" w:hAnsi="Times New Roman"/>
        </w:rPr>
        <w:t xml:space="preserve"> 7 «</w:t>
      </w:r>
      <w:r w:rsidRPr="00F47865">
        <w:rPr>
          <w:rFonts w:ascii="Times New Roman" w:hAnsi="Times New Roman"/>
          <w:lang w:val="en-US"/>
        </w:rPr>
        <w:t>Statement</w:t>
      </w:r>
      <w:r w:rsidRPr="00F47865">
        <w:rPr>
          <w:rFonts w:ascii="Times New Roman" w:hAnsi="Times New Roman"/>
        </w:rPr>
        <w:t xml:space="preserve"> </w:t>
      </w:r>
      <w:r w:rsidRPr="00F47865">
        <w:rPr>
          <w:rFonts w:ascii="Times New Roman" w:hAnsi="Times New Roman"/>
          <w:lang w:val="en-US"/>
        </w:rPr>
        <w:t>of</w:t>
      </w:r>
      <w:r w:rsidRPr="00F47865">
        <w:rPr>
          <w:rFonts w:ascii="Times New Roman" w:hAnsi="Times New Roman"/>
        </w:rPr>
        <w:t xml:space="preserve"> </w:t>
      </w:r>
      <w:r w:rsidRPr="00F47865">
        <w:rPr>
          <w:rFonts w:ascii="Times New Roman" w:hAnsi="Times New Roman"/>
          <w:lang w:val="en-US"/>
        </w:rPr>
        <w:t>Cash</w:t>
      </w:r>
      <w:r w:rsidRPr="00F47865">
        <w:rPr>
          <w:rFonts w:ascii="Times New Roman" w:hAnsi="Times New Roman"/>
        </w:rPr>
        <w:t xml:space="preserve"> </w:t>
      </w:r>
      <w:r w:rsidRPr="00F47865">
        <w:rPr>
          <w:rFonts w:ascii="Times New Roman" w:hAnsi="Times New Roman"/>
          <w:lang w:val="en-US"/>
        </w:rPr>
        <w:t>Flows</w:t>
      </w:r>
      <w:r w:rsidRPr="00F47865">
        <w:rPr>
          <w:rFonts w:ascii="Times New Roman" w:hAnsi="Times New Roman"/>
        </w:rPr>
        <w:t>» (МСБУ 7 «Отчет о движении денежных средств»);</w:t>
      </w:r>
    </w:p>
    <w:p w:rsidR="00982762" w:rsidRPr="00F47865" w:rsidRDefault="00982762" w:rsidP="00127018">
      <w:pPr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IFRS</w:t>
      </w:r>
      <w:r w:rsidRPr="00982762">
        <w:rPr>
          <w:rFonts w:ascii="Times New Roman" w:hAnsi="Times New Roman"/>
        </w:rPr>
        <w:t xml:space="preserve"> 13 </w:t>
      </w:r>
      <w:r>
        <w:rPr>
          <w:rFonts w:ascii="Times New Roman" w:hAnsi="Times New Roman"/>
        </w:rPr>
        <w:t>«     »</w:t>
      </w:r>
      <w:r w:rsidRPr="00982762">
        <w:rPr>
          <w:rFonts w:ascii="Times New Roman" w:hAnsi="Times New Roman"/>
        </w:rPr>
        <w:t xml:space="preserve">      </w:t>
      </w:r>
      <w:r>
        <w:rPr>
          <w:rFonts w:ascii="Times New Roman" w:hAnsi="Times New Roman"/>
        </w:rPr>
        <w:t>(МСФО 13 «Оценка справедливой стоимости»)</w:t>
      </w:r>
    </w:p>
    <w:p w:rsidR="00127018" w:rsidRPr="00F47865" w:rsidRDefault="00127018" w:rsidP="00127018">
      <w:pPr>
        <w:numPr>
          <w:ilvl w:val="0"/>
          <w:numId w:val="2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iCs/>
          <w:lang w:val="en-US"/>
        </w:rPr>
      </w:pPr>
      <w:r w:rsidRPr="00F47865">
        <w:rPr>
          <w:rFonts w:ascii="Times New Roman" w:hAnsi="Times New Roman"/>
          <w:bCs/>
          <w:iCs/>
          <w:lang w:val="en-US"/>
        </w:rPr>
        <w:t>IAS 8 «Accounting policies, changes in accounting estimates and errors» (</w:t>
      </w:r>
      <w:r w:rsidRPr="00F47865">
        <w:rPr>
          <w:rFonts w:ascii="Times New Roman" w:hAnsi="Times New Roman"/>
          <w:bCs/>
          <w:iCs/>
        </w:rPr>
        <w:t>МСБУ</w:t>
      </w:r>
      <w:r w:rsidRPr="00F47865">
        <w:rPr>
          <w:rFonts w:ascii="Times New Roman" w:hAnsi="Times New Roman"/>
          <w:bCs/>
          <w:iCs/>
          <w:lang w:val="en-US"/>
        </w:rPr>
        <w:t xml:space="preserve"> 8 «</w:t>
      </w:r>
      <w:r w:rsidRPr="00F47865">
        <w:rPr>
          <w:rFonts w:ascii="Times New Roman" w:hAnsi="Times New Roman"/>
          <w:bCs/>
          <w:iCs/>
        </w:rPr>
        <w:t>Учетная</w:t>
      </w:r>
      <w:r w:rsidRPr="00F47865">
        <w:rPr>
          <w:rFonts w:ascii="Times New Roman" w:hAnsi="Times New Roman"/>
          <w:bCs/>
          <w:iCs/>
          <w:lang w:val="en-US"/>
        </w:rPr>
        <w:t xml:space="preserve"> </w:t>
      </w:r>
      <w:r w:rsidRPr="00F47865">
        <w:rPr>
          <w:rFonts w:ascii="Times New Roman" w:hAnsi="Times New Roman"/>
          <w:bCs/>
          <w:iCs/>
        </w:rPr>
        <w:t>политика</w:t>
      </w:r>
      <w:r w:rsidRPr="00F47865">
        <w:rPr>
          <w:rFonts w:ascii="Times New Roman" w:hAnsi="Times New Roman"/>
          <w:bCs/>
          <w:iCs/>
          <w:lang w:val="en-US"/>
        </w:rPr>
        <w:t xml:space="preserve">, </w:t>
      </w:r>
      <w:r w:rsidRPr="00F47865">
        <w:rPr>
          <w:rFonts w:ascii="Times New Roman" w:hAnsi="Times New Roman"/>
          <w:bCs/>
          <w:iCs/>
        </w:rPr>
        <w:t>изменения</w:t>
      </w:r>
      <w:r w:rsidRPr="00F47865">
        <w:rPr>
          <w:rFonts w:ascii="Times New Roman" w:hAnsi="Times New Roman"/>
          <w:bCs/>
          <w:iCs/>
          <w:lang w:val="en-US"/>
        </w:rPr>
        <w:t xml:space="preserve"> </w:t>
      </w:r>
      <w:r w:rsidRPr="00F47865">
        <w:rPr>
          <w:rFonts w:ascii="Times New Roman" w:hAnsi="Times New Roman"/>
          <w:bCs/>
          <w:iCs/>
        </w:rPr>
        <w:t>в</w:t>
      </w:r>
      <w:r w:rsidRPr="00F47865">
        <w:rPr>
          <w:rFonts w:ascii="Times New Roman" w:hAnsi="Times New Roman"/>
          <w:bCs/>
          <w:iCs/>
          <w:lang w:val="en-US"/>
        </w:rPr>
        <w:t xml:space="preserve"> </w:t>
      </w:r>
      <w:r w:rsidRPr="00F47865">
        <w:rPr>
          <w:rFonts w:ascii="Times New Roman" w:hAnsi="Times New Roman"/>
          <w:bCs/>
          <w:iCs/>
        </w:rPr>
        <w:t>бухгалтерских</w:t>
      </w:r>
      <w:r w:rsidRPr="00F47865">
        <w:rPr>
          <w:rFonts w:ascii="Times New Roman" w:hAnsi="Times New Roman"/>
          <w:bCs/>
          <w:iCs/>
          <w:lang w:val="en-US"/>
        </w:rPr>
        <w:t xml:space="preserve"> </w:t>
      </w:r>
      <w:r w:rsidRPr="00F47865">
        <w:rPr>
          <w:rFonts w:ascii="Times New Roman" w:hAnsi="Times New Roman"/>
          <w:bCs/>
          <w:iCs/>
        </w:rPr>
        <w:t>оценках</w:t>
      </w:r>
      <w:r w:rsidRPr="00F47865">
        <w:rPr>
          <w:rFonts w:ascii="Times New Roman" w:hAnsi="Times New Roman"/>
          <w:bCs/>
          <w:iCs/>
          <w:lang w:val="en-US"/>
        </w:rPr>
        <w:t xml:space="preserve"> </w:t>
      </w:r>
      <w:r w:rsidRPr="00F47865">
        <w:rPr>
          <w:rFonts w:ascii="Times New Roman" w:hAnsi="Times New Roman"/>
          <w:bCs/>
          <w:iCs/>
        </w:rPr>
        <w:t>и</w:t>
      </w:r>
      <w:r w:rsidRPr="00F47865">
        <w:rPr>
          <w:rFonts w:ascii="Times New Roman" w:hAnsi="Times New Roman"/>
          <w:bCs/>
          <w:iCs/>
          <w:lang w:val="en-US"/>
        </w:rPr>
        <w:t xml:space="preserve"> </w:t>
      </w:r>
      <w:r w:rsidRPr="00F47865">
        <w:rPr>
          <w:rFonts w:ascii="Times New Roman" w:hAnsi="Times New Roman"/>
          <w:bCs/>
          <w:iCs/>
        </w:rPr>
        <w:t>ошибки</w:t>
      </w:r>
      <w:r w:rsidRPr="00F47865">
        <w:rPr>
          <w:rFonts w:ascii="Times New Roman" w:hAnsi="Times New Roman"/>
          <w:bCs/>
          <w:iCs/>
          <w:lang w:val="en-US"/>
        </w:rPr>
        <w:t>»)</w:t>
      </w:r>
    </w:p>
    <w:p w:rsidR="00127018" w:rsidRPr="00EC711D" w:rsidRDefault="00127018" w:rsidP="004764BA">
      <w:pPr>
        <w:pStyle w:val="a5"/>
        <w:rPr>
          <w:lang w:val="en-US"/>
        </w:rPr>
      </w:pPr>
    </w:p>
    <w:p w:rsidR="002E4B21" w:rsidRPr="002E4B21" w:rsidRDefault="002E4B21" w:rsidP="002E4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B21">
        <w:rPr>
          <w:rFonts w:ascii="Times New Roman" w:hAnsi="Times New Roman" w:cs="Times New Roman"/>
          <w:b/>
          <w:sz w:val="24"/>
          <w:szCs w:val="24"/>
        </w:rPr>
        <w:t>Применение МСФО</w:t>
      </w:r>
    </w:p>
    <w:p w:rsidR="002E4B21" w:rsidRPr="002E4B21" w:rsidRDefault="002E4B21" w:rsidP="002E4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B21" w:rsidRPr="002E4B21" w:rsidRDefault="002E4B21" w:rsidP="002E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21">
        <w:rPr>
          <w:rFonts w:ascii="Times New Roman" w:hAnsi="Times New Roman" w:cs="Times New Roman"/>
          <w:sz w:val="24"/>
          <w:szCs w:val="24"/>
        </w:rPr>
        <w:t>Подготовка отчетности по МСФО предусмотрена либо разрешена в более чем 100 странах:</w:t>
      </w:r>
    </w:p>
    <w:p w:rsidR="002E4B21" w:rsidRPr="009268E1" w:rsidRDefault="002E4B21" w:rsidP="009268E1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8E1">
        <w:rPr>
          <w:rFonts w:ascii="Times New Roman" w:hAnsi="Times New Roman" w:cs="Times New Roman"/>
          <w:sz w:val="24"/>
          <w:szCs w:val="24"/>
        </w:rPr>
        <w:t xml:space="preserve"> Бангладеш, Чехия, Эстония, Украина, Казахстан  - все зар</w:t>
      </w:r>
      <w:r w:rsidR="009268E1" w:rsidRPr="009268E1">
        <w:rPr>
          <w:rFonts w:ascii="Times New Roman" w:hAnsi="Times New Roman" w:cs="Times New Roman"/>
          <w:sz w:val="24"/>
          <w:szCs w:val="24"/>
        </w:rPr>
        <w:t>е</w:t>
      </w:r>
      <w:r w:rsidRPr="009268E1">
        <w:rPr>
          <w:rFonts w:ascii="Times New Roman" w:hAnsi="Times New Roman" w:cs="Times New Roman"/>
          <w:sz w:val="24"/>
          <w:szCs w:val="24"/>
        </w:rPr>
        <w:t>гистрированные на бирже компании, включая национальные должны следовать МСФО</w:t>
      </w:r>
    </w:p>
    <w:p w:rsidR="002E4B21" w:rsidRPr="009268E1" w:rsidRDefault="002E4B21" w:rsidP="009268E1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8E1">
        <w:rPr>
          <w:rFonts w:ascii="Times New Roman" w:hAnsi="Times New Roman" w:cs="Times New Roman"/>
          <w:sz w:val="24"/>
          <w:szCs w:val="24"/>
        </w:rPr>
        <w:t xml:space="preserve"> Страны ЕС – все зарегистрированные на бирже компании должны перейти на МСФО не позднее 1 января 2005 года</w:t>
      </w:r>
    </w:p>
    <w:p w:rsidR="002E4B21" w:rsidRPr="009268E1" w:rsidRDefault="002E4B21" w:rsidP="009268E1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8E1">
        <w:rPr>
          <w:rFonts w:ascii="Times New Roman" w:hAnsi="Times New Roman" w:cs="Times New Roman"/>
          <w:sz w:val="24"/>
          <w:szCs w:val="24"/>
        </w:rPr>
        <w:t xml:space="preserve"> Россия, Белоруссия, ОАЭ   - отчетность по МСФО обязательна в банковском секторе</w:t>
      </w:r>
    </w:p>
    <w:p w:rsidR="002E4B21" w:rsidRPr="009268E1" w:rsidRDefault="002E4B21" w:rsidP="009268E1">
      <w:pPr>
        <w:pStyle w:val="ab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8E1">
        <w:rPr>
          <w:rFonts w:ascii="Times New Roman" w:hAnsi="Times New Roman" w:cs="Times New Roman"/>
          <w:i/>
          <w:sz w:val="24"/>
          <w:szCs w:val="24"/>
        </w:rPr>
        <w:t>ФЗ № 208 –ФЗ «О консолидированной финансовой отчетности» от 27 июля</w:t>
      </w:r>
      <w:r w:rsidRPr="009268E1">
        <w:rPr>
          <w:rFonts w:ascii="Times New Roman" w:hAnsi="Times New Roman" w:cs="Times New Roman"/>
          <w:sz w:val="24"/>
          <w:szCs w:val="24"/>
        </w:rPr>
        <w:t xml:space="preserve"> </w:t>
      </w:r>
      <w:r w:rsidRPr="009268E1">
        <w:rPr>
          <w:rFonts w:ascii="Times New Roman" w:hAnsi="Times New Roman" w:cs="Times New Roman"/>
          <w:i/>
          <w:sz w:val="24"/>
          <w:szCs w:val="24"/>
        </w:rPr>
        <w:t>2010 года.</w:t>
      </w:r>
      <w:r w:rsidRPr="009268E1">
        <w:rPr>
          <w:rFonts w:ascii="Times New Roman" w:hAnsi="Times New Roman" w:cs="Times New Roman"/>
          <w:sz w:val="24"/>
          <w:szCs w:val="24"/>
        </w:rPr>
        <w:t xml:space="preserve">  – консолидированная финансовая отчетность составляется в соответствии с МСФО</w:t>
      </w:r>
    </w:p>
    <w:p w:rsidR="002E4B21" w:rsidRDefault="002E4B21" w:rsidP="002E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B21" w:rsidRPr="002E4B21" w:rsidRDefault="002E4B21" w:rsidP="002E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B21">
        <w:rPr>
          <w:rFonts w:ascii="Times New Roman" w:hAnsi="Times New Roman" w:cs="Times New Roman"/>
          <w:b/>
          <w:sz w:val="24"/>
          <w:szCs w:val="24"/>
        </w:rPr>
        <w:t xml:space="preserve">Приказ Минфина России от 25.11.2011 № 160н «О введении в действие МСФО и Разъяснений МСФО на территории РФ» </w:t>
      </w:r>
    </w:p>
    <w:tbl>
      <w:tblPr>
        <w:tblStyle w:val="ac"/>
        <w:tblW w:w="10065" w:type="dxa"/>
        <w:tblInd w:w="-459" w:type="dxa"/>
        <w:tblLook w:val="01E0"/>
      </w:tblPr>
      <w:tblGrid>
        <w:gridCol w:w="1985"/>
        <w:gridCol w:w="4111"/>
        <w:gridCol w:w="3969"/>
      </w:tblGrid>
      <w:tr w:rsidR="002E4B21" w:rsidRPr="002E4B21" w:rsidTr="009268E1">
        <w:trPr>
          <w:trHeight w:val="6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1" w:rsidRPr="002E4B21" w:rsidRDefault="002E4B21" w:rsidP="002E4B21">
            <w:pPr>
              <w:pStyle w:val="ConsPlusCell"/>
              <w:rPr>
                <w:sz w:val="20"/>
                <w:szCs w:val="20"/>
              </w:rPr>
            </w:pPr>
            <w:r w:rsidRPr="002E4B21">
              <w:rPr>
                <w:sz w:val="20"/>
                <w:szCs w:val="20"/>
              </w:rPr>
              <w:t>Подготовлены для применения на территории РФ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1" w:rsidRPr="002E4B21" w:rsidRDefault="002E4B21" w:rsidP="002E4B21">
            <w:pPr>
              <w:pStyle w:val="ConsPlusCell"/>
              <w:rPr>
                <w:sz w:val="20"/>
                <w:szCs w:val="20"/>
              </w:rPr>
            </w:pPr>
            <w:r w:rsidRPr="002E4B21">
              <w:rPr>
                <w:sz w:val="20"/>
                <w:szCs w:val="20"/>
              </w:rPr>
              <w:t>37 стандартов</w:t>
            </w:r>
          </w:p>
          <w:p w:rsidR="002E4B21" w:rsidRPr="002E4B21" w:rsidRDefault="002E4B21" w:rsidP="002E4B21">
            <w:pPr>
              <w:pStyle w:val="ConsPlusCell"/>
              <w:rPr>
                <w:sz w:val="20"/>
                <w:szCs w:val="20"/>
              </w:rPr>
            </w:pPr>
            <w:r w:rsidRPr="002E4B21">
              <w:rPr>
                <w:sz w:val="20"/>
                <w:szCs w:val="20"/>
              </w:rPr>
              <w:t>26 разъяснений МСФО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1" w:rsidRPr="002E4B21" w:rsidRDefault="002E4B21" w:rsidP="002E4B21">
            <w:pPr>
              <w:pStyle w:val="ConsPlusCell"/>
              <w:rPr>
                <w:sz w:val="20"/>
                <w:szCs w:val="20"/>
              </w:rPr>
            </w:pPr>
            <w:r w:rsidRPr="002E4B21">
              <w:rPr>
                <w:sz w:val="20"/>
                <w:szCs w:val="20"/>
              </w:rPr>
              <w:t>Непосредственно по МСФО составляется консолидированная отчетность за 2012 год.</w:t>
            </w:r>
          </w:p>
          <w:p w:rsidR="002E4B21" w:rsidRPr="002E4B21" w:rsidRDefault="002E4B21" w:rsidP="002E4B21">
            <w:pPr>
              <w:pStyle w:val="ConsPlusCell"/>
              <w:rPr>
                <w:sz w:val="20"/>
                <w:szCs w:val="20"/>
              </w:rPr>
            </w:pPr>
            <w:r w:rsidRPr="002E4B21">
              <w:rPr>
                <w:sz w:val="20"/>
                <w:szCs w:val="20"/>
              </w:rPr>
              <w:t>Российские правила отменяются.</w:t>
            </w:r>
          </w:p>
        </w:tc>
      </w:tr>
      <w:tr w:rsidR="002E4B21" w:rsidRPr="002E4B21" w:rsidTr="009268E1">
        <w:trPr>
          <w:trHeight w:val="6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1" w:rsidRPr="002E4B21" w:rsidRDefault="002E4B21" w:rsidP="002E4B21">
            <w:pPr>
              <w:pStyle w:val="ConsPlusCell"/>
              <w:rPr>
                <w:sz w:val="20"/>
                <w:szCs w:val="20"/>
              </w:rPr>
            </w:pPr>
            <w:r w:rsidRPr="002E4B21">
              <w:rPr>
                <w:sz w:val="20"/>
                <w:szCs w:val="20"/>
              </w:rPr>
              <w:t>Организации, составляющие отчетность по МСФО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1" w:rsidRPr="002E4B21" w:rsidRDefault="002E4B21" w:rsidP="002E4B21">
            <w:pPr>
              <w:pStyle w:val="ConsPlusCell"/>
              <w:rPr>
                <w:sz w:val="20"/>
                <w:szCs w:val="20"/>
              </w:rPr>
            </w:pPr>
            <w:r w:rsidRPr="002E4B21">
              <w:rPr>
                <w:sz w:val="20"/>
                <w:szCs w:val="20"/>
              </w:rPr>
              <w:t>Публичные компании, у которых есть дочерние (зависимые) компании.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1" w:rsidRPr="002E4B21" w:rsidRDefault="002E4B21" w:rsidP="002E4B21">
            <w:pPr>
              <w:pStyle w:val="ConsPlusCell"/>
              <w:rPr>
                <w:sz w:val="20"/>
                <w:szCs w:val="20"/>
              </w:rPr>
            </w:pPr>
            <w:r w:rsidRPr="002E4B21">
              <w:rPr>
                <w:sz w:val="20"/>
                <w:szCs w:val="20"/>
              </w:rPr>
              <w:t>Банки, страховые организации, организации, ценные бумаги которых  обращаются  на бирже.</w:t>
            </w:r>
          </w:p>
          <w:p w:rsidR="002E4B21" w:rsidRPr="002E4B21" w:rsidRDefault="002E4B21" w:rsidP="002E4B21">
            <w:pPr>
              <w:pStyle w:val="ConsPlusCell"/>
              <w:rPr>
                <w:sz w:val="20"/>
                <w:szCs w:val="20"/>
              </w:rPr>
            </w:pPr>
            <w:r w:rsidRPr="002E4B21">
              <w:rPr>
                <w:sz w:val="20"/>
                <w:szCs w:val="20"/>
              </w:rPr>
              <w:t>(Долевые ценные бумаги – акции)</w:t>
            </w:r>
          </w:p>
          <w:p w:rsidR="002E4B21" w:rsidRPr="002E4B21" w:rsidRDefault="002E4B21" w:rsidP="002E4B21">
            <w:pPr>
              <w:pStyle w:val="ConsPlusCell"/>
              <w:rPr>
                <w:sz w:val="20"/>
                <w:szCs w:val="20"/>
              </w:rPr>
            </w:pPr>
            <w:r w:rsidRPr="002E4B21">
              <w:rPr>
                <w:sz w:val="20"/>
                <w:szCs w:val="20"/>
              </w:rPr>
              <w:t>Для  организаций, которые размещают  на торгах облигации и иные долговые ценные бумаги, МСФО станут обязательными с 2015 г.</w:t>
            </w:r>
          </w:p>
        </w:tc>
      </w:tr>
      <w:tr w:rsidR="002E4B21" w:rsidRPr="002E4B21" w:rsidTr="009268E1">
        <w:trPr>
          <w:trHeight w:val="67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1" w:rsidRPr="002E4B21" w:rsidRDefault="002E4B21" w:rsidP="002E4B21">
            <w:pPr>
              <w:pStyle w:val="ConsPlusCell"/>
              <w:rPr>
                <w:sz w:val="20"/>
                <w:szCs w:val="20"/>
              </w:rPr>
            </w:pPr>
            <w:r w:rsidRPr="002E4B21">
              <w:rPr>
                <w:sz w:val="20"/>
                <w:szCs w:val="20"/>
              </w:rPr>
              <w:t>Обычная бухгалтерская отчетность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1" w:rsidRPr="002E4B21" w:rsidRDefault="002E4B21" w:rsidP="002E4B21">
            <w:pPr>
              <w:pStyle w:val="ConsPlusCell"/>
              <w:rPr>
                <w:sz w:val="20"/>
                <w:szCs w:val="20"/>
              </w:rPr>
            </w:pPr>
            <w:r w:rsidRPr="002E4B21">
              <w:rPr>
                <w:sz w:val="20"/>
                <w:szCs w:val="20"/>
              </w:rPr>
              <w:t>Формируется по правилам российских стандартов бухучета.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21" w:rsidRPr="002E4B21" w:rsidRDefault="002E4B21" w:rsidP="002E4B21">
            <w:pPr>
              <w:pStyle w:val="ConsPlusCell"/>
              <w:rPr>
                <w:sz w:val="20"/>
                <w:szCs w:val="20"/>
              </w:rPr>
            </w:pPr>
            <w:r w:rsidRPr="002E4B21">
              <w:rPr>
                <w:sz w:val="20"/>
                <w:szCs w:val="20"/>
              </w:rPr>
              <w:t xml:space="preserve">Признанные МСФО могут применяться, если организация разрабатывает собственный способ ведения учета (которого нет в ПБУ). </w:t>
            </w:r>
          </w:p>
        </w:tc>
      </w:tr>
    </w:tbl>
    <w:p w:rsidR="002E4B21" w:rsidRPr="002E4B21" w:rsidRDefault="002E4B21" w:rsidP="002E4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4B21" w:rsidRPr="002E4B21" w:rsidRDefault="002E4B21" w:rsidP="002E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B21" w:rsidRPr="002E4B21" w:rsidRDefault="002E4B21" w:rsidP="002E4B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B21">
        <w:rPr>
          <w:rFonts w:ascii="Times New Roman" w:hAnsi="Times New Roman" w:cs="Times New Roman"/>
          <w:b/>
          <w:sz w:val="24"/>
          <w:szCs w:val="24"/>
        </w:rPr>
        <w:t>Постановление Правительства РФ от 03.03.2012 №179 «О представлении годовой консолидированной финансовой отчетности»</w:t>
      </w:r>
    </w:p>
    <w:p w:rsidR="002E4B21" w:rsidRPr="002E4B21" w:rsidRDefault="002E4B21" w:rsidP="002E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21">
        <w:rPr>
          <w:rFonts w:ascii="Times New Roman" w:hAnsi="Times New Roman" w:cs="Times New Roman"/>
          <w:sz w:val="24"/>
          <w:szCs w:val="24"/>
        </w:rPr>
        <w:t>Определены правила представления годовой консолидированной отчетности в Федеральную службу по финансовым рынкам.</w:t>
      </w:r>
    </w:p>
    <w:p w:rsidR="002E4B21" w:rsidRPr="002E4B21" w:rsidRDefault="002E4B21" w:rsidP="002E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-459" w:type="dxa"/>
        <w:tblLook w:val="04A0"/>
      </w:tblPr>
      <w:tblGrid>
        <w:gridCol w:w="1985"/>
        <w:gridCol w:w="8045"/>
      </w:tblGrid>
      <w:tr w:rsidR="002E4B21" w:rsidRPr="002E4B21" w:rsidTr="009268E1">
        <w:tc>
          <w:tcPr>
            <w:tcW w:w="1985" w:type="dxa"/>
          </w:tcPr>
          <w:p w:rsidR="002E4B21" w:rsidRPr="002E4B21" w:rsidRDefault="002E4B21" w:rsidP="002E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21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</w:p>
        </w:tc>
        <w:tc>
          <w:tcPr>
            <w:tcW w:w="8045" w:type="dxa"/>
          </w:tcPr>
          <w:p w:rsidR="002E4B21" w:rsidRPr="002E4B21" w:rsidRDefault="002E4B21" w:rsidP="002E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21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и иные организации (за исключением кредитных), ценные бумаги которых допущены к обращению  на торгах фондовых бирж и (или) иных организаторов торговли на рынке ценных бумаг </w:t>
            </w:r>
          </w:p>
        </w:tc>
      </w:tr>
      <w:tr w:rsidR="002E4B21" w:rsidRPr="002E4B21" w:rsidTr="009268E1">
        <w:tc>
          <w:tcPr>
            <w:tcW w:w="1985" w:type="dxa"/>
          </w:tcPr>
          <w:p w:rsidR="002E4B21" w:rsidRPr="002E4B21" w:rsidRDefault="002E4B21" w:rsidP="002E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21">
              <w:rPr>
                <w:rFonts w:ascii="Times New Roman" w:hAnsi="Times New Roman" w:cs="Times New Roman"/>
                <w:sz w:val="20"/>
                <w:szCs w:val="20"/>
              </w:rPr>
              <w:t xml:space="preserve">Сроки представления </w:t>
            </w:r>
            <w:r w:rsidRPr="002E4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отчетности</w:t>
            </w:r>
          </w:p>
        </w:tc>
        <w:tc>
          <w:tcPr>
            <w:tcW w:w="8045" w:type="dxa"/>
          </w:tcPr>
          <w:p w:rsidR="002E4B21" w:rsidRPr="002E4B21" w:rsidRDefault="002E4B21" w:rsidP="002E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течение 120 дней после окончания года, за который составлена отчетность</w:t>
            </w:r>
          </w:p>
        </w:tc>
      </w:tr>
      <w:tr w:rsidR="002E4B21" w:rsidRPr="002E4B21" w:rsidTr="009268E1">
        <w:tc>
          <w:tcPr>
            <w:tcW w:w="1985" w:type="dxa"/>
          </w:tcPr>
          <w:p w:rsidR="002E4B21" w:rsidRPr="002E4B21" w:rsidRDefault="002E4B21" w:rsidP="002E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2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Способ представления  отчетности</w:t>
            </w:r>
          </w:p>
        </w:tc>
        <w:tc>
          <w:tcPr>
            <w:tcW w:w="8045" w:type="dxa"/>
          </w:tcPr>
          <w:p w:rsidR="002E4B21" w:rsidRPr="002E4B21" w:rsidRDefault="002E4B21" w:rsidP="002E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21">
              <w:rPr>
                <w:rFonts w:ascii="Times New Roman" w:hAnsi="Times New Roman" w:cs="Times New Roman"/>
                <w:sz w:val="20"/>
                <w:szCs w:val="20"/>
              </w:rPr>
              <w:t>- посредством телекоммуникационных каналов связи, в том числе через сеть Интернет, в форме электронных документов с неквалифицированной электронной подписью</w:t>
            </w:r>
          </w:p>
          <w:p w:rsidR="002E4B21" w:rsidRPr="002E4B21" w:rsidRDefault="002E4B21" w:rsidP="002E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21">
              <w:rPr>
                <w:rFonts w:ascii="Times New Roman" w:hAnsi="Times New Roman" w:cs="Times New Roman"/>
                <w:sz w:val="20"/>
                <w:szCs w:val="20"/>
              </w:rPr>
              <w:t>- с использованием программы, размещенной на официальном сайте Федеральной службы по финансовым рынкам в сети Интернет в свободном доступе, которая соответствует последним версиям шаблонов электронных документов указанной программы на дату представления документов</w:t>
            </w:r>
          </w:p>
        </w:tc>
      </w:tr>
      <w:tr w:rsidR="002E4B21" w:rsidRPr="002E4B21" w:rsidTr="009268E1">
        <w:tc>
          <w:tcPr>
            <w:tcW w:w="1985" w:type="dxa"/>
          </w:tcPr>
          <w:p w:rsidR="002E4B21" w:rsidRPr="002E4B21" w:rsidRDefault="002E4B21" w:rsidP="002E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21">
              <w:rPr>
                <w:rFonts w:ascii="Times New Roman" w:hAnsi="Times New Roman" w:cs="Times New Roman"/>
                <w:sz w:val="20"/>
                <w:szCs w:val="20"/>
              </w:rPr>
              <w:t>Организации, выполняющие государственный оборонный заказ</w:t>
            </w:r>
          </w:p>
        </w:tc>
        <w:tc>
          <w:tcPr>
            <w:tcW w:w="8045" w:type="dxa"/>
          </w:tcPr>
          <w:p w:rsidR="002E4B21" w:rsidRPr="002E4B21" w:rsidRDefault="002E4B21" w:rsidP="002E4B2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E4B21">
              <w:rPr>
                <w:rFonts w:ascii="Times New Roman" w:hAnsi="Times New Roman" w:cs="Times New Roman"/>
                <w:sz w:val="20"/>
                <w:szCs w:val="20"/>
              </w:rPr>
              <w:t>Представляют отчетность, содержащую сведения, составляющие государственную тайну, посредством фельдъегерской связи на электронном носителе. Отчетность записывается на электронный носитель способом, не допускающим внесения изменений в записанную информацию. Публикации подлежат данные, не составляющие государственную тайну. Остальная информация не публикуется.</w:t>
            </w:r>
          </w:p>
        </w:tc>
      </w:tr>
    </w:tbl>
    <w:p w:rsidR="002E4B21" w:rsidRPr="002E4B21" w:rsidRDefault="002E4B21" w:rsidP="002E4B2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4B21" w:rsidRPr="002E4B21" w:rsidRDefault="002E4B21" w:rsidP="002E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68E1" w:rsidRPr="009268E1" w:rsidRDefault="002E4B21" w:rsidP="009268E1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8E1">
        <w:rPr>
          <w:rFonts w:ascii="Times New Roman" w:hAnsi="Times New Roman" w:cs="Times New Roman"/>
          <w:sz w:val="24"/>
          <w:szCs w:val="24"/>
        </w:rPr>
        <w:t>Другие страны будут применять МСФО – Бразилия с 2010, Мексика и Аргентина с 2012-</w:t>
      </w:r>
      <w:r w:rsidR="009268E1" w:rsidRPr="009268E1">
        <w:rPr>
          <w:rFonts w:ascii="Times New Roman" w:hAnsi="Times New Roman" w:cs="Times New Roman"/>
          <w:sz w:val="24"/>
          <w:szCs w:val="24"/>
        </w:rPr>
        <w:t>г.</w:t>
      </w:r>
    </w:p>
    <w:p w:rsidR="002E4B21" w:rsidRPr="009268E1" w:rsidRDefault="002E4B21" w:rsidP="009268E1">
      <w:pPr>
        <w:pStyle w:val="ab"/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8E1">
        <w:rPr>
          <w:rFonts w:ascii="Times New Roman" w:hAnsi="Times New Roman" w:cs="Times New Roman"/>
          <w:sz w:val="24"/>
          <w:szCs w:val="24"/>
        </w:rPr>
        <w:t>ФО по МСФО не разрешена в Китае, Корее, Пакистане, саудовской Аравии, Малайзии и Индонезии</w:t>
      </w:r>
    </w:p>
    <w:p w:rsidR="009268E1" w:rsidRDefault="009268E1" w:rsidP="002E4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4B21" w:rsidRPr="009268E1" w:rsidRDefault="002E4B21" w:rsidP="009268E1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8E1">
        <w:rPr>
          <w:rFonts w:ascii="Times New Roman" w:hAnsi="Times New Roman" w:cs="Times New Roman"/>
          <w:sz w:val="24"/>
          <w:szCs w:val="24"/>
        </w:rPr>
        <w:t>В феврале 2006 СМСФО и Совет по стандартам ФУ США выпускают Меморандум о Понимании в рамках  кратко- и долгосрочных проектов конвергенции.</w:t>
      </w:r>
    </w:p>
    <w:p w:rsidR="002E4B21" w:rsidRPr="009268E1" w:rsidRDefault="002E4B21" w:rsidP="009268E1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8E1">
        <w:rPr>
          <w:rFonts w:ascii="Times New Roman" w:hAnsi="Times New Roman" w:cs="Times New Roman"/>
          <w:sz w:val="24"/>
          <w:szCs w:val="24"/>
        </w:rPr>
        <w:t>В мае 2007 Комиссия по ценным бумагам США объявила, что с 2009 г. будет снято требование о согласовании отчетности по МСФО и ГААР.</w:t>
      </w:r>
    </w:p>
    <w:p w:rsidR="002E4B21" w:rsidRPr="009268E1" w:rsidRDefault="002E4B21" w:rsidP="009268E1">
      <w:pPr>
        <w:pStyle w:val="ab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68E1">
        <w:rPr>
          <w:rFonts w:ascii="Times New Roman" w:hAnsi="Times New Roman" w:cs="Times New Roman"/>
          <w:sz w:val="24"/>
          <w:szCs w:val="24"/>
        </w:rPr>
        <w:t>Сейчас комиссия США по ценным бумагам и биржам рассматривает план действий, в соответствии с которым все компании США должны соблюдать МСФО к 2014 году (ГААР прекратить свое существование).</w:t>
      </w:r>
    </w:p>
    <w:p w:rsidR="002E4B21" w:rsidRPr="002E4B21" w:rsidRDefault="002E4B21" w:rsidP="002E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B21" w:rsidRPr="002E4B21" w:rsidRDefault="002E4B21" w:rsidP="002E4B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B21">
        <w:rPr>
          <w:rFonts w:ascii="Times New Roman" w:hAnsi="Times New Roman" w:cs="Times New Roman"/>
          <w:b/>
          <w:sz w:val="24"/>
          <w:szCs w:val="24"/>
        </w:rPr>
        <w:t>Источники информации по МСФО</w:t>
      </w:r>
    </w:p>
    <w:p w:rsidR="002E4B21" w:rsidRPr="002E4B21" w:rsidRDefault="002E4B21" w:rsidP="002E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B21" w:rsidRPr="002E4B21" w:rsidRDefault="002E4B21" w:rsidP="002E4B21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B21">
        <w:rPr>
          <w:rFonts w:ascii="Times New Roman" w:hAnsi="Times New Roman" w:cs="Times New Roman"/>
          <w:sz w:val="24"/>
          <w:szCs w:val="24"/>
        </w:rPr>
        <w:t>Совет по МСФО</w:t>
      </w:r>
      <w:r w:rsidRPr="002E4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8" w:history="1">
        <w:r w:rsidRPr="002E4B21">
          <w:rPr>
            <w:rStyle w:val="ad"/>
            <w:sz w:val="24"/>
            <w:szCs w:val="24"/>
            <w:lang w:val="en-US"/>
          </w:rPr>
          <w:t>www</w:t>
        </w:r>
      </w:hyperlink>
      <w:hyperlink r:id="rId9" w:history="1">
        <w:r w:rsidRPr="002E4B21">
          <w:rPr>
            <w:rStyle w:val="ad"/>
            <w:sz w:val="24"/>
            <w:szCs w:val="24"/>
          </w:rPr>
          <w:t>.</w:t>
        </w:r>
      </w:hyperlink>
      <w:hyperlink r:id="rId10" w:history="1">
        <w:r w:rsidRPr="002E4B21">
          <w:rPr>
            <w:rStyle w:val="ad"/>
            <w:sz w:val="24"/>
            <w:szCs w:val="24"/>
            <w:lang w:val="en-US"/>
          </w:rPr>
          <w:t>iasb</w:t>
        </w:r>
        <w:r w:rsidRPr="002E4B21">
          <w:rPr>
            <w:rStyle w:val="ad"/>
            <w:sz w:val="24"/>
            <w:szCs w:val="24"/>
          </w:rPr>
          <w:t>.</w:t>
        </w:r>
        <w:r w:rsidRPr="002E4B21">
          <w:rPr>
            <w:rStyle w:val="ad"/>
            <w:sz w:val="24"/>
            <w:szCs w:val="24"/>
            <w:lang w:val="en-US"/>
          </w:rPr>
          <w:t>org</w:t>
        </w:r>
      </w:hyperlink>
      <w:r w:rsidRPr="002E4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B21" w:rsidRPr="002E4B21" w:rsidRDefault="002E4B21" w:rsidP="002E4B21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B21">
        <w:rPr>
          <w:rFonts w:ascii="Times New Roman" w:hAnsi="Times New Roman" w:cs="Times New Roman"/>
          <w:sz w:val="24"/>
          <w:szCs w:val="24"/>
        </w:rPr>
        <w:t xml:space="preserve">Международная федерация бухгалтеров </w:t>
      </w:r>
      <w:hyperlink r:id="rId11" w:history="1">
        <w:r w:rsidRPr="002E4B21">
          <w:rPr>
            <w:rStyle w:val="ad"/>
            <w:sz w:val="24"/>
            <w:szCs w:val="24"/>
            <w:lang w:val="en-US"/>
          </w:rPr>
          <w:t>www</w:t>
        </w:r>
        <w:r w:rsidRPr="002E4B21">
          <w:rPr>
            <w:rStyle w:val="ad"/>
            <w:sz w:val="24"/>
            <w:szCs w:val="24"/>
          </w:rPr>
          <w:t>.</w:t>
        </w:r>
        <w:r w:rsidRPr="002E4B21">
          <w:rPr>
            <w:rStyle w:val="ad"/>
            <w:sz w:val="24"/>
            <w:szCs w:val="24"/>
            <w:lang w:val="en-US"/>
          </w:rPr>
          <w:t>ifac</w:t>
        </w:r>
        <w:r w:rsidRPr="002E4B21">
          <w:rPr>
            <w:rStyle w:val="ad"/>
            <w:sz w:val="24"/>
            <w:szCs w:val="24"/>
          </w:rPr>
          <w:t>.</w:t>
        </w:r>
        <w:r w:rsidRPr="002E4B21">
          <w:rPr>
            <w:rStyle w:val="ad"/>
            <w:sz w:val="24"/>
            <w:szCs w:val="24"/>
            <w:lang w:val="en-US"/>
          </w:rPr>
          <w:t>org</w:t>
        </w:r>
      </w:hyperlink>
      <w:r w:rsidRPr="002E4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B21" w:rsidRPr="002E4B21" w:rsidRDefault="002E4B21" w:rsidP="002E4B21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B21">
        <w:rPr>
          <w:rFonts w:ascii="Times New Roman" w:hAnsi="Times New Roman" w:cs="Times New Roman"/>
          <w:sz w:val="24"/>
          <w:szCs w:val="24"/>
        </w:rPr>
        <w:t xml:space="preserve">ПрайсВатерхаусКуперс    </w:t>
      </w:r>
      <w:r w:rsidRPr="002E4B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2" w:history="1">
        <w:r w:rsidRPr="002E4B21">
          <w:rPr>
            <w:rStyle w:val="ad"/>
            <w:sz w:val="24"/>
            <w:szCs w:val="24"/>
            <w:lang w:val="en-US"/>
          </w:rPr>
          <w:t>www.pwc.com</w:t>
        </w:r>
      </w:hyperlink>
      <w:r w:rsidRPr="002E4B21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2E4B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2E4B21" w:rsidRPr="002E4B21" w:rsidRDefault="002E4B21" w:rsidP="002E4B21">
      <w:pPr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B21">
        <w:rPr>
          <w:rFonts w:ascii="Times New Roman" w:hAnsi="Times New Roman" w:cs="Times New Roman"/>
          <w:sz w:val="24"/>
          <w:szCs w:val="24"/>
        </w:rPr>
        <w:t xml:space="preserve">АССА </w:t>
      </w:r>
      <w:hyperlink r:id="rId13" w:history="1">
        <w:r w:rsidRPr="002E4B21">
          <w:rPr>
            <w:rStyle w:val="ad"/>
            <w:sz w:val="24"/>
            <w:szCs w:val="24"/>
            <w:lang w:val="en-US"/>
          </w:rPr>
          <w:t>www.accaglobal.com</w:t>
        </w:r>
      </w:hyperlink>
      <w:r w:rsidRPr="002E4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B21" w:rsidRPr="002E4B21" w:rsidRDefault="002E4B21" w:rsidP="002E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B21">
        <w:rPr>
          <w:rFonts w:ascii="Times New Roman" w:hAnsi="Times New Roman" w:cs="Times New Roman"/>
          <w:b/>
          <w:bCs/>
          <w:sz w:val="24"/>
          <w:szCs w:val="24"/>
        </w:rPr>
        <w:t>На русском языке</w:t>
      </w:r>
    </w:p>
    <w:p w:rsidR="002E4B21" w:rsidRPr="002E4B21" w:rsidRDefault="002E4B21" w:rsidP="002E4B2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B21">
        <w:rPr>
          <w:rFonts w:ascii="Times New Roman" w:hAnsi="Times New Roman" w:cs="Times New Roman"/>
          <w:sz w:val="24"/>
          <w:szCs w:val="24"/>
        </w:rPr>
        <w:t xml:space="preserve">Минфин </w:t>
      </w:r>
      <w:hyperlink r:id="rId14" w:history="1">
        <w:r w:rsidRPr="002E4B21">
          <w:rPr>
            <w:rStyle w:val="ad"/>
            <w:sz w:val="24"/>
            <w:szCs w:val="24"/>
            <w:lang w:val="en-US"/>
          </w:rPr>
          <w:t>www.minfin.ru</w:t>
        </w:r>
      </w:hyperlink>
      <w:r w:rsidRPr="002E4B2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E4B21" w:rsidRPr="002E4B21" w:rsidRDefault="002E4B21" w:rsidP="002E4B21">
      <w:pPr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B21">
        <w:rPr>
          <w:rFonts w:ascii="Times New Roman" w:hAnsi="Times New Roman" w:cs="Times New Roman"/>
          <w:sz w:val="24"/>
          <w:szCs w:val="24"/>
        </w:rPr>
        <w:t xml:space="preserve">Проект реформы в России </w:t>
      </w:r>
      <w:hyperlink r:id="rId15" w:history="1">
        <w:r w:rsidRPr="002E4B21">
          <w:rPr>
            <w:rStyle w:val="ad"/>
            <w:sz w:val="24"/>
            <w:szCs w:val="24"/>
            <w:lang w:val="en-US"/>
          </w:rPr>
          <w:t>www</w:t>
        </w:r>
        <w:r w:rsidRPr="002E4B21">
          <w:rPr>
            <w:rStyle w:val="ad"/>
            <w:sz w:val="24"/>
            <w:szCs w:val="24"/>
          </w:rPr>
          <w:t>.</w:t>
        </w:r>
        <w:r w:rsidRPr="002E4B21">
          <w:rPr>
            <w:rStyle w:val="ad"/>
            <w:sz w:val="24"/>
            <w:szCs w:val="24"/>
            <w:lang w:val="en-US"/>
          </w:rPr>
          <w:t>accountingreform</w:t>
        </w:r>
        <w:r w:rsidRPr="002E4B21">
          <w:rPr>
            <w:rStyle w:val="ad"/>
            <w:sz w:val="24"/>
            <w:szCs w:val="24"/>
          </w:rPr>
          <w:t>.</w:t>
        </w:r>
        <w:r w:rsidRPr="002E4B21">
          <w:rPr>
            <w:rStyle w:val="ad"/>
            <w:sz w:val="24"/>
            <w:szCs w:val="24"/>
            <w:lang w:val="en-US"/>
          </w:rPr>
          <w:t>ru</w:t>
        </w:r>
      </w:hyperlink>
      <w:r w:rsidRPr="002E4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B21" w:rsidRPr="002E4B21" w:rsidRDefault="002E4B21" w:rsidP="002E4B21">
      <w:pPr>
        <w:pStyle w:val="ab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21">
        <w:rPr>
          <w:rFonts w:ascii="Times New Roman" w:hAnsi="Times New Roman" w:cs="Times New Roman"/>
          <w:sz w:val="24"/>
          <w:szCs w:val="24"/>
        </w:rPr>
        <w:t xml:space="preserve">Консультанта Плюс  </w:t>
      </w:r>
      <w:hyperlink r:id="rId16" w:history="1">
        <w:r w:rsidRPr="002E4B21">
          <w:rPr>
            <w:rStyle w:val="ad"/>
            <w:sz w:val="24"/>
            <w:szCs w:val="24"/>
          </w:rPr>
          <w:t>http://www.</w:t>
        </w:r>
        <w:r w:rsidRPr="002E4B21">
          <w:rPr>
            <w:rStyle w:val="ad"/>
            <w:sz w:val="24"/>
            <w:szCs w:val="24"/>
            <w:lang w:val="en-US"/>
          </w:rPr>
          <w:t>consultant</w:t>
        </w:r>
        <w:r w:rsidRPr="002E4B21">
          <w:rPr>
            <w:rStyle w:val="ad"/>
            <w:sz w:val="24"/>
            <w:szCs w:val="24"/>
          </w:rPr>
          <w:t>.</w:t>
        </w:r>
        <w:r w:rsidRPr="002E4B21">
          <w:rPr>
            <w:rStyle w:val="ad"/>
            <w:sz w:val="24"/>
            <w:szCs w:val="24"/>
            <w:lang w:val="en-US"/>
          </w:rPr>
          <w:t>com</w:t>
        </w:r>
        <w:r w:rsidRPr="002E4B21">
          <w:rPr>
            <w:rStyle w:val="ad"/>
            <w:sz w:val="24"/>
            <w:szCs w:val="24"/>
          </w:rPr>
          <w:t>2</w:t>
        </w:r>
        <w:r w:rsidRPr="002E4B21">
          <w:rPr>
            <w:rStyle w:val="ad"/>
            <w:sz w:val="24"/>
            <w:szCs w:val="24"/>
            <w:lang w:val="en-US"/>
          </w:rPr>
          <w:t>com</w:t>
        </w:r>
        <w:r w:rsidRPr="002E4B21">
          <w:rPr>
            <w:rStyle w:val="ad"/>
            <w:sz w:val="24"/>
            <w:szCs w:val="24"/>
          </w:rPr>
          <w:t>.ru</w:t>
        </w:r>
      </w:hyperlink>
      <w:r w:rsidRPr="002E4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B21" w:rsidRPr="002E4B21" w:rsidRDefault="002E4B21" w:rsidP="002E4B21">
      <w:pPr>
        <w:pStyle w:val="ab"/>
        <w:numPr>
          <w:ilvl w:val="0"/>
          <w:numId w:val="3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4B21">
        <w:rPr>
          <w:rFonts w:ascii="Times New Roman" w:hAnsi="Times New Roman" w:cs="Times New Roman"/>
          <w:sz w:val="24"/>
          <w:szCs w:val="24"/>
        </w:rPr>
        <w:t xml:space="preserve">Института профессиональных бухгалтеров  </w:t>
      </w:r>
      <w:hyperlink r:id="rId17" w:history="1">
        <w:r w:rsidRPr="002E4B21">
          <w:rPr>
            <w:rStyle w:val="ad"/>
            <w:sz w:val="24"/>
            <w:szCs w:val="24"/>
          </w:rPr>
          <w:t>http://www.</w:t>
        </w:r>
        <w:r w:rsidRPr="002E4B21">
          <w:rPr>
            <w:rStyle w:val="ad"/>
            <w:sz w:val="24"/>
            <w:szCs w:val="24"/>
            <w:lang w:val="en-US"/>
          </w:rPr>
          <w:t>ipbr</w:t>
        </w:r>
        <w:r w:rsidRPr="002E4B21">
          <w:rPr>
            <w:rStyle w:val="ad"/>
            <w:sz w:val="24"/>
            <w:szCs w:val="24"/>
          </w:rPr>
          <w:t>.ru</w:t>
        </w:r>
      </w:hyperlink>
      <w:r w:rsidRPr="002E4B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B21" w:rsidRPr="002E4B21" w:rsidRDefault="002E4B21" w:rsidP="002E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B21" w:rsidRPr="002E4B21" w:rsidRDefault="002E4B21" w:rsidP="002E4B21">
      <w:pPr>
        <w:numPr>
          <w:ilvl w:val="0"/>
          <w:numId w:val="35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B21">
        <w:rPr>
          <w:rFonts w:ascii="Times New Roman" w:hAnsi="Times New Roman" w:cs="Times New Roman"/>
          <w:sz w:val="24"/>
          <w:szCs w:val="24"/>
        </w:rPr>
        <w:t>Вахрушина М.А. Мельникова Л.А. Международные стандарты финансовой отчетности: Учебник. – М.: Омега-Л, 201</w:t>
      </w:r>
      <w:r w:rsidR="00EC711D">
        <w:rPr>
          <w:rFonts w:ascii="Times New Roman" w:hAnsi="Times New Roman" w:cs="Times New Roman"/>
          <w:sz w:val="24"/>
          <w:szCs w:val="24"/>
        </w:rPr>
        <w:t>3</w:t>
      </w:r>
    </w:p>
    <w:p w:rsidR="002E4B21" w:rsidRPr="002E4B21" w:rsidRDefault="002E4B21" w:rsidP="002E4B21">
      <w:pPr>
        <w:numPr>
          <w:ilvl w:val="0"/>
          <w:numId w:val="35"/>
        </w:numPr>
        <w:tabs>
          <w:tab w:val="clear" w:pos="720"/>
          <w:tab w:val="num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4B21">
        <w:rPr>
          <w:rFonts w:ascii="Times New Roman" w:hAnsi="Times New Roman" w:cs="Times New Roman"/>
          <w:sz w:val="24"/>
          <w:szCs w:val="24"/>
        </w:rPr>
        <w:t>Палий В.Ф. Международные стандарты финансовой отчетности. 4-е издание - М.: ИНФРА - М, 201</w:t>
      </w:r>
      <w:r w:rsidR="00EC711D">
        <w:rPr>
          <w:rFonts w:ascii="Times New Roman" w:hAnsi="Times New Roman" w:cs="Times New Roman"/>
          <w:sz w:val="24"/>
          <w:szCs w:val="24"/>
        </w:rPr>
        <w:t>4</w:t>
      </w:r>
    </w:p>
    <w:p w:rsidR="002E4B21" w:rsidRPr="002E4B21" w:rsidRDefault="002E4B21" w:rsidP="002E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B21" w:rsidRPr="002E4B21" w:rsidRDefault="002E4B21" w:rsidP="002E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E4B2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E4B21" w:rsidRPr="002E4B21" w:rsidRDefault="002E4B21" w:rsidP="002E4B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E4B21" w:rsidRDefault="002E4B21" w:rsidP="004764BA">
      <w:pPr>
        <w:pStyle w:val="a5"/>
      </w:pPr>
    </w:p>
    <w:p w:rsidR="002E4B21" w:rsidRDefault="002E4B21" w:rsidP="004764BA">
      <w:pPr>
        <w:pStyle w:val="a5"/>
      </w:pPr>
    </w:p>
    <w:p w:rsidR="002E4B21" w:rsidRDefault="002E4B21" w:rsidP="004764BA">
      <w:pPr>
        <w:pStyle w:val="a5"/>
      </w:pPr>
    </w:p>
    <w:p w:rsidR="00127018" w:rsidRPr="00127018" w:rsidRDefault="00127018" w:rsidP="00127018">
      <w:pPr>
        <w:pStyle w:val="a5"/>
        <w:numPr>
          <w:ilvl w:val="0"/>
          <w:numId w:val="22"/>
        </w:numPr>
        <w:jc w:val="center"/>
        <w:rPr>
          <w:b/>
        </w:rPr>
      </w:pPr>
      <w:r w:rsidRPr="00127018">
        <w:rPr>
          <w:b/>
        </w:rPr>
        <w:lastRenderedPageBreak/>
        <w:t>Введение в международные стандарты финансовой отчетности</w:t>
      </w:r>
    </w:p>
    <w:p w:rsidR="00127018" w:rsidRPr="00127018" w:rsidRDefault="00127018" w:rsidP="00127018">
      <w:pPr>
        <w:pStyle w:val="a5"/>
        <w:spacing w:line="240" w:lineRule="auto"/>
      </w:pPr>
    </w:p>
    <w:p w:rsidR="004764BA" w:rsidRPr="00127018" w:rsidRDefault="004764BA" w:rsidP="00127018">
      <w:pPr>
        <w:pStyle w:val="a5"/>
        <w:spacing w:line="240" w:lineRule="auto"/>
      </w:pPr>
      <w:r w:rsidRPr="00127018">
        <w:t>Финансовый учет, предоставляющий информацию многочисленным заинтересованным пользователям (внутренним и внешним), четко регламентируется разнообразными стандартами. Бухгалтер не имеет права работать без соблюдения специально разработанных документов, определяющих правила его действия в различных ситуациях. Подобные документы называются, как правило, стандартами.</w:t>
      </w:r>
    </w:p>
    <w:p w:rsidR="004764BA" w:rsidRPr="00127018" w:rsidRDefault="008A1F92" w:rsidP="00127018">
      <w:pPr>
        <w:pStyle w:val="a5"/>
        <w:spacing w:line="240" w:lineRule="auto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180pt;margin-top:7.8pt;width:108pt;height:27pt;z-index:251669504">
            <v:textbox>
              <w:txbxContent>
                <w:p w:rsidR="009268E1" w:rsidRDefault="009268E1" w:rsidP="004764BA">
                  <w:pPr>
                    <w:pStyle w:val="2"/>
                  </w:pPr>
                  <w:r>
                    <w:t>Стандарты б.у.</w:t>
                  </w:r>
                </w:p>
              </w:txbxContent>
            </v:textbox>
          </v:shape>
        </w:pict>
      </w:r>
    </w:p>
    <w:p w:rsidR="004764BA" w:rsidRPr="00127018" w:rsidRDefault="008A1F92" w:rsidP="00127018">
      <w:pPr>
        <w:pStyle w:val="a5"/>
        <w:spacing w:line="240" w:lineRule="auto"/>
      </w:pPr>
      <w:r>
        <w:rPr>
          <w:noProof/>
        </w:rPr>
        <w:pict>
          <v:line id="_x0000_s1041" style="position:absolute;left:0;text-align:left;z-index:251675648" from="279pt,14.1pt" to="5in,41.1pt">
            <v:stroke endarrow="block"/>
          </v:line>
        </w:pict>
      </w:r>
      <w:r>
        <w:rPr>
          <w:noProof/>
        </w:rPr>
        <w:pict>
          <v:line id="_x0000_s1040" style="position:absolute;left:0;text-align:left;z-index:251674624" from="234pt,14.1pt" to="234pt,41.1pt">
            <v:stroke endarrow="block"/>
          </v:line>
        </w:pict>
      </w:r>
      <w:r>
        <w:rPr>
          <w:noProof/>
        </w:rPr>
        <w:pict>
          <v:line id="_x0000_s1039" style="position:absolute;left:0;text-align:left;flip:x;z-index:251673600" from="135pt,14.1pt" to="189pt,41.1pt">
            <v:stroke endarrow="block"/>
          </v:line>
        </w:pict>
      </w:r>
    </w:p>
    <w:p w:rsidR="004764BA" w:rsidRPr="00127018" w:rsidRDefault="004764BA" w:rsidP="00127018">
      <w:pPr>
        <w:pStyle w:val="a5"/>
        <w:spacing w:line="240" w:lineRule="auto"/>
      </w:pPr>
    </w:p>
    <w:p w:rsidR="004764BA" w:rsidRPr="00127018" w:rsidRDefault="004764BA" w:rsidP="00127018">
      <w:pPr>
        <w:pStyle w:val="a5"/>
        <w:spacing w:line="240" w:lineRule="auto"/>
      </w:pPr>
    </w:p>
    <w:p w:rsidR="004764BA" w:rsidRPr="00127018" w:rsidRDefault="008A1F92" w:rsidP="00127018">
      <w:pPr>
        <w:pStyle w:val="a5"/>
        <w:spacing w:line="240" w:lineRule="auto"/>
      </w:pPr>
      <w:r>
        <w:rPr>
          <w:noProof/>
        </w:rPr>
        <w:pict>
          <v:shape id="_x0000_s1036" type="#_x0000_t202" style="position:absolute;left:0;text-align:left;margin-left:34.95pt;margin-top:-.3pt;width:108pt;height:36pt;z-index:251670528">
            <v:textbox>
              <w:txbxContent>
                <w:p w:rsidR="009268E1" w:rsidRDefault="009268E1" w:rsidP="004764BA">
                  <w:pPr>
                    <w:jc w:val="center"/>
                  </w:pPr>
                  <w:r>
                    <w:t>Национальные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left:0;text-align:left;margin-left:325.2pt;margin-top:-.3pt;width:108pt;height:36pt;z-index:251672576">
            <v:textbox>
              <w:txbxContent>
                <w:p w:rsidR="009268E1" w:rsidRDefault="009268E1" w:rsidP="004764BA">
                  <w:pPr>
                    <w:jc w:val="center"/>
                  </w:pPr>
                  <w:r>
                    <w:t xml:space="preserve">Международные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7" type="#_x0000_t202" style="position:absolute;left:0;text-align:left;margin-left:180pt;margin-top:-.3pt;width:108pt;height:36pt;z-index:251671552">
            <v:textbox>
              <w:txbxContent>
                <w:p w:rsidR="009268E1" w:rsidRDefault="009268E1" w:rsidP="004764BA">
                  <w:pPr>
                    <w:jc w:val="center"/>
                  </w:pPr>
                  <w:r>
                    <w:t>Региональные</w:t>
                  </w:r>
                </w:p>
              </w:txbxContent>
            </v:textbox>
          </v:shape>
        </w:pict>
      </w:r>
    </w:p>
    <w:p w:rsidR="004764BA" w:rsidRPr="00127018" w:rsidRDefault="004764BA" w:rsidP="00127018">
      <w:pPr>
        <w:pStyle w:val="a5"/>
        <w:spacing w:line="240" w:lineRule="auto"/>
      </w:pPr>
    </w:p>
    <w:p w:rsidR="00127018" w:rsidRDefault="00127018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7018" w:rsidRDefault="00127018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 xml:space="preserve">Стандарты, определяющие правила финансового учета в конкретной стране, называются </w:t>
      </w:r>
      <w:r w:rsidRPr="00127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национальными</w:t>
      </w:r>
      <w:r w:rsidRPr="00127018">
        <w:rPr>
          <w:rFonts w:ascii="Times New Roman" w:hAnsi="Times New Roman" w:cs="Times New Roman"/>
          <w:sz w:val="24"/>
          <w:szCs w:val="24"/>
        </w:rPr>
        <w:t>.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 xml:space="preserve">В каждой стране существуют свои национальные правила и стандарты финансового учета, и не существует двух стран, использующих одинаковые учетные стандарты. Так, например, в США стандарты носят название Общепринятых принципов учета – </w:t>
      </w:r>
      <w:r w:rsidRPr="00127018">
        <w:rPr>
          <w:rFonts w:ascii="Times New Roman" w:hAnsi="Times New Roman" w:cs="Times New Roman"/>
          <w:i/>
          <w:iCs/>
          <w:sz w:val="24"/>
          <w:szCs w:val="24"/>
          <w:lang w:val="en-US"/>
        </w:rPr>
        <w:t>GAAP</w:t>
      </w:r>
      <w:r w:rsidRPr="00127018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r w:rsidRPr="00127018">
        <w:rPr>
          <w:rFonts w:ascii="Times New Roman" w:hAnsi="Times New Roman" w:cs="Times New Roman"/>
          <w:i/>
          <w:iCs/>
          <w:sz w:val="24"/>
          <w:szCs w:val="24"/>
          <w:lang w:val="en-US"/>
        </w:rPr>
        <w:t>Generally</w:t>
      </w:r>
      <w:r w:rsidRPr="001270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7018">
        <w:rPr>
          <w:rFonts w:ascii="Times New Roman" w:hAnsi="Times New Roman" w:cs="Times New Roman"/>
          <w:i/>
          <w:iCs/>
          <w:sz w:val="24"/>
          <w:szCs w:val="24"/>
          <w:lang w:val="en-US"/>
        </w:rPr>
        <w:t>Accepted</w:t>
      </w:r>
      <w:r w:rsidRPr="001270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7018">
        <w:rPr>
          <w:rFonts w:ascii="Times New Roman" w:hAnsi="Times New Roman" w:cs="Times New Roman"/>
          <w:i/>
          <w:iCs/>
          <w:sz w:val="24"/>
          <w:szCs w:val="24"/>
          <w:lang w:val="en-US"/>
        </w:rPr>
        <w:t>Accounting</w:t>
      </w:r>
      <w:r w:rsidRPr="0012701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27018">
        <w:rPr>
          <w:rFonts w:ascii="Times New Roman" w:hAnsi="Times New Roman" w:cs="Times New Roman"/>
          <w:i/>
          <w:iCs/>
          <w:sz w:val="24"/>
          <w:szCs w:val="24"/>
          <w:lang w:val="en-US"/>
        </w:rPr>
        <w:t>Principles</w:t>
      </w:r>
      <w:r w:rsidRPr="00127018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27018">
        <w:rPr>
          <w:rFonts w:ascii="Times New Roman" w:hAnsi="Times New Roman" w:cs="Times New Roman"/>
          <w:sz w:val="24"/>
          <w:szCs w:val="24"/>
        </w:rPr>
        <w:t xml:space="preserve">, они разрабатываются профессиональными бухгалтерскими организациями. В РФ стандарты носят название </w:t>
      </w:r>
      <w:r w:rsidRPr="00127018">
        <w:rPr>
          <w:rFonts w:ascii="Times New Roman" w:hAnsi="Times New Roman" w:cs="Times New Roman"/>
          <w:i/>
          <w:iCs/>
          <w:sz w:val="24"/>
          <w:szCs w:val="24"/>
        </w:rPr>
        <w:t>Положений по бухгалтерскому учету (ПБУ</w:t>
      </w:r>
      <w:r w:rsidRPr="00127018">
        <w:rPr>
          <w:rFonts w:ascii="Times New Roman" w:hAnsi="Times New Roman" w:cs="Times New Roman"/>
          <w:sz w:val="24"/>
          <w:szCs w:val="24"/>
        </w:rPr>
        <w:t xml:space="preserve">), они представляют собой требования законодательства. </w:t>
      </w:r>
    </w:p>
    <w:p w:rsidR="00127018" w:rsidRDefault="00127018" w:rsidP="0012701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64BA" w:rsidRPr="00127018" w:rsidRDefault="004764BA" w:rsidP="0012701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sz w:val="24"/>
          <w:szCs w:val="24"/>
        </w:rPr>
        <w:t>Причины различий систем учета:</w:t>
      </w:r>
    </w:p>
    <w:p w:rsidR="004764BA" w:rsidRPr="00127018" w:rsidRDefault="004764BA" w:rsidP="001270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Источники финансирования деятельности предприятий.</w:t>
      </w:r>
    </w:p>
    <w:p w:rsidR="004764BA" w:rsidRPr="00127018" w:rsidRDefault="004764BA" w:rsidP="00127018">
      <w:pPr>
        <w:pStyle w:val="a5"/>
        <w:spacing w:line="240" w:lineRule="auto"/>
      </w:pPr>
      <w:r w:rsidRPr="00127018">
        <w:t xml:space="preserve"> Этот критерий определяет конкретных пользователей финансовой информации. Так, например, исторически сложилось, что основными поставщиками капитала для компаний США и Великобритании были мелкие частные инвесторы. Большое количество внешних заинтересованных пользователей обусловило требование к раскрытию «справедливой» информации, отличающейся большим количеством оценок, подтвержденных независимыми аудиторами. В Германии  деятельность компаний финансировалась крупными банками, которые часто являлись их собственниками. Во Франции в финансировании значительную роль играло государство. Следовательно, в этих странах информации финансовой отчетности отличалась большим консерватизмом, с меньшим количеством оценок.</w:t>
      </w:r>
    </w:p>
    <w:p w:rsidR="004764BA" w:rsidRPr="00127018" w:rsidRDefault="004764BA" w:rsidP="001270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Законодательные системы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Страны делятся на 2 группы:</w:t>
      </w:r>
    </w:p>
    <w:p w:rsidR="004764BA" w:rsidRPr="00127018" w:rsidRDefault="004764BA" w:rsidP="00127018">
      <w:pPr>
        <w:numPr>
          <w:ilvl w:val="1"/>
          <w:numId w:val="3"/>
        </w:numPr>
        <w:tabs>
          <w:tab w:val="clear" w:pos="2025"/>
          <w:tab w:val="num" w:pos="1080"/>
        </w:tabs>
        <w:spacing w:after="0" w:line="240" w:lineRule="auto"/>
        <w:ind w:left="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i/>
          <w:iCs/>
          <w:sz w:val="24"/>
          <w:szCs w:val="24"/>
        </w:rPr>
        <w:t>Страны континентального права,</w:t>
      </w:r>
      <w:r w:rsidRPr="00127018">
        <w:rPr>
          <w:rFonts w:ascii="Times New Roman" w:hAnsi="Times New Roman" w:cs="Times New Roman"/>
          <w:sz w:val="24"/>
          <w:szCs w:val="24"/>
        </w:rPr>
        <w:t xml:space="preserve"> отличаются предписательностью законов по принципу «разрешено то, что разрешено». Учетные правила здесь четко регламентированы и определяются законодательством (Германия, Франция, Австрия, Италия, РФ).</w:t>
      </w:r>
    </w:p>
    <w:p w:rsidR="004764BA" w:rsidRPr="00127018" w:rsidRDefault="004764BA" w:rsidP="00127018">
      <w:pPr>
        <w:numPr>
          <w:ilvl w:val="1"/>
          <w:numId w:val="3"/>
        </w:numPr>
        <w:tabs>
          <w:tab w:val="clear" w:pos="2025"/>
          <w:tab w:val="num" w:pos="1080"/>
        </w:tabs>
        <w:spacing w:after="0" w:line="240" w:lineRule="auto"/>
        <w:ind w:left="0" w:firstLine="126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i/>
          <w:iCs/>
          <w:sz w:val="24"/>
          <w:szCs w:val="24"/>
        </w:rPr>
        <w:t>Страны общего (англо-санксонского) права</w:t>
      </w:r>
      <w:r w:rsidRPr="00127018">
        <w:rPr>
          <w:rFonts w:ascii="Times New Roman" w:hAnsi="Times New Roman" w:cs="Times New Roman"/>
          <w:sz w:val="24"/>
          <w:szCs w:val="24"/>
        </w:rPr>
        <w:t xml:space="preserve"> – для них характерен разрешительный подход, т.е. «разрешено то, что не запрещено. Учетные системы отличаются большой много вариантностью и гибкостью, учет регулируется профессиональными организациями, отсутствуют единые планы счетов (США, Великобритания, Канада, Австралия). </w:t>
      </w:r>
    </w:p>
    <w:p w:rsidR="004764BA" w:rsidRPr="00127018" w:rsidRDefault="004764BA" w:rsidP="001270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Налогообложение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 xml:space="preserve">В странах с континентальным правом правила налогообложения оказывают существенное влияние на составление отчетности. Так, например, в Германии отчетность, отчетность составленная для целей налогообложения, эквивалентна финансовой </w:t>
      </w:r>
      <w:r w:rsidRPr="00127018">
        <w:rPr>
          <w:rFonts w:ascii="Times New Roman" w:hAnsi="Times New Roman" w:cs="Times New Roman"/>
          <w:sz w:val="24"/>
          <w:szCs w:val="24"/>
        </w:rPr>
        <w:lastRenderedPageBreak/>
        <w:t>отчетности. В других странах, преимущественно, общего права, правила налогообложения отделены от правил финансового учета. В США отчетность, предоставляемая инвесторам, значительно отличается от отчетности, составляемой для целей налогообложения, как следствие, возникают отложенные налоги.</w:t>
      </w:r>
    </w:p>
    <w:p w:rsidR="004764BA" w:rsidRPr="00127018" w:rsidRDefault="004764BA" w:rsidP="001270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Развитие бухгалтерской профессии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Учет развивался более активно в странах с частным капиталом, с большим количеством заинтересованных пользователей. Отсюда многовариантность учета (США)</w:t>
      </w:r>
    </w:p>
    <w:p w:rsidR="004764BA" w:rsidRPr="00127018" w:rsidRDefault="004764BA" w:rsidP="001270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Степень инфляции</w:t>
      </w:r>
    </w:p>
    <w:p w:rsidR="004764BA" w:rsidRPr="00127018" w:rsidRDefault="004764BA" w:rsidP="00127018">
      <w:pPr>
        <w:pStyle w:val="a5"/>
        <w:spacing w:line="240" w:lineRule="auto"/>
      </w:pPr>
      <w:r w:rsidRPr="00127018">
        <w:t>При наличии высокой инфляции цифры, отражаемые в финансовой отчетности, становятся несопоставимыми, требуется корректировка. В развитых странах такая проблема не очень остра, но в прошлом, были разработаны способы корректировки.</w:t>
      </w:r>
    </w:p>
    <w:p w:rsidR="004764BA" w:rsidRPr="00127018" w:rsidRDefault="004764BA" w:rsidP="001270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Организация бизнеса - размеры и организационная структура предприятий</w:t>
      </w:r>
    </w:p>
    <w:p w:rsidR="004764BA" w:rsidRPr="00127018" w:rsidRDefault="004764BA" w:rsidP="00127018">
      <w:pPr>
        <w:pStyle w:val="a5"/>
        <w:spacing w:line="240" w:lineRule="auto"/>
      </w:pPr>
      <w:r w:rsidRPr="00127018">
        <w:t>В развитых странах ведущее положение в экономике занимают крупные компании со сложной организационной структурой, следовательно, учетная информация становится более трудной, не всегда однозначно трактуемой. В экономически слабо развитых странах учетные системы более просты по причине небольшого размера организаций и невысокого уровня общего образования</w:t>
      </w:r>
    </w:p>
    <w:p w:rsidR="004764BA" w:rsidRPr="00127018" w:rsidRDefault="004764BA" w:rsidP="0012701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Внешнее влияние, т.е. политическая зависимость и географическое расположение</w:t>
      </w:r>
    </w:p>
    <w:p w:rsidR="004764BA" w:rsidRPr="00127018" w:rsidRDefault="004764BA" w:rsidP="00127018">
      <w:pPr>
        <w:pStyle w:val="a5"/>
        <w:spacing w:line="240" w:lineRule="auto"/>
      </w:pPr>
      <w:r w:rsidRPr="00127018">
        <w:t xml:space="preserve">Учетная система Индии близка к английской по причине существовавшей колониальной зависимости; система учета Канады находится под влиянием американской системы в силу географического положения. </w:t>
      </w:r>
    </w:p>
    <w:p w:rsidR="004764BA" w:rsidRPr="00127018" w:rsidRDefault="004764BA" w:rsidP="0012701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Рассмотрим существующие классификации учетных систем</w:t>
      </w:r>
    </w:p>
    <w:p w:rsidR="004764BA" w:rsidRPr="00127018" w:rsidRDefault="004764BA" w:rsidP="0012701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1. Трехмодельная классификация, предложенная в работе Мюллера, Гернона и Мика:</w:t>
      </w:r>
    </w:p>
    <w:p w:rsidR="004764BA" w:rsidRPr="00127018" w:rsidRDefault="004764BA" w:rsidP="001270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континентальная (европейская)</w:t>
      </w:r>
    </w:p>
    <w:p w:rsidR="004764BA" w:rsidRPr="00127018" w:rsidRDefault="004764BA" w:rsidP="001270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британо-американская</w:t>
      </w:r>
    </w:p>
    <w:p w:rsidR="004764BA" w:rsidRPr="00127018" w:rsidRDefault="004764BA" w:rsidP="0012701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южно-американская</w:t>
      </w:r>
    </w:p>
    <w:p w:rsidR="004764BA" w:rsidRPr="00127018" w:rsidRDefault="004764BA" w:rsidP="0012701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6"/>
        <w:gridCol w:w="2722"/>
        <w:gridCol w:w="2511"/>
        <w:gridCol w:w="2409"/>
      </w:tblGrid>
      <w:tr w:rsidR="004764BA" w:rsidRPr="00127018" w:rsidTr="00127018">
        <w:tc>
          <w:tcPr>
            <w:tcW w:w="2016" w:type="dxa"/>
          </w:tcPr>
          <w:p w:rsidR="004764BA" w:rsidRPr="00127018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Концепция БУ</w:t>
            </w:r>
          </w:p>
        </w:tc>
        <w:tc>
          <w:tcPr>
            <w:tcW w:w="2708" w:type="dxa"/>
          </w:tcPr>
          <w:p w:rsidR="004764BA" w:rsidRPr="00127018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Континентальная (европейская)</w:t>
            </w:r>
          </w:p>
          <w:p w:rsidR="004764BA" w:rsidRPr="00127018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Германия, Франция, Швеция, Бельгия, Испания, Италия, Швейцария</w:t>
            </w:r>
          </w:p>
        </w:tc>
        <w:tc>
          <w:tcPr>
            <w:tcW w:w="2512" w:type="dxa"/>
          </w:tcPr>
          <w:p w:rsidR="004764BA" w:rsidRPr="00127018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Англо-американская</w:t>
            </w:r>
          </w:p>
          <w:p w:rsidR="004764BA" w:rsidRPr="00127018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Великобритания, США, Нидерланды, Австралия, Канада, ЮАР</w:t>
            </w:r>
          </w:p>
        </w:tc>
        <w:tc>
          <w:tcPr>
            <w:tcW w:w="2412" w:type="dxa"/>
          </w:tcPr>
          <w:p w:rsidR="004764BA" w:rsidRPr="00127018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Южно-американская </w:t>
            </w:r>
          </w:p>
          <w:p w:rsidR="004764BA" w:rsidRPr="00127018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Аргентина, Боливия, Бразилия, Чили</w:t>
            </w:r>
          </w:p>
        </w:tc>
      </w:tr>
      <w:tr w:rsidR="004764BA" w:rsidRPr="00127018" w:rsidTr="00127018">
        <w:tc>
          <w:tcPr>
            <w:tcW w:w="2016" w:type="dxa"/>
          </w:tcPr>
          <w:p w:rsidR="004764BA" w:rsidRPr="00127018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модели</w:t>
            </w:r>
          </w:p>
        </w:tc>
        <w:tc>
          <w:tcPr>
            <w:tcW w:w="2708" w:type="dxa"/>
          </w:tcPr>
          <w:p w:rsidR="004764BA" w:rsidRPr="00127018" w:rsidRDefault="004764BA" w:rsidP="001270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законодательное регулирование учета</w:t>
            </w:r>
          </w:p>
          <w:p w:rsidR="004764BA" w:rsidRPr="00127018" w:rsidRDefault="004764BA" w:rsidP="001270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ориентация на нужды государства</w:t>
            </w:r>
          </w:p>
          <w:p w:rsidR="004764BA" w:rsidRPr="00127018" w:rsidRDefault="004764BA" w:rsidP="001270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консерватизм учетной практики</w:t>
            </w:r>
          </w:p>
        </w:tc>
        <w:tc>
          <w:tcPr>
            <w:tcW w:w="2512" w:type="dxa"/>
          </w:tcPr>
          <w:p w:rsidR="004764BA" w:rsidRPr="00127018" w:rsidRDefault="004764BA" w:rsidP="009268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отсутствие законодательного регулирования</w:t>
            </w:r>
          </w:p>
          <w:p w:rsidR="004764BA" w:rsidRPr="00127018" w:rsidRDefault="004764BA" w:rsidP="009268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ориентация на нужды инвесторов</w:t>
            </w:r>
          </w:p>
          <w:p w:rsidR="004764BA" w:rsidRPr="00127018" w:rsidRDefault="004764BA" w:rsidP="009268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гибкость и многовариантность учетной системы</w:t>
            </w:r>
          </w:p>
          <w:p w:rsidR="004764BA" w:rsidRPr="00127018" w:rsidRDefault="004764BA" w:rsidP="009268E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высокий общеобразовательный уровень бухгалтеров</w:t>
            </w:r>
          </w:p>
        </w:tc>
        <w:tc>
          <w:tcPr>
            <w:tcW w:w="2412" w:type="dxa"/>
          </w:tcPr>
          <w:p w:rsidR="004764BA" w:rsidRPr="00127018" w:rsidRDefault="004764BA" w:rsidP="001270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высокий уровень инфляции</w:t>
            </w:r>
          </w:p>
          <w:p w:rsidR="004764BA" w:rsidRPr="00127018" w:rsidRDefault="004764BA" w:rsidP="00127018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ориентация на нужды государственного регулирования</w:t>
            </w:r>
          </w:p>
          <w:p w:rsidR="004764BA" w:rsidRPr="00127018" w:rsidRDefault="004764BA" w:rsidP="00127018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127018" w:rsidTr="00127018">
        <w:tc>
          <w:tcPr>
            <w:tcW w:w="2016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Унификация учета</w:t>
            </w:r>
          </w:p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8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Гармонизация  на континентальном уровне</w:t>
            </w:r>
          </w:p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Директивы ЕС</w:t>
            </w:r>
          </w:p>
        </w:tc>
        <w:tc>
          <w:tcPr>
            <w:tcW w:w="2512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Гармонизация на локальном уровне</w:t>
            </w:r>
          </w:p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учета </w:t>
            </w:r>
            <w:r w:rsidRPr="00127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GAAP</w:t>
            </w:r>
          </w:p>
        </w:tc>
        <w:tc>
          <w:tcPr>
            <w:tcW w:w="2412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Гармонизация на локальном уровне</w:t>
            </w:r>
          </w:p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 xml:space="preserve">Принципы учета </w:t>
            </w:r>
            <w:r w:rsidRPr="001270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GAAP</w:t>
            </w:r>
          </w:p>
        </w:tc>
      </w:tr>
    </w:tbl>
    <w:p w:rsidR="004764BA" w:rsidRPr="00127018" w:rsidRDefault="004764BA" w:rsidP="0012701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764BA" w:rsidRPr="00127018" w:rsidRDefault="004764BA" w:rsidP="0012701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2. Иерархическая классификация, предложенная Ноубсом:</w:t>
      </w:r>
    </w:p>
    <w:p w:rsidR="004764BA" w:rsidRPr="00127018" w:rsidRDefault="004764BA" w:rsidP="001270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 xml:space="preserve">страны микроуровня – для них характерно общее право, сильная, старая бухгалтерская профессия, нацеленность финансового учета на справедливое отражение, на нужды акционеров, раскрытие большого количества информации в </w:t>
      </w:r>
      <w:r w:rsidRPr="00127018">
        <w:rPr>
          <w:rFonts w:ascii="Times New Roman" w:hAnsi="Times New Roman" w:cs="Times New Roman"/>
          <w:sz w:val="24"/>
          <w:szCs w:val="24"/>
        </w:rPr>
        <w:lastRenderedPageBreak/>
        <w:t>отчетности, отделение налоговых правил от правил финансового учета, профессиональные стандарты</w:t>
      </w:r>
    </w:p>
    <w:p w:rsidR="004764BA" w:rsidRPr="00127018" w:rsidRDefault="004764BA" w:rsidP="0012701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страны макро уровня – континентальное право, слабо развитая бухгалтерская профессия, регулирования учета государством, ориентация на налогообложение, коммерческая тайна.</w:t>
      </w:r>
    </w:p>
    <w:p w:rsidR="004764BA" w:rsidRPr="00127018" w:rsidRDefault="004764BA" w:rsidP="00127018">
      <w:pPr>
        <w:pStyle w:val="a5"/>
        <w:spacing w:line="240" w:lineRule="auto"/>
      </w:pPr>
      <w:r w:rsidRPr="00127018">
        <w:t xml:space="preserve">Таким образом, все страны ведут учет в соответствии со своими национальными стандартами. </w:t>
      </w:r>
    </w:p>
    <w:p w:rsidR="004764BA" w:rsidRPr="00127018" w:rsidRDefault="004764BA" w:rsidP="00127018">
      <w:pPr>
        <w:pStyle w:val="a5"/>
        <w:spacing w:line="240" w:lineRule="auto"/>
      </w:pPr>
      <w:r w:rsidRPr="00127018">
        <w:t xml:space="preserve">В связи с развитием транснациональных рынков, рынков капитала и прочих международных корпораций возникла необходимость унификации национальных стандартов и разработки так называемых «наднациональных» стандартов, которые разрабатываются на региональном и международном уровнях. 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Региональные стандарты </w:t>
      </w:r>
      <w:r w:rsidRPr="00127018">
        <w:rPr>
          <w:rFonts w:ascii="Times New Roman" w:hAnsi="Times New Roman" w:cs="Times New Roman"/>
          <w:sz w:val="24"/>
          <w:szCs w:val="24"/>
        </w:rPr>
        <w:t xml:space="preserve">действуют в нескольких странах определенного региона, например, </w:t>
      </w:r>
      <w:r w:rsidRPr="00127018">
        <w:rPr>
          <w:rFonts w:ascii="Times New Roman" w:hAnsi="Times New Roman" w:cs="Times New Roman"/>
          <w:i/>
          <w:iCs/>
          <w:sz w:val="24"/>
          <w:szCs w:val="24"/>
        </w:rPr>
        <w:t>Европейские директивы</w:t>
      </w:r>
      <w:r w:rsidRPr="00127018">
        <w:rPr>
          <w:rFonts w:ascii="Times New Roman" w:hAnsi="Times New Roman" w:cs="Times New Roman"/>
          <w:sz w:val="24"/>
          <w:szCs w:val="24"/>
        </w:rPr>
        <w:t>, которые носят обязательный (законодательный) характер для стран - членов Европейского сообщества</w:t>
      </w:r>
      <w:r w:rsidRPr="0012701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12701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Международные стандарты </w:t>
      </w:r>
      <w:r w:rsidRPr="00127018">
        <w:rPr>
          <w:rFonts w:ascii="Times New Roman" w:hAnsi="Times New Roman" w:cs="Times New Roman"/>
          <w:sz w:val="24"/>
          <w:szCs w:val="24"/>
        </w:rPr>
        <w:t>объединяют опыт многих стран мира и носят рекомендательный характер. Это сборник документов, разрабатываемых Комитетом по международным стандартам финансовой отчетности.</w:t>
      </w:r>
    </w:p>
    <w:p w:rsidR="004764BA" w:rsidRPr="00127018" w:rsidRDefault="004764BA" w:rsidP="0012701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9268E1">
        <w:rPr>
          <w:rFonts w:ascii="Times New Roman" w:hAnsi="Times New Roman" w:cs="Times New Roman"/>
          <w:b/>
          <w:sz w:val="24"/>
          <w:szCs w:val="24"/>
        </w:rPr>
        <w:t>МСФО</w:t>
      </w:r>
      <w:r w:rsidRPr="00127018">
        <w:rPr>
          <w:rFonts w:ascii="Times New Roman" w:hAnsi="Times New Roman" w:cs="Times New Roman"/>
          <w:sz w:val="24"/>
          <w:szCs w:val="24"/>
        </w:rPr>
        <w:t xml:space="preserve"> – это стандарты, издаваемые с 1973 года 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Цель создания комитета </w:t>
      </w:r>
      <w:r w:rsidRPr="00127018">
        <w:rPr>
          <w:rFonts w:ascii="Times New Roman" w:hAnsi="Times New Roman" w:cs="Times New Roman"/>
          <w:sz w:val="24"/>
          <w:szCs w:val="24"/>
        </w:rPr>
        <w:t>- Разработка и публикация МСФО, работа по совершенствованию и гармонизации правил, стандартов и процедур, связанных с представлением публичной ФО</w:t>
      </w:r>
    </w:p>
    <w:p w:rsidR="004764BA" w:rsidRPr="00127018" w:rsidRDefault="004764BA" w:rsidP="00127018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8383"/>
      </w:tblGrid>
      <w:tr w:rsidR="004764BA" w:rsidRPr="00127018" w:rsidTr="00127018">
        <w:tc>
          <w:tcPr>
            <w:tcW w:w="1188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1904</w:t>
            </w:r>
          </w:p>
        </w:tc>
        <w:tc>
          <w:tcPr>
            <w:tcW w:w="8383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Первый Международный конгресс бухгалтеров в Сент-Луисе</w:t>
            </w:r>
          </w:p>
        </w:tc>
      </w:tr>
      <w:tr w:rsidR="004764BA" w:rsidRPr="00127018" w:rsidTr="00127018">
        <w:tc>
          <w:tcPr>
            <w:tcW w:w="1188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3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Образован Комитет по МСФО с участием 10 профессиональных организаций. В КМСФО вошли профессиональные организации-члены Международной федерации бухгалтеров (МФБ).</w:t>
            </w:r>
          </w:p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Деятельность Комитета направляет и осуществляет Правление, назначаемое  МФБ.</w:t>
            </w:r>
          </w:p>
        </w:tc>
      </w:tr>
      <w:tr w:rsidR="004764BA" w:rsidRPr="00127018" w:rsidTr="00127018">
        <w:tc>
          <w:tcPr>
            <w:tcW w:w="1188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1981</w:t>
            </w:r>
          </w:p>
        </w:tc>
        <w:tc>
          <w:tcPr>
            <w:tcW w:w="8383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КМСФО учредило международную Консультативную группу, которая рассматривает технические вопросы проектов,  разрабатываемых КМСФО </w:t>
            </w:r>
          </w:p>
        </w:tc>
      </w:tr>
      <w:tr w:rsidR="004764BA" w:rsidRPr="00127018" w:rsidTr="00127018">
        <w:tc>
          <w:tcPr>
            <w:tcW w:w="1188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  <w:tc>
          <w:tcPr>
            <w:tcW w:w="8383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Соглашение с Международной организацией комиссией по фондовым биржам о разработке «основополагающих» стандартов</w:t>
            </w:r>
          </w:p>
        </w:tc>
      </w:tr>
      <w:tr w:rsidR="004764BA" w:rsidRPr="00127018" w:rsidTr="00127018">
        <w:tc>
          <w:tcPr>
            <w:tcW w:w="1188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1995</w:t>
            </w:r>
          </w:p>
        </w:tc>
        <w:tc>
          <w:tcPr>
            <w:tcW w:w="8383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Учрежден Консультативный совет, который проводит экспертизу стратегии и планов  Правления, составляет годовой отчет о работе Правления, проверяет бюджет и финансовую отчетность Комитета</w:t>
            </w:r>
          </w:p>
        </w:tc>
      </w:tr>
      <w:tr w:rsidR="004764BA" w:rsidRPr="00127018" w:rsidTr="00127018">
        <w:tc>
          <w:tcPr>
            <w:tcW w:w="1188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8383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 xml:space="preserve">Сформирован постоянный комитет по интерпретациям (ПКИ) для рассмотрения спорных вопросов бухгалтерского учета. </w:t>
            </w:r>
          </w:p>
        </w:tc>
      </w:tr>
      <w:tr w:rsidR="004764BA" w:rsidRPr="00127018" w:rsidTr="00127018">
        <w:tc>
          <w:tcPr>
            <w:tcW w:w="1188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1998</w:t>
            </w:r>
          </w:p>
        </w:tc>
        <w:tc>
          <w:tcPr>
            <w:tcW w:w="8383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В составе Комитета  119 организаций-членов и 6 ассоциированных членов из 88 стран</w:t>
            </w:r>
          </w:p>
        </w:tc>
      </w:tr>
      <w:tr w:rsidR="004764BA" w:rsidRPr="00127018" w:rsidTr="00127018">
        <w:tc>
          <w:tcPr>
            <w:tcW w:w="1188" w:type="dxa"/>
          </w:tcPr>
          <w:p w:rsidR="002E4B21" w:rsidRDefault="002E4B21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  <w:r w:rsidR="002E4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383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 xml:space="preserve">Принято решение о переименовании Комитета по МСФО в Совет по МСФО. Советом управляют доверительные лица, которые назначают членов Правления, ПКИ, Консультативного совета. </w:t>
            </w:r>
          </w:p>
        </w:tc>
      </w:tr>
      <w:tr w:rsidR="004764BA" w:rsidRPr="00127018" w:rsidTr="00127018">
        <w:tc>
          <w:tcPr>
            <w:tcW w:w="1188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2001</w:t>
            </w:r>
          </w:p>
        </w:tc>
        <w:tc>
          <w:tcPr>
            <w:tcW w:w="8383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В 104 странах мира  насчитывается 143 члена СМСФО, представляющих 2 млн. бухгалтеров.</w:t>
            </w:r>
          </w:p>
        </w:tc>
      </w:tr>
      <w:tr w:rsidR="004764BA" w:rsidRPr="00127018" w:rsidTr="00127018">
        <w:tc>
          <w:tcPr>
            <w:tcW w:w="1188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2002</w:t>
            </w:r>
          </w:p>
        </w:tc>
        <w:tc>
          <w:tcPr>
            <w:tcW w:w="8383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27018">
              <w:rPr>
                <w:rFonts w:ascii="Times New Roman" w:hAnsi="Times New Roman" w:cs="Times New Roman"/>
                <w:sz w:val="20"/>
                <w:szCs w:val="20"/>
              </w:rPr>
              <w:t>Новая редакция стандартов</w:t>
            </w:r>
          </w:p>
        </w:tc>
      </w:tr>
    </w:tbl>
    <w:p w:rsidR="004764BA" w:rsidRPr="00127018" w:rsidRDefault="004764BA" w:rsidP="0012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4BA" w:rsidRDefault="004764BA" w:rsidP="00127018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Структура </w:t>
      </w:r>
    </w:p>
    <w:p w:rsidR="009268E1" w:rsidRPr="009268E1" w:rsidRDefault="008A1F92" w:rsidP="0012701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</w:rPr>
        <w:pict>
          <v:rect id="_x0000_s1067" style="position:absolute;left:0;text-align:left;margin-left:165pt;margin-top:7.35pt;width:129pt;height:55.5pt;z-index:251701248">
            <v:textbox>
              <w:txbxContent>
                <w:p w:rsidR="009268E1" w:rsidRPr="009268E1" w:rsidRDefault="009268E1" w:rsidP="009268E1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68E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Наблюдательный Совет</w:t>
                  </w:r>
                </w:p>
                <w:p w:rsidR="009268E1" w:rsidRPr="009268E1" w:rsidRDefault="009268E1" w:rsidP="009268E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Одобрение и наблюдение за попечителями</w:t>
                  </w:r>
                </w:p>
              </w:txbxContent>
            </v:textbox>
          </v:rect>
        </w:pict>
      </w:r>
    </w:p>
    <w:p w:rsidR="009268E1" w:rsidRDefault="009268E1" w:rsidP="0012701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268E1" w:rsidRDefault="009268E1" w:rsidP="0012701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268E1" w:rsidRDefault="009268E1" w:rsidP="0012701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268E1" w:rsidRDefault="008A1F92" w:rsidP="0012701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8" type="#_x0000_t32" style="position:absolute;left:0;text-align:left;margin-left:228.45pt;margin-top:7.65pt;width:0;height:23.25pt;z-index:251702272" o:connectortype="straight">
            <v:stroke endarrow="block"/>
          </v:shape>
        </w:pict>
      </w:r>
    </w:p>
    <w:p w:rsidR="009268E1" w:rsidRDefault="009268E1" w:rsidP="0012701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9268E1" w:rsidRPr="009268E1" w:rsidRDefault="008A1F92" w:rsidP="00127018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  <w:r w:rsidRPr="008A1F92">
        <w:rPr>
          <w:rFonts w:ascii="Times New Roman" w:hAnsi="Times New Roman" w:cs="Times New Roman"/>
          <w:noProof/>
          <w:sz w:val="24"/>
          <w:szCs w:val="24"/>
        </w:rPr>
        <w:pict>
          <v:shape id="_x0000_s1026" type="#_x0000_t202" style="position:absolute;left:0;text-align:left;margin-left:0;margin-top:3.3pt;width:477pt;height:109.15pt;z-index:251660288">
            <v:textbox>
              <w:txbxContent>
                <w:p w:rsidR="009268E1" w:rsidRDefault="009268E1" w:rsidP="009268E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9268E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Институт МСФО (22 попечителя)</w:t>
                  </w:r>
                </w:p>
                <w:p w:rsidR="009268E1" w:rsidRDefault="00F36957" w:rsidP="00F36957">
                  <w:pPr>
                    <w:spacing w:after="0" w:line="240" w:lineRule="auto"/>
                    <w:ind w:left="36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(независимый орган, который координирует работу Совета по МСФО)</w:t>
                  </w:r>
                </w:p>
                <w:p w:rsidR="009268E1" w:rsidRPr="00127018" w:rsidRDefault="009268E1" w:rsidP="004764BA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0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назначают членов Консультационного совета по стандартам, Сов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ета по международным стандартам и</w:t>
                  </w:r>
                  <w:r w:rsidRPr="001270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Комитета по интерпретациям</w:t>
                  </w:r>
                </w:p>
                <w:p w:rsidR="009268E1" w:rsidRPr="00127018" w:rsidRDefault="009268E1" w:rsidP="004764BA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контролируют</w:t>
                  </w:r>
                  <w:r w:rsidRPr="001270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эффективность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работы Совета</w:t>
                  </w:r>
                </w:p>
                <w:p w:rsidR="009268E1" w:rsidRDefault="009268E1" w:rsidP="004764BA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0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привлекают финансирование</w:t>
                  </w:r>
                </w:p>
                <w:p w:rsidR="009268E1" w:rsidRDefault="009268E1" w:rsidP="004764BA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утверждают бюджеты СМСФО</w:t>
                  </w:r>
                </w:p>
                <w:p w:rsidR="009268E1" w:rsidRPr="00127018" w:rsidRDefault="009268E1" w:rsidP="004764BA">
                  <w:pPr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отвечают за проведение существенных структурных изменений</w:t>
                  </w:r>
                </w:p>
              </w:txbxContent>
            </v:textbox>
          </v:shape>
        </w:pict>
      </w:r>
    </w:p>
    <w:p w:rsidR="004764BA" w:rsidRPr="00127018" w:rsidRDefault="004764BA" w:rsidP="0012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4BA" w:rsidRPr="00127018" w:rsidRDefault="004764BA" w:rsidP="00127018">
      <w:pPr>
        <w:pStyle w:val="a3"/>
        <w:tabs>
          <w:tab w:val="clear" w:pos="4677"/>
          <w:tab w:val="clear" w:pos="9355"/>
        </w:tabs>
      </w:pPr>
    </w:p>
    <w:p w:rsidR="004764BA" w:rsidRPr="00127018" w:rsidRDefault="004764BA" w:rsidP="00127018">
      <w:pPr>
        <w:pStyle w:val="a3"/>
        <w:tabs>
          <w:tab w:val="clear" w:pos="4677"/>
          <w:tab w:val="clear" w:pos="9355"/>
        </w:tabs>
      </w:pPr>
    </w:p>
    <w:p w:rsidR="004764BA" w:rsidRPr="00127018" w:rsidRDefault="004764BA" w:rsidP="00127018">
      <w:pPr>
        <w:pStyle w:val="a3"/>
        <w:tabs>
          <w:tab w:val="clear" w:pos="4677"/>
          <w:tab w:val="clear" w:pos="9355"/>
        </w:tabs>
      </w:pPr>
    </w:p>
    <w:p w:rsidR="004764BA" w:rsidRPr="00127018" w:rsidRDefault="008A1F92" w:rsidP="0012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7" type="#_x0000_t202" style="position:absolute;margin-left:6pt;margin-top:11.5pt;width:126pt;height:239.35pt;z-index:251661312">
            <v:textbox>
              <w:txbxContent>
                <w:p w:rsidR="009268E1" w:rsidRDefault="009268E1" w:rsidP="004764BA">
                  <w:pPr>
                    <w:pStyle w:val="a7"/>
                    <w:rPr>
                      <w:sz w:val="20"/>
                      <w:szCs w:val="20"/>
                    </w:rPr>
                  </w:pPr>
                  <w:r w:rsidRPr="00127018">
                    <w:rPr>
                      <w:sz w:val="20"/>
                      <w:szCs w:val="20"/>
                    </w:rPr>
                    <w:t>Консультационный совет по стандартам</w:t>
                  </w:r>
                  <w:r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  <w:lang w:val="en-US"/>
                    </w:rPr>
                    <w:t>KCC</w:t>
                  </w:r>
                  <w:r w:rsidRPr="00F36957">
                    <w:rPr>
                      <w:sz w:val="20"/>
                      <w:szCs w:val="20"/>
                    </w:rPr>
                    <w:t xml:space="preserve"> </w:t>
                  </w:r>
                  <w:r w:rsidR="00F36957" w:rsidRPr="00F36957">
                    <w:rPr>
                      <w:sz w:val="20"/>
                      <w:szCs w:val="20"/>
                    </w:rPr>
                    <w:t>–</w:t>
                  </w:r>
                  <w:r w:rsidRPr="00F36957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  <w:lang w:val="en-US"/>
                    </w:rPr>
                    <w:t>SA</w:t>
                  </w:r>
                  <w:r w:rsidR="00F36957">
                    <w:rPr>
                      <w:sz w:val="20"/>
                      <w:szCs w:val="20"/>
                      <w:lang w:val="en-US"/>
                    </w:rPr>
                    <w:t>C</w:t>
                  </w:r>
                  <w:r w:rsidR="00F36957" w:rsidRPr="00F36957">
                    <w:rPr>
                      <w:sz w:val="20"/>
                      <w:szCs w:val="20"/>
                    </w:rPr>
                    <w:t>)</w:t>
                  </w:r>
                  <w:r w:rsidRPr="00127018">
                    <w:rPr>
                      <w:sz w:val="20"/>
                      <w:szCs w:val="20"/>
                    </w:rPr>
                    <w:t>:</w:t>
                  </w:r>
                </w:p>
                <w:p w:rsidR="00F36957" w:rsidRDefault="00F36957" w:rsidP="004764BA">
                  <w:pPr>
                    <w:pStyle w:val="a7"/>
                    <w:rPr>
                      <w:b w:val="0"/>
                      <w:sz w:val="20"/>
                      <w:szCs w:val="20"/>
                    </w:rPr>
                  </w:pPr>
                  <w:r w:rsidRPr="00F36957">
                    <w:rPr>
                      <w:b w:val="0"/>
                      <w:sz w:val="20"/>
                      <w:szCs w:val="20"/>
                    </w:rPr>
                    <w:t>Около 40 членов</w:t>
                  </w:r>
                </w:p>
                <w:p w:rsidR="00F36957" w:rsidRPr="00F36957" w:rsidRDefault="00F36957" w:rsidP="00F36957">
                  <w:pPr>
                    <w:pStyle w:val="a7"/>
                    <w:jc w:val="both"/>
                    <w:rPr>
                      <w:b w:val="0"/>
                      <w:sz w:val="20"/>
                      <w:szCs w:val="20"/>
                    </w:rPr>
                  </w:pPr>
                  <w:r>
                    <w:rPr>
                      <w:b w:val="0"/>
                      <w:sz w:val="20"/>
                      <w:szCs w:val="20"/>
                    </w:rPr>
                    <w:t>- представляет форум для организаций и лиц, у которых есть интерес к международному бухгалтерскому учету</w:t>
                  </w:r>
                </w:p>
                <w:p w:rsidR="009268E1" w:rsidRPr="00127018" w:rsidRDefault="00F36957" w:rsidP="00F369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9268E1" w:rsidRPr="001270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Консультирует Совет по проблемам, требующим решения, </w:t>
                  </w:r>
                </w:p>
                <w:p w:rsidR="009268E1" w:rsidRDefault="00F36957" w:rsidP="00F369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9268E1" w:rsidRPr="001270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Информирует совет об общественном мнении касательно осуществляемых проектов</w:t>
                  </w:r>
                </w:p>
                <w:p w:rsidR="0025431F" w:rsidRPr="00127018" w:rsidRDefault="0025431F" w:rsidP="00F369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проводит как минимум три открытые встречи с СМСФО в год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margin-left:327.75pt;margin-top:11.5pt;width:126pt;height:207.1pt;z-index:251663360">
            <v:textbox>
              <w:txbxContent>
                <w:p w:rsidR="009268E1" w:rsidRPr="00127018" w:rsidRDefault="009268E1" w:rsidP="004764BA">
                  <w:pPr>
                    <w:pStyle w:val="a7"/>
                    <w:rPr>
                      <w:sz w:val="20"/>
                      <w:szCs w:val="20"/>
                    </w:rPr>
                  </w:pPr>
                  <w:r w:rsidRPr="00127018">
                    <w:rPr>
                      <w:sz w:val="20"/>
                      <w:szCs w:val="20"/>
                    </w:rPr>
                    <w:t>Комитет по интерпр</w:t>
                  </w:r>
                  <w:r w:rsidR="00F36957">
                    <w:rPr>
                      <w:sz w:val="20"/>
                      <w:szCs w:val="20"/>
                    </w:rPr>
                    <w:t>е</w:t>
                  </w:r>
                  <w:r w:rsidRPr="00127018">
                    <w:rPr>
                      <w:sz w:val="20"/>
                      <w:szCs w:val="20"/>
                    </w:rPr>
                    <w:t>таци</w:t>
                  </w:r>
                  <w:r w:rsidR="00F36957">
                    <w:rPr>
                      <w:sz w:val="20"/>
                      <w:szCs w:val="20"/>
                    </w:rPr>
                    <w:t xml:space="preserve">и (КИМФО – </w:t>
                  </w:r>
                  <w:r w:rsidR="00F36957">
                    <w:rPr>
                      <w:sz w:val="20"/>
                      <w:szCs w:val="20"/>
                      <w:lang w:val="en-US"/>
                    </w:rPr>
                    <w:t>IFRIC</w:t>
                  </w:r>
                  <w:r w:rsidR="00F36957" w:rsidRPr="00F36957">
                    <w:rPr>
                      <w:sz w:val="20"/>
                      <w:szCs w:val="20"/>
                    </w:rPr>
                    <w:t>)</w:t>
                  </w:r>
                  <w:r w:rsidRPr="00127018">
                    <w:rPr>
                      <w:sz w:val="20"/>
                      <w:szCs w:val="20"/>
                    </w:rPr>
                    <w:t>:</w:t>
                  </w:r>
                </w:p>
                <w:p w:rsidR="00F36957" w:rsidRDefault="00F36957" w:rsidP="00F369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- Входят эксперты в области бухгалтерского учета из 12 стран</w:t>
                  </w:r>
                </w:p>
                <w:p w:rsidR="009268E1" w:rsidRPr="00127018" w:rsidRDefault="00F36957" w:rsidP="00F3695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</w:t>
                  </w:r>
                  <w:r w:rsidR="009268E1" w:rsidRPr="001270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Отвечает за разработку интерпретаций, касающихся применения МСФО (Публикует проекты интерпре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таций, рассматривает комментарии </w:t>
                  </w:r>
                  <w:r w:rsidR="009268E1" w:rsidRPr="001270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публикует финальный вариант)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margin-left:165pt;margin-top:11.5pt;width:126pt;height:213.1pt;z-index:251662336">
            <v:textbox>
              <w:txbxContent>
                <w:p w:rsidR="009268E1" w:rsidRPr="00127018" w:rsidRDefault="009268E1" w:rsidP="004764BA">
                  <w:pPr>
                    <w:pStyle w:val="a7"/>
                    <w:rPr>
                      <w:sz w:val="20"/>
                      <w:szCs w:val="20"/>
                    </w:rPr>
                  </w:pPr>
                  <w:r w:rsidRPr="00127018">
                    <w:rPr>
                      <w:sz w:val="20"/>
                      <w:szCs w:val="20"/>
                    </w:rPr>
                    <w:t>Совет по международным стандартам ФО:</w:t>
                  </w:r>
                </w:p>
                <w:p w:rsidR="009268E1" w:rsidRDefault="009268E1" w:rsidP="004764B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0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Состоит из 1</w:t>
                  </w:r>
                  <w:r w:rsidR="004F4C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1270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членов, 1</w:t>
                  </w:r>
                  <w:r w:rsidR="004F4CD8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12701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из которых работают на постоянной основе</w:t>
                  </w:r>
                </w:p>
                <w:p w:rsidR="00F36957" w:rsidRPr="00127018" w:rsidRDefault="00F36957" w:rsidP="004764B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Назначается попечителями первоначально на срок от 3 до 5 лет</w:t>
                  </w:r>
                </w:p>
                <w:p w:rsidR="009268E1" w:rsidRPr="00127018" w:rsidRDefault="009268E1" w:rsidP="004764BA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180"/>
                    </w:tabs>
                    <w:spacing w:after="0" w:line="240" w:lineRule="auto"/>
                    <w:ind w:left="0" w:firstLine="36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2701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Занимается разработкой и выпуском стандартов</w:t>
                  </w:r>
                  <w:r w:rsidR="00F3695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несет полную ответственность за все технические вопросы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z-index:251668480" from="234pt,6.5pt" to="234pt,15.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3" style="position:absolute;z-index:251667456" from="426pt,7.3pt" to="426pt,16.3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2" style="position:absolute;z-index:251666432" from="234pt,6.25pt" to="234pt,15.2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1" style="position:absolute;z-index:251665408" from="66pt,2.5pt" to="66pt,11.5pt">
            <v:stroke endarrow="block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30" style="position:absolute;z-index:251664384" from="66pt,2.5pt" to="426pt,2.5pt"/>
        </w:pict>
      </w:r>
    </w:p>
    <w:p w:rsidR="004764BA" w:rsidRPr="00127018" w:rsidRDefault="004764BA" w:rsidP="0012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4BA" w:rsidRPr="00127018" w:rsidRDefault="004764BA" w:rsidP="00127018">
      <w:pPr>
        <w:pStyle w:val="a3"/>
        <w:tabs>
          <w:tab w:val="clear" w:pos="4677"/>
          <w:tab w:val="clear" w:pos="9355"/>
        </w:tabs>
      </w:pPr>
    </w:p>
    <w:p w:rsidR="004764BA" w:rsidRPr="00127018" w:rsidRDefault="004764BA" w:rsidP="0012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4BA" w:rsidRPr="00127018" w:rsidRDefault="004764BA" w:rsidP="0012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4BA" w:rsidRPr="00127018" w:rsidRDefault="004764BA" w:rsidP="0012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4BA" w:rsidRPr="00127018" w:rsidRDefault="004764BA" w:rsidP="0012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4BA" w:rsidRPr="00127018" w:rsidRDefault="004764BA" w:rsidP="0012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4BA" w:rsidRPr="00127018" w:rsidRDefault="004764BA" w:rsidP="00127018">
      <w:pPr>
        <w:pStyle w:val="1"/>
        <w:jc w:val="center"/>
        <w:rPr>
          <w:i/>
          <w:iCs/>
        </w:rPr>
      </w:pPr>
      <w:r w:rsidRPr="00127018">
        <w:rPr>
          <w:i/>
          <w:iCs/>
        </w:rPr>
        <w:t>Виды МСФО</w:t>
      </w:r>
    </w:p>
    <w:p w:rsidR="00127018" w:rsidRDefault="00127018" w:rsidP="0012701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27018" w:rsidRDefault="00127018" w:rsidP="00127018">
      <w:pPr>
        <w:spacing w:after="0" w:line="240" w:lineRule="auto"/>
        <w:ind w:left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127018" w:rsidRDefault="00127018" w:rsidP="00127018">
      <w:pPr>
        <w:spacing w:after="0" w:line="240" w:lineRule="auto"/>
        <w:ind w:left="90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2E4B21" w:rsidRDefault="002E4B21" w:rsidP="00127018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F36957" w:rsidRDefault="00F36957" w:rsidP="002E4B21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36957" w:rsidRDefault="00F36957" w:rsidP="002E4B21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36957" w:rsidRDefault="00F36957" w:rsidP="002E4B21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F36957" w:rsidRDefault="00F36957" w:rsidP="002E4B21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5431F" w:rsidRDefault="0025431F" w:rsidP="002E4B21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5431F" w:rsidRDefault="0025431F" w:rsidP="002E4B21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5431F" w:rsidRDefault="0025431F" w:rsidP="002E4B21">
      <w:pPr>
        <w:spacing w:after="0" w:line="240" w:lineRule="auto"/>
        <w:ind w:left="900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2E4B21" w:rsidRDefault="002E4B21" w:rsidP="002E4B21">
      <w:pPr>
        <w:spacing w:after="0" w:line="240" w:lineRule="auto"/>
        <w:ind w:left="90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Цели, </w:t>
      </w:r>
      <w:r>
        <w:rPr>
          <w:rFonts w:ascii="Times New Roman" w:hAnsi="Times New Roman" w:cs="Times New Roman"/>
          <w:iCs/>
          <w:sz w:val="24"/>
          <w:szCs w:val="24"/>
        </w:rPr>
        <w:t>изложены в Уставе Совета по МСФО</w:t>
      </w:r>
    </w:p>
    <w:p w:rsidR="002E4B21" w:rsidRDefault="002E4B21" w:rsidP="002E4B21">
      <w:pPr>
        <w:spacing w:after="0" w:line="240" w:lineRule="auto"/>
        <w:ind w:left="90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4B21">
        <w:rPr>
          <w:rFonts w:ascii="Times New Roman" w:hAnsi="Times New Roman" w:cs="Times New Roman"/>
          <w:iCs/>
          <w:sz w:val="24"/>
          <w:szCs w:val="24"/>
        </w:rPr>
        <w:t>-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E4B21">
        <w:rPr>
          <w:rFonts w:ascii="Times New Roman" w:hAnsi="Times New Roman" w:cs="Times New Roman"/>
          <w:iCs/>
          <w:sz w:val="24"/>
          <w:szCs w:val="24"/>
        </w:rPr>
        <w:t xml:space="preserve">Разработать в общественных интересах </w:t>
      </w:r>
      <w:r>
        <w:rPr>
          <w:rFonts w:ascii="Times New Roman" w:hAnsi="Times New Roman" w:cs="Times New Roman"/>
          <w:iCs/>
          <w:sz w:val="24"/>
          <w:szCs w:val="24"/>
        </w:rPr>
        <w:t xml:space="preserve"> единый комплект высококачественных понятных и практически реализуемых глобальных стандартов учета, которые требуют предоставления высококачественной, прозрачной и сопоставимой информации в финансовой отчетности;</w:t>
      </w:r>
    </w:p>
    <w:p w:rsidR="002E4B21" w:rsidRDefault="002E4B21" w:rsidP="002E4B21">
      <w:pPr>
        <w:spacing w:after="0" w:line="240" w:lineRule="auto"/>
        <w:ind w:left="90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 Продвигать внедрение и строгое соблюдение стандартов</w:t>
      </w:r>
    </w:p>
    <w:p w:rsidR="002E4B21" w:rsidRPr="002E4B21" w:rsidRDefault="002E4B21" w:rsidP="002E4B21">
      <w:pPr>
        <w:spacing w:after="0" w:line="240" w:lineRule="auto"/>
        <w:ind w:left="90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 Активно сотрудничать с национальными организациями, ответственными за разработку стандартов, с тем чтобы способствовать конвергенции национальных и международных ст</w:t>
      </w:r>
      <w:r w:rsidR="009620B3">
        <w:rPr>
          <w:rFonts w:ascii="Times New Roman" w:hAnsi="Times New Roman" w:cs="Times New Roman"/>
          <w:iCs/>
          <w:sz w:val="24"/>
          <w:szCs w:val="24"/>
        </w:rPr>
        <w:t>а</w:t>
      </w:r>
      <w:r>
        <w:rPr>
          <w:rFonts w:ascii="Times New Roman" w:hAnsi="Times New Roman" w:cs="Times New Roman"/>
          <w:iCs/>
          <w:sz w:val="24"/>
          <w:szCs w:val="24"/>
        </w:rPr>
        <w:t>ндартов</w:t>
      </w:r>
      <w:r w:rsidR="009620B3">
        <w:rPr>
          <w:rFonts w:ascii="Times New Roman" w:hAnsi="Times New Roman" w:cs="Times New Roman"/>
          <w:iCs/>
          <w:sz w:val="24"/>
          <w:szCs w:val="24"/>
        </w:rPr>
        <w:t xml:space="preserve"> финансовой отчетности и обеспечить качественное решение возникающих вопросов</w:t>
      </w:r>
    </w:p>
    <w:p w:rsidR="002E4B21" w:rsidRDefault="002E4B21" w:rsidP="00127018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127018" w:rsidRDefault="00127018" w:rsidP="00127018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27018">
        <w:rPr>
          <w:rFonts w:ascii="Times New Roman" w:hAnsi="Times New Roman" w:cs="Times New Roman"/>
          <w:b/>
          <w:iCs/>
          <w:sz w:val="24"/>
          <w:szCs w:val="24"/>
        </w:rPr>
        <w:t>Виды МСФО</w:t>
      </w:r>
    </w:p>
    <w:p w:rsidR="00127018" w:rsidRPr="00127018" w:rsidRDefault="00127018" w:rsidP="00127018">
      <w:pPr>
        <w:spacing w:after="0" w:line="240" w:lineRule="auto"/>
        <w:ind w:left="90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764BA" w:rsidRPr="00692FA7" w:rsidRDefault="00692FA7" w:rsidP="00692FA7">
      <w:pPr>
        <w:spacing w:after="0" w:line="240" w:lineRule="auto"/>
        <w:ind w:left="54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1.</w:t>
      </w:r>
      <w:r w:rsidR="004764BA" w:rsidRPr="00692FA7">
        <w:rPr>
          <w:rFonts w:ascii="Times New Roman" w:hAnsi="Times New Roman" w:cs="Times New Roman"/>
          <w:i/>
          <w:iCs/>
          <w:sz w:val="24"/>
          <w:szCs w:val="24"/>
        </w:rPr>
        <w:t>Концептуальные основы подготовки и представления финансовой отчетности:</w:t>
      </w:r>
    </w:p>
    <w:p w:rsidR="004764BA" w:rsidRPr="00127018" w:rsidRDefault="004764BA" w:rsidP="0012701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определяют принципы, в соответствии с которыми должна быть составлена финансовая отчетность</w:t>
      </w:r>
    </w:p>
    <w:p w:rsidR="004764BA" w:rsidRPr="00127018" w:rsidRDefault="004764BA" w:rsidP="0012701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являются теоретической основой существующих и разрабатываемых стандартов</w:t>
      </w:r>
    </w:p>
    <w:p w:rsidR="004764BA" w:rsidRPr="00127018" w:rsidRDefault="004764BA" w:rsidP="00127018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представляют собой руководство для решения нетипичных учетных проблем</w:t>
      </w:r>
    </w:p>
    <w:p w:rsidR="004764BA" w:rsidRPr="00692FA7" w:rsidRDefault="004764BA" w:rsidP="00692FA7">
      <w:pPr>
        <w:pStyle w:val="ab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692FA7">
        <w:rPr>
          <w:rFonts w:ascii="Times New Roman" w:hAnsi="Times New Roman" w:cs="Times New Roman"/>
          <w:i/>
          <w:iCs/>
          <w:sz w:val="24"/>
          <w:szCs w:val="24"/>
        </w:rPr>
        <w:t>Собственно  стандарты (</w:t>
      </w:r>
      <w:r w:rsidR="005F6A2C">
        <w:rPr>
          <w:rFonts w:ascii="Times New Roman" w:hAnsi="Times New Roman" w:cs="Times New Roman"/>
          <w:i/>
          <w:iCs/>
          <w:sz w:val="24"/>
          <w:szCs w:val="24"/>
          <w:lang w:val="en-US"/>
        </w:rPr>
        <w:t>IAS, IFRS</w:t>
      </w:r>
      <w:r w:rsidRPr="00692FA7">
        <w:rPr>
          <w:rFonts w:ascii="Times New Roman" w:hAnsi="Times New Roman" w:cs="Times New Roman"/>
          <w:i/>
          <w:iCs/>
          <w:sz w:val="24"/>
          <w:szCs w:val="24"/>
        </w:rPr>
        <w:t>):</w:t>
      </w:r>
    </w:p>
    <w:p w:rsidR="004764BA" w:rsidRPr="00127018" w:rsidRDefault="004764BA" w:rsidP="00127018">
      <w:pPr>
        <w:numPr>
          <w:ilvl w:val="0"/>
          <w:numId w:val="1"/>
        </w:numPr>
        <w:tabs>
          <w:tab w:val="clear" w:pos="720"/>
          <w:tab w:val="num" w:pos="1080"/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определяют подходы к решению учетных проблем</w:t>
      </w:r>
    </w:p>
    <w:p w:rsidR="004764BA" w:rsidRPr="00127018" w:rsidRDefault="004764BA" w:rsidP="00127018">
      <w:pPr>
        <w:numPr>
          <w:ilvl w:val="0"/>
          <w:numId w:val="1"/>
        </w:numPr>
        <w:tabs>
          <w:tab w:val="clear" w:pos="720"/>
          <w:tab w:val="num" w:pos="1080"/>
          <w:tab w:val="left" w:pos="180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регламентируют правила и процедуры отражения в учете и отчетности хозяйственных средств и операций предприятий</w:t>
      </w:r>
    </w:p>
    <w:p w:rsidR="004764BA" w:rsidRPr="00127018" w:rsidRDefault="004764BA" w:rsidP="00692FA7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i/>
          <w:iCs/>
          <w:sz w:val="24"/>
          <w:szCs w:val="24"/>
        </w:rPr>
        <w:t>Интерпретации стандартов</w:t>
      </w:r>
      <w:r w:rsidR="0025431F">
        <w:rPr>
          <w:rFonts w:ascii="Times New Roman" w:hAnsi="Times New Roman" w:cs="Times New Roman"/>
          <w:i/>
          <w:iCs/>
          <w:sz w:val="24"/>
          <w:szCs w:val="24"/>
        </w:rPr>
        <w:t xml:space="preserve"> КИМФО </w:t>
      </w:r>
      <w:r w:rsidR="005F6A2C" w:rsidRPr="005F6A2C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5F6A2C">
        <w:rPr>
          <w:rFonts w:ascii="Times New Roman" w:hAnsi="Times New Roman" w:cs="Times New Roman"/>
          <w:i/>
          <w:iCs/>
          <w:sz w:val="24"/>
          <w:szCs w:val="24"/>
          <w:lang w:val="en-US"/>
        </w:rPr>
        <w:t>SIC</w:t>
      </w:r>
      <w:r w:rsidR="005F6A2C" w:rsidRPr="005F6A2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5F6A2C">
        <w:rPr>
          <w:rFonts w:ascii="Times New Roman" w:hAnsi="Times New Roman" w:cs="Times New Roman"/>
          <w:i/>
          <w:iCs/>
          <w:sz w:val="24"/>
          <w:szCs w:val="24"/>
          <w:lang w:val="en-US"/>
        </w:rPr>
        <w:t>IFRIC</w:t>
      </w:r>
      <w:r w:rsidR="005F6A2C" w:rsidRPr="005F6A2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127018">
        <w:rPr>
          <w:rFonts w:ascii="Times New Roman" w:hAnsi="Times New Roman" w:cs="Times New Roman"/>
          <w:sz w:val="24"/>
          <w:szCs w:val="24"/>
        </w:rPr>
        <w:t xml:space="preserve"> – выработка решений по спорным вопросам применения МСФО</w:t>
      </w:r>
      <w:r w:rsidR="0025431F">
        <w:rPr>
          <w:rFonts w:ascii="Times New Roman" w:hAnsi="Times New Roman" w:cs="Times New Roman"/>
          <w:sz w:val="24"/>
          <w:szCs w:val="24"/>
        </w:rPr>
        <w:t>, которые имеют силу во всем мире:</w:t>
      </w:r>
    </w:p>
    <w:p w:rsidR="004764BA" w:rsidRDefault="0025431F" w:rsidP="0025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отношении вновь возникших вопросов финансовой отчетности, которые  специально не рассматриваются в существующих стандартах;</w:t>
      </w:r>
    </w:p>
    <w:p w:rsidR="0025431F" w:rsidRDefault="0025431F" w:rsidP="002543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 возникновении неудовлетворительных, противоречивых или неприемлемых интерпретаций  в отсутствии официальных разъяснений</w:t>
      </w:r>
    </w:p>
    <w:p w:rsidR="0025431F" w:rsidRDefault="0025431F" w:rsidP="0012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4BA" w:rsidRPr="00127018" w:rsidRDefault="004764BA" w:rsidP="00127018">
      <w:pPr>
        <w:pStyle w:val="a7"/>
      </w:pPr>
      <w:r w:rsidRPr="00127018">
        <w:lastRenderedPageBreak/>
        <w:t xml:space="preserve">2. Принципы подготовки и </w:t>
      </w:r>
      <w:r w:rsidR="00127018">
        <w:t>составления</w:t>
      </w:r>
      <w:r w:rsidRPr="00127018">
        <w:t xml:space="preserve"> финансовой отчетности 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Вопросы, раскрываемые в Принципах подготовки и представления финансовой отчетности:</w:t>
      </w:r>
    </w:p>
    <w:p w:rsidR="004764BA" w:rsidRPr="00127018" w:rsidRDefault="004764BA" w:rsidP="001270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Цель финансовой отчетности</w:t>
      </w:r>
    </w:p>
    <w:p w:rsidR="004764BA" w:rsidRPr="00127018" w:rsidRDefault="004764BA" w:rsidP="001270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Основополагающие принципы</w:t>
      </w:r>
    </w:p>
    <w:p w:rsidR="004764BA" w:rsidRPr="00127018" w:rsidRDefault="004764BA" w:rsidP="001270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Качественные характеристики отчетности</w:t>
      </w:r>
    </w:p>
    <w:p w:rsidR="004764BA" w:rsidRPr="00127018" w:rsidRDefault="004764BA" w:rsidP="001270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Элементы финансовой отчетности:</w:t>
      </w:r>
    </w:p>
    <w:p w:rsidR="004764BA" w:rsidRPr="00127018" w:rsidRDefault="004764BA" w:rsidP="00127018">
      <w:pPr>
        <w:numPr>
          <w:ilvl w:val="0"/>
          <w:numId w:val="8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критерии признания</w:t>
      </w:r>
    </w:p>
    <w:p w:rsidR="004764BA" w:rsidRPr="00127018" w:rsidRDefault="004764BA" w:rsidP="00127018">
      <w:pPr>
        <w:numPr>
          <w:ilvl w:val="0"/>
          <w:numId w:val="8"/>
        </w:num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виды оценки</w:t>
      </w:r>
    </w:p>
    <w:p w:rsidR="00692FA7" w:rsidRPr="00692FA7" w:rsidRDefault="00692FA7" w:rsidP="00692FA7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FA7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финансовой отчетности</w:t>
      </w:r>
      <w:r w:rsidRPr="00692FA7">
        <w:rPr>
          <w:rFonts w:ascii="Times New Roman" w:eastAsia="Times New Roman" w:hAnsi="Times New Roman" w:cs="Times New Roman"/>
          <w:sz w:val="24"/>
          <w:szCs w:val="24"/>
        </w:rPr>
        <w:t xml:space="preserve"> – обеспечить достоверное представление информации о финансовом положении (</w:t>
      </w:r>
      <w:r>
        <w:rPr>
          <w:rFonts w:ascii="Times New Roman" w:hAnsi="Times New Roman" w:cs="Times New Roman"/>
          <w:sz w:val="24"/>
          <w:szCs w:val="24"/>
        </w:rPr>
        <w:t>отчет о финансовом положении</w:t>
      </w:r>
      <w:r w:rsidRPr="00692FA7">
        <w:rPr>
          <w:rFonts w:ascii="Times New Roman" w:eastAsia="Times New Roman" w:hAnsi="Times New Roman" w:cs="Times New Roman"/>
          <w:sz w:val="24"/>
          <w:szCs w:val="24"/>
        </w:rPr>
        <w:t xml:space="preserve">), результатах деятельности (отчет о </w:t>
      </w:r>
      <w:r>
        <w:rPr>
          <w:rFonts w:ascii="Times New Roman" w:hAnsi="Times New Roman" w:cs="Times New Roman"/>
          <w:sz w:val="24"/>
          <w:szCs w:val="24"/>
        </w:rPr>
        <w:t>совокупном доходе</w:t>
      </w:r>
      <w:r w:rsidRPr="00692FA7">
        <w:rPr>
          <w:rFonts w:ascii="Times New Roman" w:eastAsia="Times New Roman" w:hAnsi="Times New Roman" w:cs="Times New Roman"/>
          <w:sz w:val="24"/>
          <w:szCs w:val="24"/>
        </w:rPr>
        <w:t xml:space="preserve">) и изменениях в финансовом положении (отчет о движении </w:t>
      </w:r>
      <w:r>
        <w:rPr>
          <w:rFonts w:ascii="Times New Roman" w:hAnsi="Times New Roman" w:cs="Times New Roman"/>
          <w:sz w:val="24"/>
          <w:szCs w:val="24"/>
        </w:rPr>
        <w:t>денежных средств</w:t>
      </w:r>
      <w:r w:rsidRPr="00692FA7">
        <w:rPr>
          <w:rFonts w:ascii="Times New Roman" w:eastAsia="Times New Roman" w:hAnsi="Times New Roman" w:cs="Times New Roman"/>
          <w:sz w:val="24"/>
          <w:szCs w:val="24"/>
        </w:rPr>
        <w:t>) широкому кругу пользователей для их информационной поддержки в процессе принятия решений.</w:t>
      </w:r>
    </w:p>
    <w:p w:rsidR="00692FA7" w:rsidRPr="00692FA7" w:rsidRDefault="00692FA7" w:rsidP="00692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FA7">
        <w:rPr>
          <w:rFonts w:ascii="Times New Roman" w:eastAsia="Times New Roman" w:hAnsi="Times New Roman" w:cs="Times New Roman"/>
          <w:sz w:val="24"/>
          <w:szCs w:val="24"/>
        </w:rPr>
        <w:t>Финансовое положение зависит от имеющихся экономических ресурсов, финансовой структуры, ликвидности и платежеспособности, способности адаптироваться к изменениям окружающей среды.</w:t>
      </w:r>
    </w:p>
    <w:p w:rsidR="00692FA7" w:rsidRPr="00692FA7" w:rsidRDefault="00692FA7" w:rsidP="00692F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FA7">
        <w:rPr>
          <w:rFonts w:ascii="Times New Roman" w:eastAsia="Times New Roman" w:hAnsi="Times New Roman" w:cs="Times New Roman"/>
          <w:sz w:val="24"/>
          <w:szCs w:val="24"/>
        </w:rPr>
        <w:t>Информация о результатах деятельности необходима для прогнозирования способности создавать потоки денежных средств за счет имеющейся ресурсной базы, для формирования суждения об эффективности, с которой компания могла бы использовать дополнительные ресурсы.</w:t>
      </w:r>
    </w:p>
    <w:p w:rsidR="00692FA7" w:rsidRPr="00692FA7" w:rsidRDefault="00692FA7" w:rsidP="00692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2FA7">
        <w:rPr>
          <w:rFonts w:ascii="Times New Roman" w:eastAsia="Times New Roman" w:hAnsi="Times New Roman" w:cs="Times New Roman"/>
          <w:sz w:val="24"/>
          <w:szCs w:val="24"/>
        </w:rPr>
        <w:t>Изменения в финансовом положении используются для оценки инвестиционной, финансовой и оперативной деятельности, а также для оценки способности компании создавать денежные средства и их эквиваленты и потребности компании в использовании этих потоков денежных средств.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Главный пользователь отчетности – собственники</w:t>
      </w:r>
    </w:p>
    <w:p w:rsidR="004764BA" w:rsidRPr="00127018" w:rsidRDefault="004764BA" w:rsidP="00127018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2. Основополагающие принципы</w:t>
      </w:r>
    </w:p>
    <w:p w:rsidR="004764BA" w:rsidRPr="00127018" w:rsidRDefault="004764BA" w:rsidP="00127018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018">
        <w:rPr>
          <w:rFonts w:ascii="Times New Roman" w:hAnsi="Times New Roman" w:cs="Times New Roman"/>
          <w:i/>
          <w:sz w:val="24"/>
          <w:szCs w:val="24"/>
        </w:rPr>
        <w:t>Концепция начисления</w:t>
      </w:r>
      <w:r w:rsidRPr="001270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127018">
        <w:rPr>
          <w:rFonts w:ascii="Times New Roman" w:hAnsi="Times New Roman" w:cs="Times New Roman"/>
          <w:bCs/>
          <w:sz w:val="24"/>
          <w:szCs w:val="24"/>
        </w:rPr>
        <w:t xml:space="preserve">доходы и расходы отражаются по мере их возникновения, а не по мере их фактического поступления или оплаты </w:t>
      </w:r>
    </w:p>
    <w:p w:rsidR="004764BA" w:rsidRPr="00127018" w:rsidRDefault="004764BA" w:rsidP="00127018">
      <w:pPr>
        <w:numPr>
          <w:ilvl w:val="0"/>
          <w:numId w:val="1"/>
        </w:numPr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i/>
          <w:sz w:val="24"/>
          <w:szCs w:val="24"/>
        </w:rPr>
        <w:t>Непрерывность деятельности</w:t>
      </w:r>
      <w:r w:rsidRPr="00127018">
        <w:rPr>
          <w:rFonts w:ascii="Times New Roman" w:hAnsi="Times New Roman" w:cs="Times New Roman"/>
          <w:sz w:val="24"/>
          <w:szCs w:val="24"/>
        </w:rPr>
        <w:t xml:space="preserve"> - </w:t>
      </w:r>
      <w:r w:rsidRPr="00127018">
        <w:rPr>
          <w:rFonts w:ascii="Times New Roman" w:hAnsi="Times New Roman" w:cs="Times New Roman"/>
          <w:bCs/>
          <w:sz w:val="24"/>
          <w:szCs w:val="24"/>
        </w:rPr>
        <w:t>компания будет продолжать деятельность в обозримом будущем, у нее нет намерений и необходимости прекращать свою деятельность</w:t>
      </w:r>
    </w:p>
    <w:p w:rsidR="004764BA" w:rsidRPr="00127018" w:rsidRDefault="004764BA" w:rsidP="001270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Качественные характеристики отчетности:</w:t>
      </w:r>
    </w:p>
    <w:p w:rsidR="004764BA" w:rsidRPr="00127018" w:rsidRDefault="004764BA" w:rsidP="0012701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018">
        <w:rPr>
          <w:rFonts w:ascii="Times New Roman" w:hAnsi="Times New Roman" w:cs="Times New Roman"/>
          <w:i/>
          <w:sz w:val="24"/>
          <w:szCs w:val="24"/>
        </w:rPr>
        <w:t xml:space="preserve">Понятность </w:t>
      </w:r>
      <w:r w:rsidRPr="00127018">
        <w:rPr>
          <w:rFonts w:ascii="Times New Roman" w:hAnsi="Times New Roman" w:cs="Times New Roman"/>
          <w:sz w:val="24"/>
          <w:szCs w:val="24"/>
        </w:rPr>
        <w:t>- и</w:t>
      </w:r>
      <w:r w:rsidRPr="00127018">
        <w:rPr>
          <w:rFonts w:ascii="Times New Roman" w:hAnsi="Times New Roman" w:cs="Times New Roman"/>
          <w:bCs/>
          <w:sz w:val="24"/>
          <w:szCs w:val="24"/>
        </w:rPr>
        <w:t>нформация должна быть понятной для пользователя, который обладает определенным объемом знаний</w:t>
      </w:r>
    </w:p>
    <w:p w:rsidR="004764BA" w:rsidRPr="00127018" w:rsidRDefault="004764BA" w:rsidP="00127018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018">
        <w:rPr>
          <w:rFonts w:ascii="Times New Roman" w:hAnsi="Times New Roman" w:cs="Times New Roman"/>
          <w:i/>
          <w:sz w:val="24"/>
          <w:szCs w:val="24"/>
        </w:rPr>
        <w:t xml:space="preserve">Сопоставимость </w:t>
      </w:r>
      <w:r w:rsidRPr="00127018">
        <w:rPr>
          <w:rFonts w:ascii="Times New Roman" w:hAnsi="Times New Roman" w:cs="Times New Roman"/>
          <w:sz w:val="24"/>
          <w:szCs w:val="24"/>
        </w:rPr>
        <w:t>-</w:t>
      </w:r>
      <w:r w:rsidRPr="0012701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27018">
        <w:rPr>
          <w:rFonts w:ascii="Times New Roman" w:hAnsi="Times New Roman" w:cs="Times New Roman"/>
          <w:bCs/>
          <w:sz w:val="24"/>
          <w:szCs w:val="24"/>
        </w:rPr>
        <w:t>возможность сопоставить ФО компании за различные периоды, преемственность оценок от одного отчетного периода к другому</w:t>
      </w:r>
    </w:p>
    <w:p w:rsidR="004764BA" w:rsidRPr="00127018" w:rsidRDefault="004764BA" w:rsidP="00127018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018">
        <w:rPr>
          <w:rFonts w:ascii="Times New Roman" w:hAnsi="Times New Roman" w:cs="Times New Roman"/>
          <w:i/>
          <w:sz w:val="24"/>
          <w:szCs w:val="24"/>
        </w:rPr>
        <w:t>Уместность</w:t>
      </w:r>
      <w:r w:rsidRPr="00127018">
        <w:rPr>
          <w:rFonts w:ascii="Times New Roman" w:hAnsi="Times New Roman" w:cs="Times New Roman"/>
          <w:sz w:val="24"/>
          <w:szCs w:val="24"/>
        </w:rPr>
        <w:t xml:space="preserve"> – важность для принятия экономических решений, т.е.  сочетание в отчетности таких характеристик, как:</w:t>
      </w:r>
      <w:r w:rsidRPr="0012701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4764BA" w:rsidRPr="00127018" w:rsidRDefault="004764BA" w:rsidP="00127018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018">
        <w:rPr>
          <w:rFonts w:ascii="Times New Roman" w:hAnsi="Times New Roman" w:cs="Times New Roman"/>
          <w:bCs/>
          <w:i/>
          <w:sz w:val="24"/>
          <w:szCs w:val="24"/>
        </w:rPr>
        <w:t>Своевременность</w:t>
      </w:r>
      <w:r w:rsidRPr="00127018">
        <w:rPr>
          <w:rFonts w:ascii="Times New Roman" w:hAnsi="Times New Roman" w:cs="Times New Roman"/>
          <w:bCs/>
          <w:sz w:val="24"/>
          <w:szCs w:val="24"/>
        </w:rPr>
        <w:t xml:space="preserve"> -  </w:t>
      </w:r>
      <w:r w:rsidRPr="00127018">
        <w:rPr>
          <w:rFonts w:ascii="Times New Roman" w:hAnsi="Times New Roman" w:cs="Times New Roman"/>
          <w:sz w:val="24"/>
          <w:szCs w:val="24"/>
        </w:rPr>
        <w:t>задержка  представления отчетности может повысить ее надежность, но снизить уместность</w:t>
      </w:r>
    </w:p>
    <w:p w:rsidR="004764BA" w:rsidRPr="00127018" w:rsidRDefault="004764BA" w:rsidP="00127018">
      <w:pPr>
        <w:numPr>
          <w:ilvl w:val="0"/>
          <w:numId w:val="1"/>
        </w:numPr>
        <w:tabs>
          <w:tab w:val="clear" w:pos="720"/>
          <w:tab w:val="num" w:pos="180"/>
        </w:tabs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018">
        <w:rPr>
          <w:rFonts w:ascii="Times New Roman" w:hAnsi="Times New Roman" w:cs="Times New Roman"/>
          <w:bCs/>
          <w:i/>
          <w:sz w:val="24"/>
          <w:szCs w:val="24"/>
        </w:rPr>
        <w:t>Рациональность</w:t>
      </w:r>
      <w:r w:rsidRPr="00127018">
        <w:rPr>
          <w:rFonts w:ascii="Times New Roman" w:hAnsi="Times New Roman" w:cs="Times New Roman"/>
          <w:bCs/>
          <w:sz w:val="24"/>
          <w:szCs w:val="24"/>
        </w:rPr>
        <w:t xml:space="preserve"> – соответствие затрат на получение информации и выгодами от ее наличия</w:t>
      </w:r>
    </w:p>
    <w:p w:rsidR="004764BA" w:rsidRPr="00127018" w:rsidRDefault="004764BA" w:rsidP="00127018">
      <w:pPr>
        <w:numPr>
          <w:ilvl w:val="0"/>
          <w:numId w:val="1"/>
        </w:numPr>
        <w:spacing w:after="0" w:line="240" w:lineRule="auto"/>
        <w:ind w:left="180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018">
        <w:rPr>
          <w:rFonts w:ascii="Times New Roman" w:hAnsi="Times New Roman" w:cs="Times New Roman"/>
          <w:bCs/>
          <w:i/>
          <w:sz w:val="24"/>
          <w:szCs w:val="24"/>
        </w:rPr>
        <w:t>Существенность</w:t>
      </w:r>
      <w:r w:rsidRPr="00127018">
        <w:rPr>
          <w:rFonts w:ascii="Times New Roman" w:hAnsi="Times New Roman" w:cs="Times New Roman"/>
          <w:bCs/>
          <w:sz w:val="24"/>
          <w:szCs w:val="24"/>
        </w:rPr>
        <w:t xml:space="preserve"> - и</w:t>
      </w:r>
      <w:r w:rsidRPr="00127018">
        <w:rPr>
          <w:rFonts w:ascii="Times New Roman" w:hAnsi="Times New Roman" w:cs="Times New Roman"/>
          <w:sz w:val="24"/>
          <w:szCs w:val="24"/>
        </w:rPr>
        <w:t>нформация существенная, если ее отсутствие или искажение может оказать влияние на экономические решения пользователей, принятые на основе ФО</w:t>
      </w:r>
    </w:p>
    <w:p w:rsidR="004764BA" w:rsidRPr="00127018" w:rsidRDefault="004764BA" w:rsidP="0012701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018">
        <w:rPr>
          <w:rFonts w:ascii="Times New Roman" w:hAnsi="Times New Roman" w:cs="Times New Roman"/>
          <w:i/>
          <w:sz w:val="24"/>
          <w:szCs w:val="24"/>
        </w:rPr>
        <w:t>Надежность</w:t>
      </w:r>
      <w:r w:rsidRPr="00127018">
        <w:rPr>
          <w:rFonts w:ascii="Times New Roman" w:hAnsi="Times New Roman" w:cs="Times New Roman"/>
          <w:sz w:val="24"/>
          <w:szCs w:val="24"/>
        </w:rPr>
        <w:t xml:space="preserve"> -  информация является надежной, если она представляет истинный (достоверный) эффект от операции или описывает события, вызвавшие эту операцию, т.е. сочетает в себе  такие характеристики, как:</w:t>
      </w:r>
    </w:p>
    <w:p w:rsidR="004764BA" w:rsidRPr="00127018" w:rsidRDefault="004764BA" w:rsidP="0012701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98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018">
        <w:rPr>
          <w:rFonts w:ascii="Times New Roman" w:hAnsi="Times New Roman" w:cs="Times New Roman"/>
          <w:bCs/>
          <w:i/>
          <w:sz w:val="24"/>
          <w:szCs w:val="24"/>
        </w:rPr>
        <w:lastRenderedPageBreak/>
        <w:t>Достоверность</w:t>
      </w:r>
      <w:r w:rsidRPr="00127018">
        <w:rPr>
          <w:rFonts w:ascii="Times New Roman" w:hAnsi="Times New Roman" w:cs="Times New Roman"/>
          <w:bCs/>
          <w:sz w:val="24"/>
          <w:szCs w:val="24"/>
        </w:rPr>
        <w:t xml:space="preserve"> – степень точности данных отчетности, позволяющая ее пользователям сделать на их основе правильные выводы и принять правильные решения</w:t>
      </w:r>
    </w:p>
    <w:p w:rsidR="004764BA" w:rsidRPr="00127018" w:rsidRDefault="004764BA" w:rsidP="00127018">
      <w:pPr>
        <w:numPr>
          <w:ilvl w:val="0"/>
          <w:numId w:val="1"/>
        </w:numPr>
        <w:spacing w:after="0" w:line="240" w:lineRule="auto"/>
        <w:ind w:left="198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018">
        <w:rPr>
          <w:rFonts w:ascii="Times New Roman" w:hAnsi="Times New Roman" w:cs="Times New Roman"/>
          <w:bCs/>
          <w:i/>
          <w:sz w:val="24"/>
          <w:szCs w:val="24"/>
        </w:rPr>
        <w:t>Правдивость</w:t>
      </w:r>
      <w:r w:rsidRPr="00127018">
        <w:rPr>
          <w:rFonts w:ascii="Times New Roman" w:hAnsi="Times New Roman" w:cs="Times New Roman"/>
          <w:bCs/>
          <w:sz w:val="24"/>
          <w:szCs w:val="24"/>
        </w:rPr>
        <w:t xml:space="preserve"> – отсутствие существенных ошибок</w:t>
      </w:r>
    </w:p>
    <w:p w:rsidR="004764BA" w:rsidRPr="00127018" w:rsidRDefault="004764BA" w:rsidP="00127018">
      <w:pPr>
        <w:numPr>
          <w:ilvl w:val="0"/>
          <w:numId w:val="1"/>
        </w:numPr>
        <w:spacing w:after="0" w:line="240" w:lineRule="auto"/>
        <w:ind w:left="198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018">
        <w:rPr>
          <w:rFonts w:ascii="Times New Roman" w:hAnsi="Times New Roman" w:cs="Times New Roman"/>
          <w:bCs/>
          <w:i/>
          <w:sz w:val="24"/>
          <w:szCs w:val="24"/>
        </w:rPr>
        <w:t>Нейтральность</w:t>
      </w:r>
      <w:r w:rsidRPr="00127018">
        <w:rPr>
          <w:rFonts w:ascii="Times New Roman" w:hAnsi="Times New Roman" w:cs="Times New Roman"/>
          <w:bCs/>
          <w:sz w:val="24"/>
          <w:szCs w:val="24"/>
        </w:rPr>
        <w:t xml:space="preserve"> – непредвзятость информации</w:t>
      </w:r>
    </w:p>
    <w:p w:rsidR="004764BA" w:rsidRPr="00127018" w:rsidRDefault="004764BA" w:rsidP="00127018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19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bCs/>
          <w:i/>
          <w:sz w:val="24"/>
          <w:szCs w:val="24"/>
        </w:rPr>
        <w:t>Осмотрительность</w:t>
      </w:r>
      <w:r w:rsidRPr="00127018">
        <w:rPr>
          <w:rFonts w:ascii="Times New Roman" w:hAnsi="Times New Roman" w:cs="Times New Roman"/>
          <w:bCs/>
          <w:sz w:val="24"/>
          <w:szCs w:val="24"/>
        </w:rPr>
        <w:t xml:space="preserve"> - </w:t>
      </w:r>
      <w:r w:rsidRPr="00127018">
        <w:rPr>
          <w:rFonts w:ascii="Times New Roman" w:hAnsi="Times New Roman" w:cs="Times New Roman"/>
          <w:sz w:val="24"/>
          <w:szCs w:val="24"/>
        </w:rPr>
        <w:t>доходы и прибыль не отражаются до фактической реализации, создаются резервы на покрытие всех известных обязательств</w:t>
      </w:r>
    </w:p>
    <w:p w:rsidR="004764BA" w:rsidRPr="00127018" w:rsidRDefault="004764BA" w:rsidP="00127018">
      <w:pPr>
        <w:numPr>
          <w:ilvl w:val="0"/>
          <w:numId w:val="1"/>
        </w:numPr>
        <w:tabs>
          <w:tab w:val="clear" w:pos="720"/>
          <w:tab w:val="num" w:pos="540"/>
        </w:tabs>
        <w:spacing w:after="0" w:line="240" w:lineRule="auto"/>
        <w:ind w:left="1980" w:hanging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018">
        <w:rPr>
          <w:rFonts w:ascii="Times New Roman" w:hAnsi="Times New Roman" w:cs="Times New Roman"/>
          <w:bCs/>
          <w:i/>
          <w:sz w:val="24"/>
          <w:szCs w:val="24"/>
        </w:rPr>
        <w:t>Полнота</w:t>
      </w:r>
      <w:r w:rsidRPr="00127018">
        <w:rPr>
          <w:rFonts w:ascii="Times New Roman" w:hAnsi="Times New Roman" w:cs="Times New Roman"/>
          <w:bCs/>
          <w:sz w:val="24"/>
          <w:szCs w:val="24"/>
        </w:rPr>
        <w:t xml:space="preserve"> - и</w:t>
      </w:r>
      <w:r w:rsidRPr="00127018">
        <w:rPr>
          <w:rFonts w:ascii="Times New Roman" w:hAnsi="Times New Roman" w:cs="Times New Roman"/>
          <w:sz w:val="24"/>
          <w:szCs w:val="24"/>
        </w:rPr>
        <w:t>нформация  полностью отражает факты хозяйственной деятельности без изъятия</w:t>
      </w:r>
    </w:p>
    <w:p w:rsidR="004764BA" w:rsidRPr="00127018" w:rsidRDefault="004764BA" w:rsidP="00127018">
      <w:pPr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018">
        <w:rPr>
          <w:rFonts w:ascii="Times New Roman" w:hAnsi="Times New Roman" w:cs="Times New Roman"/>
          <w:i/>
          <w:sz w:val="24"/>
          <w:szCs w:val="24"/>
        </w:rPr>
        <w:t>Преобладание содержания над формой</w:t>
      </w:r>
      <w:r w:rsidRPr="00127018">
        <w:rPr>
          <w:rFonts w:ascii="Times New Roman" w:hAnsi="Times New Roman" w:cs="Times New Roman"/>
          <w:sz w:val="24"/>
          <w:szCs w:val="24"/>
        </w:rPr>
        <w:t xml:space="preserve"> - н</w:t>
      </w:r>
      <w:r w:rsidRPr="00127018">
        <w:rPr>
          <w:rFonts w:ascii="Times New Roman" w:hAnsi="Times New Roman" w:cs="Times New Roman"/>
          <w:bCs/>
          <w:sz w:val="24"/>
          <w:szCs w:val="24"/>
        </w:rPr>
        <w:t>еобходимо принимать во внимание не столько юридическую форму сделок, сколько их экономическую сущность</w:t>
      </w:r>
    </w:p>
    <w:p w:rsidR="004764BA" w:rsidRPr="00127018" w:rsidRDefault="004764BA" w:rsidP="001270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Элементы финансовой отчетности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37"/>
        <w:gridCol w:w="3603"/>
      </w:tblGrid>
      <w:tr w:rsidR="004764BA" w:rsidRPr="00127018" w:rsidTr="00127018">
        <w:tc>
          <w:tcPr>
            <w:tcW w:w="4137" w:type="dxa"/>
          </w:tcPr>
          <w:p w:rsidR="004764BA" w:rsidRPr="00127018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18">
              <w:rPr>
                <w:rFonts w:ascii="Times New Roman" w:hAnsi="Times New Roman" w:cs="Times New Roman"/>
                <w:sz w:val="24"/>
                <w:szCs w:val="24"/>
              </w:rPr>
              <w:t>Элементы ФО, связанные с финансовым положением</w:t>
            </w:r>
          </w:p>
        </w:tc>
        <w:tc>
          <w:tcPr>
            <w:tcW w:w="3603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018">
              <w:rPr>
                <w:rFonts w:ascii="Times New Roman" w:hAnsi="Times New Roman" w:cs="Times New Roman"/>
                <w:sz w:val="24"/>
                <w:szCs w:val="24"/>
              </w:rPr>
              <w:t>Активы, обязательства, капитал</w:t>
            </w:r>
          </w:p>
        </w:tc>
      </w:tr>
      <w:tr w:rsidR="004764BA" w:rsidRPr="00127018" w:rsidTr="00127018">
        <w:tc>
          <w:tcPr>
            <w:tcW w:w="4137" w:type="dxa"/>
          </w:tcPr>
          <w:p w:rsidR="004764BA" w:rsidRPr="00127018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18">
              <w:rPr>
                <w:rFonts w:ascii="Times New Roman" w:hAnsi="Times New Roman" w:cs="Times New Roman"/>
                <w:sz w:val="24"/>
                <w:szCs w:val="24"/>
              </w:rPr>
              <w:t>Элементы ФО, связанные с результатами деятельности</w:t>
            </w:r>
          </w:p>
        </w:tc>
        <w:tc>
          <w:tcPr>
            <w:tcW w:w="3603" w:type="dxa"/>
          </w:tcPr>
          <w:p w:rsidR="004764BA" w:rsidRPr="00127018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7018">
              <w:rPr>
                <w:rFonts w:ascii="Times New Roman" w:hAnsi="Times New Roman" w:cs="Times New Roman"/>
                <w:sz w:val="24"/>
                <w:szCs w:val="24"/>
              </w:rPr>
              <w:t>Доходы, расходы</w:t>
            </w:r>
          </w:p>
        </w:tc>
      </w:tr>
    </w:tbl>
    <w:p w:rsidR="004764BA" w:rsidRPr="00127018" w:rsidRDefault="004764BA" w:rsidP="00127018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4764BA" w:rsidRPr="00127018" w:rsidRDefault="004764BA" w:rsidP="00127018">
      <w:pPr>
        <w:pStyle w:val="1"/>
        <w:keepNext w:val="0"/>
        <w:ind w:firstLine="539"/>
        <w:jc w:val="both"/>
        <w:rPr>
          <w:b w:val="0"/>
        </w:rPr>
      </w:pPr>
      <w:r w:rsidRPr="00127018">
        <w:rPr>
          <w:b w:val="0"/>
          <w:bCs w:val="0"/>
          <w:i/>
        </w:rPr>
        <w:t>Активы -</w:t>
      </w:r>
      <w:r w:rsidRPr="00127018">
        <w:rPr>
          <w:b w:val="0"/>
        </w:rPr>
        <w:t xml:space="preserve">   ресурсы, контролируемые компанией, образованные в результате событий прошлых периодов,  от которых компания ожидает получить экономические выгоды в будущем </w:t>
      </w:r>
    </w:p>
    <w:p w:rsidR="004764BA" w:rsidRPr="00127018" w:rsidRDefault="004764BA" w:rsidP="00127018">
      <w:pPr>
        <w:pStyle w:val="1"/>
        <w:keepNext w:val="0"/>
        <w:ind w:firstLine="539"/>
        <w:jc w:val="both"/>
        <w:rPr>
          <w:b w:val="0"/>
        </w:rPr>
      </w:pPr>
      <w:r w:rsidRPr="00127018">
        <w:rPr>
          <w:b w:val="0"/>
          <w:bCs w:val="0"/>
          <w:i/>
        </w:rPr>
        <w:t xml:space="preserve">Обязательства </w:t>
      </w:r>
      <w:r w:rsidRPr="00127018">
        <w:rPr>
          <w:b w:val="0"/>
          <w:bCs w:val="0"/>
        </w:rPr>
        <w:t>- с</w:t>
      </w:r>
      <w:r w:rsidRPr="00127018">
        <w:rPr>
          <w:b w:val="0"/>
        </w:rPr>
        <w:t xml:space="preserve">уществующая задолженность компании, образованная в результате событий прошлых периодов, погашение которой приведет к оттоку ресурсов, содержащих экономические выгоды </w:t>
      </w:r>
    </w:p>
    <w:p w:rsidR="004764BA" w:rsidRPr="00127018" w:rsidRDefault="004764BA" w:rsidP="00127018">
      <w:pPr>
        <w:pStyle w:val="1"/>
        <w:keepNext w:val="0"/>
        <w:ind w:firstLine="539"/>
        <w:jc w:val="both"/>
        <w:rPr>
          <w:b w:val="0"/>
        </w:rPr>
      </w:pPr>
      <w:r w:rsidRPr="00127018">
        <w:rPr>
          <w:b w:val="0"/>
          <w:bCs w:val="0"/>
          <w:i/>
        </w:rPr>
        <w:t>Капитал</w:t>
      </w:r>
      <w:r w:rsidRPr="00127018">
        <w:rPr>
          <w:b w:val="0"/>
          <w:bCs w:val="0"/>
        </w:rPr>
        <w:t xml:space="preserve"> - </w:t>
      </w:r>
      <w:r w:rsidRPr="00127018">
        <w:rPr>
          <w:b w:val="0"/>
        </w:rPr>
        <w:t>доля, которая остается в активах после погашения всех обязательств</w:t>
      </w:r>
    </w:p>
    <w:p w:rsidR="004764BA" w:rsidRPr="00127018" w:rsidRDefault="004764BA" w:rsidP="00127018">
      <w:pPr>
        <w:pStyle w:val="1"/>
        <w:keepNext w:val="0"/>
        <w:ind w:firstLine="539"/>
        <w:jc w:val="both"/>
        <w:rPr>
          <w:b w:val="0"/>
        </w:rPr>
      </w:pPr>
      <w:r w:rsidRPr="00127018">
        <w:rPr>
          <w:b w:val="0"/>
          <w:bCs w:val="0"/>
          <w:i/>
        </w:rPr>
        <w:t>Доходы</w:t>
      </w:r>
      <w:r w:rsidRPr="00127018">
        <w:rPr>
          <w:b w:val="0"/>
          <w:bCs w:val="0"/>
        </w:rPr>
        <w:t xml:space="preserve"> - у</w:t>
      </w:r>
      <w:r w:rsidRPr="00127018">
        <w:rPr>
          <w:b w:val="0"/>
        </w:rPr>
        <w:t xml:space="preserve">величение экономических выгод в виде притока  активов, либо сокращения обязательств, что приведет к увеличению капитала (кроме вкладов собственника) </w:t>
      </w:r>
    </w:p>
    <w:p w:rsidR="004764BA" w:rsidRPr="00127018" w:rsidRDefault="004764BA" w:rsidP="00127018">
      <w:pPr>
        <w:pStyle w:val="1"/>
        <w:keepNext w:val="0"/>
        <w:ind w:firstLine="539"/>
        <w:jc w:val="both"/>
        <w:rPr>
          <w:b w:val="0"/>
        </w:rPr>
      </w:pPr>
      <w:r w:rsidRPr="00127018">
        <w:rPr>
          <w:b w:val="0"/>
          <w:bCs w:val="0"/>
          <w:i/>
        </w:rPr>
        <w:t>Расходы</w:t>
      </w:r>
      <w:r w:rsidRPr="00127018">
        <w:rPr>
          <w:b w:val="0"/>
          <w:bCs w:val="0"/>
        </w:rPr>
        <w:t xml:space="preserve"> - у</w:t>
      </w:r>
      <w:r w:rsidRPr="00127018">
        <w:rPr>
          <w:b w:val="0"/>
        </w:rPr>
        <w:t xml:space="preserve">меньшение экономических выгод в виде выбытия активов, либо увеличение обязательств, что приведет к уменьшению капитала (кроме изъятий собственника) </w:t>
      </w:r>
    </w:p>
    <w:p w:rsidR="004764BA" w:rsidRPr="00127018" w:rsidRDefault="004764BA" w:rsidP="00127018">
      <w:pPr>
        <w:pStyle w:val="1"/>
        <w:ind w:firstLine="540"/>
        <w:jc w:val="both"/>
        <w:rPr>
          <w:bCs w:val="0"/>
          <w:i/>
        </w:rPr>
      </w:pPr>
      <w:r w:rsidRPr="00127018">
        <w:rPr>
          <w:bCs w:val="0"/>
          <w:i/>
        </w:rPr>
        <w:t>Критерии признания элементов финансовой отчетности: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018">
        <w:rPr>
          <w:rFonts w:ascii="Times New Roman" w:hAnsi="Times New Roman" w:cs="Times New Roman"/>
          <w:bCs/>
          <w:sz w:val="24"/>
          <w:szCs w:val="24"/>
        </w:rPr>
        <w:t>- Существует вероятность, что будущие экономические выгоды будут получены или утрачены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018">
        <w:rPr>
          <w:rFonts w:ascii="Times New Roman" w:hAnsi="Times New Roman" w:cs="Times New Roman"/>
          <w:bCs/>
          <w:sz w:val="24"/>
          <w:szCs w:val="24"/>
        </w:rPr>
        <w:t>- Возможность надежность оценки</w:t>
      </w:r>
    </w:p>
    <w:p w:rsidR="004764BA" w:rsidRPr="00127018" w:rsidRDefault="004764BA" w:rsidP="00127018">
      <w:pPr>
        <w:pStyle w:val="1"/>
        <w:ind w:firstLine="540"/>
        <w:jc w:val="both"/>
        <w:rPr>
          <w:bCs w:val="0"/>
          <w:i/>
        </w:rPr>
      </w:pPr>
      <w:r w:rsidRPr="00127018">
        <w:rPr>
          <w:bCs w:val="0"/>
          <w:i/>
        </w:rPr>
        <w:t>Виды оценки элементов финансовой отчетности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 xml:space="preserve">-  </w:t>
      </w:r>
      <w:r w:rsidRPr="00127018">
        <w:rPr>
          <w:rFonts w:ascii="Times New Roman" w:hAnsi="Times New Roman" w:cs="Times New Roman"/>
          <w:i/>
          <w:sz w:val="24"/>
          <w:szCs w:val="24"/>
        </w:rPr>
        <w:t>Исторической (первоначальной) стоимости</w:t>
      </w:r>
      <w:r w:rsidRPr="00127018">
        <w:rPr>
          <w:rFonts w:ascii="Times New Roman" w:hAnsi="Times New Roman" w:cs="Times New Roman"/>
          <w:sz w:val="24"/>
          <w:szCs w:val="24"/>
        </w:rPr>
        <w:t xml:space="preserve"> - фактической неизменной стоимости активов или обязательств в момент приобретения (возникновения)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 xml:space="preserve">- </w:t>
      </w:r>
      <w:r w:rsidRPr="00127018">
        <w:rPr>
          <w:rFonts w:ascii="Times New Roman" w:hAnsi="Times New Roman" w:cs="Times New Roman"/>
          <w:i/>
          <w:sz w:val="24"/>
          <w:szCs w:val="24"/>
        </w:rPr>
        <w:t>Восстановительной (текущей) стоимости</w:t>
      </w:r>
      <w:r w:rsidRPr="00127018">
        <w:rPr>
          <w:rFonts w:ascii="Times New Roman" w:hAnsi="Times New Roman" w:cs="Times New Roman"/>
          <w:sz w:val="24"/>
          <w:szCs w:val="24"/>
        </w:rPr>
        <w:t xml:space="preserve"> - сумме денежных средств или их эквивалентов, которая должная быть уплачена в случае приобретения такого же или эквивалентного актива, либо исполнения ранее возникшего обязательства в настоящее время 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 xml:space="preserve">- </w:t>
      </w:r>
      <w:r w:rsidRPr="00127018">
        <w:rPr>
          <w:rFonts w:ascii="Times New Roman" w:hAnsi="Times New Roman" w:cs="Times New Roman"/>
          <w:i/>
          <w:sz w:val="24"/>
          <w:szCs w:val="24"/>
        </w:rPr>
        <w:t>Возможной цене продажи (погашения)</w:t>
      </w:r>
      <w:r w:rsidRPr="00127018">
        <w:rPr>
          <w:rFonts w:ascii="Times New Roman" w:hAnsi="Times New Roman" w:cs="Times New Roman"/>
          <w:sz w:val="24"/>
          <w:szCs w:val="24"/>
        </w:rPr>
        <w:t xml:space="preserve"> - сумме денежных средств или их эквивалентов, которая может быть получена от продажи активов или должна быть уплачена для погашения обязательства в нормальных условиях на данный момент </w:t>
      </w:r>
    </w:p>
    <w:p w:rsidR="004764BA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 xml:space="preserve">- </w:t>
      </w:r>
      <w:r w:rsidRPr="00127018">
        <w:rPr>
          <w:rFonts w:ascii="Times New Roman" w:hAnsi="Times New Roman" w:cs="Times New Roman"/>
          <w:i/>
          <w:sz w:val="24"/>
          <w:szCs w:val="24"/>
        </w:rPr>
        <w:t>Дисконтированной стоимости</w:t>
      </w:r>
      <w:r w:rsidRPr="00127018">
        <w:rPr>
          <w:rFonts w:ascii="Times New Roman" w:hAnsi="Times New Roman" w:cs="Times New Roman"/>
          <w:sz w:val="24"/>
          <w:szCs w:val="24"/>
        </w:rPr>
        <w:t xml:space="preserve"> - стоимости будущего поступления (выбытия) денежных средств, которые предполагается получить от актива или которые потребуются для погашения обязательства в будущем. </w:t>
      </w:r>
    </w:p>
    <w:p w:rsidR="00692FA7" w:rsidRDefault="00692FA7" w:rsidP="00692FA7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692FA7">
        <w:rPr>
          <w:rFonts w:ascii="Times New Roman" w:eastAsia="Times New Roman" w:hAnsi="Times New Roman" w:cs="Times New Roman"/>
          <w:i/>
          <w:iCs/>
          <w:sz w:val="24"/>
          <w:szCs w:val="24"/>
        </w:rPr>
        <w:t>Справедливая стоимость</w:t>
      </w:r>
      <w:r w:rsidRPr="00692FA7">
        <w:rPr>
          <w:rFonts w:ascii="Times New Roman" w:eastAsia="Times New Roman" w:hAnsi="Times New Roman" w:cs="Times New Roman"/>
          <w:sz w:val="24"/>
          <w:szCs w:val="24"/>
        </w:rPr>
        <w:t xml:space="preserve"> – сумма денежных средств, достаточная для приобретения актива, исполнения обязательства при совершении сделки между хорошо осведомленными, действительно желающими совершить сделку, независимыми друг от </w:t>
      </w:r>
      <w:r w:rsidRPr="00692FA7">
        <w:rPr>
          <w:rFonts w:ascii="Times New Roman" w:eastAsia="Times New Roman" w:hAnsi="Times New Roman" w:cs="Times New Roman"/>
          <w:sz w:val="24"/>
          <w:szCs w:val="24"/>
        </w:rPr>
        <w:lastRenderedPageBreak/>
        <w:t>друга сторонами. Чтобы цена сделки могла быть показателем справедливой стоимости информация о ней должна быть доступной и публичной. Рыночная цена или котировка ценных бумаг являются наилучшим показателем справедливой стоимости, т.к. отражают рыночную стоимость, при условии, что под рынком понимается не только активный биржевой рынок, но и не активный, сделки на котором совершаются не регулярно, но при этом выполняются условия.</w:t>
      </w:r>
    </w:p>
    <w:p w:rsidR="00692FA7" w:rsidRPr="00692FA7" w:rsidRDefault="00692FA7" w:rsidP="00692FA7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FA7">
        <w:rPr>
          <w:rFonts w:ascii="Times New Roman" w:eastAsia="Times New Roman" w:hAnsi="Times New Roman" w:cs="Times New Roman"/>
          <w:sz w:val="24"/>
          <w:szCs w:val="24"/>
        </w:rPr>
        <w:t>Учет по справедливой стоимости и раскрытие информации о справедливой стоимости имеют различные последствия:</w:t>
      </w:r>
    </w:p>
    <w:p w:rsidR="00692FA7" w:rsidRPr="00692FA7" w:rsidRDefault="00692FA7" w:rsidP="00692F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FA7">
        <w:rPr>
          <w:rFonts w:ascii="Times New Roman" w:eastAsia="Times New Roman" w:hAnsi="Times New Roman" w:cs="Times New Roman"/>
          <w:sz w:val="24"/>
          <w:szCs w:val="24"/>
        </w:rPr>
        <w:t>отражение активов по справедливой стоимости приводит к изменениям в бухгалтерском балансе, отчете о прибылях и убытках и отчете об изменении капитала;</w:t>
      </w:r>
    </w:p>
    <w:p w:rsidR="00692FA7" w:rsidRPr="00692FA7" w:rsidRDefault="00692FA7" w:rsidP="00692F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FA7">
        <w:rPr>
          <w:rFonts w:ascii="Times New Roman" w:eastAsia="Times New Roman" w:hAnsi="Times New Roman" w:cs="Times New Roman"/>
          <w:sz w:val="24"/>
          <w:szCs w:val="24"/>
        </w:rPr>
        <w:t>раскрытие информации о справедливой стоимости предоставляет пользователям дополнительную информацию для анализа деятельности предприятия не меняя отчетности.</w:t>
      </w:r>
    </w:p>
    <w:p w:rsidR="009A4CBF" w:rsidRPr="009A4CBF" w:rsidRDefault="009A4CBF" w:rsidP="009A4CBF">
      <w:pPr>
        <w:pStyle w:val="1"/>
        <w:ind w:firstLine="340"/>
        <w:jc w:val="center"/>
      </w:pPr>
      <w:r w:rsidRPr="009A4CBF">
        <w:t>Концепция капитала и поддержания капитала</w:t>
      </w:r>
    </w:p>
    <w:p w:rsidR="009A4CBF" w:rsidRPr="009A4CBF" w:rsidRDefault="009A4CBF" w:rsidP="009A4CB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CBF" w:rsidRPr="009A4CBF" w:rsidRDefault="009A4CBF" w:rsidP="009A4CB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i/>
          <w:iCs/>
          <w:sz w:val="24"/>
          <w:szCs w:val="24"/>
        </w:rPr>
        <w:t>Финансовый капитал</w:t>
      </w:r>
      <w:r w:rsidRPr="009A4CBF">
        <w:rPr>
          <w:rFonts w:ascii="Times New Roman" w:eastAsia="Times New Roman" w:hAnsi="Times New Roman" w:cs="Times New Roman"/>
          <w:sz w:val="24"/>
          <w:szCs w:val="24"/>
        </w:rPr>
        <w:t xml:space="preserve"> – капитал  рассматривается как синоним чистых активов или собственного капитала компании. Он определяется в номинальных денежных единицах. Прибыль представляет собой увеличение капитала за период</w:t>
      </w:r>
    </w:p>
    <w:p w:rsidR="009A4CBF" w:rsidRPr="009A4CBF" w:rsidRDefault="009A4CBF" w:rsidP="009A4CB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i/>
          <w:iCs/>
          <w:sz w:val="24"/>
          <w:szCs w:val="24"/>
        </w:rPr>
        <w:t>Физический капитала</w:t>
      </w:r>
      <w:r w:rsidRPr="009A4CBF">
        <w:rPr>
          <w:rFonts w:ascii="Times New Roman" w:eastAsia="Times New Roman" w:hAnsi="Times New Roman" w:cs="Times New Roman"/>
          <w:sz w:val="24"/>
          <w:szCs w:val="24"/>
        </w:rPr>
        <w:t xml:space="preserve"> – капитал, относящийся к операционному потенциалу. Он определяется в единицах производственной мощности компании. Прибыль  представляет собой увеличение производственной мощности за период.</w:t>
      </w:r>
    </w:p>
    <w:p w:rsidR="009A4CBF" w:rsidRPr="009A4CBF" w:rsidRDefault="009A4CBF" w:rsidP="009A4CB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Обе концепции могут оцениваться как в номинальных денежных единицах, так и в единицах покупательной способности.  Поддержание физического капитала требует применения текущей стоимости как базиса оценки, а поддержание финансового капитала не требует какого-либо конкретного базиса оценки.</w:t>
      </w:r>
    </w:p>
    <w:p w:rsidR="00692FA7" w:rsidRDefault="00692FA7" w:rsidP="009A4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84C" w:rsidRDefault="0091184C" w:rsidP="009A4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184C">
        <w:rPr>
          <w:rFonts w:ascii="Times New Roman" w:hAnsi="Times New Roman" w:cs="Times New Roman"/>
          <w:b/>
          <w:sz w:val="24"/>
          <w:szCs w:val="24"/>
        </w:rPr>
        <w:t>Пример.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64B">
        <w:rPr>
          <w:rFonts w:ascii="Times New Roman" w:hAnsi="Times New Roman" w:cs="Times New Roman"/>
          <w:sz w:val="24"/>
          <w:szCs w:val="24"/>
        </w:rPr>
        <w:t>Отразите</w:t>
      </w:r>
      <w:r>
        <w:rPr>
          <w:rFonts w:ascii="Times New Roman" w:hAnsi="Times New Roman" w:cs="Times New Roman"/>
          <w:sz w:val="24"/>
          <w:szCs w:val="24"/>
        </w:rPr>
        <w:t xml:space="preserve"> операци</w:t>
      </w:r>
      <w:r w:rsidR="00DC164B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DC164B">
        <w:rPr>
          <w:rFonts w:ascii="Times New Roman" w:hAnsi="Times New Roman" w:cs="Times New Roman"/>
          <w:sz w:val="24"/>
          <w:szCs w:val="24"/>
        </w:rPr>
        <w:t xml:space="preserve">РСБУ (отражение операции с правовой формы) и </w:t>
      </w:r>
      <w:r>
        <w:rPr>
          <w:rFonts w:ascii="Times New Roman" w:hAnsi="Times New Roman" w:cs="Times New Roman"/>
          <w:sz w:val="24"/>
          <w:szCs w:val="24"/>
        </w:rPr>
        <w:t>МСФО</w:t>
      </w:r>
      <w:r w:rsidR="00DC164B">
        <w:rPr>
          <w:rFonts w:ascii="Times New Roman" w:hAnsi="Times New Roman" w:cs="Times New Roman"/>
          <w:sz w:val="24"/>
          <w:szCs w:val="24"/>
        </w:rPr>
        <w:t xml:space="preserve"> (на основе принципа «существенность над формой»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164B" w:rsidRDefault="00DC164B" w:rsidP="009A4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84C" w:rsidRDefault="0091184C" w:rsidP="009A4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Компания производит водку из лучших сортов пшеницы. Производственный процесс занимает 3 года. Водка продается по себестоимости + 100%.</w:t>
      </w:r>
    </w:p>
    <w:p w:rsidR="0091184C" w:rsidRDefault="0091184C" w:rsidP="009A4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первый год отчетного периода</w:t>
      </w:r>
      <w:r w:rsidR="00DC164B">
        <w:rPr>
          <w:rFonts w:ascii="Times New Roman" w:hAnsi="Times New Roman" w:cs="Times New Roman"/>
          <w:sz w:val="24"/>
          <w:szCs w:val="24"/>
        </w:rPr>
        <w:t xml:space="preserve"> компания продала 10 000 литров водки, выдержанной 1 год банку на следующих условиях:</w:t>
      </w:r>
    </w:p>
    <w:p w:rsidR="00DC164B" w:rsidRDefault="00DC164B" w:rsidP="009A4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стоимость реализации 100 000 руб. (по себестоимости)</w:t>
      </w:r>
    </w:p>
    <w:p w:rsidR="00DC164B" w:rsidRDefault="00DC164B" w:rsidP="009A4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компания имеет возможность выкупить водку в любое время в течение 2 лет по стоимости равной себестоимости + наценка</w:t>
      </w:r>
    </w:p>
    <w:p w:rsidR="00DC164B" w:rsidRDefault="00DC164B" w:rsidP="009A4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наценка базируется на 12% годовых</w:t>
      </w:r>
    </w:p>
    <w:p w:rsidR="00DC164B" w:rsidRDefault="00DC164B" w:rsidP="009A4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банк имеет возможность продать водку компании в любое время в течение 2 лет по аналогичной цене (себестоимость + наценка)</w:t>
      </w:r>
    </w:p>
    <w:p w:rsidR="00DC164B" w:rsidRDefault="00DC164B" w:rsidP="009A4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64B" w:rsidRPr="00DC164B" w:rsidRDefault="00DC164B" w:rsidP="009A4CB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C164B">
        <w:rPr>
          <w:rFonts w:ascii="Times New Roman" w:hAnsi="Times New Roman" w:cs="Times New Roman"/>
          <w:b/>
          <w:i/>
          <w:sz w:val="24"/>
          <w:szCs w:val="24"/>
        </w:rPr>
        <w:t>Решение.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DC164B" w:rsidTr="00DC164B">
        <w:tc>
          <w:tcPr>
            <w:tcW w:w="4785" w:type="dxa"/>
          </w:tcPr>
          <w:p w:rsidR="00DC164B" w:rsidRDefault="00DC164B" w:rsidP="00DC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РСБУ</w:t>
            </w:r>
          </w:p>
          <w:p w:rsidR="00DC164B" w:rsidRDefault="00DC164B" w:rsidP="00DC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64B" w:rsidRDefault="00DC164B" w:rsidP="00DC16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МСФО</w:t>
            </w:r>
          </w:p>
        </w:tc>
      </w:tr>
      <w:tr w:rsidR="00DC164B" w:rsidTr="00DC164B">
        <w:tc>
          <w:tcPr>
            <w:tcW w:w="4785" w:type="dxa"/>
          </w:tcPr>
          <w:p w:rsidR="00DC164B" w:rsidRDefault="00DC164B" w:rsidP="009A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4B" w:rsidRDefault="00DC164B" w:rsidP="009A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4B" w:rsidRDefault="00DC164B" w:rsidP="009A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4B" w:rsidRDefault="00DC164B" w:rsidP="009A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4B" w:rsidRDefault="00DC164B" w:rsidP="009A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4B" w:rsidRDefault="00DC164B" w:rsidP="009A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4B" w:rsidRDefault="00DC164B" w:rsidP="009A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4B" w:rsidRDefault="00DC164B" w:rsidP="009A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4B" w:rsidRDefault="00DC164B" w:rsidP="009A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4B" w:rsidRDefault="00DC164B" w:rsidP="009A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4B" w:rsidRDefault="00DC164B" w:rsidP="009A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4B" w:rsidRDefault="00DC164B" w:rsidP="009A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4B" w:rsidRDefault="00DC164B" w:rsidP="009A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4B" w:rsidRDefault="00DC164B" w:rsidP="009A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4B" w:rsidRDefault="00DC164B" w:rsidP="009A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4B" w:rsidRDefault="00DC164B" w:rsidP="009A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4B" w:rsidRDefault="00DC164B" w:rsidP="009A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4B" w:rsidRDefault="00DC164B" w:rsidP="009A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164B" w:rsidRDefault="00DC164B" w:rsidP="009A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C164B" w:rsidRDefault="00DC164B" w:rsidP="009A4C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164B" w:rsidRDefault="00DC164B" w:rsidP="009A4C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BA" w:rsidRPr="00127018" w:rsidRDefault="00324B9A" w:rsidP="00324B9A">
      <w:pPr>
        <w:pStyle w:val="a7"/>
        <w:ind w:left="360"/>
      </w:pPr>
      <w:r>
        <w:t>3.</w:t>
      </w:r>
      <w:r w:rsidR="004764BA" w:rsidRPr="00127018">
        <w:rPr>
          <w:lang w:val="en-US"/>
        </w:rPr>
        <w:t>IAS</w:t>
      </w:r>
      <w:r w:rsidR="004764BA" w:rsidRPr="00127018">
        <w:t xml:space="preserve"> 1 «Представление финансовой отчетности»</w:t>
      </w:r>
    </w:p>
    <w:p w:rsidR="004764BA" w:rsidRDefault="004764BA" w:rsidP="00127018">
      <w:pPr>
        <w:pStyle w:val="a7"/>
      </w:pPr>
      <w:r w:rsidRPr="00127018">
        <w:t>(изменения с 01.01.2009)</w:t>
      </w:r>
    </w:p>
    <w:p w:rsidR="008032A5" w:rsidRPr="00127018" w:rsidRDefault="008032A5" w:rsidP="00127018">
      <w:pPr>
        <w:pStyle w:val="a7"/>
      </w:pP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Цель стандарта</w:t>
      </w:r>
      <w:r w:rsidRPr="00127018">
        <w:rPr>
          <w:rFonts w:ascii="Times New Roman" w:hAnsi="Times New Roman" w:cs="Times New Roman"/>
          <w:sz w:val="24"/>
          <w:szCs w:val="24"/>
        </w:rPr>
        <w:t xml:space="preserve"> – раскрытие основных требований к содержанию ФО.</w:t>
      </w:r>
    </w:p>
    <w:p w:rsidR="00692FA7" w:rsidRPr="00692FA7" w:rsidRDefault="00692FA7" w:rsidP="00127018">
      <w:pPr>
        <w:pStyle w:val="1"/>
        <w:ind w:firstLine="540"/>
        <w:jc w:val="both"/>
        <w:rPr>
          <w:i/>
          <w:iCs/>
        </w:rPr>
      </w:pPr>
      <w:r w:rsidRPr="00692FA7">
        <w:t xml:space="preserve">Финансовая отчетность общего назначения – </w:t>
      </w:r>
      <w:r w:rsidRPr="00692FA7">
        <w:rPr>
          <w:b w:val="0"/>
          <w:bCs w:val="0"/>
        </w:rPr>
        <w:t>финансовая отчетность, предназначенная для пользователей, которые не имеют возможности требовать отчетность, отвечающую их конкретным информационным потребностям</w:t>
      </w:r>
    </w:p>
    <w:p w:rsidR="004764BA" w:rsidRPr="00127018" w:rsidRDefault="004764BA" w:rsidP="00127018">
      <w:pPr>
        <w:pStyle w:val="1"/>
        <w:ind w:firstLine="540"/>
        <w:jc w:val="both"/>
        <w:rPr>
          <w:i/>
          <w:iCs/>
        </w:rPr>
      </w:pPr>
      <w:r w:rsidRPr="00127018">
        <w:rPr>
          <w:i/>
          <w:iCs/>
        </w:rPr>
        <w:t>Состав ФО:</w:t>
      </w:r>
    </w:p>
    <w:p w:rsidR="004764BA" w:rsidRPr="00127018" w:rsidRDefault="004764BA" w:rsidP="001270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Бухгалтерский баланс – отчет о финансовом положении компании с 01.01.09</w:t>
      </w:r>
    </w:p>
    <w:p w:rsidR="004764BA" w:rsidRPr="00127018" w:rsidRDefault="004764BA" w:rsidP="001270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Отчет о прибылях и убытках – отчет о результатах деятельности компании (отчет о совокупном доходе с 01.01.09)</w:t>
      </w:r>
    </w:p>
    <w:p w:rsidR="004764BA" w:rsidRPr="00127018" w:rsidRDefault="004764BA" w:rsidP="001270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Отчет об изменениях в капитале – отчет об изменениях в собственных источниках финансирования  компании</w:t>
      </w:r>
    </w:p>
    <w:p w:rsidR="004764BA" w:rsidRPr="00127018" w:rsidRDefault="004764BA" w:rsidP="001270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Отчет о движении денежных средств -  отчет об изменениях в наличных, безналичных денежных средствах и их эквивалентов</w:t>
      </w:r>
    </w:p>
    <w:p w:rsidR="004764BA" w:rsidRDefault="009A4CBF" w:rsidP="0012701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положения учетной политики и прочие разъяснения</w:t>
      </w:r>
    </w:p>
    <w:p w:rsidR="004764BA" w:rsidRPr="00127018" w:rsidRDefault="004764BA" w:rsidP="00127018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64BA" w:rsidRPr="00127018" w:rsidRDefault="004764BA" w:rsidP="00127018">
      <w:pPr>
        <w:tabs>
          <w:tab w:val="left" w:pos="684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Основные особенности и  требования  представления отчетности:</w:t>
      </w:r>
    </w:p>
    <w:p w:rsidR="009A4CBF" w:rsidRPr="009A4CBF" w:rsidRDefault="009A4CBF" w:rsidP="009A4CB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i/>
          <w:sz w:val="24"/>
          <w:szCs w:val="24"/>
        </w:rPr>
        <w:t>Достоверное представление и соответствие МСФО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финансовая отчетность должна достоверно представлять финансовое положение, финансовые результаты и денежные потоки компании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финансовая отчетность не должна представляться как соответствующая МСФО, если она не соответствует всем требованиям каждого применимого стандарта.</w:t>
      </w:r>
    </w:p>
    <w:p w:rsidR="009A4CBF" w:rsidRPr="009A4CBF" w:rsidRDefault="009A4CBF" w:rsidP="009A4CB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 xml:space="preserve">Любое отступление от МСФО разрешается  в чрезвычайно редких случаях, когда соблюдение требований  МСФО приводит пользователей в заблуждение. Если существует оправданная необходимость отступления от конкретного МСФО, финансовая отчетность по-прежнему может считаться соответствующей МСФО. </w:t>
      </w:r>
    </w:p>
    <w:p w:rsidR="009A4CBF" w:rsidRPr="009A4CBF" w:rsidRDefault="009A4CBF" w:rsidP="009A4CB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i/>
          <w:sz w:val="24"/>
          <w:szCs w:val="24"/>
        </w:rPr>
        <w:t>Учетная политика</w:t>
      </w:r>
      <w:r w:rsidRPr="009A4CBF">
        <w:rPr>
          <w:rFonts w:ascii="Times New Roman" w:eastAsia="Times New Roman" w:hAnsi="Times New Roman" w:cs="Times New Roman"/>
          <w:sz w:val="24"/>
          <w:szCs w:val="24"/>
        </w:rPr>
        <w:t xml:space="preserve"> - конкретные принципы, основы, условия, правила и практика, принятые компанией для подготовки и составления ФО.</w:t>
      </w:r>
    </w:p>
    <w:p w:rsidR="009A4CBF" w:rsidRPr="009A4CBF" w:rsidRDefault="009A4CBF" w:rsidP="009A4CB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МСФО оперирует понятием учетной политики исключительно применительно к отчетности, а не к бухгалтерскому учету в целом. Учетная политика формируется с целью обеспечения соответствия финансовой отчетности МСФО. В отсутствие конкретных требований МСФО руководство должно разработать учетную политику, обеспечивающую представление надежной и уместной финансовой отчетности.</w:t>
      </w:r>
    </w:p>
    <w:p w:rsidR="009A4CBF" w:rsidRPr="009A4CBF" w:rsidRDefault="009A4CBF" w:rsidP="009A4CB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i/>
          <w:sz w:val="24"/>
          <w:szCs w:val="24"/>
        </w:rPr>
        <w:t>Непрерывность деятельности</w:t>
      </w:r>
      <w:r w:rsidRPr="009A4CBF">
        <w:rPr>
          <w:rFonts w:ascii="Times New Roman" w:eastAsia="Times New Roman" w:hAnsi="Times New Roman" w:cs="Times New Roman"/>
          <w:sz w:val="24"/>
          <w:szCs w:val="24"/>
        </w:rPr>
        <w:t>.  Руководство компании обязано: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оценить способность компании продолжать свою деятельность в обозримом будущем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составлять финансовую отчетность на основе допущения о непрерывности деятельности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раскрывать факторы существенной неопределенности, которые могут повлиять на концепцию непрерывной деятельности.</w:t>
      </w:r>
    </w:p>
    <w:p w:rsidR="009A4CBF" w:rsidRPr="009A4CBF" w:rsidRDefault="009A4CBF" w:rsidP="009A4CB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i/>
          <w:sz w:val="24"/>
          <w:szCs w:val="24"/>
        </w:rPr>
        <w:t>Метод начисления</w:t>
      </w:r>
      <w:r w:rsidRPr="009A4CBF">
        <w:rPr>
          <w:rFonts w:ascii="Times New Roman" w:eastAsia="Times New Roman" w:hAnsi="Times New Roman" w:cs="Times New Roman"/>
          <w:sz w:val="24"/>
          <w:szCs w:val="24"/>
        </w:rPr>
        <w:t xml:space="preserve"> (должен быть соблюден принцип «соотнесения»). Активы, обязательства, доходы и расходы: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признаются тогда, когда они возникают, а не по мере поступления или выплаты денежных средств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регистрируются в учетных регистрах и представляются в финансовой отчетности тех периодов, к которым они относятся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 xml:space="preserve">расходы признаются в отчете о прибылях и убытках  на основе непосредственного соотнесения понесенных затрат и полученных конкретных статей доходов. </w:t>
      </w:r>
    </w:p>
    <w:p w:rsidR="009A4CBF" w:rsidRPr="009A4CBF" w:rsidRDefault="009A4CBF" w:rsidP="009A4CB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i/>
          <w:sz w:val="24"/>
          <w:szCs w:val="24"/>
        </w:rPr>
        <w:t>Последовательность представления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представление и классификация статей должны сохраняться от одного периода к следующему, за исключением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значительного изменения в характере операций или когда изменение приведет к более надежному представлению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изменение в представлении требуется МСФО</w:t>
      </w:r>
    </w:p>
    <w:p w:rsidR="009A4CBF" w:rsidRPr="009A4CBF" w:rsidRDefault="009A4CBF" w:rsidP="009A4CB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i/>
          <w:sz w:val="24"/>
          <w:szCs w:val="24"/>
        </w:rPr>
        <w:t>Существенность и агрегирование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каждая существенная статья должна представляться отдельно. Несущественные статьи должны объединяться с суммами аналогичного характера.</w:t>
      </w:r>
    </w:p>
    <w:p w:rsidR="009A4CBF" w:rsidRPr="009A4CBF" w:rsidRDefault="009A4CBF" w:rsidP="009A4CB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i/>
          <w:sz w:val="24"/>
          <w:szCs w:val="24"/>
        </w:rPr>
        <w:t>Взаимозачет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активы и обязательства не должны взаимозачитываться кроме случаев, когда это требуется или разрешается другим МСФО</w:t>
      </w:r>
    </w:p>
    <w:p w:rsidR="009A4CBF" w:rsidRPr="009A4CBF" w:rsidRDefault="009A4CBF" w:rsidP="009A4CB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i/>
          <w:sz w:val="24"/>
          <w:szCs w:val="24"/>
        </w:rPr>
        <w:t>Сравнительная информация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приводятся данные за предшествующий период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описательная информация предшествующего периода должна включаться в финансовую отчетность, если она необходима для понимания финансовой отчетности текущего периода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сравнительная информация подлежит переклассификации с раскрытием характера, суммы и причины переклассификации</w:t>
      </w:r>
    </w:p>
    <w:p w:rsidR="009A4CBF" w:rsidRPr="009A4CBF" w:rsidRDefault="009A4CBF" w:rsidP="009A4C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4CBF" w:rsidRPr="009A4CBF" w:rsidRDefault="009A4CBF" w:rsidP="009A4CB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МСФО1 раскрывает структуру и содержание каждой отчетной формы.</w:t>
      </w:r>
    </w:p>
    <w:p w:rsidR="009A4CBF" w:rsidRPr="009A4CBF" w:rsidRDefault="009A4CBF" w:rsidP="009A4CB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 xml:space="preserve">      При необходимости следуют повторить информацию: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название представляемого компонента отчетности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название субъекта отчетности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в отношении кого представлена отчетность: отдельной компании или группы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отчетную дату или период за который представлена отчетность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валюта  отчетности</w:t>
      </w:r>
    </w:p>
    <w:p w:rsidR="009A4CBF" w:rsidRDefault="009A4CBF" w:rsidP="009A4C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единицы измерения.</w:t>
      </w:r>
    </w:p>
    <w:p w:rsidR="009A4CBF" w:rsidRPr="009A4CBF" w:rsidRDefault="009A4CBF" w:rsidP="009A4C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b/>
          <w:sz w:val="24"/>
          <w:szCs w:val="24"/>
        </w:rPr>
        <w:t>Отчет о финансовом положении</w:t>
      </w:r>
      <w:r w:rsidRPr="009A4CBF">
        <w:rPr>
          <w:rFonts w:ascii="Times New Roman" w:eastAsia="Times New Roman" w:hAnsi="Times New Roman" w:cs="Times New Roman"/>
          <w:sz w:val="24"/>
          <w:szCs w:val="24"/>
        </w:rPr>
        <w:t xml:space="preserve"> раскрывает средства компании и их источники в разрезе основных статей активов и обязательств. Активы и обязательства разделены на краткосрочные и долгосрочные. Если разделение не производится, то активы и  обязательства должны представляться в порядке ликвидности. </w:t>
      </w:r>
    </w:p>
    <w:p w:rsidR="00692FA7" w:rsidRPr="00692FA7" w:rsidRDefault="00692FA7" w:rsidP="00692FA7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FA7">
        <w:rPr>
          <w:rFonts w:ascii="Times New Roman" w:eastAsia="Times New Roman" w:hAnsi="Times New Roman" w:cs="Times New Roman"/>
          <w:b/>
          <w:bCs/>
          <w:sz w:val="24"/>
          <w:szCs w:val="24"/>
        </w:rPr>
        <w:t>Краткосрочные (текущие) активы – это</w:t>
      </w:r>
      <w:r w:rsidRPr="00692FA7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92FA7" w:rsidRPr="00692FA7" w:rsidRDefault="00692FA7" w:rsidP="00692F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FA7">
        <w:rPr>
          <w:rFonts w:ascii="Times New Roman" w:eastAsia="Times New Roman" w:hAnsi="Times New Roman" w:cs="Times New Roman"/>
          <w:sz w:val="24"/>
          <w:szCs w:val="24"/>
        </w:rPr>
        <w:t>активы, предназначенные для реализации или использования в течение обычного операционного цикла компании</w:t>
      </w:r>
    </w:p>
    <w:p w:rsidR="00692FA7" w:rsidRPr="00692FA7" w:rsidRDefault="00692FA7" w:rsidP="00692F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FA7">
        <w:rPr>
          <w:rFonts w:ascii="Times New Roman" w:eastAsia="Times New Roman" w:hAnsi="Times New Roman" w:cs="Times New Roman"/>
          <w:sz w:val="24"/>
          <w:szCs w:val="24"/>
        </w:rPr>
        <w:t>активы, которые держатся преимущественно в торговых целях и реализация которых ожидается в течение 12 месяцев после отчетной даты</w:t>
      </w:r>
    </w:p>
    <w:p w:rsidR="00692FA7" w:rsidRPr="00692FA7" w:rsidRDefault="00692FA7" w:rsidP="00692F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FA7">
        <w:rPr>
          <w:rFonts w:ascii="Times New Roman" w:eastAsia="Times New Roman" w:hAnsi="Times New Roman" w:cs="Times New Roman"/>
          <w:sz w:val="24"/>
          <w:szCs w:val="24"/>
        </w:rPr>
        <w:t>денежные средства и их эквиваленты, не имеющие ограничений на использование по крайней мере в течение 12 месяцев после отчетной даты.</w:t>
      </w:r>
    </w:p>
    <w:p w:rsidR="00692FA7" w:rsidRPr="00692FA7" w:rsidRDefault="00692FA7" w:rsidP="00692FA7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F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Краткосрочные (текущие) обязательства</w:t>
      </w:r>
      <w:r w:rsidRPr="00692FA7">
        <w:rPr>
          <w:rFonts w:ascii="Times New Roman" w:eastAsia="Times New Roman" w:hAnsi="Times New Roman" w:cs="Times New Roman"/>
          <w:sz w:val="24"/>
          <w:szCs w:val="24"/>
        </w:rPr>
        <w:t xml:space="preserve"> – это:</w:t>
      </w:r>
    </w:p>
    <w:p w:rsidR="00692FA7" w:rsidRPr="00692FA7" w:rsidRDefault="00692FA7" w:rsidP="00692F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FA7">
        <w:rPr>
          <w:rFonts w:ascii="Times New Roman" w:eastAsia="Times New Roman" w:hAnsi="Times New Roman" w:cs="Times New Roman"/>
          <w:sz w:val="24"/>
          <w:szCs w:val="24"/>
        </w:rPr>
        <w:t>обязательства, ожидаемые к погашению в течение обычного операционного цикла компании</w:t>
      </w:r>
    </w:p>
    <w:p w:rsidR="00692FA7" w:rsidRPr="00692FA7" w:rsidRDefault="00692FA7" w:rsidP="00692F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FA7">
        <w:rPr>
          <w:rFonts w:ascii="Times New Roman" w:eastAsia="Times New Roman" w:hAnsi="Times New Roman" w:cs="Times New Roman"/>
          <w:sz w:val="24"/>
          <w:szCs w:val="24"/>
        </w:rPr>
        <w:t>обязательства, которые возникают в связи с закупкой оборотных активов и должны быть погашены в течение 12 месяцев после отчетной даты</w:t>
      </w:r>
    </w:p>
    <w:p w:rsidR="00692FA7" w:rsidRPr="00692FA7" w:rsidRDefault="00692FA7" w:rsidP="00692FA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FA7">
        <w:rPr>
          <w:rFonts w:ascii="Times New Roman" w:eastAsia="Times New Roman" w:hAnsi="Times New Roman" w:cs="Times New Roman"/>
          <w:sz w:val="24"/>
          <w:szCs w:val="24"/>
        </w:rPr>
        <w:t>компания не имеет безусловного права откладывать погашение обязательств по крайней мере в течение 12 месяцев после отчетной даты.</w:t>
      </w:r>
    </w:p>
    <w:p w:rsidR="00692FA7" w:rsidRDefault="00692FA7" w:rsidP="00692FA7">
      <w:pPr>
        <w:spacing w:after="0"/>
        <w:ind w:firstLine="340"/>
        <w:jc w:val="both"/>
        <w:rPr>
          <w:rFonts w:ascii="Calibri" w:eastAsia="Times New Roman" w:hAnsi="Calibri" w:cs="Times New Roman"/>
          <w:sz w:val="20"/>
        </w:rPr>
      </w:pPr>
      <w:r w:rsidRPr="00692FA7">
        <w:rPr>
          <w:rFonts w:ascii="Times New Roman" w:eastAsia="Times New Roman" w:hAnsi="Times New Roman" w:cs="Times New Roman"/>
          <w:sz w:val="24"/>
          <w:szCs w:val="24"/>
        </w:rPr>
        <w:t>Все остальные активы (обязательства) должны классифицироваться как долгосрочные</w:t>
      </w:r>
      <w:r>
        <w:rPr>
          <w:rFonts w:ascii="Calibri" w:eastAsia="Times New Roman" w:hAnsi="Calibri" w:cs="Times New Roman"/>
          <w:sz w:val="20"/>
        </w:rPr>
        <w:t>.</w:t>
      </w:r>
    </w:p>
    <w:p w:rsidR="00ED665E" w:rsidRPr="00ED665E" w:rsidRDefault="00ED665E" w:rsidP="00ED665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65E">
        <w:rPr>
          <w:rFonts w:ascii="Times New Roman" w:eastAsia="Times New Roman" w:hAnsi="Times New Roman" w:cs="Times New Roman"/>
          <w:sz w:val="24"/>
          <w:szCs w:val="24"/>
        </w:rPr>
        <w:t xml:space="preserve">Если статьи включают суммы, которые будут возмещены как в пределах 12 месяцев, так и более чем через 12 месяцев, то суммы последних должны быть указаны отдельно. </w:t>
      </w:r>
    </w:p>
    <w:p w:rsidR="00ED665E" w:rsidRPr="00ED665E" w:rsidRDefault="00ED665E" w:rsidP="00ED665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65E">
        <w:rPr>
          <w:rFonts w:ascii="Times New Roman" w:eastAsia="Times New Roman" w:hAnsi="Times New Roman" w:cs="Times New Roman"/>
          <w:sz w:val="24"/>
          <w:szCs w:val="24"/>
        </w:rPr>
        <w:t>Предписанного формата нет. На практике применяются два формата финансовой отчетности. Разница между ними в том, на основе какого бухгалтерского уравнения составлена отчетность:</w:t>
      </w:r>
    </w:p>
    <w:p w:rsidR="00ED665E" w:rsidRPr="00ED665E" w:rsidRDefault="00ED665E" w:rsidP="00ED665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65E">
        <w:rPr>
          <w:rFonts w:ascii="Times New Roman" w:eastAsia="Times New Roman" w:hAnsi="Times New Roman" w:cs="Times New Roman"/>
          <w:sz w:val="24"/>
          <w:szCs w:val="24"/>
        </w:rPr>
        <w:t>Чистые активы (активы – обязательства) = капитал</w:t>
      </w:r>
    </w:p>
    <w:p w:rsidR="00ED665E" w:rsidRPr="00ED665E" w:rsidRDefault="00ED665E" w:rsidP="00ED665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65E">
        <w:rPr>
          <w:rFonts w:ascii="Times New Roman" w:eastAsia="Times New Roman" w:hAnsi="Times New Roman" w:cs="Times New Roman"/>
          <w:sz w:val="24"/>
          <w:szCs w:val="24"/>
        </w:rPr>
        <w:t>Активы = Капитал + Обязательства</w:t>
      </w:r>
    </w:p>
    <w:p w:rsidR="00ED665E" w:rsidRPr="00ED665E" w:rsidRDefault="00ED665E" w:rsidP="00ED665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65E">
        <w:rPr>
          <w:rFonts w:ascii="Times New Roman" w:eastAsia="Times New Roman" w:hAnsi="Times New Roman" w:cs="Times New Roman"/>
          <w:sz w:val="24"/>
          <w:szCs w:val="24"/>
        </w:rPr>
        <w:t xml:space="preserve">Каждый формат соответствует практике МСФО 1. </w:t>
      </w:r>
    </w:p>
    <w:p w:rsidR="00ED665E" w:rsidRPr="00ED665E" w:rsidRDefault="00ED665E" w:rsidP="00ED665E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665E">
        <w:rPr>
          <w:rFonts w:ascii="Times New Roman" w:eastAsia="Times New Roman" w:hAnsi="Times New Roman" w:cs="Times New Roman"/>
          <w:sz w:val="24"/>
          <w:szCs w:val="24"/>
        </w:rPr>
        <w:t>МСФО1 содержит рекомендации в отношении минимального перечня статей, которые должны быть представлены в отчете.</w:t>
      </w:r>
    </w:p>
    <w:p w:rsidR="00692FA7" w:rsidRPr="00ED665E" w:rsidRDefault="00692FA7" w:rsidP="00ED665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BA" w:rsidRPr="00127018" w:rsidRDefault="00692FA7" w:rsidP="00127018">
      <w:pPr>
        <w:pStyle w:val="1"/>
        <w:jc w:val="center"/>
        <w:rPr>
          <w:i/>
        </w:rPr>
      </w:pPr>
      <w:r>
        <w:rPr>
          <w:i/>
        </w:rPr>
        <w:t>Отчет о финансовом положении</w:t>
      </w:r>
    </w:p>
    <w:p w:rsidR="004764BA" w:rsidRPr="00127018" w:rsidRDefault="004764BA" w:rsidP="0012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7"/>
        <w:gridCol w:w="4616"/>
      </w:tblGrid>
      <w:tr w:rsidR="004764BA" w:rsidRPr="00692FA7" w:rsidTr="00127018">
        <w:trPr>
          <w:cantSplit/>
        </w:trPr>
        <w:tc>
          <w:tcPr>
            <w:tcW w:w="9642" w:type="dxa"/>
            <w:gridSpan w:val="2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Активы</w:t>
            </w:r>
          </w:p>
        </w:tc>
      </w:tr>
      <w:tr w:rsidR="004764BA" w:rsidRPr="00692FA7" w:rsidTr="00127018">
        <w:tc>
          <w:tcPr>
            <w:tcW w:w="5026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Краткосрочные активы</w:t>
            </w:r>
          </w:p>
        </w:tc>
        <w:tc>
          <w:tcPr>
            <w:tcW w:w="4616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Характеристика </w:t>
            </w:r>
          </w:p>
        </w:tc>
      </w:tr>
      <w:tr w:rsidR="004764BA" w:rsidRPr="00692FA7" w:rsidTr="00127018">
        <w:tc>
          <w:tcPr>
            <w:tcW w:w="5026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Денежные средства и их эквиваленты</w:t>
            </w:r>
          </w:p>
        </w:tc>
        <w:tc>
          <w:tcPr>
            <w:tcW w:w="4616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6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Краткосрочные финансовые активы</w:t>
            </w:r>
          </w:p>
        </w:tc>
        <w:tc>
          <w:tcPr>
            <w:tcW w:w="4616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6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Торговая и прочая  дебиторская задолженность</w:t>
            </w:r>
          </w:p>
        </w:tc>
        <w:tc>
          <w:tcPr>
            <w:tcW w:w="4616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6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Запасы</w:t>
            </w:r>
          </w:p>
        </w:tc>
        <w:tc>
          <w:tcPr>
            <w:tcW w:w="4616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6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Долгосрочные активы, удерживаемые для перепродажи</w:t>
            </w:r>
          </w:p>
        </w:tc>
        <w:tc>
          <w:tcPr>
            <w:tcW w:w="4616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6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Биологические активы</w:t>
            </w:r>
          </w:p>
        </w:tc>
        <w:tc>
          <w:tcPr>
            <w:tcW w:w="4616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6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Прочие краткосрочные активы</w:t>
            </w:r>
          </w:p>
        </w:tc>
        <w:tc>
          <w:tcPr>
            <w:tcW w:w="4616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Основные средства</w:t>
            </w: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Долгосрочные финансовые активы</w:t>
            </w: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Гудвилл (для консолидированной отчетности)</w:t>
            </w: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Нематериальные активы</w:t>
            </w: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Инвестиции в ассоциированные компании</w:t>
            </w: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Отложенные налоговые активы</w:t>
            </w: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Прочие долгосрочные активы</w:t>
            </w: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rPr>
          <w:cantSplit/>
        </w:trPr>
        <w:tc>
          <w:tcPr>
            <w:tcW w:w="9642" w:type="dxa"/>
            <w:gridSpan w:val="2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Пассивы </w:t>
            </w: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Капитал и резервы</w:t>
            </w: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 xml:space="preserve">Акционерный капитал </w:t>
            </w: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Эмиссионный доход</w:t>
            </w: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Резервы (капитальные)</w:t>
            </w: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Накопленная прибыль/убытки</w:t>
            </w: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9A4CB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 xml:space="preserve">Доля </w:t>
            </w:r>
            <w:r w:rsidR="009A4CBF">
              <w:rPr>
                <w:rFonts w:ascii="Times New Roman" w:hAnsi="Times New Roman" w:cs="Times New Roman"/>
                <w:sz w:val="20"/>
                <w:szCs w:val="20"/>
              </w:rPr>
              <w:t>неконтролирующих акционеров</w:t>
            </w: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 xml:space="preserve"> (для консолидированной отчетности)</w:t>
            </w: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Долгосрочные  обязательства</w:t>
            </w: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Долгосрочные займы</w:t>
            </w: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Отложенное налоговое обязательство</w:t>
            </w: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Долгосрочные резервы (оценочные обязательства)</w:t>
            </w: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Долгосрочные процентные обязательства</w:t>
            </w: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Краткосрочные обязательства</w:t>
            </w: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Торговая и прочая кредиторская задолженность</w:t>
            </w: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Краткосрочные займы</w:t>
            </w: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Краткосрочная часть долгосрочных займов</w:t>
            </w: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Краткосрочные резервы</w:t>
            </w: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7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Текущий налог</w:t>
            </w:r>
          </w:p>
        </w:tc>
        <w:tc>
          <w:tcPr>
            <w:tcW w:w="4615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64BA" w:rsidRDefault="004764BA" w:rsidP="00127018">
      <w:pPr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9A4CBF" w:rsidRPr="009A4CBF" w:rsidRDefault="009A4CBF" w:rsidP="009A4CB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i/>
          <w:sz w:val="24"/>
          <w:szCs w:val="24"/>
        </w:rPr>
        <w:t>Отчет о совокупном доходе</w:t>
      </w:r>
      <w:r w:rsidRPr="009A4CBF">
        <w:rPr>
          <w:rFonts w:ascii="Times New Roman" w:eastAsia="Times New Roman" w:hAnsi="Times New Roman" w:cs="Times New Roman"/>
          <w:sz w:val="24"/>
          <w:szCs w:val="24"/>
        </w:rPr>
        <w:t xml:space="preserve"> (прибыли) представляет информацию о доходах и расходах отчетного периода. Данная информация может быть представлена в одном из двух вариантов: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только в отчете о совокупном доходе (прибыли)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 xml:space="preserve"> в двух формах отчетности – в отчете о прибылях и убытках и в отчете о совокупном доходе, который начинается с прибыли или убытка за период и включает прочие компоненты совокупной прибыли.</w:t>
      </w:r>
    </w:p>
    <w:p w:rsidR="009A4CBF" w:rsidRPr="009A4CBF" w:rsidRDefault="009A4CBF" w:rsidP="009A4CB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b/>
          <w:bCs/>
          <w:sz w:val="24"/>
          <w:szCs w:val="24"/>
        </w:rPr>
        <w:t>Совокупный доход (прибыль</w:t>
      </w:r>
      <w:r w:rsidRPr="009A4CBF">
        <w:rPr>
          <w:rFonts w:ascii="Times New Roman" w:eastAsia="Times New Roman" w:hAnsi="Times New Roman" w:cs="Times New Roman"/>
          <w:sz w:val="24"/>
          <w:szCs w:val="24"/>
        </w:rPr>
        <w:t>) показывает изменения в капитале за отчетный период, вызванные операциями и прочими событиями, отличными от изменений в результате операций с владельцами капитала.</w:t>
      </w:r>
    </w:p>
    <w:p w:rsidR="009A4CBF" w:rsidRPr="009A4CBF" w:rsidRDefault="009A4CBF" w:rsidP="009A4CB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Совокупный доход включает в себя прибыль или убыток отчетного периода, а также прочий совокупный доход, признанный в отчетном периоде. В состав прочего совокупного дохода входят: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изменения величины резерва переоценки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актуарные прибыли и убытки по пенсионным планам с установленными выплатами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прибыли или убытки от пересчета данных о зарубежной деятельности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прибыли или убытки от изменения стоимости финансовых активов, которые имеются в наличии для продажи</w:t>
      </w:r>
    </w:p>
    <w:p w:rsidR="009A4CBF" w:rsidRPr="009A4CBF" w:rsidRDefault="009A4CBF" w:rsidP="009A4CB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 xml:space="preserve">прибыли или убытки от изменения стоимости инструментов хеджирования </w:t>
      </w:r>
    </w:p>
    <w:p w:rsidR="009A4CBF" w:rsidRPr="009A4CBF" w:rsidRDefault="009A4CBF" w:rsidP="009A4CBF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4CBF">
        <w:rPr>
          <w:rFonts w:ascii="Times New Roman" w:eastAsia="Times New Roman" w:hAnsi="Times New Roman" w:cs="Times New Roman"/>
          <w:sz w:val="24"/>
          <w:szCs w:val="24"/>
        </w:rPr>
        <w:t>Каждый компонент прочего совокупного дохода может быть представлен за вычетом налогов, либо до вычета налогов, с указанием общей суммы расходов по налогам в целом для совокупной прибыли.</w:t>
      </w:r>
    </w:p>
    <w:p w:rsidR="00324B9A" w:rsidRDefault="00324B9A" w:rsidP="00127018">
      <w:pPr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307F9E" w:rsidRDefault="00307F9E" w:rsidP="00127018">
      <w:pPr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307F9E" w:rsidRDefault="00307F9E" w:rsidP="00127018">
      <w:pPr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307F9E" w:rsidRDefault="00307F9E" w:rsidP="00127018">
      <w:pPr>
        <w:spacing w:after="0" w:line="240" w:lineRule="auto"/>
        <w:ind w:left="540"/>
        <w:jc w:val="both"/>
        <w:rPr>
          <w:rFonts w:ascii="Times New Roman" w:hAnsi="Times New Roman" w:cs="Times New Roman"/>
          <w:sz w:val="20"/>
          <w:szCs w:val="20"/>
        </w:rPr>
      </w:pPr>
    </w:p>
    <w:p w:rsidR="004764BA" w:rsidRPr="00692FA7" w:rsidRDefault="004764BA" w:rsidP="00127018">
      <w:pPr>
        <w:pStyle w:val="1"/>
        <w:keepNext w:val="0"/>
        <w:jc w:val="center"/>
        <w:rPr>
          <w:i/>
          <w:iCs/>
          <w:sz w:val="20"/>
          <w:szCs w:val="20"/>
        </w:rPr>
      </w:pPr>
      <w:r w:rsidRPr="00692FA7">
        <w:rPr>
          <w:i/>
          <w:iCs/>
          <w:sz w:val="20"/>
          <w:szCs w:val="20"/>
        </w:rPr>
        <w:t>Отчет  о совокупном доходе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20"/>
        <w:gridCol w:w="4422"/>
      </w:tblGrid>
      <w:tr w:rsidR="004764BA" w:rsidRPr="00692FA7" w:rsidTr="00127018">
        <w:tc>
          <w:tcPr>
            <w:tcW w:w="9642" w:type="dxa"/>
            <w:gridSpan w:val="2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Отчет о прибылях и убытках</w:t>
            </w:r>
          </w:p>
        </w:tc>
      </w:tr>
      <w:tr w:rsidR="004764BA" w:rsidRPr="00692FA7" w:rsidTr="00127018">
        <w:tc>
          <w:tcPr>
            <w:tcW w:w="52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Выручка</w:t>
            </w:r>
          </w:p>
        </w:tc>
        <w:tc>
          <w:tcPr>
            <w:tcW w:w="4422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2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Себестоимость продаж</w:t>
            </w:r>
          </w:p>
        </w:tc>
        <w:tc>
          <w:tcPr>
            <w:tcW w:w="4422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2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sz w:val="20"/>
                <w:szCs w:val="20"/>
              </w:rPr>
              <w:t>Валовая прибыль</w:t>
            </w:r>
          </w:p>
        </w:tc>
        <w:tc>
          <w:tcPr>
            <w:tcW w:w="4422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2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Прочие доходы</w:t>
            </w: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22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2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Коммерческие расходы</w:t>
            </w:r>
          </w:p>
        </w:tc>
        <w:tc>
          <w:tcPr>
            <w:tcW w:w="4422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2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Управленческие расходы</w:t>
            </w:r>
          </w:p>
        </w:tc>
        <w:tc>
          <w:tcPr>
            <w:tcW w:w="4422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2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Прочие расходы</w:t>
            </w:r>
          </w:p>
        </w:tc>
        <w:tc>
          <w:tcPr>
            <w:tcW w:w="4422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Затраты на финансирование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Доля прибыли ассоциированной компании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sz w:val="20"/>
                <w:szCs w:val="20"/>
              </w:rPr>
              <w:t>Прибыль до уплаты налогов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Расход на налог на прибыль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sz w:val="20"/>
                <w:szCs w:val="20"/>
              </w:rPr>
              <w:t>Прибыль за год от продолжающейся деятельности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Убыток за год от прекращающейся деятельности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sz w:val="20"/>
                <w:szCs w:val="20"/>
              </w:rPr>
              <w:t>Прибыль за год</w:t>
            </w:r>
          </w:p>
        </w:tc>
        <w:tc>
          <w:tcPr>
            <w:tcW w:w="4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9642" w:type="dxa"/>
            <w:gridSpan w:val="2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sz w:val="20"/>
                <w:szCs w:val="20"/>
              </w:rPr>
              <w:t>Отчет о прочем совокупном доходе</w:t>
            </w:r>
          </w:p>
        </w:tc>
      </w:tr>
      <w:tr w:rsidR="004764BA" w:rsidRPr="00692FA7" w:rsidTr="00127018">
        <w:tc>
          <w:tcPr>
            <w:tcW w:w="52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Курсовые разницы от пересчета зарубежных дочерних компаний</w:t>
            </w:r>
          </w:p>
        </w:tc>
        <w:tc>
          <w:tcPr>
            <w:tcW w:w="4422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2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Финансовые активы, имеющиеся в наличие для продажи</w:t>
            </w:r>
          </w:p>
        </w:tc>
        <w:tc>
          <w:tcPr>
            <w:tcW w:w="4422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2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Результаты хеджирования эффективных денежных потоков</w:t>
            </w:r>
          </w:p>
        </w:tc>
        <w:tc>
          <w:tcPr>
            <w:tcW w:w="4422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2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Изменение резерва переоценки</w:t>
            </w:r>
          </w:p>
        </w:tc>
        <w:tc>
          <w:tcPr>
            <w:tcW w:w="4422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2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Актуарная прибыль (убытки) по пенсионным планам с установленными выплатами</w:t>
            </w:r>
          </w:p>
        </w:tc>
        <w:tc>
          <w:tcPr>
            <w:tcW w:w="4422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127018" w:rsidTr="00127018">
        <w:tc>
          <w:tcPr>
            <w:tcW w:w="52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Доля в прочем совокупном доходе ассоциированных компаний</w:t>
            </w:r>
          </w:p>
        </w:tc>
        <w:tc>
          <w:tcPr>
            <w:tcW w:w="4422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127018" w:rsidTr="00127018">
        <w:tc>
          <w:tcPr>
            <w:tcW w:w="52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Налог на прибыль, относящийся к компонентам прочего совокупного дохода</w:t>
            </w:r>
          </w:p>
        </w:tc>
        <w:tc>
          <w:tcPr>
            <w:tcW w:w="4422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127018" w:rsidTr="00127018">
        <w:tc>
          <w:tcPr>
            <w:tcW w:w="5220" w:type="dxa"/>
          </w:tcPr>
          <w:p w:rsidR="004764BA" w:rsidRPr="00692FA7" w:rsidRDefault="004764BA" w:rsidP="00C179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sz w:val="20"/>
                <w:szCs w:val="20"/>
              </w:rPr>
              <w:t>Прочий совокупны</w:t>
            </w:r>
            <w:r w:rsidR="00C179E7">
              <w:rPr>
                <w:rFonts w:ascii="Times New Roman" w:hAnsi="Times New Roman" w:cs="Times New Roman"/>
                <w:b/>
                <w:sz w:val="20"/>
                <w:szCs w:val="20"/>
              </w:rPr>
              <w:t>й</w:t>
            </w:r>
            <w:r w:rsidRPr="00692FA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доход за год после налога на прибыль</w:t>
            </w:r>
          </w:p>
        </w:tc>
        <w:tc>
          <w:tcPr>
            <w:tcW w:w="4422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64BA" w:rsidRPr="00127018" w:rsidTr="00127018">
        <w:tc>
          <w:tcPr>
            <w:tcW w:w="52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sz w:val="20"/>
                <w:szCs w:val="20"/>
              </w:rPr>
              <w:t>ИТОГО СОВОКУПНЫЙ ДОХОД ЗА ГОД</w:t>
            </w:r>
          </w:p>
        </w:tc>
        <w:tc>
          <w:tcPr>
            <w:tcW w:w="4422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64BA" w:rsidRPr="00127018" w:rsidTr="00127018">
        <w:tc>
          <w:tcPr>
            <w:tcW w:w="52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sz w:val="20"/>
                <w:szCs w:val="20"/>
              </w:rPr>
              <w:t>Прибыль, относящаяся к:</w:t>
            </w: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Акционерам материнской компании</w:t>
            </w:r>
          </w:p>
          <w:p w:rsidR="004764BA" w:rsidRPr="00692FA7" w:rsidRDefault="004764BA" w:rsidP="00C179E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 xml:space="preserve">Доле </w:t>
            </w:r>
            <w:r w:rsidR="00C179E7">
              <w:rPr>
                <w:rFonts w:ascii="Times New Roman" w:hAnsi="Times New Roman" w:cs="Times New Roman"/>
                <w:sz w:val="20"/>
                <w:szCs w:val="20"/>
              </w:rPr>
              <w:t>неконтролирующих акционеров</w:t>
            </w:r>
          </w:p>
        </w:tc>
        <w:tc>
          <w:tcPr>
            <w:tcW w:w="4422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64BA" w:rsidRPr="00127018" w:rsidTr="00127018">
        <w:tc>
          <w:tcPr>
            <w:tcW w:w="52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sz w:val="20"/>
                <w:szCs w:val="20"/>
              </w:rPr>
              <w:t>Итого совокупный доход, относящийся к:</w:t>
            </w: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Акционерам материнской компании</w:t>
            </w:r>
          </w:p>
          <w:p w:rsidR="004764BA" w:rsidRPr="00692FA7" w:rsidRDefault="004764BA" w:rsidP="00C179E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 xml:space="preserve">Доле </w:t>
            </w:r>
            <w:r w:rsidR="00C179E7">
              <w:rPr>
                <w:rFonts w:ascii="Times New Roman" w:hAnsi="Times New Roman" w:cs="Times New Roman"/>
                <w:sz w:val="20"/>
                <w:szCs w:val="20"/>
              </w:rPr>
              <w:t>неконтролирующих акционеров</w:t>
            </w:r>
          </w:p>
        </w:tc>
        <w:tc>
          <w:tcPr>
            <w:tcW w:w="4422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64BA" w:rsidRPr="00127018" w:rsidTr="00127018">
        <w:tc>
          <w:tcPr>
            <w:tcW w:w="52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sz w:val="20"/>
                <w:szCs w:val="20"/>
              </w:rPr>
              <w:t>Прибыль на акцию:</w:t>
            </w: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Базовая</w:t>
            </w: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 xml:space="preserve">Пониженная </w:t>
            </w:r>
          </w:p>
        </w:tc>
        <w:tc>
          <w:tcPr>
            <w:tcW w:w="4422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F41F57" w:rsidRDefault="00F41F57" w:rsidP="00127018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764BA" w:rsidRPr="00127018" w:rsidRDefault="008868AC" w:rsidP="00127018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Компания должна представить анализ доходов и расходов, используя классификацию, основанную на:</w:t>
      </w:r>
    </w:p>
    <w:p w:rsidR="004764BA" w:rsidRPr="00127018" w:rsidRDefault="008868AC" w:rsidP="00127018">
      <w:pPr>
        <w:numPr>
          <w:ilvl w:val="0"/>
          <w:numId w:val="11"/>
        </w:numPr>
        <w:spacing w:after="0" w:line="240" w:lineRule="auto"/>
        <w:ind w:firstLine="53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характере доходов и расходов</w:t>
      </w:r>
    </w:p>
    <w:p w:rsidR="004764BA" w:rsidRDefault="008868AC" w:rsidP="004A2A33">
      <w:pPr>
        <w:numPr>
          <w:ilvl w:val="0"/>
          <w:numId w:val="11"/>
        </w:numPr>
        <w:spacing w:after="0" w:line="240" w:lineRule="auto"/>
        <w:ind w:firstLine="53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их</w:t>
      </w:r>
      <w:r w:rsidR="004764BA" w:rsidRPr="00127018">
        <w:rPr>
          <w:rFonts w:ascii="Times New Roman" w:hAnsi="Times New Roman" w:cs="Times New Roman"/>
          <w:bCs/>
          <w:sz w:val="24"/>
          <w:szCs w:val="24"/>
        </w:rPr>
        <w:t xml:space="preserve"> функци</w:t>
      </w:r>
      <w:r>
        <w:rPr>
          <w:rFonts w:ascii="Times New Roman" w:hAnsi="Times New Roman" w:cs="Times New Roman"/>
          <w:bCs/>
          <w:sz w:val="24"/>
          <w:szCs w:val="24"/>
        </w:rPr>
        <w:t>и в рамках компании</w:t>
      </w:r>
    </w:p>
    <w:p w:rsidR="00F41F57" w:rsidRPr="00127018" w:rsidRDefault="00F41F57" w:rsidP="00F41F57">
      <w:pPr>
        <w:spacing w:after="0" w:line="240" w:lineRule="auto"/>
        <w:ind w:left="1259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6"/>
        <w:gridCol w:w="4616"/>
      </w:tblGrid>
      <w:tr w:rsidR="004764BA" w:rsidRPr="00692FA7" w:rsidTr="00127018">
        <w:tc>
          <w:tcPr>
            <w:tcW w:w="5026" w:type="dxa"/>
          </w:tcPr>
          <w:p w:rsidR="004764BA" w:rsidRPr="00692FA7" w:rsidRDefault="008868AC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Метод характера расходов</w:t>
            </w:r>
          </w:p>
        </w:tc>
        <w:tc>
          <w:tcPr>
            <w:tcW w:w="4616" w:type="dxa"/>
          </w:tcPr>
          <w:p w:rsidR="004764BA" w:rsidRPr="00692FA7" w:rsidRDefault="008868AC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 функции расходов</w:t>
            </w:r>
          </w:p>
        </w:tc>
      </w:tr>
      <w:tr w:rsidR="004764BA" w:rsidRPr="00692FA7" w:rsidTr="00127018">
        <w:tc>
          <w:tcPr>
            <w:tcW w:w="5026" w:type="dxa"/>
          </w:tcPr>
          <w:p w:rsidR="004764BA" w:rsidRDefault="008868AC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группируются в зависимости от характера:</w:t>
            </w:r>
          </w:p>
          <w:p w:rsidR="008868AC" w:rsidRDefault="008868AC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амортизация</w:t>
            </w:r>
          </w:p>
          <w:p w:rsidR="008868AC" w:rsidRDefault="008868AC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 сырья</w:t>
            </w:r>
          </w:p>
          <w:p w:rsidR="008868AC" w:rsidRPr="00692FA7" w:rsidRDefault="008868AC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Заработная плата</w:t>
            </w:r>
          </w:p>
        </w:tc>
        <w:tc>
          <w:tcPr>
            <w:tcW w:w="4616" w:type="dxa"/>
          </w:tcPr>
          <w:p w:rsidR="004764BA" w:rsidRDefault="008868AC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Расходы классифицируются как:</w:t>
            </w:r>
          </w:p>
          <w:p w:rsidR="008868AC" w:rsidRDefault="008868AC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себестоимость продаж</w:t>
            </w:r>
          </w:p>
          <w:p w:rsidR="008868AC" w:rsidRDefault="008868AC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расходы на сбыт (коммерческие)</w:t>
            </w:r>
          </w:p>
          <w:p w:rsidR="008868AC" w:rsidRPr="00692FA7" w:rsidRDefault="008868AC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-административные (управленческие)</w:t>
            </w: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5026" w:type="dxa"/>
          </w:tcPr>
          <w:p w:rsidR="004764BA" w:rsidRDefault="008868AC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</w:p>
          <w:p w:rsidR="008868AC" w:rsidRDefault="008868AC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метод прост в применении в большинстве небольших компаний</w:t>
            </w:r>
          </w:p>
          <w:p w:rsidR="008868AC" w:rsidRDefault="008868AC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-отсутствует произвольное распределение</w:t>
            </w:r>
          </w:p>
          <w:p w:rsidR="008868AC" w:rsidRDefault="008868AC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следовательно, более объективен</w:t>
            </w:r>
          </w:p>
          <w:p w:rsidR="008868AC" w:rsidRPr="00692FA7" w:rsidRDefault="008868AC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меньше субъективных суждений</w:t>
            </w:r>
          </w:p>
        </w:tc>
        <w:tc>
          <w:tcPr>
            <w:tcW w:w="4616" w:type="dxa"/>
          </w:tcPr>
          <w:p w:rsidR="004764BA" w:rsidRDefault="008868AC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Преимущества</w:t>
            </w:r>
          </w:p>
          <w:p w:rsidR="008868AC" w:rsidRDefault="008868AC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обеспечивает пользователей более уместной информацией</w:t>
            </w:r>
          </w:p>
          <w:p w:rsidR="008868AC" w:rsidRDefault="008868AC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68AC" w:rsidRDefault="008868AC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Недостаток</w:t>
            </w:r>
          </w:p>
          <w:p w:rsidR="008868AC" w:rsidRPr="00692FA7" w:rsidRDefault="008868AC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распределение затрат может быть произвольным и требовать субъективных суждений</w:t>
            </w: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764BA" w:rsidRDefault="004764BA" w:rsidP="00127018">
      <w:pPr>
        <w:pStyle w:val="1"/>
        <w:keepNext w:val="0"/>
        <w:jc w:val="center"/>
        <w:rPr>
          <w:i/>
          <w:iCs/>
          <w:sz w:val="20"/>
          <w:szCs w:val="20"/>
        </w:rPr>
      </w:pPr>
    </w:p>
    <w:p w:rsidR="004764BA" w:rsidRDefault="004764BA" w:rsidP="00127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336388" w:rsidRPr="00336388" w:rsidTr="00336388">
        <w:tc>
          <w:tcPr>
            <w:tcW w:w="4785" w:type="dxa"/>
          </w:tcPr>
          <w:p w:rsidR="00336388" w:rsidRPr="00336388" w:rsidRDefault="00336388" w:rsidP="00336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388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по характеру</w:t>
            </w:r>
          </w:p>
        </w:tc>
        <w:tc>
          <w:tcPr>
            <w:tcW w:w="4786" w:type="dxa"/>
          </w:tcPr>
          <w:p w:rsidR="00336388" w:rsidRPr="00336388" w:rsidRDefault="00336388" w:rsidP="003363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6388">
              <w:rPr>
                <w:rFonts w:ascii="Times New Roman" w:hAnsi="Times New Roman" w:cs="Times New Roman"/>
                <w:b/>
                <w:sz w:val="20"/>
                <w:szCs w:val="20"/>
              </w:rPr>
              <w:t>Классификация по функции</w:t>
            </w:r>
          </w:p>
        </w:tc>
      </w:tr>
      <w:tr w:rsidR="00336388" w:rsidTr="00336388">
        <w:trPr>
          <w:trHeight w:val="5277"/>
        </w:trPr>
        <w:tc>
          <w:tcPr>
            <w:tcW w:w="4785" w:type="dxa"/>
          </w:tcPr>
          <w:p w:rsidR="00336388" w:rsidRPr="00336388" w:rsidRDefault="00336388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 w:rsidRPr="00336388">
              <w:rPr>
                <w:rFonts w:ascii="Times New Roman" w:eastAsia="Times New Roman" w:hAnsi="Times New Roman" w:cs="Times New Roman"/>
                <w:sz w:val="20"/>
              </w:rPr>
              <w:t xml:space="preserve">Выручка </w:t>
            </w:r>
          </w:p>
          <w:p w:rsidR="00336388" w:rsidRPr="00336388" w:rsidRDefault="00336388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 w:rsidRPr="00336388">
              <w:rPr>
                <w:rFonts w:ascii="Times New Roman" w:eastAsia="Times New Roman" w:hAnsi="Times New Roman" w:cs="Times New Roman"/>
                <w:sz w:val="20"/>
              </w:rPr>
              <w:t>Прочие операционные доходы</w:t>
            </w:r>
          </w:p>
          <w:p w:rsidR="00336388" w:rsidRPr="00336388" w:rsidRDefault="00336388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 w:rsidRPr="00336388">
              <w:rPr>
                <w:rFonts w:ascii="Times New Roman" w:eastAsia="Times New Roman" w:hAnsi="Times New Roman" w:cs="Times New Roman"/>
                <w:sz w:val="20"/>
              </w:rPr>
              <w:t>Изменени</w:t>
            </w:r>
            <w:r w:rsidRPr="00336388">
              <w:rPr>
                <w:rFonts w:ascii="Times New Roman" w:hAnsi="Times New Roman" w:cs="Times New Roman"/>
                <w:sz w:val="20"/>
              </w:rPr>
              <w:t>я</w:t>
            </w:r>
            <w:r w:rsidRPr="00336388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36388">
              <w:rPr>
                <w:rFonts w:ascii="Times New Roman" w:hAnsi="Times New Roman" w:cs="Times New Roman"/>
                <w:sz w:val="20"/>
              </w:rPr>
              <w:t>запасов</w:t>
            </w:r>
            <w:r w:rsidRPr="00336388">
              <w:rPr>
                <w:rFonts w:ascii="Times New Roman" w:eastAsia="Times New Roman" w:hAnsi="Times New Roman" w:cs="Times New Roman"/>
                <w:sz w:val="20"/>
              </w:rPr>
              <w:t xml:space="preserve"> готовой продукции и незавершенного производства</w:t>
            </w:r>
          </w:p>
          <w:p w:rsidR="00336388" w:rsidRPr="00336388" w:rsidRDefault="00336388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 w:rsidRPr="00336388">
              <w:rPr>
                <w:rFonts w:ascii="Times New Roman" w:eastAsia="Times New Roman" w:hAnsi="Times New Roman" w:cs="Times New Roman"/>
                <w:sz w:val="20"/>
              </w:rPr>
              <w:t>Стоимость работы, выполненной компанией (капитализированная)</w:t>
            </w:r>
          </w:p>
          <w:p w:rsidR="00336388" w:rsidRPr="00336388" w:rsidRDefault="00336388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 w:rsidRPr="00336388">
              <w:rPr>
                <w:rFonts w:ascii="Times New Roman" w:hAnsi="Times New Roman" w:cs="Times New Roman"/>
                <w:sz w:val="20"/>
              </w:rPr>
              <w:t>Использованное с</w:t>
            </w:r>
            <w:r w:rsidRPr="00336388">
              <w:rPr>
                <w:rFonts w:ascii="Times New Roman" w:eastAsia="Times New Roman" w:hAnsi="Times New Roman" w:cs="Times New Roman"/>
                <w:sz w:val="20"/>
              </w:rPr>
              <w:t>ырье и материалы</w:t>
            </w:r>
          </w:p>
          <w:p w:rsidR="00336388" w:rsidRPr="00336388" w:rsidRDefault="00336388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 w:rsidRPr="00336388">
              <w:rPr>
                <w:rFonts w:ascii="Times New Roman" w:eastAsia="Times New Roman" w:hAnsi="Times New Roman" w:cs="Times New Roman"/>
                <w:sz w:val="20"/>
              </w:rPr>
              <w:t xml:space="preserve">Расходы на </w:t>
            </w:r>
            <w:r w:rsidRPr="00336388">
              <w:rPr>
                <w:rFonts w:ascii="Times New Roman" w:hAnsi="Times New Roman" w:cs="Times New Roman"/>
                <w:sz w:val="20"/>
              </w:rPr>
              <w:t>персонал</w:t>
            </w:r>
          </w:p>
          <w:p w:rsidR="00336388" w:rsidRPr="00336388" w:rsidRDefault="00336388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 w:rsidRPr="00336388">
              <w:rPr>
                <w:rFonts w:ascii="Times New Roman" w:hAnsi="Times New Roman" w:cs="Times New Roman"/>
                <w:sz w:val="20"/>
              </w:rPr>
              <w:t>Расходы на амортизацию</w:t>
            </w:r>
          </w:p>
          <w:p w:rsidR="00336388" w:rsidRPr="00336388" w:rsidRDefault="00336388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 w:rsidRPr="00336388">
              <w:rPr>
                <w:rFonts w:ascii="Times New Roman" w:eastAsia="Times New Roman" w:hAnsi="Times New Roman" w:cs="Times New Roman"/>
                <w:sz w:val="20"/>
              </w:rPr>
              <w:t xml:space="preserve">Прочие </w:t>
            </w:r>
            <w:r w:rsidR="00C179E7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  <w:r w:rsidRPr="00336388">
              <w:rPr>
                <w:rFonts w:ascii="Times New Roman" w:eastAsia="Times New Roman" w:hAnsi="Times New Roman" w:cs="Times New Roman"/>
                <w:sz w:val="20"/>
              </w:rPr>
              <w:t>расходы</w:t>
            </w:r>
            <w:r w:rsidR="00C179E7">
              <w:rPr>
                <w:rFonts w:ascii="Times New Roman" w:eastAsia="Times New Roman" w:hAnsi="Times New Roman" w:cs="Times New Roman"/>
                <w:sz w:val="20"/>
              </w:rPr>
              <w:t xml:space="preserve"> на основную деятельность</w:t>
            </w:r>
          </w:p>
          <w:p w:rsidR="00C179E7" w:rsidRDefault="00C179E7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</w:p>
          <w:p w:rsidR="00336388" w:rsidRPr="00336388" w:rsidRDefault="00C179E7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Финансовые расходы</w:t>
            </w:r>
          </w:p>
          <w:p w:rsidR="00336388" w:rsidRPr="00336388" w:rsidRDefault="00C179E7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Доля в прибыли </w:t>
            </w:r>
            <w:r w:rsidR="00336388" w:rsidRPr="00336388">
              <w:rPr>
                <w:rFonts w:ascii="Times New Roman" w:eastAsia="Times New Roman" w:hAnsi="Times New Roman" w:cs="Times New Roman"/>
                <w:sz w:val="20"/>
              </w:rPr>
              <w:t xml:space="preserve"> ассоциированных компаний</w:t>
            </w:r>
          </w:p>
          <w:p w:rsidR="00336388" w:rsidRPr="00336388" w:rsidRDefault="00336388" w:rsidP="00336388">
            <w:pPr>
              <w:pStyle w:val="5"/>
              <w:outlineLvl w:val="4"/>
              <w:rPr>
                <w:rFonts w:ascii="Times New Roman" w:eastAsia="Times New Roman" w:hAnsi="Times New Roman" w:cs="Times New Roman"/>
                <w:color w:val="243F60"/>
                <w:sz w:val="20"/>
              </w:rPr>
            </w:pPr>
            <w:r w:rsidRPr="00336388">
              <w:rPr>
                <w:rFonts w:ascii="Times New Roman" w:eastAsia="Times New Roman" w:hAnsi="Times New Roman" w:cs="Times New Roman"/>
                <w:color w:val="243F60"/>
                <w:sz w:val="20"/>
              </w:rPr>
              <w:t>Прибыль до налогообложения</w:t>
            </w:r>
          </w:p>
          <w:p w:rsidR="00336388" w:rsidRPr="00336388" w:rsidRDefault="00336388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 w:rsidRPr="00336388">
              <w:rPr>
                <w:rFonts w:ascii="Times New Roman" w:eastAsia="Times New Roman" w:hAnsi="Times New Roman" w:cs="Times New Roman"/>
                <w:sz w:val="20"/>
              </w:rPr>
              <w:t>Налог на прибыль</w:t>
            </w:r>
          </w:p>
          <w:p w:rsidR="00336388" w:rsidRPr="00336388" w:rsidRDefault="00336388" w:rsidP="00336388">
            <w:pPr>
              <w:pStyle w:val="5"/>
              <w:outlineLvl w:val="4"/>
              <w:rPr>
                <w:rFonts w:ascii="Times New Roman" w:eastAsia="Times New Roman" w:hAnsi="Times New Roman" w:cs="Times New Roman"/>
                <w:color w:val="243F60"/>
                <w:sz w:val="20"/>
              </w:rPr>
            </w:pPr>
            <w:r w:rsidRPr="00336388">
              <w:rPr>
                <w:rFonts w:ascii="Times New Roman" w:eastAsia="Times New Roman" w:hAnsi="Times New Roman" w:cs="Times New Roman"/>
                <w:color w:val="243F60"/>
                <w:sz w:val="20"/>
              </w:rPr>
              <w:t>Прибыль после налогообложения</w:t>
            </w:r>
          </w:p>
          <w:p w:rsidR="00336388" w:rsidRPr="00336388" w:rsidRDefault="00336388" w:rsidP="00336388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336388">
              <w:rPr>
                <w:rFonts w:ascii="Times New Roman" w:eastAsia="Times New Roman" w:hAnsi="Times New Roman" w:cs="Times New Roman"/>
                <w:sz w:val="20"/>
              </w:rPr>
              <w:t xml:space="preserve">Доля </w:t>
            </w:r>
            <w:r w:rsidR="00C179E7">
              <w:rPr>
                <w:rFonts w:ascii="Times New Roman" w:eastAsia="Times New Roman" w:hAnsi="Times New Roman" w:cs="Times New Roman"/>
                <w:sz w:val="20"/>
              </w:rPr>
              <w:t>неконтролирующих акционеров</w:t>
            </w:r>
          </w:p>
          <w:p w:rsidR="00336388" w:rsidRPr="00336388" w:rsidRDefault="00336388" w:rsidP="00336388">
            <w:pPr>
              <w:ind w:left="360"/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336388">
              <w:rPr>
                <w:rFonts w:ascii="Times New Roman" w:eastAsia="Times New Roman" w:hAnsi="Times New Roman" w:cs="Times New Roman"/>
                <w:b/>
                <w:sz w:val="20"/>
              </w:rPr>
              <w:t>Чистая прибыль (убыток)</w:t>
            </w:r>
          </w:p>
          <w:p w:rsidR="00336388" w:rsidRPr="00336388" w:rsidRDefault="00336388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 w:rsidRPr="00336388">
              <w:rPr>
                <w:rFonts w:ascii="Times New Roman" w:eastAsia="Times New Roman" w:hAnsi="Times New Roman" w:cs="Times New Roman"/>
                <w:sz w:val="20"/>
              </w:rPr>
              <w:t>Доход на одну акцию</w:t>
            </w:r>
          </w:p>
          <w:p w:rsidR="00336388" w:rsidRDefault="00336388" w:rsidP="0012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336388" w:rsidRPr="00336388" w:rsidRDefault="00336388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 w:rsidRPr="00336388">
              <w:rPr>
                <w:rFonts w:ascii="Times New Roman" w:eastAsia="Times New Roman" w:hAnsi="Times New Roman" w:cs="Times New Roman"/>
                <w:sz w:val="20"/>
              </w:rPr>
              <w:t xml:space="preserve">Выручка </w:t>
            </w:r>
          </w:p>
          <w:p w:rsidR="00336388" w:rsidRPr="00336388" w:rsidRDefault="00336388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 w:rsidRPr="00336388">
              <w:rPr>
                <w:rFonts w:ascii="Times New Roman" w:hAnsi="Times New Roman" w:cs="Times New Roman"/>
                <w:sz w:val="20"/>
              </w:rPr>
              <w:t>(</w:t>
            </w:r>
            <w:r w:rsidRPr="00336388">
              <w:rPr>
                <w:rFonts w:ascii="Times New Roman" w:eastAsia="Times New Roman" w:hAnsi="Times New Roman" w:cs="Times New Roman"/>
                <w:sz w:val="20"/>
              </w:rPr>
              <w:t xml:space="preserve">Себестоимость </w:t>
            </w:r>
            <w:r w:rsidRPr="00336388">
              <w:rPr>
                <w:rFonts w:ascii="Times New Roman" w:hAnsi="Times New Roman" w:cs="Times New Roman"/>
                <w:sz w:val="20"/>
              </w:rPr>
              <w:t>продаж)</w:t>
            </w:r>
          </w:p>
          <w:p w:rsidR="00336388" w:rsidRPr="00336388" w:rsidRDefault="00336388" w:rsidP="00336388">
            <w:pPr>
              <w:ind w:left="360"/>
              <w:rPr>
                <w:rFonts w:ascii="Times New Roman" w:hAnsi="Times New Roman" w:cs="Times New Roman"/>
                <w:sz w:val="20"/>
              </w:rPr>
            </w:pPr>
            <w:r w:rsidRPr="00336388">
              <w:rPr>
                <w:rFonts w:ascii="Times New Roman" w:eastAsia="Times New Roman" w:hAnsi="Times New Roman" w:cs="Times New Roman"/>
                <w:sz w:val="20"/>
              </w:rPr>
              <w:t>Валовая прибыль</w:t>
            </w:r>
            <w:r w:rsidR="00C179E7">
              <w:rPr>
                <w:rFonts w:ascii="Times New Roman" w:eastAsia="Times New Roman" w:hAnsi="Times New Roman" w:cs="Times New Roman"/>
                <w:sz w:val="20"/>
              </w:rPr>
              <w:t>/убыток</w:t>
            </w:r>
          </w:p>
          <w:p w:rsidR="00336388" w:rsidRPr="00336388" w:rsidRDefault="00336388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 w:rsidRPr="00336388">
              <w:rPr>
                <w:rFonts w:ascii="Times New Roman" w:hAnsi="Times New Roman" w:cs="Times New Roman"/>
                <w:sz w:val="20"/>
              </w:rPr>
              <w:t>Прочие доходы</w:t>
            </w:r>
          </w:p>
          <w:p w:rsidR="00336388" w:rsidRPr="00336388" w:rsidRDefault="00336388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 w:rsidRPr="00336388">
              <w:rPr>
                <w:rFonts w:ascii="Times New Roman" w:hAnsi="Times New Roman" w:cs="Times New Roman"/>
                <w:sz w:val="20"/>
              </w:rPr>
              <w:t>(Расходы</w:t>
            </w:r>
            <w:r w:rsidRPr="00336388">
              <w:rPr>
                <w:rFonts w:ascii="Times New Roman" w:eastAsia="Times New Roman" w:hAnsi="Times New Roman" w:cs="Times New Roman"/>
                <w:sz w:val="20"/>
              </w:rPr>
              <w:t xml:space="preserve"> на сбыт</w:t>
            </w:r>
            <w:r w:rsidRPr="00336388">
              <w:rPr>
                <w:rFonts w:ascii="Times New Roman" w:hAnsi="Times New Roman" w:cs="Times New Roman"/>
                <w:sz w:val="20"/>
              </w:rPr>
              <w:t>)</w:t>
            </w:r>
          </w:p>
          <w:p w:rsidR="00336388" w:rsidRPr="00336388" w:rsidRDefault="00336388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 w:rsidRPr="00336388">
              <w:rPr>
                <w:rFonts w:ascii="Times New Roman" w:hAnsi="Times New Roman" w:cs="Times New Roman"/>
                <w:sz w:val="20"/>
              </w:rPr>
              <w:t>(</w:t>
            </w:r>
            <w:r w:rsidRPr="00336388">
              <w:rPr>
                <w:rFonts w:ascii="Times New Roman" w:eastAsia="Times New Roman" w:hAnsi="Times New Roman" w:cs="Times New Roman"/>
                <w:sz w:val="20"/>
              </w:rPr>
              <w:t>Административные затраты</w:t>
            </w:r>
            <w:r w:rsidRPr="00336388">
              <w:rPr>
                <w:rFonts w:ascii="Times New Roman" w:hAnsi="Times New Roman" w:cs="Times New Roman"/>
                <w:sz w:val="20"/>
              </w:rPr>
              <w:t>)</w:t>
            </w:r>
          </w:p>
          <w:p w:rsidR="00336388" w:rsidRPr="00336388" w:rsidRDefault="00336388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 w:rsidRPr="00336388">
              <w:rPr>
                <w:rFonts w:ascii="Times New Roman" w:hAnsi="Times New Roman" w:cs="Times New Roman"/>
                <w:sz w:val="20"/>
              </w:rPr>
              <w:t>(</w:t>
            </w:r>
            <w:r w:rsidRPr="00336388">
              <w:rPr>
                <w:rFonts w:ascii="Times New Roman" w:eastAsia="Times New Roman" w:hAnsi="Times New Roman" w:cs="Times New Roman"/>
                <w:sz w:val="20"/>
              </w:rPr>
              <w:t>Прочие операционные расходы</w:t>
            </w:r>
            <w:r w:rsidRPr="00336388">
              <w:rPr>
                <w:rFonts w:ascii="Times New Roman" w:hAnsi="Times New Roman" w:cs="Times New Roman"/>
                <w:sz w:val="20"/>
              </w:rPr>
              <w:t>)</w:t>
            </w:r>
          </w:p>
          <w:p w:rsidR="00336388" w:rsidRDefault="00336388" w:rsidP="00336388">
            <w:pPr>
              <w:pStyle w:val="5"/>
              <w:outlineLvl w:val="4"/>
              <w:rPr>
                <w:rFonts w:ascii="Times New Roman" w:hAnsi="Times New Roman" w:cs="Times New Roman"/>
                <w:sz w:val="20"/>
              </w:rPr>
            </w:pPr>
          </w:p>
          <w:p w:rsidR="00336388" w:rsidRPr="00336388" w:rsidRDefault="00336388" w:rsidP="00336388">
            <w:pPr>
              <w:pStyle w:val="5"/>
              <w:outlineLvl w:val="4"/>
              <w:rPr>
                <w:rFonts w:ascii="Times New Roman" w:eastAsia="Times New Roman" w:hAnsi="Times New Roman" w:cs="Times New Roman"/>
                <w:color w:val="243F60"/>
                <w:sz w:val="20"/>
              </w:rPr>
            </w:pPr>
          </w:p>
          <w:p w:rsidR="00336388" w:rsidRPr="00336388" w:rsidRDefault="00C179E7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Финансовые расходы</w:t>
            </w:r>
          </w:p>
          <w:p w:rsidR="00336388" w:rsidRPr="00336388" w:rsidRDefault="00C179E7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Доля в п</w:t>
            </w:r>
            <w:r w:rsidR="00336388" w:rsidRPr="00336388">
              <w:rPr>
                <w:rFonts w:ascii="Times New Roman" w:eastAsia="Times New Roman" w:hAnsi="Times New Roman" w:cs="Times New Roman"/>
                <w:sz w:val="20"/>
              </w:rPr>
              <w:t>рибыл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и </w:t>
            </w:r>
            <w:r w:rsidR="00336388" w:rsidRPr="00336388">
              <w:rPr>
                <w:rFonts w:ascii="Times New Roman" w:eastAsia="Times New Roman" w:hAnsi="Times New Roman" w:cs="Times New Roman"/>
                <w:sz w:val="20"/>
              </w:rPr>
              <w:t xml:space="preserve"> ассоциированных компаний</w:t>
            </w:r>
          </w:p>
          <w:p w:rsidR="00336388" w:rsidRPr="00336388" w:rsidRDefault="00336388" w:rsidP="00336388">
            <w:pPr>
              <w:pStyle w:val="5"/>
              <w:outlineLvl w:val="4"/>
              <w:rPr>
                <w:rFonts w:ascii="Times New Roman" w:eastAsia="Times New Roman" w:hAnsi="Times New Roman" w:cs="Times New Roman"/>
                <w:color w:val="243F60"/>
                <w:sz w:val="20"/>
              </w:rPr>
            </w:pPr>
            <w:r w:rsidRPr="00336388">
              <w:rPr>
                <w:rFonts w:ascii="Times New Roman" w:eastAsia="Times New Roman" w:hAnsi="Times New Roman" w:cs="Times New Roman"/>
                <w:color w:val="243F60"/>
                <w:sz w:val="20"/>
              </w:rPr>
              <w:t>Прибыль до налогообложения</w:t>
            </w:r>
          </w:p>
          <w:p w:rsidR="00336388" w:rsidRPr="00336388" w:rsidRDefault="00336388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 w:rsidRPr="00336388">
              <w:rPr>
                <w:rFonts w:ascii="Times New Roman" w:eastAsia="Times New Roman" w:hAnsi="Times New Roman" w:cs="Times New Roman"/>
                <w:sz w:val="20"/>
              </w:rPr>
              <w:t>Налог на прибыль</w:t>
            </w:r>
          </w:p>
          <w:p w:rsidR="00336388" w:rsidRPr="00336388" w:rsidRDefault="00336388" w:rsidP="00336388">
            <w:pPr>
              <w:pStyle w:val="5"/>
              <w:outlineLvl w:val="4"/>
              <w:rPr>
                <w:rFonts w:ascii="Times New Roman" w:eastAsia="Times New Roman" w:hAnsi="Times New Roman" w:cs="Times New Roman"/>
                <w:color w:val="243F60"/>
                <w:sz w:val="20"/>
              </w:rPr>
            </w:pPr>
            <w:r w:rsidRPr="00336388">
              <w:rPr>
                <w:rFonts w:ascii="Times New Roman" w:eastAsia="Times New Roman" w:hAnsi="Times New Roman" w:cs="Times New Roman"/>
                <w:color w:val="243F60"/>
                <w:sz w:val="20"/>
              </w:rPr>
              <w:t>Прибыль после налогообложения</w:t>
            </w:r>
          </w:p>
          <w:p w:rsidR="00336388" w:rsidRPr="00336388" w:rsidRDefault="00336388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 w:rsidRPr="00336388">
              <w:rPr>
                <w:rFonts w:ascii="Times New Roman" w:eastAsia="Times New Roman" w:hAnsi="Times New Roman" w:cs="Times New Roman"/>
                <w:sz w:val="20"/>
              </w:rPr>
              <w:t xml:space="preserve">Доля </w:t>
            </w:r>
            <w:r w:rsidR="00C179E7">
              <w:rPr>
                <w:rFonts w:ascii="Times New Roman" w:eastAsia="Times New Roman" w:hAnsi="Times New Roman" w:cs="Times New Roman"/>
                <w:sz w:val="20"/>
              </w:rPr>
              <w:t>неконтролирующих акционеров</w:t>
            </w:r>
          </w:p>
          <w:p w:rsidR="00336388" w:rsidRPr="00336388" w:rsidRDefault="00336388" w:rsidP="00336388">
            <w:pPr>
              <w:ind w:left="360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 w:rsidRPr="00336388"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Чистая прибыль (убыток)</w:t>
            </w:r>
          </w:p>
          <w:p w:rsidR="00336388" w:rsidRPr="00336388" w:rsidRDefault="00336388" w:rsidP="00336388">
            <w:pPr>
              <w:ind w:left="360"/>
              <w:rPr>
                <w:rFonts w:ascii="Times New Roman" w:eastAsia="Times New Roman" w:hAnsi="Times New Roman" w:cs="Times New Roman"/>
                <w:sz w:val="20"/>
              </w:rPr>
            </w:pPr>
            <w:r w:rsidRPr="00336388">
              <w:rPr>
                <w:rFonts w:ascii="Times New Roman" w:eastAsia="Times New Roman" w:hAnsi="Times New Roman" w:cs="Times New Roman"/>
                <w:sz w:val="20"/>
              </w:rPr>
              <w:t>Доход на одну акцию</w:t>
            </w:r>
          </w:p>
          <w:p w:rsidR="00336388" w:rsidRDefault="00336388" w:rsidP="0012701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868AC" w:rsidRDefault="008868AC" w:rsidP="00127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032A5" w:rsidRDefault="008032A5" w:rsidP="0012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2A5">
        <w:rPr>
          <w:rFonts w:ascii="Times New Roman" w:hAnsi="Times New Roman" w:cs="Times New Roman"/>
          <w:b/>
          <w:sz w:val="24"/>
          <w:szCs w:val="24"/>
        </w:rPr>
        <w:t xml:space="preserve">Пример. </w:t>
      </w:r>
      <w:r>
        <w:rPr>
          <w:rFonts w:ascii="Times New Roman" w:hAnsi="Times New Roman" w:cs="Times New Roman"/>
          <w:sz w:val="24"/>
          <w:szCs w:val="24"/>
        </w:rPr>
        <w:t xml:space="preserve"> Оборотно-сальдовая ведомость компании за год :</w:t>
      </w:r>
    </w:p>
    <w:p w:rsidR="00F678A0" w:rsidRDefault="00F678A0" w:rsidP="0012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1805"/>
        <w:gridCol w:w="1293"/>
        <w:gridCol w:w="1293"/>
        <w:gridCol w:w="1297"/>
        <w:gridCol w:w="1295"/>
        <w:gridCol w:w="1294"/>
        <w:gridCol w:w="1294"/>
      </w:tblGrid>
      <w:tr w:rsidR="008032A5" w:rsidTr="004A2A33">
        <w:tc>
          <w:tcPr>
            <w:tcW w:w="1805" w:type="dxa"/>
            <w:vMerge w:val="restart"/>
          </w:tcPr>
          <w:p w:rsidR="008032A5" w:rsidRPr="008032A5" w:rsidRDefault="008032A5" w:rsidP="0080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Показатели</w:t>
            </w:r>
          </w:p>
        </w:tc>
        <w:tc>
          <w:tcPr>
            <w:tcW w:w="2586" w:type="dxa"/>
            <w:gridSpan w:val="2"/>
          </w:tcPr>
          <w:p w:rsidR="008032A5" w:rsidRPr="008032A5" w:rsidRDefault="008032A5" w:rsidP="0080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Сальдо на начало</w:t>
            </w:r>
          </w:p>
        </w:tc>
        <w:tc>
          <w:tcPr>
            <w:tcW w:w="2592" w:type="dxa"/>
            <w:gridSpan w:val="2"/>
          </w:tcPr>
          <w:p w:rsidR="008032A5" w:rsidRPr="008032A5" w:rsidRDefault="008032A5" w:rsidP="0080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Обороты</w:t>
            </w:r>
          </w:p>
        </w:tc>
        <w:tc>
          <w:tcPr>
            <w:tcW w:w="2588" w:type="dxa"/>
            <w:gridSpan w:val="2"/>
          </w:tcPr>
          <w:p w:rsidR="008032A5" w:rsidRPr="008032A5" w:rsidRDefault="008032A5" w:rsidP="0080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Сальдо на конец</w:t>
            </w:r>
          </w:p>
        </w:tc>
      </w:tr>
      <w:tr w:rsidR="008032A5" w:rsidTr="004A2A33">
        <w:tc>
          <w:tcPr>
            <w:tcW w:w="1805" w:type="dxa"/>
            <w:vMerge/>
          </w:tcPr>
          <w:p w:rsidR="008032A5" w:rsidRPr="008032A5" w:rsidRDefault="008032A5" w:rsidP="0012701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</w:tcPr>
          <w:p w:rsidR="008032A5" w:rsidRPr="008032A5" w:rsidRDefault="008032A5" w:rsidP="0080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Дт</w:t>
            </w:r>
          </w:p>
        </w:tc>
        <w:tc>
          <w:tcPr>
            <w:tcW w:w="1293" w:type="dxa"/>
          </w:tcPr>
          <w:p w:rsidR="008032A5" w:rsidRPr="008032A5" w:rsidRDefault="008032A5" w:rsidP="0080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</w:tc>
        <w:tc>
          <w:tcPr>
            <w:tcW w:w="1297" w:type="dxa"/>
          </w:tcPr>
          <w:p w:rsidR="008032A5" w:rsidRPr="008032A5" w:rsidRDefault="008032A5" w:rsidP="0080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Дт</w:t>
            </w:r>
          </w:p>
        </w:tc>
        <w:tc>
          <w:tcPr>
            <w:tcW w:w="1295" w:type="dxa"/>
          </w:tcPr>
          <w:p w:rsidR="008032A5" w:rsidRPr="008032A5" w:rsidRDefault="008032A5" w:rsidP="0080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</w:tc>
        <w:tc>
          <w:tcPr>
            <w:tcW w:w="1294" w:type="dxa"/>
          </w:tcPr>
          <w:p w:rsidR="008032A5" w:rsidRPr="008032A5" w:rsidRDefault="008032A5" w:rsidP="0080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Дт</w:t>
            </w:r>
          </w:p>
        </w:tc>
        <w:tc>
          <w:tcPr>
            <w:tcW w:w="1294" w:type="dxa"/>
          </w:tcPr>
          <w:p w:rsidR="008032A5" w:rsidRPr="008032A5" w:rsidRDefault="008032A5" w:rsidP="008032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Кт</w:t>
            </w:r>
          </w:p>
        </w:tc>
      </w:tr>
      <w:tr w:rsidR="008032A5" w:rsidTr="004A2A33">
        <w:tc>
          <w:tcPr>
            <w:tcW w:w="1805" w:type="dxa"/>
          </w:tcPr>
          <w:p w:rsidR="008032A5" w:rsidRPr="008032A5" w:rsidRDefault="008032A5" w:rsidP="00127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Производственные затраты, в.т.ч.</w:t>
            </w:r>
          </w:p>
        </w:tc>
        <w:tc>
          <w:tcPr>
            <w:tcW w:w="1293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293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650</w:t>
            </w:r>
          </w:p>
        </w:tc>
        <w:tc>
          <w:tcPr>
            <w:tcW w:w="1295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94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94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A5" w:rsidTr="004A2A33">
        <w:tc>
          <w:tcPr>
            <w:tcW w:w="1805" w:type="dxa"/>
          </w:tcPr>
          <w:p w:rsidR="008032A5" w:rsidRPr="008032A5" w:rsidRDefault="008032A5" w:rsidP="00127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материалы</w:t>
            </w:r>
          </w:p>
        </w:tc>
        <w:tc>
          <w:tcPr>
            <w:tcW w:w="1293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1293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295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1294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294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A5" w:rsidTr="004A2A33">
        <w:tc>
          <w:tcPr>
            <w:tcW w:w="1805" w:type="dxa"/>
          </w:tcPr>
          <w:p w:rsidR="008032A5" w:rsidRPr="008032A5" w:rsidRDefault="008032A5" w:rsidP="00127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затраты на оплату труда</w:t>
            </w:r>
          </w:p>
        </w:tc>
        <w:tc>
          <w:tcPr>
            <w:tcW w:w="1293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1293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1295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294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1294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A5" w:rsidTr="004A2A33">
        <w:tc>
          <w:tcPr>
            <w:tcW w:w="1805" w:type="dxa"/>
          </w:tcPr>
          <w:p w:rsidR="008032A5" w:rsidRPr="008032A5" w:rsidRDefault="004A2A33" w:rsidP="00127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амортизация</w:t>
            </w:r>
          </w:p>
        </w:tc>
        <w:tc>
          <w:tcPr>
            <w:tcW w:w="1293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93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95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94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294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A5" w:rsidTr="004A2A33">
        <w:tc>
          <w:tcPr>
            <w:tcW w:w="1805" w:type="dxa"/>
          </w:tcPr>
          <w:p w:rsidR="008032A5" w:rsidRPr="008032A5" w:rsidRDefault="004A2A33" w:rsidP="00127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Общехозяйственные расходы</w:t>
            </w:r>
          </w:p>
        </w:tc>
        <w:tc>
          <w:tcPr>
            <w:tcW w:w="1293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95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1294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A5" w:rsidTr="004A2A33">
        <w:tc>
          <w:tcPr>
            <w:tcW w:w="1805" w:type="dxa"/>
          </w:tcPr>
          <w:p w:rsidR="008032A5" w:rsidRPr="008032A5" w:rsidRDefault="004A2A33" w:rsidP="00127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материалы</w:t>
            </w:r>
          </w:p>
        </w:tc>
        <w:tc>
          <w:tcPr>
            <w:tcW w:w="1293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95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294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A5" w:rsidTr="004A2A33">
        <w:tc>
          <w:tcPr>
            <w:tcW w:w="1805" w:type="dxa"/>
          </w:tcPr>
          <w:p w:rsidR="008032A5" w:rsidRPr="008032A5" w:rsidRDefault="004A2A33" w:rsidP="00127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затраты на оплату труда</w:t>
            </w:r>
          </w:p>
        </w:tc>
        <w:tc>
          <w:tcPr>
            <w:tcW w:w="1293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95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294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A5" w:rsidTr="004A2A33">
        <w:tc>
          <w:tcPr>
            <w:tcW w:w="1805" w:type="dxa"/>
          </w:tcPr>
          <w:p w:rsidR="008032A5" w:rsidRPr="008032A5" w:rsidRDefault="004A2A33" w:rsidP="00127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 амортизация</w:t>
            </w:r>
          </w:p>
        </w:tc>
        <w:tc>
          <w:tcPr>
            <w:tcW w:w="1293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95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94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A5" w:rsidTr="004A2A33">
        <w:tc>
          <w:tcPr>
            <w:tcW w:w="1805" w:type="dxa"/>
          </w:tcPr>
          <w:p w:rsidR="008032A5" w:rsidRPr="008032A5" w:rsidRDefault="004A2A33" w:rsidP="00127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Выручка</w:t>
            </w:r>
          </w:p>
        </w:tc>
        <w:tc>
          <w:tcPr>
            <w:tcW w:w="1293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95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94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032A5" w:rsidTr="004A2A33">
        <w:tc>
          <w:tcPr>
            <w:tcW w:w="1805" w:type="dxa"/>
          </w:tcPr>
          <w:p w:rsidR="008032A5" w:rsidRPr="008032A5" w:rsidRDefault="004A2A33" w:rsidP="00127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Готовая продукция</w:t>
            </w:r>
          </w:p>
        </w:tc>
        <w:tc>
          <w:tcPr>
            <w:tcW w:w="1293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293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</w:t>
            </w:r>
          </w:p>
        </w:tc>
        <w:tc>
          <w:tcPr>
            <w:tcW w:w="1295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94" w:type="dxa"/>
            <w:vAlign w:val="center"/>
          </w:tcPr>
          <w:p w:rsidR="008032A5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</w:t>
            </w:r>
          </w:p>
        </w:tc>
        <w:tc>
          <w:tcPr>
            <w:tcW w:w="1294" w:type="dxa"/>
            <w:vAlign w:val="center"/>
          </w:tcPr>
          <w:p w:rsidR="008032A5" w:rsidRPr="004A2A33" w:rsidRDefault="008032A5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A33" w:rsidTr="004A2A33">
        <w:tc>
          <w:tcPr>
            <w:tcW w:w="1805" w:type="dxa"/>
          </w:tcPr>
          <w:p w:rsidR="004A2A33" w:rsidRPr="008032A5" w:rsidRDefault="004A2A33" w:rsidP="00127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Себестоимость продаж</w:t>
            </w:r>
          </w:p>
        </w:tc>
        <w:tc>
          <w:tcPr>
            <w:tcW w:w="1293" w:type="dxa"/>
            <w:vAlign w:val="center"/>
          </w:tcPr>
          <w:p w:rsidR="004A2A33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A2A33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4A2A33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95" w:type="dxa"/>
            <w:vAlign w:val="center"/>
          </w:tcPr>
          <w:p w:rsidR="004A2A33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</w:t>
            </w:r>
          </w:p>
        </w:tc>
        <w:tc>
          <w:tcPr>
            <w:tcW w:w="1294" w:type="dxa"/>
            <w:vAlign w:val="center"/>
          </w:tcPr>
          <w:p w:rsidR="004A2A33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4A2A33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A2A33" w:rsidTr="004A2A33">
        <w:tc>
          <w:tcPr>
            <w:tcW w:w="1805" w:type="dxa"/>
          </w:tcPr>
          <w:p w:rsidR="004A2A33" w:rsidRPr="008032A5" w:rsidRDefault="004A2A33" w:rsidP="0012701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Прибыль (убыток от продаж)</w:t>
            </w:r>
          </w:p>
        </w:tc>
        <w:tc>
          <w:tcPr>
            <w:tcW w:w="1293" w:type="dxa"/>
            <w:vAlign w:val="center"/>
          </w:tcPr>
          <w:p w:rsidR="004A2A33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3" w:type="dxa"/>
            <w:vAlign w:val="center"/>
          </w:tcPr>
          <w:p w:rsidR="004A2A33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7" w:type="dxa"/>
            <w:vAlign w:val="center"/>
          </w:tcPr>
          <w:p w:rsidR="004A2A33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</w:t>
            </w:r>
          </w:p>
        </w:tc>
        <w:tc>
          <w:tcPr>
            <w:tcW w:w="1295" w:type="dxa"/>
            <w:vAlign w:val="center"/>
          </w:tcPr>
          <w:p w:rsidR="004A2A33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294" w:type="dxa"/>
            <w:vAlign w:val="center"/>
          </w:tcPr>
          <w:p w:rsidR="004A2A33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vAlign w:val="center"/>
          </w:tcPr>
          <w:p w:rsidR="004A2A33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390</w:t>
            </w:r>
          </w:p>
        </w:tc>
      </w:tr>
    </w:tbl>
    <w:p w:rsidR="008032A5" w:rsidRDefault="004A2A33" w:rsidP="0012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отчет о прибылях и убытках.</w:t>
      </w:r>
    </w:p>
    <w:p w:rsidR="00F678A0" w:rsidRDefault="00F678A0" w:rsidP="0012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78A0" w:rsidRDefault="00F678A0" w:rsidP="0012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A2A33" w:rsidRPr="004A2A33" w:rsidRDefault="004A2A33" w:rsidP="00E065E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A2A33">
        <w:rPr>
          <w:rFonts w:ascii="Times New Roman" w:hAnsi="Times New Roman" w:cs="Times New Roman"/>
          <w:b/>
          <w:i/>
          <w:sz w:val="24"/>
          <w:szCs w:val="24"/>
        </w:rPr>
        <w:t>Решение:</w:t>
      </w:r>
      <w:r w:rsidR="00E065ED">
        <w:rPr>
          <w:rFonts w:ascii="Times New Roman" w:hAnsi="Times New Roman" w:cs="Times New Roman"/>
          <w:b/>
          <w:i/>
          <w:sz w:val="24"/>
          <w:szCs w:val="24"/>
        </w:rPr>
        <w:t xml:space="preserve">                 </w:t>
      </w:r>
      <w:r w:rsidRPr="004A2A33">
        <w:rPr>
          <w:rFonts w:ascii="Times New Roman" w:hAnsi="Times New Roman" w:cs="Times New Roman"/>
          <w:b/>
          <w:sz w:val="24"/>
          <w:szCs w:val="24"/>
        </w:rPr>
        <w:t>Отчет о прибылях и убытках по функциям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4A2A33" w:rsidTr="004A2A33">
        <w:tc>
          <w:tcPr>
            <w:tcW w:w="4785" w:type="dxa"/>
          </w:tcPr>
          <w:p w:rsidR="004A2A33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786" w:type="dxa"/>
          </w:tcPr>
          <w:p w:rsidR="004A2A33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A2A33" w:rsidTr="004A2A33">
        <w:tc>
          <w:tcPr>
            <w:tcW w:w="4785" w:type="dxa"/>
          </w:tcPr>
          <w:p w:rsidR="004A2A33" w:rsidRDefault="004A2A33" w:rsidP="004A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  <w:p w:rsidR="009554BA" w:rsidRPr="004A2A33" w:rsidRDefault="009554BA" w:rsidP="004A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2A33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A2A33" w:rsidTr="004A2A33">
        <w:tc>
          <w:tcPr>
            <w:tcW w:w="4785" w:type="dxa"/>
          </w:tcPr>
          <w:p w:rsidR="004A2A33" w:rsidRDefault="004A2A33" w:rsidP="004A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продаж</w:t>
            </w:r>
          </w:p>
          <w:p w:rsidR="009554BA" w:rsidRPr="004A2A33" w:rsidRDefault="009554BA" w:rsidP="004A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2A33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A2A33" w:rsidTr="004A2A33">
        <w:tc>
          <w:tcPr>
            <w:tcW w:w="4785" w:type="dxa"/>
          </w:tcPr>
          <w:p w:rsidR="004A2A33" w:rsidRDefault="004A2A33" w:rsidP="004A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Управленческие расходы</w:t>
            </w:r>
          </w:p>
          <w:p w:rsidR="009554BA" w:rsidRPr="004A2A33" w:rsidRDefault="009554BA" w:rsidP="004A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2A33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A2A33" w:rsidTr="004A2A33">
        <w:tc>
          <w:tcPr>
            <w:tcW w:w="4785" w:type="dxa"/>
          </w:tcPr>
          <w:p w:rsidR="004A2A33" w:rsidRDefault="004A2A33" w:rsidP="004A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Коммерческие расходы</w:t>
            </w:r>
          </w:p>
          <w:p w:rsidR="009554BA" w:rsidRPr="004A2A33" w:rsidRDefault="009554BA" w:rsidP="004A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2A33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A2A33" w:rsidTr="004A2A33">
        <w:tc>
          <w:tcPr>
            <w:tcW w:w="4785" w:type="dxa"/>
          </w:tcPr>
          <w:p w:rsidR="004A2A33" w:rsidRDefault="004A2A33" w:rsidP="004A2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от продаж</w:t>
            </w:r>
          </w:p>
          <w:p w:rsidR="009554BA" w:rsidRPr="004A2A33" w:rsidRDefault="009554BA" w:rsidP="004A2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2A33" w:rsidRPr="004A2A33" w:rsidRDefault="004A2A33" w:rsidP="004A2A33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4A2A33" w:rsidRPr="004A2A33" w:rsidRDefault="004A2A33" w:rsidP="004A2A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A33">
        <w:rPr>
          <w:rFonts w:ascii="Times New Roman" w:hAnsi="Times New Roman" w:cs="Times New Roman"/>
          <w:b/>
          <w:sz w:val="24"/>
          <w:szCs w:val="24"/>
        </w:rPr>
        <w:t xml:space="preserve">Отчет о прибылях и убытках по </w:t>
      </w:r>
      <w:r>
        <w:rPr>
          <w:rFonts w:ascii="Times New Roman" w:hAnsi="Times New Roman" w:cs="Times New Roman"/>
          <w:b/>
          <w:sz w:val="24"/>
          <w:szCs w:val="24"/>
        </w:rPr>
        <w:t>характеру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4A2A33" w:rsidTr="009268E1">
        <w:tc>
          <w:tcPr>
            <w:tcW w:w="4785" w:type="dxa"/>
          </w:tcPr>
          <w:p w:rsidR="004A2A33" w:rsidRPr="004A2A33" w:rsidRDefault="004A2A33" w:rsidP="0092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786" w:type="dxa"/>
          </w:tcPr>
          <w:p w:rsidR="004A2A33" w:rsidRPr="004A2A33" w:rsidRDefault="004A2A33" w:rsidP="009268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4A2A33" w:rsidTr="009268E1">
        <w:tc>
          <w:tcPr>
            <w:tcW w:w="4785" w:type="dxa"/>
          </w:tcPr>
          <w:p w:rsidR="004A2A33" w:rsidRDefault="004A2A33" w:rsidP="0092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Выручка</w:t>
            </w:r>
          </w:p>
          <w:p w:rsidR="009554BA" w:rsidRPr="004A2A33" w:rsidRDefault="009554BA" w:rsidP="0092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2A33" w:rsidRPr="004A2A33" w:rsidRDefault="004A2A33" w:rsidP="009268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A2A33" w:rsidTr="009268E1">
        <w:tc>
          <w:tcPr>
            <w:tcW w:w="4785" w:type="dxa"/>
          </w:tcPr>
          <w:p w:rsidR="004A2A33" w:rsidRDefault="004A2A33" w:rsidP="0092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  <w:p w:rsidR="009554BA" w:rsidRDefault="009554BA" w:rsidP="0092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BA" w:rsidRPr="004A2A33" w:rsidRDefault="009554BA" w:rsidP="0092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2A33" w:rsidRPr="004A2A33" w:rsidRDefault="004A2A33" w:rsidP="009268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A2A33" w:rsidTr="009268E1">
        <w:tc>
          <w:tcPr>
            <w:tcW w:w="4785" w:type="dxa"/>
          </w:tcPr>
          <w:p w:rsidR="004A2A33" w:rsidRDefault="004A2A33" w:rsidP="0092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Готовая продукция, использованная в производственном процессе</w:t>
            </w:r>
          </w:p>
          <w:p w:rsidR="009554BA" w:rsidRPr="004A2A33" w:rsidRDefault="009554BA" w:rsidP="0092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2A33" w:rsidRPr="004A2A33" w:rsidRDefault="004A2A33" w:rsidP="009268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A2A33" w:rsidTr="009268E1">
        <w:tc>
          <w:tcPr>
            <w:tcW w:w="4785" w:type="dxa"/>
          </w:tcPr>
          <w:p w:rsidR="004A2A33" w:rsidRDefault="004A2A33" w:rsidP="0092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оплату труда</w:t>
            </w:r>
          </w:p>
          <w:p w:rsidR="009554BA" w:rsidRDefault="009554BA" w:rsidP="0092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BA" w:rsidRPr="004A2A33" w:rsidRDefault="009554BA" w:rsidP="0092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2A33" w:rsidRPr="004A2A33" w:rsidRDefault="004A2A33" w:rsidP="009268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A2A33" w:rsidTr="009268E1">
        <w:tc>
          <w:tcPr>
            <w:tcW w:w="4785" w:type="dxa"/>
          </w:tcPr>
          <w:p w:rsidR="004A2A33" w:rsidRDefault="009554BA" w:rsidP="0092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  <w:p w:rsidR="009554BA" w:rsidRDefault="009554BA" w:rsidP="0092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4BA" w:rsidRPr="004A2A33" w:rsidRDefault="009554BA" w:rsidP="0092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2A33" w:rsidRPr="004A2A33" w:rsidRDefault="004A2A33" w:rsidP="009268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A2A33" w:rsidTr="009268E1">
        <w:tc>
          <w:tcPr>
            <w:tcW w:w="4785" w:type="dxa"/>
          </w:tcPr>
          <w:p w:rsidR="004A2A33" w:rsidRDefault="009554BA" w:rsidP="0092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Изменение сальдо готовой продукции и незавершенного производства (реализованная готовая продукция и завершенное производство)</w:t>
            </w:r>
          </w:p>
          <w:p w:rsidR="009554BA" w:rsidRPr="004A2A33" w:rsidRDefault="009554BA" w:rsidP="009268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4A2A33" w:rsidRPr="004A2A33" w:rsidRDefault="004A2A33" w:rsidP="009268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  <w:tr w:rsidR="004A2A33" w:rsidTr="009268E1">
        <w:tc>
          <w:tcPr>
            <w:tcW w:w="4785" w:type="dxa"/>
          </w:tcPr>
          <w:p w:rsidR="004A2A33" w:rsidRDefault="004A2A33" w:rsidP="009268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от продаж</w:t>
            </w:r>
          </w:p>
          <w:p w:rsidR="009554BA" w:rsidRPr="004A2A33" w:rsidRDefault="009554BA" w:rsidP="009268E1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4786" w:type="dxa"/>
          </w:tcPr>
          <w:p w:rsidR="004A2A33" w:rsidRPr="004A2A33" w:rsidRDefault="004A2A33" w:rsidP="009268E1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</w:tr>
    </w:tbl>
    <w:p w:rsidR="004A2A33" w:rsidRDefault="004A2A33" w:rsidP="0012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32A5" w:rsidRDefault="008032A5" w:rsidP="00127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F58B2" w:rsidRPr="00AF58B2" w:rsidRDefault="00AF58B2" w:rsidP="00AF58B2">
      <w:pPr>
        <w:spacing w:after="0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B2">
        <w:rPr>
          <w:rFonts w:ascii="Times New Roman" w:eastAsia="Times New Roman" w:hAnsi="Times New Roman" w:cs="Times New Roman"/>
          <w:i/>
          <w:sz w:val="24"/>
          <w:szCs w:val="24"/>
        </w:rPr>
        <w:t>Отчет об изменениях в капитале</w:t>
      </w:r>
      <w:r w:rsidRPr="00AF58B2">
        <w:rPr>
          <w:rFonts w:ascii="Times New Roman" w:eastAsia="Times New Roman" w:hAnsi="Times New Roman" w:cs="Times New Roman"/>
          <w:sz w:val="24"/>
          <w:szCs w:val="24"/>
        </w:rPr>
        <w:t xml:space="preserve"> отражает информацию об увеличении/уменьшении чистых активов  или состояния компании за период.  Могут существовать значительные доходы и убытки, не показанные в отчете о прибылях и убытках. Отчет об изменениях в собственном капитале показывает такие статьи, чтобы у пользователя была полная информация, необходимая для оценки деятельности компании. В отчете  отражается:</w:t>
      </w:r>
    </w:p>
    <w:p w:rsidR="00AF58B2" w:rsidRPr="00AF58B2" w:rsidRDefault="00AF58B2" w:rsidP="00AF5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B2">
        <w:rPr>
          <w:rFonts w:ascii="Times New Roman" w:eastAsia="Times New Roman" w:hAnsi="Times New Roman" w:cs="Times New Roman"/>
          <w:sz w:val="24"/>
          <w:szCs w:val="24"/>
        </w:rPr>
        <w:t>итоговая величина совокупной прибыли за период с подразделением на долю владельцев материнской компании и долю меньшинства</w:t>
      </w:r>
    </w:p>
    <w:p w:rsidR="00AF58B2" w:rsidRPr="00AF58B2" w:rsidRDefault="00AF58B2" w:rsidP="00AF5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B2">
        <w:rPr>
          <w:rFonts w:ascii="Times New Roman" w:eastAsia="Times New Roman" w:hAnsi="Times New Roman" w:cs="Times New Roman"/>
          <w:sz w:val="24"/>
          <w:szCs w:val="24"/>
        </w:rPr>
        <w:lastRenderedPageBreak/>
        <w:t>совокупный эффект изменения учетной политики и изменения в учетных оценках для каждого компонента собственного капитала</w:t>
      </w:r>
    </w:p>
    <w:p w:rsidR="00AF58B2" w:rsidRPr="00AF58B2" w:rsidRDefault="00AF58B2" w:rsidP="00AF5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B2">
        <w:rPr>
          <w:rFonts w:ascii="Times New Roman" w:eastAsia="Times New Roman" w:hAnsi="Times New Roman" w:cs="Times New Roman"/>
          <w:sz w:val="24"/>
          <w:szCs w:val="24"/>
        </w:rPr>
        <w:t>операции с владельцами капитала (вложения собственников и распределение прибыли)</w:t>
      </w:r>
    </w:p>
    <w:p w:rsidR="00AF58B2" w:rsidRPr="00AF58B2" w:rsidRDefault="00AF58B2" w:rsidP="00AF58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58B2">
        <w:rPr>
          <w:rFonts w:ascii="Times New Roman" w:eastAsia="Times New Roman" w:hAnsi="Times New Roman" w:cs="Times New Roman"/>
          <w:sz w:val="24"/>
          <w:szCs w:val="24"/>
        </w:rPr>
        <w:t>для каждого компонента собственного капитала согласование стоимости на начало и конец отчетного периода с отражением изменений за период</w:t>
      </w:r>
    </w:p>
    <w:p w:rsidR="008868AC" w:rsidRDefault="008868AC" w:rsidP="00127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764BA" w:rsidRPr="00692FA7" w:rsidRDefault="004764BA" w:rsidP="00127018">
      <w:pPr>
        <w:pStyle w:val="4"/>
        <w:jc w:val="center"/>
        <w:rPr>
          <w:i/>
          <w:iCs/>
          <w:sz w:val="20"/>
          <w:szCs w:val="20"/>
        </w:rPr>
      </w:pPr>
      <w:r w:rsidRPr="00692FA7">
        <w:rPr>
          <w:i/>
          <w:iCs/>
          <w:sz w:val="20"/>
          <w:szCs w:val="20"/>
        </w:rPr>
        <w:t>Отчет об изменениях в капитале</w:t>
      </w:r>
    </w:p>
    <w:p w:rsidR="004764BA" w:rsidRPr="00692FA7" w:rsidRDefault="004764BA" w:rsidP="0012701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1260"/>
        <w:gridCol w:w="1260"/>
        <w:gridCol w:w="1260"/>
        <w:gridCol w:w="1440"/>
        <w:gridCol w:w="1080"/>
      </w:tblGrid>
      <w:tr w:rsidR="004764BA" w:rsidRPr="00692FA7" w:rsidTr="00127018">
        <w:tc>
          <w:tcPr>
            <w:tcW w:w="342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Акцио-нерный капитал</w:t>
            </w: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Эмиссии-онный доход</w:t>
            </w: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Резерв перео-ценки</w:t>
            </w:r>
          </w:p>
        </w:tc>
        <w:tc>
          <w:tcPr>
            <w:tcW w:w="144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Нераспре-деленная прибыль</w:t>
            </w:r>
          </w:p>
        </w:tc>
        <w:tc>
          <w:tcPr>
            <w:tcW w:w="108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</w:tr>
      <w:tr w:rsidR="004764BA" w:rsidRPr="00692FA7" w:rsidTr="00127018">
        <w:tc>
          <w:tcPr>
            <w:tcW w:w="34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Сальдо на начало</w:t>
            </w:r>
          </w:p>
        </w:tc>
        <w:tc>
          <w:tcPr>
            <w:tcW w:w="1260" w:type="dxa"/>
            <w:vAlign w:val="center"/>
          </w:tcPr>
          <w:p w:rsidR="004764BA" w:rsidRPr="00692FA7" w:rsidRDefault="004764BA" w:rsidP="00127018">
            <w:pPr>
              <w:pStyle w:val="3"/>
              <w:spacing w:line="240" w:lineRule="auto"/>
              <w:rPr>
                <w:sz w:val="20"/>
                <w:szCs w:val="20"/>
              </w:rPr>
            </w:pPr>
            <w:r w:rsidRPr="00692FA7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40" w:type="dxa"/>
            <w:vAlign w:val="center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4BA" w:rsidRPr="00692FA7" w:rsidTr="00127018">
        <w:tc>
          <w:tcPr>
            <w:tcW w:w="34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Cs/>
                <w:sz w:val="20"/>
                <w:szCs w:val="20"/>
              </w:rPr>
              <w:t>Изменение в учетной политике и ошибки</w:t>
            </w:r>
          </w:p>
        </w:tc>
        <w:tc>
          <w:tcPr>
            <w:tcW w:w="1260" w:type="dxa"/>
          </w:tcPr>
          <w:p w:rsidR="004764BA" w:rsidRPr="00692FA7" w:rsidRDefault="004764BA" w:rsidP="00127018">
            <w:pPr>
              <w:pStyle w:val="3"/>
              <w:spacing w:line="240" w:lineRule="auto"/>
              <w:rPr>
                <w:b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34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Сальдо откорректированное</w:t>
            </w:r>
          </w:p>
        </w:tc>
        <w:tc>
          <w:tcPr>
            <w:tcW w:w="1260" w:type="dxa"/>
          </w:tcPr>
          <w:p w:rsidR="004764BA" w:rsidRPr="00692FA7" w:rsidRDefault="004764BA" w:rsidP="00127018">
            <w:pPr>
              <w:pStyle w:val="3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34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Изменения собственного капитала за период</w:t>
            </w: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4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4BA" w:rsidRPr="00692FA7" w:rsidTr="00127018">
        <w:tc>
          <w:tcPr>
            <w:tcW w:w="34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Чистая прибыль за период</w:t>
            </w:r>
          </w:p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4BA" w:rsidRPr="00692FA7" w:rsidTr="00127018">
        <w:tc>
          <w:tcPr>
            <w:tcW w:w="34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Дивиденды</w:t>
            </w: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(Х)</w:t>
            </w:r>
          </w:p>
        </w:tc>
        <w:tc>
          <w:tcPr>
            <w:tcW w:w="108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(Х)</w:t>
            </w:r>
          </w:p>
        </w:tc>
      </w:tr>
      <w:tr w:rsidR="004764BA" w:rsidRPr="00692FA7" w:rsidTr="00127018">
        <w:tc>
          <w:tcPr>
            <w:tcW w:w="34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sz w:val="20"/>
                <w:szCs w:val="20"/>
              </w:rPr>
              <w:t>Всего совокупная прибыль за период</w:t>
            </w: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44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108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</w:tr>
      <w:tr w:rsidR="004764BA" w:rsidRPr="00692FA7" w:rsidTr="00127018">
        <w:tc>
          <w:tcPr>
            <w:tcW w:w="34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Эмиссия акций</w:t>
            </w: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4764BA" w:rsidRPr="00692FA7" w:rsidTr="00127018">
        <w:tc>
          <w:tcPr>
            <w:tcW w:w="3420" w:type="dxa"/>
          </w:tcPr>
          <w:p w:rsidR="004764BA" w:rsidRPr="00692FA7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Перенос на нераспределенную прибыль</w:t>
            </w: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(Х)</w:t>
            </w:r>
          </w:p>
        </w:tc>
        <w:tc>
          <w:tcPr>
            <w:tcW w:w="144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8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64BA" w:rsidRPr="00692FA7" w:rsidTr="00127018">
        <w:tc>
          <w:tcPr>
            <w:tcW w:w="3420" w:type="dxa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Сальдо на конец</w:t>
            </w:r>
          </w:p>
        </w:tc>
        <w:tc>
          <w:tcPr>
            <w:tcW w:w="1260" w:type="dxa"/>
            <w:vAlign w:val="center"/>
          </w:tcPr>
          <w:p w:rsidR="004764BA" w:rsidRPr="00692FA7" w:rsidRDefault="004764BA" w:rsidP="00127018">
            <w:pPr>
              <w:pStyle w:val="3"/>
              <w:spacing w:line="240" w:lineRule="auto"/>
              <w:rPr>
                <w:sz w:val="20"/>
                <w:szCs w:val="20"/>
              </w:rPr>
            </w:pPr>
            <w:r w:rsidRPr="00692FA7">
              <w:rPr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260" w:type="dxa"/>
            <w:vAlign w:val="center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440" w:type="dxa"/>
            <w:vAlign w:val="center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080" w:type="dxa"/>
            <w:vAlign w:val="center"/>
          </w:tcPr>
          <w:p w:rsidR="004764BA" w:rsidRPr="00692FA7" w:rsidRDefault="004764BA" w:rsidP="001270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92FA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</w:tbl>
    <w:p w:rsidR="004764BA" w:rsidRPr="00692FA7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AF58B2" w:rsidRDefault="00AF58B2" w:rsidP="00127018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В отчете об изменении собственного капитала или в примечаниях необходимо раскрыть сумму дивидендов, распределенных между собственниками в течение периода, а также величину дивидендов на акцию.</w:t>
      </w:r>
    </w:p>
    <w:p w:rsidR="00324B9A" w:rsidRDefault="00324B9A" w:rsidP="00127018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F41F57" w:rsidRDefault="00F41F57" w:rsidP="00127018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Дивиденды к оплате должны признаваться в момент возникновения права на них.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F41F57" w:rsidRPr="00F41F57" w:rsidTr="00F41F57">
        <w:tc>
          <w:tcPr>
            <w:tcW w:w="4785" w:type="dxa"/>
          </w:tcPr>
          <w:p w:rsidR="00F41F57" w:rsidRPr="00F41F57" w:rsidRDefault="00F41F57" w:rsidP="00F41F5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Проблема</w:t>
            </w:r>
          </w:p>
        </w:tc>
        <w:tc>
          <w:tcPr>
            <w:tcW w:w="4786" w:type="dxa"/>
          </w:tcPr>
          <w:p w:rsidR="00F41F57" w:rsidRPr="00F41F57" w:rsidRDefault="00F41F57" w:rsidP="00F41F57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F41F57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Консенсус</w:t>
            </w:r>
          </w:p>
        </w:tc>
      </w:tr>
      <w:tr w:rsidR="00F41F57" w:rsidRPr="00F41F57" w:rsidTr="00F41F57">
        <w:tc>
          <w:tcPr>
            <w:tcW w:w="4785" w:type="dxa"/>
          </w:tcPr>
          <w:p w:rsidR="00F41F57" w:rsidRDefault="00F41F57" w:rsidP="0012701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Когда должны признаваться дивиденды?</w:t>
            </w:r>
          </w:p>
          <w:p w:rsidR="00F41F57" w:rsidRDefault="00F41F57" w:rsidP="0012701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41F57" w:rsidRDefault="00F41F57" w:rsidP="0012701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Как должны оцениваться дивиденды к оплате?</w:t>
            </w:r>
          </w:p>
          <w:p w:rsidR="00F41F57" w:rsidRDefault="00F41F57" w:rsidP="0012701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41F57" w:rsidRDefault="00F41F57" w:rsidP="0012701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41F57" w:rsidRDefault="00F41F57" w:rsidP="0012701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41F57" w:rsidRDefault="00F41F57" w:rsidP="0012701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41F57" w:rsidRDefault="00F41F57" w:rsidP="0012701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41F57" w:rsidRPr="00F41F57" w:rsidRDefault="00F41F57" w:rsidP="0012701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 выплате дивидендов, как должна учитываться разница между балансовой и рыночной стоимостью не денежных  активов, подлежащих распределению?</w:t>
            </w:r>
          </w:p>
        </w:tc>
        <w:tc>
          <w:tcPr>
            <w:tcW w:w="4786" w:type="dxa"/>
          </w:tcPr>
          <w:p w:rsidR="00F41F57" w:rsidRDefault="00F41F57" w:rsidP="0012701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Когда дивиденды официально объеявлены и решение не подлежит пересмотру</w:t>
            </w:r>
          </w:p>
          <w:p w:rsidR="00F41F57" w:rsidRDefault="00F41F57" w:rsidP="0012701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По справедливой стоимости чистых активов, подлежащих распределению</w:t>
            </w:r>
          </w:p>
          <w:p w:rsidR="00F41F57" w:rsidRDefault="00F41F57" w:rsidP="0012701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Обязательство должно переоцениваться на каждую отчетную дату и на дату выплаты, с признанием разницы в разделе капитал</w:t>
            </w:r>
          </w:p>
          <w:p w:rsidR="00F41F57" w:rsidRDefault="00F41F57" w:rsidP="0012701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:rsidR="00F41F57" w:rsidRPr="00F41F57" w:rsidRDefault="00F41F57" w:rsidP="00127018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Как прибыль или убыток отдельной строкой</w:t>
            </w:r>
          </w:p>
        </w:tc>
      </w:tr>
    </w:tbl>
    <w:p w:rsidR="00F41F57" w:rsidRPr="00AF58B2" w:rsidRDefault="00F41F57" w:rsidP="00127018">
      <w:pPr>
        <w:spacing w:after="0" w:line="240" w:lineRule="auto"/>
        <w:ind w:firstLine="53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4764BA" w:rsidRPr="00127018" w:rsidRDefault="004764BA" w:rsidP="0012701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Отчет о движении денежных средств</w:t>
      </w:r>
      <w:r w:rsidRPr="00127018">
        <w:rPr>
          <w:rFonts w:ascii="Times New Roman" w:hAnsi="Times New Roman" w:cs="Times New Roman"/>
          <w:sz w:val="24"/>
          <w:szCs w:val="24"/>
        </w:rPr>
        <w:t xml:space="preserve"> отражает информацию об изменениях в денежных средствах и их эквивалентах за период.</w:t>
      </w:r>
    </w:p>
    <w:p w:rsidR="004764BA" w:rsidRPr="00127018" w:rsidRDefault="004764BA" w:rsidP="00127018">
      <w:pPr>
        <w:pStyle w:val="8"/>
        <w:spacing w:line="240" w:lineRule="auto"/>
        <w:ind w:firstLine="539"/>
        <w:rPr>
          <w:b w:val="0"/>
          <w:bCs w:val="0"/>
        </w:rPr>
      </w:pPr>
      <w:r w:rsidRPr="00127018">
        <w:rPr>
          <w:i/>
          <w:iCs/>
        </w:rPr>
        <w:t>Учетная политика и примечания к финансовой отчетности</w:t>
      </w:r>
      <w:r w:rsidRPr="00127018">
        <w:rPr>
          <w:b w:val="0"/>
          <w:bCs w:val="0"/>
        </w:rPr>
        <w:t xml:space="preserve"> должны содержать:</w:t>
      </w:r>
    </w:p>
    <w:p w:rsidR="004764BA" w:rsidRPr="00127018" w:rsidRDefault="004764BA" w:rsidP="0012701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дату, на которую финансовая отчетность разрешена к выпуску;</w:t>
      </w:r>
    </w:p>
    <w:p w:rsidR="004764BA" w:rsidRPr="00127018" w:rsidRDefault="004764BA" w:rsidP="0012701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орган, который дал такое разрешение;</w:t>
      </w:r>
    </w:p>
    <w:p w:rsidR="004764BA" w:rsidRPr="00127018" w:rsidRDefault="004764BA" w:rsidP="0012701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имеет ли право владельцы компании или иные лица на изменение финансовой отчетности после ее выпуска;</w:t>
      </w:r>
    </w:p>
    <w:p w:rsidR="004764BA" w:rsidRPr="00127018" w:rsidRDefault="004764BA" w:rsidP="0012701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название отчитывающейся компании и др. сведения о ней;</w:t>
      </w:r>
    </w:p>
    <w:p w:rsidR="004764BA" w:rsidRPr="00127018" w:rsidRDefault="004764BA" w:rsidP="0012701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отчетную дату либо отчетный период;</w:t>
      </w:r>
    </w:p>
    <w:p w:rsidR="004764BA" w:rsidRPr="00127018" w:rsidRDefault="004764BA" w:rsidP="0012701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валюту отчетности и уровень точности.</w:t>
      </w:r>
    </w:p>
    <w:p w:rsidR="002145A9" w:rsidRDefault="002145A9" w:rsidP="002145A9">
      <w:pPr>
        <w:pStyle w:val="a7"/>
        <w:jc w:val="both"/>
        <w:rPr>
          <w:b w:val="0"/>
        </w:rPr>
      </w:pPr>
      <w:r>
        <w:lastRenderedPageBreak/>
        <w:t xml:space="preserve">Пример. </w:t>
      </w:r>
      <w:r>
        <w:rPr>
          <w:b w:val="0"/>
        </w:rPr>
        <w:t>Подготовить  в соответствии с МСФО:</w:t>
      </w:r>
    </w:p>
    <w:p w:rsidR="002145A9" w:rsidRDefault="002145A9" w:rsidP="002145A9">
      <w:pPr>
        <w:pStyle w:val="a7"/>
        <w:jc w:val="both"/>
        <w:rPr>
          <w:b w:val="0"/>
        </w:rPr>
      </w:pPr>
      <w:r>
        <w:rPr>
          <w:b w:val="0"/>
        </w:rPr>
        <w:t>- Отчет о совокупном доходе, используя классификацию расходов по функциональному признаку</w:t>
      </w:r>
    </w:p>
    <w:p w:rsidR="002145A9" w:rsidRDefault="002145A9" w:rsidP="002145A9">
      <w:pPr>
        <w:pStyle w:val="a7"/>
        <w:jc w:val="both"/>
        <w:rPr>
          <w:b w:val="0"/>
        </w:rPr>
      </w:pPr>
      <w:r>
        <w:rPr>
          <w:b w:val="0"/>
        </w:rPr>
        <w:t>- Отчет об изменениях в капитале</w:t>
      </w:r>
    </w:p>
    <w:p w:rsidR="002145A9" w:rsidRDefault="002145A9" w:rsidP="002145A9">
      <w:pPr>
        <w:pStyle w:val="a7"/>
        <w:jc w:val="both"/>
        <w:rPr>
          <w:b w:val="0"/>
        </w:rPr>
      </w:pPr>
      <w:r>
        <w:rPr>
          <w:b w:val="0"/>
        </w:rPr>
        <w:t>- Отчет о финансовом положении</w:t>
      </w:r>
    </w:p>
    <w:p w:rsidR="002145A9" w:rsidRDefault="0078568C" w:rsidP="002145A9">
      <w:pPr>
        <w:pStyle w:val="a7"/>
        <w:rPr>
          <w:b w:val="0"/>
        </w:rPr>
      </w:pPr>
      <w:r>
        <w:rPr>
          <w:b w:val="0"/>
        </w:rPr>
        <w:t>Показатели</w:t>
      </w:r>
      <w:r w:rsidR="002145A9">
        <w:rPr>
          <w:b w:val="0"/>
        </w:rPr>
        <w:t xml:space="preserve">  ОАО «АВС» </w:t>
      </w:r>
      <w:r>
        <w:rPr>
          <w:b w:val="0"/>
        </w:rPr>
        <w:t xml:space="preserve"> по состоянию на 30 июня 20__г. по данным бухгалтерского учета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78568C" w:rsidTr="0078568C">
        <w:tc>
          <w:tcPr>
            <w:tcW w:w="4785" w:type="dxa"/>
          </w:tcPr>
          <w:p w:rsidR="0078568C" w:rsidRPr="0078568C" w:rsidRDefault="0078568C" w:rsidP="002145A9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Показатели</w:t>
            </w:r>
          </w:p>
        </w:tc>
        <w:tc>
          <w:tcPr>
            <w:tcW w:w="4786" w:type="dxa"/>
          </w:tcPr>
          <w:p w:rsidR="0078568C" w:rsidRPr="0078568C" w:rsidRDefault="0078568C" w:rsidP="002145A9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Сумма, тыс. руб.</w:t>
            </w:r>
          </w:p>
        </w:tc>
      </w:tr>
      <w:tr w:rsidR="0078568C" w:rsidTr="0078568C">
        <w:tc>
          <w:tcPr>
            <w:tcW w:w="4785" w:type="dxa"/>
          </w:tcPr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Выручка</w:t>
            </w:r>
          </w:p>
          <w:p w:rsidR="0078568C" w:rsidRP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78568C" w:rsidRPr="0078568C" w:rsidRDefault="0078568C" w:rsidP="0078568C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530 650</w:t>
            </w:r>
          </w:p>
        </w:tc>
      </w:tr>
      <w:tr w:rsidR="0078568C" w:rsidTr="0078568C">
        <w:tc>
          <w:tcPr>
            <w:tcW w:w="4785" w:type="dxa"/>
          </w:tcPr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Закупка запасов</w:t>
            </w:r>
          </w:p>
          <w:p w:rsidR="0078568C" w:rsidRP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78568C" w:rsidRPr="0078568C" w:rsidRDefault="0078568C" w:rsidP="0078568C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298 400</w:t>
            </w:r>
          </w:p>
        </w:tc>
      </w:tr>
      <w:tr w:rsidR="0078568C" w:rsidTr="0078568C">
        <w:tc>
          <w:tcPr>
            <w:tcW w:w="4785" w:type="dxa"/>
          </w:tcPr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Возврат товара от покупателей</w:t>
            </w:r>
          </w:p>
          <w:p w:rsidR="0078568C" w:rsidRP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78568C" w:rsidRPr="0078568C" w:rsidRDefault="0078568C" w:rsidP="0078568C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1 880</w:t>
            </w:r>
          </w:p>
        </w:tc>
      </w:tr>
      <w:tr w:rsidR="0078568C" w:rsidTr="0078568C">
        <w:tc>
          <w:tcPr>
            <w:tcW w:w="4785" w:type="dxa"/>
          </w:tcPr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Автомобили (остаточная стоимость)</w:t>
            </w:r>
          </w:p>
          <w:p w:rsidR="0078568C" w:rsidRP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78568C" w:rsidRPr="0078568C" w:rsidRDefault="0078568C" w:rsidP="0078568C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19 230</w:t>
            </w:r>
          </w:p>
        </w:tc>
      </w:tr>
      <w:tr w:rsidR="0078568C" w:rsidTr="0078568C">
        <w:tc>
          <w:tcPr>
            <w:tcW w:w="4785" w:type="dxa"/>
          </w:tcPr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Машины и оборудование (остаточная стоимость)</w:t>
            </w:r>
          </w:p>
          <w:p w:rsidR="0078568C" w:rsidRP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78568C" w:rsidRPr="0078568C" w:rsidRDefault="0078568C" w:rsidP="0078568C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24 000</w:t>
            </w:r>
          </w:p>
        </w:tc>
      </w:tr>
      <w:tr w:rsidR="0078568C" w:rsidTr="0078568C">
        <w:tc>
          <w:tcPr>
            <w:tcW w:w="4785" w:type="dxa"/>
          </w:tcPr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Земельные участки</w:t>
            </w:r>
          </w:p>
          <w:p w:rsidR="0078568C" w:rsidRP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78568C" w:rsidRPr="0078568C" w:rsidRDefault="0078568C" w:rsidP="0078568C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350 000</w:t>
            </w:r>
          </w:p>
        </w:tc>
      </w:tr>
      <w:tr w:rsidR="0078568C" w:rsidTr="0078568C">
        <w:tc>
          <w:tcPr>
            <w:tcW w:w="4785" w:type="dxa"/>
          </w:tcPr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Производственные расходы</w:t>
            </w:r>
          </w:p>
          <w:p w:rsidR="0078568C" w:rsidRP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78568C" w:rsidRPr="0078568C" w:rsidRDefault="0078568C" w:rsidP="0078568C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66 420</w:t>
            </w:r>
          </w:p>
        </w:tc>
      </w:tr>
      <w:tr w:rsidR="0078568C" w:rsidTr="0078568C">
        <w:tc>
          <w:tcPr>
            <w:tcW w:w="4785" w:type="dxa"/>
          </w:tcPr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Административные расходы</w:t>
            </w:r>
          </w:p>
          <w:p w:rsidR="0078568C" w:rsidRP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78568C" w:rsidRPr="0078568C" w:rsidRDefault="0078568C" w:rsidP="0078568C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18 710</w:t>
            </w:r>
          </w:p>
        </w:tc>
      </w:tr>
      <w:tr w:rsidR="0078568C" w:rsidTr="0078568C">
        <w:tc>
          <w:tcPr>
            <w:tcW w:w="4785" w:type="dxa"/>
          </w:tcPr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Начислена арендная плата к получению</w:t>
            </w:r>
          </w:p>
          <w:p w:rsidR="0078568C" w:rsidRP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78568C" w:rsidRPr="0078568C" w:rsidRDefault="0078568C" w:rsidP="0078568C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12 000</w:t>
            </w:r>
          </w:p>
        </w:tc>
      </w:tr>
      <w:tr w:rsidR="0078568C" w:rsidTr="0078568C">
        <w:tc>
          <w:tcPr>
            <w:tcW w:w="4785" w:type="dxa"/>
          </w:tcPr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Инвестиции (некотируемые)</w:t>
            </w:r>
          </w:p>
          <w:p w:rsidR="0078568C" w:rsidRP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78568C" w:rsidRPr="0078568C" w:rsidRDefault="0078568C" w:rsidP="0078568C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30 000</w:t>
            </w:r>
          </w:p>
        </w:tc>
      </w:tr>
      <w:tr w:rsidR="0078568C" w:rsidTr="0078568C">
        <w:tc>
          <w:tcPr>
            <w:tcW w:w="4785" w:type="dxa"/>
          </w:tcPr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Инвестиционный  доход</w:t>
            </w:r>
          </w:p>
          <w:p w:rsidR="0078568C" w:rsidRP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78568C" w:rsidRPr="0078568C" w:rsidRDefault="0078568C" w:rsidP="0078568C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1 500</w:t>
            </w:r>
          </w:p>
        </w:tc>
      </w:tr>
      <w:tr w:rsidR="0078568C" w:rsidTr="0078568C">
        <w:tc>
          <w:tcPr>
            <w:tcW w:w="4785" w:type="dxa"/>
          </w:tcPr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Запасы на 1 июля 20__ г.</w:t>
            </w:r>
          </w:p>
          <w:p w:rsidR="0078568C" w:rsidRP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78568C" w:rsidRPr="0078568C" w:rsidRDefault="0078568C" w:rsidP="0078568C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24 680</w:t>
            </w:r>
          </w:p>
        </w:tc>
      </w:tr>
      <w:tr w:rsidR="0078568C" w:rsidTr="0078568C">
        <w:tc>
          <w:tcPr>
            <w:tcW w:w="4785" w:type="dxa"/>
          </w:tcPr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Дебиторская задолженность</w:t>
            </w:r>
          </w:p>
          <w:p w:rsidR="0078568C" w:rsidRP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78568C" w:rsidRPr="0078568C" w:rsidRDefault="0078568C" w:rsidP="0078568C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15 690</w:t>
            </w:r>
          </w:p>
        </w:tc>
      </w:tr>
      <w:tr w:rsidR="0078568C" w:rsidTr="0078568C">
        <w:tc>
          <w:tcPr>
            <w:tcW w:w="4785" w:type="dxa"/>
          </w:tcPr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Кредиторская задолженность</w:t>
            </w:r>
          </w:p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78568C" w:rsidRPr="0078568C" w:rsidRDefault="0078568C" w:rsidP="0078568C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34 700</w:t>
            </w:r>
          </w:p>
        </w:tc>
      </w:tr>
      <w:tr w:rsidR="0078568C" w:rsidTr="0078568C">
        <w:tc>
          <w:tcPr>
            <w:tcW w:w="4785" w:type="dxa"/>
          </w:tcPr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Коммерческие расходы</w:t>
            </w:r>
          </w:p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78568C" w:rsidRPr="0078568C" w:rsidRDefault="0078568C" w:rsidP="0078568C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44 280</w:t>
            </w:r>
          </w:p>
        </w:tc>
      </w:tr>
      <w:tr w:rsidR="0078568C" w:rsidTr="0078568C">
        <w:tc>
          <w:tcPr>
            <w:tcW w:w="4785" w:type="dxa"/>
          </w:tcPr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Денежные средства в кассе</w:t>
            </w:r>
          </w:p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78568C" w:rsidRPr="0078568C" w:rsidRDefault="0078568C" w:rsidP="0078568C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410</w:t>
            </w:r>
          </w:p>
        </w:tc>
      </w:tr>
      <w:tr w:rsidR="0078568C" w:rsidTr="0078568C">
        <w:tc>
          <w:tcPr>
            <w:tcW w:w="4785" w:type="dxa"/>
          </w:tcPr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Банковский овердрафт</w:t>
            </w:r>
          </w:p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78568C" w:rsidRPr="0078568C" w:rsidRDefault="0078568C" w:rsidP="0078568C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4 820 </w:t>
            </w:r>
          </w:p>
        </w:tc>
      </w:tr>
      <w:tr w:rsidR="0078568C" w:rsidTr="0078568C">
        <w:tc>
          <w:tcPr>
            <w:tcW w:w="4785" w:type="dxa"/>
          </w:tcPr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Обыкновенные акции (1 тыс. руб.)</w:t>
            </w:r>
          </w:p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78568C" w:rsidRPr="0078568C" w:rsidRDefault="0078568C" w:rsidP="0078568C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150 000</w:t>
            </w:r>
          </w:p>
        </w:tc>
      </w:tr>
      <w:tr w:rsidR="0078568C" w:rsidTr="0078568C">
        <w:tc>
          <w:tcPr>
            <w:tcW w:w="4785" w:type="dxa"/>
          </w:tcPr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Нераспределенная прибыль на 1 июля 20__ г.</w:t>
            </w:r>
          </w:p>
          <w:p w:rsidR="0078568C" w:rsidRDefault="0078568C" w:rsidP="0078568C">
            <w:pPr>
              <w:pStyle w:val="a7"/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78568C" w:rsidRPr="0078568C" w:rsidRDefault="0078568C" w:rsidP="0078568C">
            <w:pPr>
              <w:pStyle w:val="a7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160 030</w:t>
            </w:r>
          </w:p>
        </w:tc>
      </w:tr>
    </w:tbl>
    <w:p w:rsidR="0078568C" w:rsidRPr="002145A9" w:rsidRDefault="0078568C" w:rsidP="002145A9">
      <w:pPr>
        <w:pStyle w:val="a7"/>
        <w:rPr>
          <w:b w:val="0"/>
        </w:rPr>
      </w:pPr>
    </w:p>
    <w:p w:rsidR="002145A9" w:rsidRDefault="0078568C" w:rsidP="0078568C">
      <w:pPr>
        <w:pStyle w:val="a7"/>
        <w:jc w:val="both"/>
        <w:rPr>
          <w:b w:val="0"/>
        </w:rPr>
      </w:pPr>
      <w:r>
        <w:rPr>
          <w:b w:val="0"/>
        </w:rPr>
        <w:t>30 июня 20__ г. были совершены операции, не отраженные в показателях за отчетный год:</w:t>
      </w:r>
    </w:p>
    <w:p w:rsidR="0078568C" w:rsidRDefault="0078568C" w:rsidP="0078568C">
      <w:pPr>
        <w:pStyle w:val="a7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t>Было получено от покупателей 460 000 руб.</w:t>
      </w:r>
    </w:p>
    <w:p w:rsidR="0078568C" w:rsidRDefault="0078568C" w:rsidP="0078568C">
      <w:pPr>
        <w:pStyle w:val="a7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t>Запасы были оценены в 29 170 тыс. руб. на конец периода</w:t>
      </w:r>
    </w:p>
    <w:p w:rsidR="0078568C" w:rsidRDefault="0078568C" w:rsidP="0078568C">
      <w:pPr>
        <w:pStyle w:val="a7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t>Получен счет за электроэнергию на 1 240 тыс. руб., относящийся к производству за  три месяца, предшествующих 30 июня 20__ г. Счет был полностью оплачен в июле 20__ г.</w:t>
      </w:r>
    </w:p>
    <w:p w:rsidR="009D7D61" w:rsidRDefault="009D7D61" w:rsidP="0078568C">
      <w:pPr>
        <w:pStyle w:val="a7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t>Выплачено 690 тыс. руб. поставщику  и полностью погашен счет в 700 тыс. руб.</w:t>
      </w:r>
    </w:p>
    <w:p w:rsidR="009D7D61" w:rsidRDefault="009D7D61" w:rsidP="0078568C">
      <w:pPr>
        <w:pStyle w:val="a7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t>Земельные участки были переоценены независимым оценщиком в 390 000 тыс. руб. и результаты переоценки должны быть включены в финансовую отчетность</w:t>
      </w:r>
    </w:p>
    <w:p w:rsidR="009D7D61" w:rsidRDefault="009D7D61" w:rsidP="0078568C">
      <w:pPr>
        <w:pStyle w:val="a7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t>Амортизация начисляется методом уменьшаемого остатка по следующим ставкам: автомобили – 20%, машины и оборудование – 10%</w:t>
      </w:r>
    </w:p>
    <w:p w:rsidR="009D7D61" w:rsidRDefault="009D7D61" w:rsidP="0078568C">
      <w:pPr>
        <w:pStyle w:val="a7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t>Премиальные акции были выпущены в соотношении одна к каждым двум существующим на 29 июня 20__ г.</w:t>
      </w:r>
    </w:p>
    <w:p w:rsidR="009D7D61" w:rsidRDefault="009D7D61" w:rsidP="0078568C">
      <w:pPr>
        <w:pStyle w:val="a7"/>
        <w:numPr>
          <w:ilvl w:val="0"/>
          <w:numId w:val="30"/>
        </w:numPr>
        <w:jc w:val="both"/>
        <w:rPr>
          <w:b w:val="0"/>
        </w:rPr>
      </w:pPr>
      <w:r>
        <w:rPr>
          <w:b w:val="0"/>
        </w:rPr>
        <w:lastRenderedPageBreak/>
        <w:t>Расход по налогу на прибыль за финансовый год составил 38 100 тыс. руб.</w:t>
      </w:r>
    </w:p>
    <w:p w:rsidR="0078568C" w:rsidRPr="009D7D61" w:rsidRDefault="009D7D61" w:rsidP="009D7D61">
      <w:pPr>
        <w:pStyle w:val="a7"/>
        <w:jc w:val="both"/>
        <w:rPr>
          <w:i/>
        </w:rPr>
      </w:pPr>
      <w:r w:rsidRPr="009D7D61">
        <w:rPr>
          <w:i/>
        </w:rPr>
        <w:t>Решение:</w:t>
      </w:r>
      <w:r w:rsidR="0078568C" w:rsidRPr="009D7D61">
        <w:rPr>
          <w:i/>
        </w:rPr>
        <w:t xml:space="preserve"> </w:t>
      </w:r>
    </w:p>
    <w:p w:rsidR="00F678A0" w:rsidRDefault="00F678A0" w:rsidP="00127018">
      <w:pPr>
        <w:pStyle w:val="a7"/>
      </w:pPr>
    </w:p>
    <w:tbl>
      <w:tblPr>
        <w:tblStyle w:val="ac"/>
        <w:tblW w:w="0" w:type="auto"/>
        <w:tblLook w:val="04A0"/>
      </w:tblPr>
      <w:tblGrid>
        <w:gridCol w:w="9571"/>
      </w:tblGrid>
      <w:tr w:rsidR="009D7D61" w:rsidTr="009D7D61">
        <w:tc>
          <w:tcPr>
            <w:tcW w:w="9571" w:type="dxa"/>
          </w:tcPr>
          <w:p w:rsidR="009D7D61" w:rsidRDefault="009D7D61" w:rsidP="009D7D61">
            <w:pPr>
              <w:pStyle w:val="a7"/>
              <w:numPr>
                <w:ilvl w:val="0"/>
                <w:numId w:val="31"/>
              </w:numPr>
              <w:jc w:val="left"/>
            </w:pPr>
            <w:r>
              <w:t>Анализ расходов, тыс. руб.</w:t>
            </w:r>
          </w:p>
          <w:p w:rsidR="009D7D61" w:rsidRDefault="009D7D61" w:rsidP="009D7D61">
            <w:pPr>
              <w:pStyle w:val="a7"/>
              <w:jc w:val="left"/>
            </w:pPr>
          </w:p>
          <w:p w:rsidR="009D7D61" w:rsidRDefault="009D7D61" w:rsidP="009D7D61">
            <w:pPr>
              <w:pStyle w:val="a7"/>
              <w:jc w:val="left"/>
            </w:pPr>
          </w:p>
          <w:p w:rsidR="009D7D61" w:rsidRDefault="009D7D61" w:rsidP="009D7D61">
            <w:pPr>
              <w:pStyle w:val="a7"/>
              <w:jc w:val="left"/>
            </w:pPr>
          </w:p>
          <w:p w:rsidR="009D7D61" w:rsidRDefault="009D7D61" w:rsidP="009D7D61">
            <w:pPr>
              <w:pStyle w:val="a7"/>
              <w:jc w:val="left"/>
            </w:pPr>
          </w:p>
          <w:p w:rsidR="009D7D61" w:rsidRDefault="009D7D61" w:rsidP="009D7D61">
            <w:pPr>
              <w:pStyle w:val="a7"/>
              <w:jc w:val="left"/>
            </w:pPr>
          </w:p>
          <w:p w:rsidR="009D7D61" w:rsidRDefault="009D7D61" w:rsidP="009D7D61">
            <w:pPr>
              <w:pStyle w:val="a7"/>
              <w:jc w:val="left"/>
            </w:pPr>
          </w:p>
          <w:p w:rsidR="009D7D61" w:rsidRDefault="009D7D61" w:rsidP="009D7D61">
            <w:pPr>
              <w:pStyle w:val="a7"/>
              <w:jc w:val="left"/>
            </w:pPr>
          </w:p>
          <w:p w:rsidR="009D7D61" w:rsidRDefault="009D7D61" w:rsidP="009D7D61">
            <w:pPr>
              <w:pStyle w:val="a7"/>
              <w:jc w:val="left"/>
            </w:pPr>
          </w:p>
          <w:p w:rsidR="009D7D61" w:rsidRDefault="009D7D61" w:rsidP="009D7D61">
            <w:pPr>
              <w:pStyle w:val="a7"/>
              <w:jc w:val="left"/>
            </w:pPr>
          </w:p>
          <w:p w:rsidR="009D7D61" w:rsidRDefault="009D7D61" w:rsidP="009D7D61">
            <w:pPr>
              <w:pStyle w:val="a7"/>
              <w:jc w:val="left"/>
            </w:pPr>
          </w:p>
          <w:p w:rsidR="009D7D61" w:rsidRDefault="009D7D61" w:rsidP="009D7D61">
            <w:pPr>
              <w:pStyle w:val="a7"/>
              <w:jc w:val="left"/>
            </w:pPr>
          </w:p>
          <w:p w:rsidR="009D7D61" w:rsidRDefault="009D7D61" w:rsidP="009D7D61">
            <w:pPr>
              <w:pStyle w:val="a7"/>
              <w:jc w:val="left"/>
            </w:pPr>
          </w:p>
          <w:p w:rsidR="009D7D61" w:rsidRDefault="009D7D61" w:rsidP="009D7D61">
            <w:pPr>
              <w:pStyle w:val="a7"/>
              <w:jc w:val="left"/>
            </w:pPr>
          </w:p>
          <w:p w:rsidR="009D7D61" w:rsidRDefault="009D7D61" w:rsidP="00127018">
            <w:pPr>
              <w:pStyle w:val="a7"/>
            </w:pPr>
          </w:p>
        </w:tc>
      </w:tr>
    </w:tbl>
    <w:p w:rsidR="002145A9" w:rsidRDefault="002145A9" w:rsidP="00127018">
      <w:pPr>
        <w:pStyle w:val="a7"/>
      </w:pPr>
    </w:p>
    <w:p w:rsidR="009D7D61" w:rsidRDefault="009D7D61" w:rsidP="009D7D61">
      <w:pPr>
        <w:pStyle w:val="a7"/>
      </w:pPr>
      <w:r>
        <w:t>Отчет о совокупном доходе за год, оканчивающийся 30 июня 20__г.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9D7D61" w:rsidTr="009D7D61">
        <w:tc>
          <w:tcPr>
            <w:tcW w:w="4785" w:type="dxa"/>
          </w:tcPr>
          <w:p w:rsidR="009D7D61" w:rsidRPr="009D7D61" w:rsidRDefault="009D7D61" w:rsidP="00127018">
            <w:pPr>
              <w:pStyle w:val="a7"/>
              <w:rPr>
                <w:b w:val="0"/>
              </w:rPr>
            </w:pPr>
            <w:r w:rsidRPr="009D7D61">
              <w:rPr>
                <w:b w:val="0"/>
              </w:rPr>
              <w:t>Показатель</w:t>
            </w:r>
          </w:p>
        </w:tc>
        <w:tc>
          <w:tcPr>
            <w:tcW w:w="4786" w:type="dxa"/>
          </w:tcPr>
          <w:p w:rsidR="009D7D61" w:rsidRPr="009D7D61" w:rsidRDefault="009D7D61" w:rsidP="00127018">
            <w:pPr>
              <w:pStyle w:val="a7"/>
              <w:rPr>
                <w:b w:val="0"/>
              </w:rPr>
            </w:pPr>
            <w:r w:rsidRPr="009D7D61">
              <w:rPr>
                <w:b w:val="0"/>
              </w:rPr>
              <w:t>Сумма</w:t>
            </w: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</w:tbl>
    <w:p w:rsidR="009D7D61" w:rsidRDefault="009D7D61" w:rsidP="00127018">
      <w:pPr>
        <w:pStyle w:val="a7"/>
      </w:pPr>
    </w:p>
    <w:p w:rsidR="009D7D61" w:rsidRDefault="009D7D61" w:rsidP="00127018">
      <w:pPr>
        <w:pStyle w:val="a7"/>
      </w:pPr>
      <w:r>
        <w:t>Отчет об изменениях в капитале за год, оканчивающийся 30 июня 20__ г.</w:t>
      </w:r>
    </w:p>
    <w:tbl>
      <w:tblPr>
        <w:tblStyle w:val="ac"/>
        <w:tblW w:w="0" w:type="auto"/>
        <w:tblLook w:val="04A0"/>
      </w:tblPr>
      <w:tblGrid>
        <w:gridCol w:w="1829"/>
        <w:gridCol w:w="1880"/>
        <w:gridCol w:w="1889"/>
        <w:gridCol w:w="2113"/>
        <w:gridCol w:w="1860"/>
      </w:tblGrid>
      <w:tr w:rsidR="009D7D61" w:rsidTr="009D7D61">
        <w:tc>
          <w:tcPr>
            <w:tcW w:w="1914" w:type="dxa"/>
          </w:tcPr>
          <w:p w:rsidR="009D7D61" w:rsidRPr="009D7D61" w:rsidRDefault="009D7D61" w:rsidP="00127018">
            <w:pPr>
              <w:pStyle w:val="a7"/>
              <w:rPr>
                <w:b w:val="0"/>
              </w:rPr>
            </w:pPr>
          </w:p>
        </w:tc>
        <w:tc>
          <w:tcPr>
            <w:tcW w:w="1914" w:type="dxa"/>
          </w:tcPr>
          <w:p w:rsidR="009D7D61" w:rsidRPr="009D7D61" w:rsidRDefault="009D7D61" w:rsidP="00127018">
            <w:pPr>
              <w:pStyle w:val="a7"/>
              <w:rPr>
                <w:b w:val="0"/>
              </w:rPr>
            </w:pPr>
            <w:r>
              <w:rPr>
                <w:b w:val="0"/>
              </w:rPr>
              <w:t>Уставный капитал</w:t>
            </w:r>
          </w:p>
        </w:tc>
        <w:tc>
          <w:tcPr>
            <w:tcW w:w="1914" w:type="dxa"/>
          </w:tcPr>
          <w:p w:rsidR="009D7D61" w:rsidRPr="009D7D61" w:rsidRDefault="009D7D61" w:rsidP="00127018">
            <w:pPr>
              <w:pStyle w:val="a7"/>
              <w:rPr>
                <w:b w:val="0"/>
              </w:rPr>
            </w:pPr>
            <w:r>
              <w:rPr>
                <w:b w:val="0"/>
              </w:rPr>
              <w:t>Резерв переоценки</w:t>
            </w:r>
          </w:p>
        </w:tc>
        <w:tc>
          <w:tcPr>
            <w:tcW w:w="1914" w:type="dxa"/>
          </w:tcPr>
          <w:p w:rsidR="009D7D61" w:rsidRPr="009D7D61" w:rsidRDefault="009D7D61" w:rsidP="00127018">
            <w:pPr>
              <w:pStyle w:val="a7"/>
              <w:rPr>
                <w:b w:val="0"/>
              </w:rPr>
            </w:pPr>
            <w:r>
              <w:rPr>
                <w:b w:val="0"/>
              </w:rPr>
              <w:t>Нераспределенная прибыль</w:t>
            </w:r>
          </w:p>
        </w:tc>
        <w:tc>
          <w:tcPr>
            <w:tcW w:w="1915" w:type="dxa"/>
          </w:tcPr>
          <w:p w:rsidR="009D7D61" w:rsidRPr="009D7D61" w:rsidRDefault="009D7D61" w:rsidP="00127018">
            <w:pPr>
              <w:pStyle w:val="a7"/>
              <w:rPr>
                <w:b w:val="0"/>
              </w:rPr>
            </w:pPr>
            <w:r>
              <w:rPr>
                <w:b w:val="0"/>
              </w:rPr>
              <w:t>Всего</w:t>
            </w:r>
          </w:p>
        </w:tc>
      </w:tr>
      <w:tr w:rsidR="009D7D61" w:rsidTr="009D7D61">
        <w:tc>
          <w:tcPr>
            <w:tcW w:w="1914" w:type="dxa"/>
          </w:tcPr>
          <w:p w:rsidR="009D7D61" w:rsidRDefault="009D7D61" w:rsidP="00127018">
            <w:pPr>
              <w:pStyle w:val="a7"/>
            </w:pPr>
          </w:p>
          <w:p w:rsidR="009D7D61" w:rsidRDefault="009D7D61" w:rsidP="00127018">
            <w:pPr>
              <w:pStyle w:val="a7"/>
            </w:pPr>
          </w:p>
        </w:tc>
        <w:tc>
          <w:tcPr>
            <w:tcW w:w="1914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1914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1914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1915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1914" w:type="dxa"/>
          </w:tcPr>
          <w:p w:rsidR="009D7D61" w:rsidRDefault="009D7D61" w:rsidP="00127018">
            <w:pPr>
              <w:pStyle w:val="a7"/>
            </w:pPr>
          </w:p>
          <w:p w:rsidR="009D7D61" w:rsidRDefault="009D7D61" w:rsidP="00127018">
            <w:pPr>
              <w:pStyle w:val="a7"/>
            </w:pPr>
          </w:p>
        </w:tc>
        <w:tc>
          <w:tcPr>
            <w:tcW w:w="1914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1914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1914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1915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1914" w:type="dxa"/>
          </w:tcPr>
          <w:p w:rsidR="009D7D61" w:rsidRDefault="009D7D61" w:rsidP="00127018">
            <w:pPr>
              <w:pStyle w:val="a7"/>
            </w:pPr>
          </w:p>
          <w:p w:rsidR="009D7D61" w:rsidRDefault="009D7D61" w:rsidP="00127018">
            <w:pPr>
              <w:pStyle w:val="a7"/>
            </w:pPr>
          </w:p>
        </w:tc>
        <w:tc>
          <w:tcPr>
            <w:tcW w:w="1914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1914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1914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1915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1914" w:type="dxa"/>
          </w:tcPr>
          <w:p w:rsidR="009D7D61" w:rsidRDefault="009D7D61" w:rsidP="00127018">
            <w:pPr>
              <w:pStyle w:val="a7"/>
            </w:pPr>
          </w:p>
          <w:p w:rsidR="009D7D61" w:rsidRDefault="009D7D61" w:rsidP="00127018">
            <w:pPr>
              <w:pStyle w:val="a7"/>
            </w:pPr>
          </w:p>
        </w:tc>
        <w:tc>
          <w:tcPr>
            <w:tcW w:w="1914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1914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1914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1915" w:type="dxa"/>
          </w:tcPr>
          <w:p w:rsidR="009D7D61" w:rsidRDefault="009D7D61" w:rsidP="00127018">
            <w:pPr>
              <w:pStyle w:val="a7"/>
            </w:pPr>
          </w:p>
        </w:tc>
      </w:tr>
    </w:tbl>
    <w:p w:rsidR="009D7D61" w:rsidRDefault="009D7D61" w:rsidP="00127018">
      <w:pPr>
        <w:pStyle w:val="a7"/>
      </w:pPr>
    </w:p>
    <w:p w:rsidR="009D7D61" w:rsidRDefault="009D7D61" w:rsidP="00127018">
      <w:pPr>
        <w:pStyle w:val="a7"/>
      </w:pPr>
      <w:r>
        <w:t>Отчет о финансовом положении на 30 июня 20___ г.</w:t>
      </w:r>
    </w:p>
    <w:tbl>
      <w:tblPr>
        <w:tblStyle w:val="ac"/>
        <w:tblW w:w="0" w:type="auto"/>
        <w:tblLook w:val="04A0"/>
      </w:tblPr>
      <w:tblGrid>
        <w:gridCol w:w="4785"/>
        <w:gridCol w:w="4786"/>
      </w:tblGrid>
      <w:tr w:rsidR="009D7D61" w:rsidTr="009D7D61">
        <w:tc>
          <w:tcPr>
            <w:tcW w:w="4785" w:type="dxa"/>
          </w:tcPr>
          <w:p w:rsidR="009D7D61" w:rsidRDefault="00B032C3" w:rsidP="00127018">
            <w:pPr>
              <w:pStyle w:val="a7"/>
            </w:pPr>
            <w:r>
              <w:t>АКТИВЫ</w:t>
            </w: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B032C3" w:rsidP="00127018">
            <w:pPr>
              <w:pStyle w:val="a7"/>
            </w:pPr>
            <w:r>
              <w:t>Внеоборотные активы</w:t>
            </w: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B032C3" w:rsidP="00127018">
            <w:pPr>
              <w:pStyle w:val="a7"/>
            </w:pPr>
            <w:r>
              <w:t>Оборотные активы</w:t>
            </w: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B032C3" w:rsidP="00127018">
            <w:pPr>
              <w:pStyle w:val="a7"/>
            </w:pPr>
            <w:r>
              <w:t>ВСЕГО АКТИВЫ</w:t>
            </w: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B032C3" w:rsidP="00127018">
            <w:pPr>
              <w:pStyle w:val="a7"/>
            </w:pPr>
            <w:r>
              <w:t>КАПИТАЛ И ОБЯЗАТЕЛЬСТВА</w:t>
            </w: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B032C3" w:rsidP="00127018">
            <w:pPr>
              <w:pStyle w:val="a7"/>
            </w:pPr>
            <w:r>
              <w:t>Краткосрочные обязательства</w:t>
            </w: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9D7D61" w:rsidP="00127018">
            <w:pPr>
              <w:pStyle w:val="a7"/>
            </w:pP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  <w:tr w:rsidR="009D7D61" w:rsidTr="009D7D61">
        <w:tc>
          <w:tcPr>
            <w:tcW w:w="4785" w:type="dxa"/>
          </w:tcPr>
          <w:p w:rsidR="009D7D61" w:rsidRDefault="00B032C3" w:rsidP="00127018">
            <w:pPr>
              <w:pStyle w:val="a7"/>
            </w:pPr>
            <w:r>
              <w:t>ВСЕГО КАПИТАЛ И ОБЯЗАТЕЛЬСТВА</w:t>
            </w:r>
          </w:p>
        </w:tc>
        <w:tc>
          <w:tcPr>
            <w:tcW w:w="4786" w:type="dxa"/>
          </w:tcPr>
          <w:p w:rsidR="009D7D61" w:rsidRDefault="009D7D61" w:rsidP="00127018">
            <w:pPr>
              <w:pStyle w:val="a7"/>
            </w:pPr>
          </w:p>
        </w:tc>
      </w:tr>
    </w:tbl>
    <w:p w:rsidR="002145A9" w:rsidRDefault="002145A9" w:rsidP="00127018">
      <w:pPr>
        <w:pStyle w:val="a7"/>
      </w:pPr>
    </w:p>
    <w:p w:rsidR="002145A9" w:rsidRPr="00127018" w:rsidRDefault="002145A9" w:rsidP="00127018">
      <w:pPr>
        <w:pStyle w:val="a7"/>
      </w:pPr>
    </w:p>
    <w:p w:rsidR="004764BA" w:rsidRPr="00127018" w:rsidRDefault="00F41F57" w:rsidP="00F41F57">
      <w:pPr>
        <w:pStyle w:val="a7"/>
      </w:pPr>
      <w:r>
        <w:t>4.</w:t>
      </w:r>
      <w:r w:rsidR="004764BA" w:rsidRPr="00127018">
        <w:rPr>
          <w:lang w:val="en-US"/>
        </w:rPr>
        <w:t>IAS</w:t>
      </w:r>
      <w:r w:rsidR="004764BA" w:rsidRPr="00127018">
        <w:t xml:space="preserve"> 7 «Отчеты о движении денежных средств»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A4603" w:rsidRPr="002A4603" w:rsidRDefault="002A4603" w:rsidP="002A4603">
      <w:p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03">
        <w:rPr>
          <w:rFonts w:ascii="Times New Roman" w:eastAsia="Times New Roman" w:hAnsi="Times New Roman" w:cs="Times New Roman"/>
          <w:sz w:val="24"/>
          <w:szCs w:val="24"/>
        </w:rPr>
        <w:t>Отчет о движении денежных средств (</w:t>
      </w:r>
      <w:r w:rsidRPr="002A4603">
        <w:rPr>
          <w:rFonts w:ascii="Times New Roman" w:eastAsia="Times New Roman" w:hAnsi="Times New Roman" w:cs="Times New Roman"/>
          <w:sz w:val="24"/>
          <w:szCs w:val="24"/>
          <w:lang w:val="en-US"/>
        </w:rPr>
        <w:t>Cash</w:t>
      </w:r>
      <w:r w:rsidRPr="002A46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A4603">
        <w:rPr>
          <w:rFonts w:ascii="Times New Roman" w:eastAsia="Times New Roman" w:hAnsi="Times New Roman" w:cs="Times New Roman"/>
          <w:sz w:val="24"/>
          <w:szCs w:val="24"/>
          <w:lang w:val="en-US"/>
        </w:rPr>
        <w:t>Flow</w:t>
      </w:r>
      <w:r w:rsidRPr="002A4603">
        <w:rPr>
          <w:rFonts w:ascii="Times New Roman" w:eastAsia="Times New Roman" w:hAnsi="Times New Roman" w:cs="Times New Roman"/>
          <w:sz w:val="24"/>
          <w:szCs w:val="24"/>
        </w:rPr>
        <w:t>) дает пользователям ФО основу для оценки:</w:t>
      </w:r>
    </w:p>
    <w:p w:rsidR="002A4603" w:rsidRPr="002A4603" w:rsidRDefault="002A4603" w:rsidP="002A4603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03">
        <w:rPr>
          <w:rFonts w:ascii="Times New Roman" w:eastAsia="Times New Roman" w:hAnsi="Times New Roman" w:cs="Times New Roman"/>
          <w:sz w:val="24"/>
          <w:szCs w:val="24"/>
        </w:rPr>
        <w:t>способности компании создавать денежные средства и их эквиваленты</w:t>
      </w:r>
    </w:p>
    <w:p w:rsidR="002A4603" w:rsidRPr="002A4603" w:rsidRDefault="002A4603" w:rsidP="002A4603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03">
        <w:rPr>
          <w:rFonts w:ascii="Times New Roman" w:eastAsia="Times New Roman" w:hAnsi="Times New Roman" w:cs="Times New Roman"/>
          <w:sz w:val="24"/>
          <w:szCs w:val="24"/>
        </w:rPr>
        <w:t>потребностей компании в потреблении потоков денежных средств</w:t>
      </w:r>
    </w:p>
    <w:p w:rsidR="002A4603" w:rsidRPr="002A4603" w:rsidRDefault="002A4603" w:rsidP="002A4603">
      <w:pPr>
        <w:numPr>
          <w:ilvl w:val="0"/>
          <w:numId w:val="1"/>
        </w:numPr>
        <w:spacing w:after="0" w:line="240" w:lineRule="auto"/>
        <w:ind w:firstLine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4603">
        <w:rPr>
          <w:rFonts w:ascii="Times New Roman" w:eastAsia="Times New Roman" w:hAnsi="Times New Roman" w:cs="Times New Roman"/>
          <w:sz w:val="24"/>
          <w:szCs w:val="24"/>
        </w:rPr>
        <w:t>платежеспособности и ликвидности</w:t>
      </w:r>
    </w:p>
    <w:p w:rsidR="002A4603" w:rsidRDefault="002A4603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b/>
          <w:i/>
          <w:sz w:val="24"/>
          <w:szCs w:val="24"/>
        </w:rPr>
        <w:t>Денежные средства</w:t>
      </w:r>
      <w:r w:rsidRPr="00127018">
        <w:rPr>
          <w:rFonts w:ascii="Times New Roman" w:hAnsi="Times New Roman" w:cs="Times New Roman"/>
          <w:sz w:val="24"/>
          <w:szCs w:val="24"/>
        </w:rPr>
        <w:t xml:space="preserve"> – касса и вклады до востребования 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b/>
          <w:i/>
          <w:sz w:val="24"/>
          <w:szCs w:val="24"/>
        </w:rPr>
        <w:t>Эквиваленты денежных средств</w:t>
      </w:r>
      <w:r w:rsidRPr="00127018">
        <w:rPr>
          <w:rFonts w:ascii="Times New Roman" w:hAnsi="Times New Roman" w:cs="Times New Roman"/>
          <w:sz w:val="24"/>
          <w:szCs w:val="24"/>
        </w:rPr>
        <w:t xml:space="preserve"> – краткосрочные высоко ликвидные инвестиции, легко обратимые в денежные средства, с незначительным риском изменения ценности:</w:t>
      </w:r>
    </w:p>
    <w:p w:rsidR="004764BA" w:rsidRPr="00127018" w:rsidRDefault="004764BA" w:rsidP="0012701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могут быть достаточно быстро реализованы (до 3 мес.)</w:t>
      </w:r>
    </w:p>
    <w:p w:rsidR="004764BA" w:rsidRPr="00127018" w:rsidRDefault="004764BA" w:rsidP="00127018">
      <w:pPr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их реализация не принесет компании значительных убытков, вызванных срочностью реализации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b/>
          <w:i/>
          <w:sz w:val="24"/>
          <w:szCs w:val="24"/>
        </w:rPr>
        <w:t>Движение денежных средств</w:t>
      </w:r>
      <w:r w:rsidRPr="00127018">
        <w:rPr>
          <w:rFonts w:ascii="Times New Roman" w:hAnsi="Times New Roman" w:cs="Times New Roman"/>
          <w:sz w:val="24"/>
          <w:szCs w:val="24"/>
        </w:rPr>
        <w:t xml:space="preserve"> – приток и отток денежных средств и их эквивалентов.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b/>
          <w:i/>
          <w:sz w:val="24"/>
          <w:szCs w:val="24"/>
        </w:rPr>
        <w:t>Операционная деятельность</w:t>
      </w:r>
      <w:r w:rsidRPr="00127018">
        <w:rPr>
          <w:rFonts w:ascii="Times New Roman" w:hAnsi="Times New Roman" w:cs="Times New Roman"/>
          <w:sz w:val="24"/>
          <w:szCs w:val="24"/>
        </w:rPr>
        <w:t xml:space="preserve"> – основная, приносящая доход деятельность компании и прочая деятельность, кроме инвестиционной и финансовой деятельности.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lastRenderedPageBreak/>
        <w:t>-  получение денежных средств от продажи товаров (работ, услуг)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-  платежи поставщикам за товары и услуги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-  платежи работникам компании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-  налоговые платежи, относящиеся к операционной деятельности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b/>
          <w:i/>
          <w:sz w:val="24"/>
          <w:szCs w:val="24"/>
        </w:rPr>
        <w:t>Инвестиционная деятельность</w:t>
      </w:r>
      <w:r w:rsidRPr="00127018">
        <w:rPr>
          <w:rFonts w:ascii="Times New Roman" w:hAnsi="Times New Roman" w:cs="Times New Roman"/>
          <w:sz w:val="24"/>
          <w:szCs w:val="24"/>
        </w:rPr>
        <w:t xml:space="preserve"> – приобретение и реализация долгосрочных активов и других инвестиций, не относящихся к денежным эквивалентам.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 xml:space="preserve">- приобретение и реализация ОС, нематериальных активов 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- приобретение и  реализация долей в уставном капитале других компаний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- авансовые расчеты и долгосрочные займы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b/>
          <w:i/>
          <w:sz w:val="24"/>
          <w:szCs w:val="24"/>
        </w:rPr>
        <w:t>Финансовая деятельность</w:t>
      </w:r>
      <w:r w:rsidRPr="00127018">
        <w:rPr>
          <w:rFonts w:ascii="Times New Roman" w:hAnsi="Times New Roman" w:cs="Times New Roman"/>
          <w:sz w:val="24"/>
          <w:szCs w:val="24"/>
        </w:rPr>
        <w:t xml:space="preserve"> – деятельность, которая приводит к изменениям в размере и составе собственного капитала и заемных средств компании.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- поступления от эмиссии ЦБ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- дивидендные выплаты владельцам акций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>- погашение краткосрочных займов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sz w:val="24"/>
          <w:szCs w:val="24"/>
        </w:rPr>
        <w:t xml:space="preserve"> - лизинговые платежи при финансовом лизинге</w:t>
      </w:r>
    </w:p>
    <w:p w:rsidR="002A4603" w:rsidRDefault="002A4603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27018">
        <w:rPr>
          <w:rFonts w:ascii="Times New Roman" w:hAnsi="Times New Roman" w:cs="Times New Roman"/>
          <w:b/>
          <w:i/>
          <w:sz w:val="24"/>
          <w:szCs w:val="24"/>
        </w:rPr>
        <w:t>Альтернативы для отражения потоков денежных средств: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4764BA" w:rsidRPr="00127018" w:rsidTr="00127018">
        <w:tc>
          <w:tcPr>
            <w:tcW w:w="3190" w:type="dxa"/>
          </w:tcPr>
          <w:p w:rsidR="004764BA" w:rsidRPr="00127018" w:rsidRDefault="004764BA" w:rsidP="00127018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Отток (приток)</w:t>
            </w:r>
          </w:p>
        </w:tc>
        <w:tc>
          <w:tcPr>
            <w:tcW w:w="3190" w:type="dxa"/>
          </w:tcPr>
          <w:p w:rsidR="004764BA" w:rsidRPr="00127018" w:rsidRDefault="004764BA" w:rsidP="00127018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Суть</w:t>
            </w:r>
          </w:p>
        </w:tc>
        <w:tc>
          <w:tcPr>
            <w:tcW w:w="3191" w:type="dxa"/>
          </w:tcPr>
          <w:p w:rsidR="004764BA" w:rsidRPr="00127018" w:rsidRDefault="004764BA" w:rsidP="00127018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0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Альтернатива</w:t>
            </w:r>
          </w:p>
        </w:tc>
      </w:tr>
      <w:tr w:rsidR="004764BA" w:rsidRPr="00127018" w:rsidTr="00127018">
        <w:tc>
          <w:tcPr>
            <w:tcW w:w="3190" w:type="dxa"/>
          </w:tcPr>
          <w:p w:rsidR="004764BA" w:rsidRPr="00127018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18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Проценты уплаченные</w:t>
            </w:r>
          </w:p>
        </w:tc>
        <w:tc>
          <w:tcPr>
            <w:tcW w:w="3190" w:type="dxa"/>
          </w:tcPr>
          <w:p w:rsidR="004764BA" w:rsidRPr="00127018" w:rsidRDefault="004764BA" w:rsidP="0012701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1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</w:t>
            </w:r>
          </w:p>
        </w:tc>
        <w:tc>
          <w:tcPr>
            <w:tcW w:w="3191" w:type="dxa"/>
          </w:tcPr>
          <w:p w:rsidR="004764BA" w:rsidRPr="00127018" w:rsidRDefault="004764BA" w:rsidP="0012701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18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</w:t>
            </w:r>
          </w:p>
        </w:tc>
      </w:tr>
      <w:tr w:rsidR="004764BA" w:rsidRPr="00127018" w:rsidTr="00127018">
        <w:tc>
          <w:tcPr>
            <w:tcW w:w="3190" w:type="dxa"/>
          </w:tcPr>
          <w:p w:rsidR="004764BA" w:rsidRPr="00127018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18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Проценты полученные</w:t>
            </w:r>
          </w:p>
        </w:tc>
        <w:tc>
          <w:tcPr>
            <w:tcW w:w="3190" w:type="dxa"/>
          </w:tcPr>
          <w:p w:rsidR="004764BA" w:rsidRPr="00127018" w:rsidRDefault="004764BA" w:rsidP="0012701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18">
              <w:rPr>
                <w:rFonts w:ascii="Times New Roman" w:hAnsi="Times New Roman" w:cs="Times New Roman"/>
                <w:bCs/>
                <w:sz w:val="24"/>
                <w:szCs w:val="24"/>
              </w:rPr>
              <w:t>Инвестиционная</w:t>
            </w:r>
          </w:p>
        </w:tc>
        <w:tc>
          <w:tcPr>
            <w:tcW w:w="3191" w:type="dxa"/>
          </w:tcPr>
          <w:p w:rsidR="004764BA" w:rsidRPr="00127018" w:rsidRDefault="004764BA" w:rsidP="0012701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18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</w:t>
            </w:r>
          </w:p>
        </w:tc>
      </w:tr>
      <w:tr w:rsidR="004764BA" w:rsidRPr="00127018" w:rsidTr="00127018">
        <w:tc>
          <w:tcPr>
            <w:tcW w:w="3190" w:type="dxa"/>
          </w:tcPr>
          <w:p w:rsidR="004764BA" w:rsidRPr="00127018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18">
              <w:rPr>
                <w:rFonts w:ascii="Times New Roman" w:hAnsi="Times New Roman" w:cs="Times New Roman"/>
                <w:bCs/>
                <w:sz w:val="24"/>
                <w:szCs w:val="24"/>
              </w:rPr>
              <w:t>Дивиденды полученные</w:t>
            </w:r>
          </w:p>
        </w:tc>
        <w:tc>
          <w:tcPr>
            <w:tcW w:w="3190" w:type="dxa"/>
          </w:tcPr>
          <w:p w:rsidR="004764BA" w:rsidRPr="00127018" w:rsidRDefault="004764BA" w:rsidP="0012701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Инвестиционная </w:t>
            </w:r>
          </w:p>
        </w:tc>
        <w:tc>
          <w:tcPr>
            <w:tcW w:w="3191" w:type="dxa"/>
          </w:tcPr>
          <w:p w:rsidR="004764BA" w:rsidRPr="00127018" w:rsidRDefault="004764BA" w:rsidP="0012701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18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</w:t>
            </w:r>
          </w:p>
        </w:tc>
      </w:tr>
      <w:tr w:rsidR="004764BA" w:rsidRPr="00127018" w:rsidTr="00127018">
        <w:tc>
          <w:tcPr>
            <w:tcW w:w="3190" w:type="dxa"/>
          </w:tcPr>
          <w:p w:rsidR="004764BA" w:rsidRPr="00127018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18">
              <w:rPr>
                <w:rFonts w:ascii="Times New Roman" w:hAnsi="Times New Roman" w:cs="Times New Roman"/>
                <w:bCs/>
                <w:sz w:val="24"/>
                <w:szCs w:val="24"/>
              </w:rPr>
              <w:t>Дивиденды уплаченные</w:t>
            </w:r>
          </w:p>
        </w:tc>
        <w:tc>
          <w:tcPr>
            <w:tcW w:w="3190" w:type="dxa"/>
          </w:tcPr>
          <w:p w:rsidR="004764BA" w:rsidRPr="00127018" w:rsidRDefault="004764BA" w:rsidP="0012701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18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Финансовая</w:t>
            </w:r>
          </w:p>
        </w:tc>
        <w:tc>
          <w:tcPr>
            <w:tcW w:w="3191" w:type="dxa"/>
          </w:tcPr>
          <w:p w:rsidR="004764BA" w:rsidRPr="00127018" w:rsidRDefault="004764BA" w:rsidP="00127018">
            <w:pPr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7018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Операционная</w:t>
            </w:r>
          </w:p>
        </w:tc>
      </w:tr>
    </w:tbl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64BA" w:rsidRPr="00127018" w:rsidRDefault="004764BA" w:rsidP="00127018">
      <w:pPr>
        <w:pStyle w:val="a7"/>
        <w:ind w:firstLine="540"/>
        <w:jc w:val="both"/>
        <w:rPr>
          <w:i/>
        </w:rPr>
      </w:pPr>
      <w:r w:rsidRPr="00127018">
        <w:rPr>
          <w:i/>
        </w:rPr>
        <w:t>Методы составления отчета по операционной деятельности:</w:t>
      </w:r>
    </w:p>
    <w:p w:rsidR="004764BA" w:rsidRPr="00127018" w:rsidRDefault="004764BA" w:rsidP="00127018">
      <w:pPr>
        <w:pStyle w:val="a7"/>
        <w:numPr>
          <w:ilvl w:val="0"/>
          <w:numId w:val="12"/>
        </w:numPr>
        <w:tabs>
          <w:tab w:val="clear" w:pos="720"/>
          <w:tab w:val="num" w:pos="540"/>
        </w:tabs>
        <w:ind w:left="0" w:firstLine="540"/>
        <w:jc w:val="both"/>
        <w:rPr>
          <w:b w:val="0"/>
        </w:rPr>
      </w:pPr>
      <w:r w:rsidRPr="00127018">
        <w:rPr>
          <w:b w:val="0"/>
          <w:i/>
        </w:rPr>
        <w:t>Прямой</w:t>
      </w:r>
      <w:r w:rsidRPr="00127018">
        <w:rPr>
          <w:b w:val="0"/>
        </w:rPr>
        <w:t xml:space="preserve"> – более предпочтительный</w:t>
      </w:r>
    </w:p>
    <w:p w:rsidR="004764BA" w:rsidRPr="00127018" w:rsidRDefault="004764BA" w:rsidP="00127018">
      <w:pPr>
        <w:pStyle w:val="a7"/>
        <w:numPr>
          <w:ilvl w:val="0"/>
          <w:numId w:val="12"/>
        </w:numPr>
        <w:tabs>
          <w:tab w:val="clear" w:pos="720"/>
          <w:tab w:val="num" w:pos="540"/>
        </w:tabs>
        <w:ind w:left="0" w:firstLine="540"/>
        <w:jc w:val="both"/>
        <w:rPr>
          <w:b w:val="0"/>
        </w:rPr>
      </w:pPr>
      <w:r w:rsidRPr="00127018">
        <w:rPr>
          <w:b w:val="0"/>
          <w:i/>
        </w:rPr>
        <w:t xml:space="preserve">Косвенный </w:t>
      </w:r>
      <w:r w:rsidRPr="00127018">
        <w:rPr>
          <w:b w:val="0"/>
        </w:rPr>
        <w:t xml:space="preserve">– рекомендуется для финансово-кредитных учреждений (используется только для операционной деятельности) </w:t>
      </w:r>
    </w:p>
    <w:p w:rsidR="004764BA" w:rsidRPr="00127018" w:rsidRDefault="004764BA" w:rsidP="00127018">
      <w:pPr>
        <w:pStyle w:val="a7"/>
        <w:ind w:firstLine="540"/>
        <w:jc w:val="both"/>
        <w:rPr>
          <w:b w:val="0"/>
        </w:rPr>
      </w:pPr>
      <w:r w:rsidRPr="00127018">
        <w:rPr>
          <w:b w:val="0"/>
        </w:rPr>
        <w:t>Отчет по инвестиционной и финансовой деятельности составляется прямым методом</w:t>
      </w:r>
      <w:r w:rsidR="002A4603">
        <w:rPr>
          <w:b w:val="0"/>
        </w:rPr>
        <w:t xml:space="preserve"> </w:t>
      </w:r>
      <w:r w:rsidRPr="00127018">
        <w:rPr>
          <w:b w:val="0"/>
        </w:rPr>
        <w:t>- заполняется на основании информации учетных регистров, а затем делается проверка изменения соответствующих балансовых счетов.</w:t>
      </w:r>
    </w:p>
    <w:p w:rsidR="004764BA" w:rsidRPr="00127018" w:rsidRDefault="004764BA" w:rsidP="00127018">
      <w:pPr>
        <w:pStyle w:val="a7"/>
        <w:rPr>
          <w:i/>
        </w:rPr>
      </w:pPr>
      <w:r w:rsidRPr="00127018">
        <w:rPr>
          <w:i/>
        </w:rPr>
        <w:t>Прямой метод составления отчета по операционной деятельности</w:t>
      </w:r>
    </w:p>
    <w:p w:rsidR="004764BA" w:rsidRPr="00127018" w:rsidRDefault="004764BA" w:rsidP="00127018">
      <w:pPr>
        <w:pStyle w:val="a7"/>
        <w:ind w:firstLine="540"/>
        <w:jc w:val="both"/>
        <w:rPr>
          <w:b w:val="0"/>
        </w:rPr>
      </w:pPr>
      <w:r w:rsidRPr="00127018">
        <w:rPr>
          <w:b w:val="0"/>
        </w:rPr>
        <w:t>Источники информации:</w:t>
      </w:r>
    </w:p>
    <w:p w:rsidR="004764BA" w:rsidRPr="00127018" w:rsidRDefault="004764BA" w:rsidP="00127018">
      <w:pPr>
        <w:pStyle w:val="a7"/>
        <w:numPr>
          <w:ilvl w:val="0"/>
          <w:numId w:val="15"/>
        </w:numPr>
        <w:ind w:hanging="180"/>
        <w:jc w:val="both"/>
        <w:rPr>
          <w:b w:val="0"/>
        </w:rPr>
      </w:pPr>
      <w:r w:rsidRPr="00127018">
        <w:rPr>
          <w:b w:val="0"/>
        </w:rPr>
        <w:t>бухгалтерский баланс</w:t>
      </w:r>
    </w:p>
    <w:p w:rsidR="004764BA" w:rsidRPr="00127018" w:rsidRDefault="004764BA" w:rsidP="00127018">
      <w:pPr>
        <w:pStyle w:val="a7"/>
        <w:numPr>
          <w:ilvl w:val="0"/>
          <w:numId w:val="15"/>
        </w:numPr>
        <w:ind w:hanging="180"/>
        <w:jc w:val="both"/>
        <w:rPr>
          <w:b w:val="0"/>
        </w:rPr>
      </w:pPr>
      <w:r w:rsidRPr="00127018">
        <w:rPr>
          <w:b w:val="0"/>
        </w:rPr>
        <w:t xml:space="preserve"> отчет о прибылях и убытках</w:t>
      </w:r>
    </w:p>
    <w:p w:rsidR="004764BA" w:rsidRPr="00127018" w:rsidRDefault="004764BA" w:rsidP="00127018">
      <w:pPr>
        <w:pStyle w:val="a7"/>
        <w:numPr>
          <w:ilvl w:val="0"/>
          <w:numId w:val="15"/>
        </w:numPr>
        <w:ind w:hanging="180"/>
        <w:jc w:val="both"/>
        <w:rPr>
          <w:b w:val="0"/>
        </w:rPr>
      </w:pPr>
      <w:r w:rsidRPr="00127018">
        <w:rPr>
          <w:b w:val="0"/>
        </w:rPr>
        <w:t xml:space="preserve"> дополнительная информация, извлеченная из учетных регистров</w:t>
      </w:r>
    </w:p>
    <w:p w:rsidR="004764BA" w:rsidRPr="00127018" w:rsidRDefault="004764BA" w:rsidP="00127018">
      <w:pPr>
        <w:pStyle w:val="a7"/>
        <w:ind w:firstLine="540"/>
        <w:jc w:val="both"/>
        <w:rPr>
          <w:b w:val="0"/>
        </w:rPr>
      </w:pPr>
      <w:r w:rsidRPr="00127018">
        <w:rPr>
          <w:b w:val="0"/>
        </w:rPr>
        <w:t>Информация об операционной деятельности может быть получена</w:t>
      </w:r>
    </w:p>
    <w:p w:rsidR="004764BA" w:rsidRPr="00127018" w:rsidRDefault="004764BA" w:rsidP="00127018">
      <w:pPr>
        <w:pStyle w:val="a7"/>
        <w:numPr>
          <w:ilvl w:val="0"/>
          <w:numId w:val="13"/>
        </w:numPr>
        <w:tabs>
          <w:tab w:val="clear" w:pos="720"/>
          <w:tab w:val="num" w:pos="360"/>
        </w:tabs>
        <w:ind w:left="0" w:firstLine="540"/>
        <w:jc w:val="both"/>
        <w:rPr>
          <w:b w:val="0"/>
        </w:rPr>
      </w:pPr>
      <w:r w:rsidRPr="00127018">
        <w:rPr>
          <w:b w:val="0"/>
        </w:rPr>
        <w:t>напрямую из учетных записей</w:t>
      </w:r>
    </w:p>
    <w:p w:rsidR="004764BA" w:rsidRPr="00127018" w:rsidRDefault="004764BA" w:rsidP="00127018">
      <w:pPr>
        <w:pStyle w:val="a7"/>
        <w:numPr>
          <w:ilvl w:val="0"/>
          <w:numId w:val="14"/>
        </w:numPr>
        <w:tabs>
          <w:tab w:val="clear" w:pos="720"/>
          <w:tab w:val="num" w:pos="360"/>
        </w:tabs>
        <w:ind w:left="0" w:firstLine="540"/>
        <w:jc w:val="both"/>
        <w:rPr>
          <w:b w:val="0"/>
          <w:i/>
          <w:iCs/>
        </w:rPr>
      </w:pPr>
      <w:r w:rsidRPr="00127018">
        <w:rPr>
          <w:b w:val="0"/>
        </w:rPr>
        <w:t xml:space="preserve"> путем корректировки отчета о прибылях и убытках, в котором представлены доходы и расходы от операционной деятельности </w:t>
      </w:r>
    </w:p>
    <w:p w:rsidR="004764BA" w:rsidRPr="00127018" w:rsidRDefault="004764BA" w:rsidP="0012701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64BA" w:rsidRPr="00127018" w:rsidRDefault="004764BA" w:rsidP="0012701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Отчет о движении денежных средств (прямой метод)</w:t>
      </w:r>
    </w:p>
    <w:p w:rsidR="004764BA" w:rsidRPr="00127018" w:rsidRDefault="004764BA" w:rsidP="0012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0"/>
        <w:gridCol w:w="1260"/>
      </w:tblGrid>
      <w:tr w:rsidR="004764BA" w:rsidRPr="00127018" w:rsidTr="00127018">
        <w:tc>
          <w:tcPr>
            <w:tcW w:w="8100" w:type="dxa"/>
          </w:tcPr>
          <w:p w:rsidR="004764BA" w:rsidRPr="002A4603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потоки от операционной деятельности</w:t>
            </w: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764BA" w:rsidRPr="002A4603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Денежные средства, полученные от покупателей и заказчиков</w:t>
            </w:r>
          </w:p>
          <w:p w:rsidR="004764BA" w:rsidRPr="002A4603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 xml:space="preserve">Денежные средства, уплаченные поставщикам и работникам </w:t>
            </w:r>
          </w:p>
          <w:p w:rsidR="004764BA" w:rsidRPr="002A4603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(прочие операционные расходы оплаченные)</w:t>
            </w:r>
          </w:p>
          <w:p w:rsidR="004764BA" w:rsidRPr="002A4603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Внебюджетные платежи</w:t>
            </w:r>
          </w:p>
          <w:p w:rsidR="004764BA" w:rsidRPr="002A4603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Штрафы, пени, неустойки уплаченные</w:t>
            </w:r>
          </w:p>
          <w:p w:rsidR="004764BA" w:rsidRPr="002A4603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Штрафы, пени, неустойки полученные</w:t>
            </w:r>
          </w:p>
          <w:p w:rsidR="004764BA" w:rsidRPr="002A4603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Налог на прибыль уплаченный</w:t>
            </w:r>
          </w:p>
          <w:p w:rsidR="004764BA" w:rsidRPr="002A4603" w:rsidRDefault="004764BA" w:rsidP="001270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Чистый приток (отток)  денежных средств от операционной деятельности</w:t>
            </w:r>
          </w:p>
        </w:tc>
        <w:tc>
          <w:tcPr>
            <w:tcW w:w="1260" w:type="dxa"/>
          </w:tcPr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(Х)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(Х)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(Х)</w:t>
            </w:r>
          </w:p>
          <w:p w:rsidR="004764BA" w:rsidRPr="002A4603" w:rsidRDefault="004764BA" w:rsidP="00127018">
            <w:pPr>
              <w:pStyle w:val="1"/>
              <w:rPr>
                <w:b w:val="0"/>
                <w:sz w:val="20"/>
                <w:szCs w:val="20"/>
              </w:rPr>
            </w:pPr>
            <w:r w:rsidRPr="002A4603">
              <w:rPr>
                <w:b w:val="0"/>
                <w:sz w:val="20"/>
                <w:szCs w:val="20"/>
              </w:rPr>
              <w:t xml:space="preserve"> Х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(Х)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2A4603" w:rsidRDefault="004764BA" w:rsidP="00127018">
            <w:pPr>
              <w:pStyle w:val="1"/>
              <w:rPr>
                <w:sz w:val="20"/>
                <w:szCs w:val="20"/>
              </w:rPr>
            </w:pPr>
            <w:r w:rsidRPr="002A4603">
              <w:rPr>
                <w:sz w:val="20"/>
                <w:szCs w:val="20"/>
              </w:rPr>
              <w:t xml:space="preserve"> Х</w:t>
            </w:r>
          </w:p>
        </w:tc>
      </w:tr>
      <w:tr w:rsidR="004764BA" w:rsidRPr="00127018" w:rsidTr="00127018">
        <w:tc>
          <w:tcPr>
            <w:tcW w:w="8100" w:type="dxa"/>
          </w:tcPr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потоки от инвестиционной деятельности: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Приобретение ОС и других внеоборотных активов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Поступления от продажи ОС и других внеоборотных активов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Проценты полученные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Приобретение ценных бумаг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Продажа ценных бумаг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Дивиденды полученные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Чистый приток (отток)  от инвестиционной</w:t>
            </w: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A4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деятельности</w:t>
            </w:r>
          </w:p>
        </w:tc>
        <w:tc>
          <w:tcPr>
            <w:tcW w:w="1260" w:type="dxa"/>
          </w:tcPr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(Х)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(Х)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Х</w:t>
            </w:r>
          </w:p>
        </w:tc>
      </w:tr>
      <w:tr w:rsidR="004764BA" w:rsidRPr="00127018" w:rsidTr="00127018">
        <w:tc>
          <w:tcPr>
            <w:tcW w:w="8100" w:type="dxa"/>
          </w:tcPr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Денежные потоки от финансовой деятельности: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Эмиссия акций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Платежи  по долгосрочным и краткосрочным займам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Платежи за финансовый лизинг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Дивиденды выплаченные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Проценты выплаченные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………………………………………………………………………………….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Чистый приток (отток)  от финансовой деятельности</w:t>
            </w:r>
          </w:p>
        </w:tc>
        <w:tc>
          <w:tcPr>
            <w:tcW w:w="1260" w:type="dxa"/>
          </w:tcPr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 xml:space="preserve"> Х</w:t>
            </w:r>
            <w:r w:rsidRPr="002A4603">
              <w:rPr>
                <w:rFonts w:ascii="Times New Roman" w:hAnsi="Times New Roman" w:cs="Times New Roman"/>
                <w:sz w:val="20"/>
                <w:szCs w:val="20"/>
              </w:rPr>
              <w:br/>
              <w:t>(Х)</w:t>
            </w:r>
            <w:r w:rsidRPr="002A4603">
              <w:rPr>
                <w:rFonts w:ascii="Times New Roman" w:hAnsi="Times New Roman" w:cs="Times New Roman"/>
                <w:sz w:val="20"/>
                <w:szCs w:val="20"/>
              </w:rPr>
              <w:br/>
              <w:t>(Х)</w:t>
            </w:r>
            <w:r w:rsidRPr="002A4603">
              <w:rPr>
                <w:rFonts w:ascii="Times New Roman" w:hAnsi="Times New Roman" w:cs="Times New Roman"/>
                <w:sz w:val="20"/>
                <w:szCs w:val="20"/>
              </w:rPr>
              <w:br/>
              <w:t>(Х)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Cs/>
                <w:sz w:val="20"/>
                <w:szCs w:val="20"/>
              </w:rPr>
              <w:t>(Х)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  <w:tr w:rsidR="004764BA" w:rsidRPr="00127018" w:rsidTr="00127018">
        <w:tc>
          <w:tcPr>
            <w:tcW w:w="8100" w:type="dxa"/>
          </w:tcPr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Чистый приток (отток)  денежных средств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средства на начало периода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средства на конец периода</w:t>
            </w:r>
          </w:p>
        </w:tc>
        <w:tc>
          <w:tcPr>
            <w:tcW w:w="1260" w:type="dxa"/>
          </w:tcPr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Х</w:t>
            </w:r>
            <w:r w:rsidRPr="002A4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Х</w:t>
            </w:r>
            <w:r w:rsidRPr="002A4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Х</w:t>
            </w:r>
          </w:p>
        </w:tc>
      </w:tr>
    </w:tbl>
    <w:p w:rsidR="004764BA" w:rsidRPr="00127018" w:rsidRDefault="004764BA" w:rsidP="0012701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64BA" w:rsidRPr="00127018" w:rsidRDefault="004764BA" w:rsidP="00127018">
      <w:pPr>
        <w:pStyle w:val="a7"/>
        <w:rPr>
          <w:i/>
        </w:rPr>
      </w:pPr>
    </w:p>
    <w:p w:rsidR="004764BA" w:rsidRPr="00127018" w:rsidRDefault="004764BA" w:rsidP="00127018">
      <w:pPr>
        <w:pStyle w:val="a7"/>
        <w:rPr>
          <w:i/>
        </w:rPr>
      </w:pPr>
      <w:r w:rsidRPr="00127018">
        <w:rPr>
          <w:i/>
        </w:rPr>
        <w:t>Косвенный  метод составления отчета по операционной деятельности</w:t>
      </w:r>
    </w:p>
    <w:p w:rsidR="004764BA" w:rsidRPr="00127018" w:rsidRDefault="008A1F92" w:rsidP="0012701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62" type="#_x0000_t202" style="position:absolute;left:0;text-align:left;margin-left:108pt;margin-top:9pt;width:90pt;height:105.95pt;z-index:251697152">
            <v:textbox style="mso-next-textbox:#_x0000_s1062">
              <w:txbxContent>
                <w:p w:rsidR="009268E1" w:rsidRDefault="009268E1" w:rsidP="004764BA">
                  <w:pPr>
                    <w:pStyle w:val="2"/>
                    <w:rPr>
                      <w:sz w:val="22"/>
                    </w:rPr>
                  </w:pPr>
                  <w:r>
                    <w:rPr>
                      <w:sz w:val="22"/>
                    </w:rPr>
                    <w:t>Корректировки по операциям неденежного, инвестицион-ного и финансового характера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57" type="#_x0000_t202" style="position:absolute;left:0;text-align:left;margin-left:396pt;margin-top:20.1pt;width:18pt;height:33.1pt;z-index:251692032" strokecolor="white">
            <v:textbox>
              <w:txbxContent>
                <w:p w:rsidR="009268E1" w:rsidRDefault="009268E1" w:rsidP="004764BA">
                  <w: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58" type="#_x0000_t202" style="position:absolute;left:0;text-align:left;margin-left:4in;margin-top:20.1pt;width:18pt;height:33.1pt;z-index:251693056" strokecolor="white">
            <v:textbox>
              <w:txbxContent>
                <w:p w:rsidR="009268E1" w:rsidRDefault="009268E1" w:rsidP="004764BA">
                  <w:r>
                    <w:t>+</w:t>
                  </w:r>
                </w:p>
                <w:p w:rsidR="009268E1" w:rsidRDefault="009268E1" w:rsidP="004764BA">
                  <w:r>
                    <w:t>-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64" type="#_x0000_t202" style="position:absolute;left:0;text-align:left;margin-left:315pt;margin-top:9pt;width:81pt;height:63pt;z-index:251699200">
            <v:textbox style="mso-next-textbox:#_x0000_s1064">
              <w:txbxContent>
                <w:p w:rsidR="009268E1" w:rsidRDefault="009268E1" w:rsidP="004764BA">
                  <w:pPr>
                    <w:pStyle w:val="a3"/>
                    <w:tabs>
                      <w:tab w:val="clear" w:pos="4677"/>
                      <w:tab w:val="clear" w:pos="9355"/>
                    </w:tabs>
                    <w:jc w:val="center"/>
                  </w:pPr>
                  <w:r>
                    <w:t>Изменение оборотного капитала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63" type="#_x0000_t202" style="position:absolute;left:0;text-align:left;margin-left:3in;margin-top:9pt;width:1in;height:101.1pt;z-index:251698176">
            <v:textbox style="mso-next-textbox:#_x0000_s1063">
              <w:txbxContent>
                <w:p w:rsidR="009268E1" w:rsidRDefault="009268E1" w:rsidP="004764BA">
                  <w:pPr>
                    <w:jc w:val="center"/>
                  </w:pPr>
                  <w:r>
                    <w:t>Операционная прибыль до изменения оборотного капитала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65" type="#_x0000_t202" style="position:absolute;left:0;text-align:left;margin-left:414pt;margin-top:9pt;width:1in;height:92.1pt;z-index:251700224">
            <v:textbox style="mso-next-textbox:#_x0000_s1065">
              <w:txbxContent>
                <w:p w:rsidR="009268E1" w:rsidRDefault="009268E1" w:rsidP="004764BA">
                  <w:pPr>
                    <w:pStyle w:val="2"/>
                  </w:pPr>
                  <w:r>
                    <w:t>Чистые ДС от операционной деятельности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61" type="#_x0000_t202" style="position:absolute;left:0;text-align:left;margin-left:0;margin-top:9pt;width:81pt;height:63pt;z-index:251696128">
            <v:textbox style="mso-next-textbox:#_x0000_s1061">
              <w:txbxContent>
                <w:p w:rsidR="009268E1" w:rsidRDefault="009268E1" w:rsidP="004764BA">
                  <w:pPr>
                    <w:jc w:val="center"/>
                  </w:pPr>
                  <w:r>
                    <w:t>Прибыль до уплаты налогов</w:t>
                  </w:r>
                </w:p>
              </w:txbxContent>
            </v:textbox>
          </v:shape>
        </w:pict>
      </w:r>
    </w:p>
    <w:p w:rsidR="004764BA" w:rsidRPr="00127018" w:rsidRDefault="008A1F92" w:rsidP="0012701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59" type="#_x0000_t202" style="position:absolute;left:0;text-align:left;margin-left:198pt;margin-top:2.3pt;width:18pt;height:33.1pt;z-index:251694080" strokecolor="white">
            <v:textbox>
              <w:txbxContent>
                <w:p w:rsidR="009268E1" w:rsidRDefault="009268E1" w:rsidP="004764BA">
                  <w:r>
                    <w:t>=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i/>
          <w:iCs/>
          <w:noProof/>
          <w:sz w:val="24"/>
          <w:szCs w:val="24"/>
        </w:rPr>
        <w:pict>
          <v:shape id="_x0000_s1060" type="#_x0000_t202" style="position:absolute;left:0;text-align:left;margin-left:85.4pt;margin-top:2.3pt;width:18pt;height:33.1pt;z-index:251695104" strokecolor="white">
            <v:textbox>
              <w:txbxContent>
                <w:p w:rsidR="009268E1" w:rsidRDefault="009268E1" w:rsidP="004764BA">
                  <w:r>
                    <w:t>+</w:t>
                  </w:r>
                </w:p>
                <w:p w:rsidR="009268E1" w:rsidRDefault="009268E1" w:rsidP="004764BA">
                  <w:r>
                    <w:t>-</w:t>
                  </w:r>
                </w:p>
              </w:txbxContent>
            </v:textbox>
          </v:shape>
        </w:pict>
      </w:r>
    </w:p>
    <w:p w:rsidR="004764BA" w:rsidRPr="00127018" w:rsidRDefault="004764BA" w:rsidP="0012701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64BA" w:rsidRPr="00127018" w:rsidRDefault="004764BA" w:rsidP="0012701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64BA" w:rsidRPr="00127018" w:rsidRDefault="004764BA" w:rsidP="0012701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64BA" w:rsidRPr="00127018" w:rsidRDefault="004764BA" w:rsidP="0012701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4603" w:rsidRDefault="002A4603" w:rsidP="00127018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A4603" w:rsidRDefault="002A4603" w:rsidP="00127018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A4603" w:rsidRDefault="002A4603" w:rsidP="00127018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2A4603" w:rsidRDefault="002A4603" w:rsidP="00127018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764BA" w:rsidRPr="00127018" w:rsidRDefault="004764BA" w:rsidP="00127018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27018">
        <w:rPr>
          <w:rFonts w:ascii="Times New Roman" w:hAnsi="Times New Roman" w:cs="Times New Roman"/>
          <w:bCs/>
          <w:i/>
          <w:iCs/>
          <w:sz w:val="24"/>
          <w:szCs w:val="24"/>
        </w:rPr>
        <w:t>Общие правила корректировок на немонетарные статьи и операции инвестиционного и финансового характера:</w:t>
      </w: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4764BA" w:rsidRPr="00127018" w:rsidTr="00127018">
        <w:tc>
          <w:tcPr>
            <w:tcW w:w="4785" w:type="dxa"/>
          </w:tcPr>
          <w:p w:rsidR="004764BA" w:rsidRPr="002A4603" w:rsidRDefault="004764BA" w:rsidP="00127018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Расходы</w:t>
            </w:r>
          </w:p>
        </w:tc>
        <w:tc>
          <w:tcPr>
            <w:tcW w:w="4785" w:type="dxa"/>
          </w:tcPr>
          <w:p w:rsidR="004764BA" w:rsidRPr="002A4603" w:rsidRDefault="004764BA" w:rsidP="00127018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Прибавляются</w:t>
            </w:r>
          </w:p>
        </w:tc>
      </w:tr>
      <w:tr w:rsidR="004764BA" w:rsidRPr="00127018" w:rsidTr="00127018">
        <w:tc>
          <w:tcPr>
            <w:tcW w:w="4785" w:type="dxa"/>
          </w:tcPr>
          <w:p w:rsidR="004764BA" w:rsidRPr="002A4603" w:rsidRDefault="004764BA" w:rsidP="00127018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Доходы</w:t>
            </w:r>
          </w:p>
        </w:tc>
        <w:tc>
          <w:tcPr>
            <w:tcW w:w="4785" w:type="dxa"/>
          </w:tcPr>
          <w:p w:rsidR="004764BA" w:rsidRPr="002A4603" w:rsidRDefault="004764BA" w:rsidP="00127018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Вычитаются</w:t>
            </w:r>
          </w:p>
        </w:tc>
      </w:tr>
    </w:tbl>
    <w:p w:rsidR="002A4603" w:rsidRDefault="002A4603" w:rsidP="00127018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4764BA" w:rsidRPr="00127018" w:rsidRDefault="004764BA" w:rsidP="00127018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27018">
        <w:rPr>
          <w:rFonts w:ascii="Times New Roman" w:hAnsi="Times New Roman" w:cs="Times New Roman"/>
          <w:bCs/>
          <w:i/>
          <w:iCs/>
          <w:sz w:val="24"/>
          <w:szCs w:val="24"/>
        </w:rPr>
        <w:t>Общие правила корректировок на изменение оборотного капитала:</w:t>
      </w: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3038"/>
      </w:tblGrid>
      <w:tr w:rsidR="004764BA" w:rsidRPr="00127018" w:rsidTr="00127018">
        <w:tc>
          <w:tcPr>
            <w:tcW w:w="6768" w:type="dxa"/>
          </w:tcPr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Уменьшение оборотных активов за отчетный период </w:t>
            </w:r>
          </w:p>
        </w:tc>
        <w:tc>
          <w:tcPr>
            <w:tcW w:w="3038" w:type="dxa"/>
          </w:tcPr>
          <w:p w:rsidR="004764BA" w:rsidRPr="002A4603" w:rsidRDefault="004764BA" w:rsidP="00127018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Прибавляется</w:t>
            </w:r>
          </w:p>
        </w:tc>
      </w:tr>
      <w:tr w:rsidR="004764BA" w:rsidRPr="00127018" w:rsidTr="00127018">
        <w:tc>
          <w:tcPr>
            <w:tcW w:w="6768" w:type="dxa"/>
          </w:tcPr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Увеличение оборотных активов за отчетный период </w:t>
            </w:r>
          </w:p>
        </w:tc>
        <w:tc>
          <w:tcPr>
            <w:tcW w:w="3038" w:type="dxa"/>
          </w:tcPr>
          <w:p w:rsidR="004764BA" w:rsidRPr="002A4603" w:rsidRDefault="004764BA" w:rsidP="00127018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Вычитается</w:t>
            </w:r>
          </w:p>
        </w:tc>
      </w:tr>
      <w:tr w:rsidR="004764BA" w:rsidRPr="00127018" w:rsidTr="00127018">
        <w:tc>
          <w:tcPr>
            <w:tcW w:w="6768" w:type="dxa"/>
          </w:tcPr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Уменьшение краткосрочных обязательств за отчетный период </w:t>
            </w:r>
          </w:p>
        </w:tc>
        <w:tc>
          <w:tcPr>
            <w:tcW w:w="3038" w:type="dxa"/>
          </w:tcPr>
          <w:p w:rsidR="004764BA" w:rsidRPr="002A4603" w:rsidRDefault="004764BA" w:rsidP="00127018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Вычитается</w:t>
            </w:r>
          </w:p>
        </w:tc>
      </w:tr>
      <w:tr w:rsidR="004764BA" w:rsidRPr="00127018" w:rsidTr="00127018">
        <w:tc>
          <w:tcPr>
            <w:tcW w:w="6768" w:type="dxa"/>
          </w:tcPr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Увеличение краткосрочных обязательств за отчетный период </w:t>
            </w:r>
          </w:p>
        </w:tc>
        <w:tc>
          <w:tcPr>
            <w:tcW w:w="3038" w:type="dxa"/>
          </w:tcPr>
          <w:p w:rsidR="004764BA" w:rsidRPr="002A4603" w:rsidRDefault="004764BA" w:rsidP="00127018">
            <w:pPr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Прибавляется</w:t>
            </w:r>
          </w:p>
        </w:tc>
      </w:tr>
    </w:tbl>
    <w:p w:rsidR="004764BA" w:rsidRDefault="004764BA" w:rsidP="0012701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A4603" w:rsidRPr="00127018" w:rsidRDefault="002A4603" w:rsidP="0012701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764BA" w:rsidRPr="00127018" w:rsidRDefault="004764BA" w:rsidP="00127018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Отчет о движении денежных средств (косвенный метод)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848"/>
        <w:gridCol w:w="1260"/>
      </w:tblGrid>
      <w:tr w:rsidR="004764BA" w:rsidRPr="00127018" w:rsidTr="00127018">
        <w:tc>
          <w:tcPr>
            <w:tcW w:w="7848" w:type="dxa"/>
          </w:tcPr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Денежные потоки от операционной деятельности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Чистая прибыль до налогообложения и чрезвычайных обстоятельств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Корректировки: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Увеличение счетов к получению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Увеличение запасов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Увеличение предоплаченных расходов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Уменьшение счетов к оплате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Уменьшение процентов к выплате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Увеличение налогов к выплате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Расходы на амортизацию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Убыток от продажи основных средств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Прибыль от выкупа облигаций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………………………………………………………………………………..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Чистый приток (отток)  денежных средств от операционной деятельности</w:t>
            </w:r>
          </w:p>
        </w:tc>
        <w:tc>
          <w:tcPr>
            <w:tcW w:w="1260" w:type="dxa"/>
          </w:tcPr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(Х)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(Х)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(Х)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(Х)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(Х)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sz w:val="20"/>
                <w:szCs w:val="20"/>
              </w:rPr>
              <w:t>(Х)</w:t>
            </w:r>
          </w:p>
          <w:p w:rsidR="002A4603" w:rsidRPr="002A4603" w:rsidRDefault="002A4603" w:rsidP="00127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764BA" w:rsidRPr="002A4603" w:rsidRDefault="004764BA" w:rsidP="0012701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A46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Х</w:t>
            </w:r>
          </w:p>
        </w:tc>
      </w:tr>
    </w:tbl>
    <w:p w:rsidR="004764BA" w:rsidRDefault="004764BA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Pr="00813FF9" w:rsidRDefault="00C250D3" w:rsidP="00813FF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FF9">
        <w:rPr>
          <w:rFonts w:ascii="Times New Roman" w:hAnsi="Times New Roman" w:cs="Times New Roman"/>
          <w:b/>
          <w:bCs/>
          <w:sz w:val="24"/>
          <w:szCs w:val="24"/>
        </w:rPr>
        <w:t xml:space="preserve">Пример. </w:t>
      </w:r>
      <w:r w:rsidR="00813FF9">
        <w:rPr>
          <w:rFonts w:ascii="Times New Roman" w:hAnsi="Times New Roman" w:cs="Times New Roman"/>
          <w:sz w:val="24"/>
          <w:szCs w:val="24"/>
        </w:rPr>
        <w:t>Составить</w:t>
      </w:r>
      <w:r w:rsidR="00813FF9" w:rsidRPr="00813FF9">
        <w:rPr>
          <w:rFonts w:ascii="Times New Roman" w:hAnsi="Times New Roman" w:cs="Times New Roman"/>
          <w:sz w:val="24"/>
          <w:szCs w:val="24"/>
        </w:rPr>
        <w:t xml:space="preserve"> отчет о движении денежных средств прямым и косвенным методом</w:t>
      </w:r>
      <w:r w:rsidR="00813FF9">
        <w:rPr>
          <w:rFonts w:ascii="Times New Roman" w:hAnsi="Times New Roman" w:cs="Times New Roman"/>
          <w:sz w:val="24"/>
          <w:szCs w:val="24"/>
        </w:rPr>
        <w:t>.</w:t>
      </w:r>
    </w:p>
    <w:p w:rsidR="00813FF9" w:rsidRPr="00813FF9" w:rsidRDefault="00813FF9" w:rsidP="00813FF9">
      <w:pPr>
        <w:spacing w:after="0"/>
        <w:ind w:firstLine="567"/>
        <w:jc w:val="center"/>
        <w:rPr>
          <w:rFonts w:ascii="Times New Roman" w:hAnsi="Times New Roman"/>
          <w:i/>
        </w:rPr>
      </w:pPr>
      <w:r w:rsidRPr="00813FF9">
        <w:rPr>
          <w:rFonts w:ascii="Times New Roman" w:hAnsi="Times New Roman"/>
          <w:i/>
        </w:rPr>
        <w:t xml:space="preserve">Фрагмент отчета о совокупном доходе ООО «АВС» за год, </w:t>
      </w:r>
    </w:p>
    <w:p w:rsidR="00813FF9" w:rsidRPr="00813FF9" w:rsidRDefault="00813FF9" w:rsidP="00813FF9">
      <w:pPr>
        <w:spacing w:after="0"/>
        <w:ind w:firstLine="567"/>
        <w:jc w:val="center"/>
        <w:rPr>
          <w:rFonts w:ascii="Times New Roman" w:hAnsi="Times New Roman"/>
          <w:i/>
        </w:rPr>
      </w:pPr>
      <w:r w:rsidRPr="00813FF9">
        <w:rPr>
          <w:rFonts w:ascii="Times New Roman" w:hAnsi="Times New Roman"/>
          <w:i/>
        </w:rPr>
        <w:t>закончившийся 31 марта 2012 (у.е.)</w:t>
      </w:r>
    </w:p>
    <w:p w:rsidR="00813FF9" w:rsidRPr="007928CD" w:rsidRDefault="00813FF9" w:rsidP="00813FF9">
      <w:pPr>
        <w:spacing w:after="0"/>
        <w:ind w:firstLine="567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12"/>
        <w:gridCol w:w="2552"/>
      </w:tblGrid>
      <w:tr w:rsidR="00813FF9" w:rsidRPr="000451BC" w:rsidTr="00813FF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F9" w:rsidRPr="000451BC" w:rsidRDefault="00813FF9" w:rsidP="009268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F9" w:rsidRPr="000451BC" w:rsidRDefault="00813FF9" w:rsidP="009268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Сумма</w:t>
            </w:r>
          </w:p>
        </w:tc>
      </w:tr>
      <w:tr w:rsidR="00813FF9" w:rsidRPr="000451BC" w:rsidTr="00813FF9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F9" w:rsidRPr="000451BC" w:rsidRDefault="00813FF9" w:rsidP="009268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F9" w:rsidRPr="000451BC" w:rsidRDefault="00813FF9" w:rsidP="009268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813FF9" w:rsidRPr="000451BC" w:rsidTr="00813FF9">
        <w:tc>
          <w:tcPr>
            <w:tcW w:w="6912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 xml:space="preserve">Выручка </w:t>
            </w:r>
          </w:p>
        </w:tc>
        <w:tc>
          <w:tcPr>
            <w:tcW w:w="2552" w:type="dxa"/>
          </w:tcPr>
          <w:p w:rsidR="00813FF9" w:rsidRPr="000451BC" w:rsidRDefault="00813FF9" w:rsidP="009268E1">
            <w:pPr>
              <w:spacing w:after="0"/>
              <w:ind w:firstLine="13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30 000</w:t>
            </w:r>
          </w:p>
        </w:tc>
      </w:tr>
      <w:tr w:rsidR="00813FF9" w:rsidRPr="000451BC" w:rsidTr="00813FF9">
        <w:tc>
          <w:tcPr>
            <w:tcW w:w="6912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Себестоимость продаж</w:t>
            </w:r>
          </w:p>
        </w:tc>
        <w:tc>
          <w:tcPr>
            <w:tcW w:w="2552" w:type="dxa"/>
          </w:tcPr>
          <w:p w:rsidR="00813FF9" w:rsidRPr="000451BC" w:rsidRDefault="00813FF9" w:rsidP="009268E1">
            <w:pPr>
              <w:spacing w:after="0"/>
              <w:ind w:firstLine="13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(10 000)</w:t>
            </w:r>
          </w:p>
        </w:tc>
      </w:tr>
      <w:tr w:rsidR="00813FF9" w:rsidRPr="000451BC" w:rsidTr="00813FF9">
        <w:tc>
          <w:tcPr>
            <w:tcW w:w="6912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Валовая прибыль</w:t>
            </w:r>
          </w:p>
        </w:tc>
        <w:tc>
          <w:tcPr>
            <w:tcW w:w="2552" w:type="dxa"/>
          </w:tcPr>
          <w:p w:rsidR="00813FF9" w:rsidRPr="000451BC" w:rsidRDefault="00813FF9" w:rsidP="009268E1">
            <w:pPr>
              <w:spacing w:after="0"/>
              <w:ind w:firstLine="13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</w:tr>
      <w:tr w:rsidR="00813FF9" w:rsidRPr="000451BC" w:rsidTr="00813FF9">
        <w:tc>
          <w:tcPr>
            <w:tcW w:w="6912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Административные и коммерческие расходы</w:t>
            </w:r>
          </w:p>
        </w:tc>
        <w:tc>
          <w:tcPr>
            <w:tcW w:w="2552" w:type="dxa"/>
          </w:tcPr>
          <w:p w:rsidR="00813FF9" w:rsidRPr="000451BC" w:rsidRDefault="00813FF9" w:rsidP="009268E1">
            <w:pPr>
              <w:spacing w:after="0"/>
              <w:ind w:firstLine="13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(2 000)</w:t>
            </w:r>
          </w:p>
        </w:tc>
      </w:tr>
      <w:tr w:rsidR="00813FF9" w:rsidRPr="000451BC" w:rsidTr="00813FF9">
        <w:tc>
          <w:tcPr>
            <w:tcW w:w="6912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 xml:space="preserve">Списание предоплаченных расходов </w:t>
            </w:r>
          </w:p>
        </w:tc>
        <w:tc>
          <w:tcPr>
            <w:tcW w:w="2552" w:type="dxa"/>
          </w:tcPr>
          <w:p w:rsidR="00813FF9" w:rsidRPr="000451BC" w:rsidRDefault="00813FF9" w:rsidP="009268E1">
            <w:pPr>
              <w:spacing w:after="0"/>
              <w:ind w:firstLine="13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(500)</w:t>
            </w:r>
          </w:p>
        </w:tc>
      </w:tr>
      <w:tr w:rsidR="00813FF9" w:rsidRPr="000451BC" w:rsidTr="00813FF9">
        <w:tc>
          <w:tcPr>
            <w:tcW w:w="6912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Расходы на амортизацию</w:t>
            </w:r>
          </w:p>
        </w:tc>
        <w:tc>
          <w:tcPr>
            <w:tcW w:w="2552" w:type="dxa"/>
          </w:tcPr>
          <w:p w:rsidR="00813FF9" w:rsidRPr="000451BC" w:rsidRDefault="00813FF9" w:rsidP="009268E1">
            <w:pPr>
              <w:spacing w:after="0"/>
              <w:ind w:firstLine="13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(2 000)</w:t>
            </w:r>
          </w:p>
        </w:tc>
      </w:tr>
      <w:tr w:rsidR="00813FF9" w:rsidRPr="000451BC" w:rsidTr="00813FF9">
        <w:tc>
          <w:tcPr>
            <w:tcW w:w="6912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Прочие доходы</w:t>
            </w:r>
          </w:p>
        </w:tc>
        <w:tc>
          <w:tcPr>
            <w:tcW w:w="2552" w:type="dxa"/>
          </w:tcPr>
          <w:p w:rsidR="00813FF9" w:rsidRPr="000451BC" w:rsidRDefault="00813FF9" w:rsidP="009268E1">
            <w:pPr>
              <w:spacing w:after="0"/>
              <w:ind w:firstLine="13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</w:tr>
      <w:tr w:rsidR="00813FF9" w:rsidRPr="000451BC" w:rsidTr="00813FF9">
        <w:tc>
          <w:tcPr>
            <w:tcW w:w="6912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Инвестиционный доход</w:t>
            </w:r>
          </w:p>
        </w:tc>
        <w:tc>
          <w:tcPr>
            <w:tcW w:w="2552" w:type="dxa"/>
          </w:tcPr>
          <w:p w:rsidR="00813FF9" w:rsidRPr="000451BC" w:rsidRDefault="00813FF9" w:rsidP="009268E1">
            <w:pPr>
              <w:spacing w:after="0"/>
              <w:ind w:firstLine="13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813FF9" w:rsidRPr="000451BC" w:rsidTr="00813FF9">
        <w:tc>
          <w:tcPr>
            <w:tcW w:w="6912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Процентные расходы</w:t>
            </w:r>
          </w:p>
        </w:tc>
        <w:tc>
          <w:tcPr>
            <w:tcW w:w="2552" w:type="dxa"/>
          </w:tcPr>
          <w:p w:rsidR="00813FF9" w:rsidRPr="000451BC" w:rsidRDefault="00813FF9" w:rsidP="009268E1">
            <w:pPr>
              <w:spacing w:after="0"/>
              <w:ind w:firstLine="13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(2 000)</w:t>
            </w:r>
          </w:p>
        </w:tc>
      </w:tr>
      <w:tr w:rsidR="00813FF9" w:rsidRPr="000451BC" w:rsidTr="00813FF9">
        <w:tc>
          <w:tcPr>
            <w:tcW w:w="6912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Прибыль до налогообложения</w:t>
            </w:r>
          </w:p>
        </w:tc>
        <w:tc>
          <w:tcPr>
            <w:tcW w:w="2552" w:type="dxa"/>
          </w:tcPr>
          <w:p w:rsidR="00813FF9" w:rsidRPr="000451BC" w:rsidRDefault="00813FF9" w:rsidP="009268E1">
            <w:pPr>
              <w:spacing w:after="0"/>
              <w:ind w:firstLine="13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16 500</w:t>
            </w:r>
          </w:p>
        </w:tc>
      </w:tr>
      <w:tr w:rsidR="00813FF9" w:rsidRPr="000451BC" w:rsidTr="00813FF9">
        <w:tc>
          <w:tcPr>
            <w:tcW w:w="6912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Налог на прибыль</w:t>
            </w:r>
          </w:p>
        </w:tc>
        <w:tc>
          <w:tcPr>
            <w:tcW w:w="2552" w:type="dxa"/>
          </w:tcPr>
          <w:p w:rsidR="00813FF9" w:rsidRPr="000451BC" w:rsidRDefault="00813FF9" w:rsidP="009268E1">
            <w:pPr>
              <w:spacing w:after="0"/>
              <w:ind w:firstLine="13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(4 000)</w:t>
            </w:r>
          </w:p>
        </w:tc>
      </w:tr>
      <w:tr w:rsidR="00813FF9" w:rsidRPr="000451BC" w:rsidTr="00813FF9">
        <w:tc>
          <w:tcPr>
            <w:tcW w:w="6912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Чистая прибыль за период</w:t>
            </w:r>
          </w:p>
        </w:tc>
        <w:tc>
          <w:tcPr>
            <w:tcW w:w="2552" w:type="dxa"/>
          </w:tcPr>
          <w:p w:rsidR="00813FF9" w:rsidRPr="000451BC" w:rsidRDefault="00813FF9" w:rsidP="009268E1">
            <w:pPr>
              <w:spacing w:after="0"/>
              <w:ind w:firstLine="135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12 500</w:t>
            </w:r>
          </w:p>
        </w:tc>
      </w:tr>
    </w:tbl>
    <w:p w:rsidR="00813FF9" w:rsidRPr="007928CD" w:rsidRDefault="00813FF9" w:rsidP="00813FF9">
      <w:pPr>
        <w:spacing w:after="0"/>
        <w:ind w:firstLine="567"/>
        <w:jc w:val="both"/>
        <w:rPr>
          <w:rFonts w:ascii="Times New Roman" w:hAnsi="Times New Roman"/>
          <w:b/>
          <w:i/>
          <w:sz w:val="18"/>
          <w:szCs w:val="18"/>
        </w:rPr>
      </w:pPr>
    </w:p>
    <w:p w:rsidR="00813FF9" w:rsidRPr="00813FF9" w:rsidRDefault="00813FF9" w:rsidP="00813FF9">
      <w:pPr>
        <w:spacing w:after="0"/>
        <w:ind w:firstLine="567"/>
        <w:jc w:val="center"/>
        <w:rPr>
          <w:rFonts w:ascii="Times New Roman" w:hAnsi="Times New Roman"/>
          <w:i/>
        </w:rPr>
      </w:pPr>
      <w:r w:rsidRPr="00813FF9">
        <w:rPr>
          <w:rFonts w:ascii="Times New Roman" w:hAnsi="Times New Roman"/>
          <w:i/>
        </w:rPr>
        <w:t>Отчет о финансовом положении ООО «АВС» (у.е.)</w:t>
      </w:r>
    </w:p>
    <w:p w:rsidR="00813FF9" w:rsidRPr="007928CD" w:rsidRDefault="00813FF9" w:rsidP="00813FF9">
      <w:pPr>
        <w:spacing w:after="0"/>
        <w:ind w:firstLine="567"/>
        <w:jc w:val="center"/>
        <w:rPr>
          <w:rFonts w:ascii="Times New Roman" w:hAnsi="Times New Roman"/>
          <w:i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8"/>
        <w:gridCol w:w="2268"/>
        <w:gridCol w:w="2268"/>
      </w:tblGrid>
      <w:tr w:rsidR="00813FF9" w:rsidRPr="000451BC" w:rsidTr="00813FF9">
        <w:trPr>
          <w:trHeight w:val="439"/>
        </w:trPr>
        <w:tc>
          <w:tcPr>
            <w:tcW w:w="4928" w:type="dxa"/>
          </w:tcPr>
          <w:p w:rsidR="00813FF9" w:rsidRPr="000451BC" w:rsidRDefault="00813FF9" w:rsidP="009268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На 31 марта 2012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На 31 марта 2011</w:t>
            </w:r>
          </w:p>
        </w:tc>
      </w:tr>
      <w:tr w:rsidR="00813FF9" w:rsidRPr="000451BC" w:rsidTr="00813FF9">
        <w:tc>
          <w:tcPr>
            <w:tcW w:w="9464" w:type="dxa"/>
            <w:gridSpan w:val="3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451BC">
              <w:rPr>
                <w:rFonts w:ascii="Times New Roman" w:hAnsi="Times New Roman"/>
                <w:b/>
                <w:sz w:val="18"/>
                <w:szCs w:val="18"/>
              </w:rPr>
              <w:t>Активы</w:t>
            </w:r>
          </w:p>
        </w:tc>
      </w:tr>
      <w:tr w:rsidR="00813FF9" w:rsidRPr="000451BC" w:rsidTr="00813FF9">
        <w:tc>
          <w:tcPr>
            <w:tcW w:w="4928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Инвестиции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19 000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19 000</w:t>
            </w:r>
          </w:p>
        </w:tc>
      </w:tr>
      <w:tr w:rsidR="00813FF9" w:rsidRPr="000451BC" w:rsidTr="00813FF9">
        <w:tc>
          <w:tcPr>
            <w:tcW w:w="4928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ОС (первоначальная стоимость)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12 000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22 500</w:t>
            </w:r>
          </w:p>
        </w:tc>
      </w:tr>
      <w:tr w:rsidR="00813FF9" w:rsidRPr="000451BC" w:rsidTr="00813FF9">
        <w:tc>
          <w:tcPr>
            <w:tcW w:w="4928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Накопленная амортизация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(5 000)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(6 000)</w:t>
            </w:r>
          </w:p>
        </w:tc>
      </w:tr>
      <w:tr w:rsidR="00813FF9" w:rsidRPr="000451BC" w:rsidTr="00813FF9">
        <w:tc>
          <w:tcPr>
            <w:tcW w:w="4928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Предоплаченные расходы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1 500</w:t>
            </w:r>
          </w:p>
        </w:tc>
      </w:tr>
      <w:tr w:rsidR="00813FF9" w:rsidRPr="000451BC" w:rsidTr="00813FF9">
        <w:tc>
          <w:tcPr>
            <w:tcW w:w="4928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Запасы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1 500</w:t>
            </w:r>
          </w:p>
        </w:tc>
      </w:tr>
      <w:tr w:rsidR="00813FF9" w:rsidRPr="000451BC" w:rsidTr="00813FF9">
        <w:tc>
          <w:tcPr>
            <w:tcW w:w="4928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Дебиторская задолженность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2 500</w:t>
            </w:r>
          </w:p>
        </w:tc>
      </w:tr>
      <w:tr w:rsidR="00813FF9" w:rsidRPr="000451BC" w:rsidTr="00813FF9">
        <w:tc>
          <w:tcPr>
            <w:tcW w:w="4928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Денежные средства и их эквиваленты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</w:tr>
      <w:tr w:rsidR="00813FF9" w:rsidRPr="000451BC" w:rsidTr="00813FF9">
        <w:tc>
          <w:tcPr>
            <w:tcW w:w="4928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451BC">
              <w:rPr>
                <w:rFonts w:ascii="Times New Roman" w:hAnsi="Times New Roman"/>
                <w:i/>
                <w:sz w:val="18"/>
                <w:szCs w:val="18"/>
              </w:rPr>
              <w:t>Итого активов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451BC">
              <w:rPr>
                <w:rFonts w:ascii="Times New Roman" w:hAnsi="Times New Roman"/>
                <w:i/>
                <w:sz w:val="18"/>
                <w:szCs w:val="18"/>
              </w:rPr>
              <w:t>37 000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451BC">
              <w:rPr>
                <w:rFonts w:ascii="Times New Roman" w:hAnsi="Times New Roman"/>
                <w:i/>
                <w:sz w:val="18"/>
                <w:szCs w:val="18"/>
              </w:rPr>
              <w:t>42 000</w:t>
            </w:r>
          </w:p>
        </w:tc>
      </w:tr>
      <w:tr w:rsidR="00813FF9" w:rsidRPr="000451BC" w:rsidTr="00813FF9">
        <w:tc>
          <w:tcPr>
            <w:tcW w:w="9464" w:type="dxa"/>
            <w:gridSpan w:val="3"/>
          </w:tcPr>
          <w:p w:rsidR="00813FF9" w:rsidRPr="000451BC" w:rsidRDefault="00813FF9" w:rsidP="009268E1">
            <w:pPr>
              <w:spacing w:after="0"/>
              <w:ind w:firstLine="128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0451BC">
              <w:rPr>
                <w:rFonts w:ascii="Times New Roman" w:hAnsi="Times New Roman"/>
                <w:b/>
                <w:sz w:val="18"/>
                <w:szCs w:val="18"/>
              </w:rPr>
              <w:t>Пассивы</w:t>
            </w:r>
          </w:p>
        </w:tc>
      </w:tr>
      <w:tr w:rsidR="00813FF9" w:rsidRPr="000451BC" w:rsidTr="00813FF9">
        <w:tc>
          <w:tcPr>
            <w:tcW w:w="4928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Акционерный капитал (номинал 1 дол)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6 500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6 500</w:t>
            </w:r>
          </w:p>
        </w:tc>
      </w:tr>
      <w:tr w:rsidR="00813FF9" w:rsidRPr="000451BC" w:rsidTr="00813FF9">
        <w:tc>
          <w:tcPr>
            <w:tcW w:w="4928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Нераспределенная прибыль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20 500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20 000</w:t>
            </w:r>
          </w:p>
        </w:tc>
      </w:tr>
      <w:tr w:rsidR="00813FF9" w:rsidRPr="000451BC" w:rsidTr="00813FF9">
        <w:tc>
          <w:tcPr>
            <w:tcW w:w="4928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Кредиторская задолженность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12 500</w:t>
            </w:r>
          </w:p>
        </w:tc>
      </w:tr>
      <w:tr w:rsidR="00813FF9" w:rsidRPr="000451BC" w:rsidTr="00813FF9">
        <w:tc>
          <w:tcPr>
            <w:tcW w:w="4928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Текущий налог к уплате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1 000</w:t>
            </w:r>
          </w:p>
        </w:tc>
      </w:tr>
      <w:tr w:rsidR="00813FF9" w:rsidRPr="000451BC" w:rsidTr="00813FF9">
        <w:tc>
          <w:tcPr>
            <w:tcW w:w="4928" w:type="dxa"/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Отложенные налоговые обязательства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3 000</w:t>
            </w:r>
          </w:p>
        </w:tc>
        <w:tc>
          <w:tcPr>
            <w:tcW w:w="2268" w:type="dxa"/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0451BC">
              <w:rPr>
                <w:rFonts w:ascii="Times New Roman" w:hAnsi="Times New Roman"/>
                <w:sz w:val="18"/>
                <w:szCs w:val="18"/>
              </w:rPr>
              <w:t>2 000</w:t>
            </w:r>
          </w:p>
        </w:tc>
      </w:tr>
      <w:tr w:rsidR="00813FF9" w:rsidRPr="000451BC" w:rsidTr="00813FF9"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F9" w:rsidRPr="000451BC" w:rsidRDefault="00813FF9" w:rsidP="009268E1">
            <w:pPr>
              <w:spacing w:after="0"/>
              <w:ind w:firstLine="142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0451BC">
              <w:rPr>
                <w:rFonts w:ascii="Times New Roman" w:hAnsi="Times New Roman"/>
                <w:i/>
                <w:sz w:val="18"/>
                <w:szCs w:val="18"/>
              </w:rPr>
              <w:t>Итого пассивов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451BC">
              <w:rPr>
                <w:rFonts w:ascii="Times New Roman" w:hAnsi="Times New Roman"/>
                <w:i/>
                <w:sz w:val="18"/>
                <w:szCs w:val="18"/>
              </w:rPr>
              <w:t>37 000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3FF9" w:rsidRPr="000451BC" w:rsidRDefault="00813FF9" w:rsidP="009268E1">
            <w:pPr>
              <w:spacing w:after="0"/>
              <w:ind w:firstLine="128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451BC">
              <w:rPr>
                <w:rFonts w:ascii="Times New Roman" w:hAnsi="Times New Roman"/>
                <w:i/>
                <w:sz w:val="18"/>
                <w:szCs w:val="18"/>
              </w:rPr>
              <w:t>42 000</w:t>
            </w:r>
          </w:p>
        </w:tc>
      </w:tr>
    </w:tbl>
    <w:p w:rsidR="00813FF9" w:rsidRPr="007928CD" w:rsidRDefault="00813FF9" w:rsidP="00813FF9">
      <w:pPr>
        <w:spacing w:after="0"/>
        <w:ind w:firstLine="567"/>
        <w:jc w:val="both"/>
        <w:rPr>
          <w:rFonts w:ascii="Times New Roman" w:hAnsi="Times New Roman"/>
          <w:sz w:val="18"/>
          <w:szCs w:val="18"/>
        </w:rPr>
      </w:pPr>
    </w:p>
    <w:p w:rsidR="00813FF9" w:rsidRPr="00813FF9" w:rsidRDefault="00813FF9" w:rsidP="00813FF9">
      <w:pPr>
        <w:ind w:firstLine="567"/>
        <w:jc w:val="center"/>
        <w:rPr>
          <w:rFonts w:ascii="Times New Roman" w:hAnsi="Times New Roman"/>
          <w:i/>
          <w:sz w:val="24"/>
          <w:szCs w:val="24"/>
        </w:rPr>
      </w:pPr>
      <w:r w:rsidRPr="00813FF9">
        <w:rPr>
          <w:rFonts w:ascii="Times New Roman" w:hAnsi="Times New Roman"/>
          <w:i/>
          <w:sz w:val="24"/>
          <w:szCs w:val="24"/>
        </w:rPr>
        <w:t>Хозяйственные операции за период:</w:t>
      </w:r>
    </w:p>
    <w:p w:rsidR="00813FF9" w:rsidRPr="00813FF9" w:rsidRDefault="00813FF9" w:rsidP="00813FF9">
      <w:pPr>
        <w:numPr>
          <w:ilvl w:val="0"/>
          <w:numId w:val="32"/>
        </w:numPr>
        <w:tabs>
          <w:tab w:val="clear" w:pos="1380"/>
          <w:tab w:val="num" w:pos="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13FF9">
        <w:rPr>
          <w:rFonts w:ascii="Times New Roman" w:hAnsi="Times New Roman"/>
          <w:sz w:val="24"/>
          <w:szCs w:val="24"/>
        </w:rPr>
        <w:t xml:space="preserve"> Продано оборудование     балансовой   стоимостью 7 500 у.е., первоначальной       стоимостью 10 000 у.е. Выручка от продажи составила 7 500 у.е. </w:t>
      </w:r>
    </w:p>
    <w:p w:rsidR="00813FF9" w:rsidRPr="00813FF9" w:rsidRDefault="00813FF9" w:rsidP="00813FF9">
      <w:pPr>
        <w:numPr>
          <w:ilvl w:val="0"/>
          <w:numId w:val="32"/>
        </w:numPr>
        <w:tabs>
          <w:tab w:val="clear" w:pos="1380"/>
          <w:tab w:val="num" w:pos="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13FF9">
        <w:rPr>
          <w:rFonts w:ascii="Times New Roman" w:hAnsi="Times New Roman"/>
          <w:sz w:val="24"/>
          <w:szCs w:val="24"/>
        </w:rPr>
        <w:t xml:space="preserve"> Все продажи производились без предоплаты. </w:t>
      </w:r>
    </w:p>
    <w:p w:rsidR="00813FF9" w:rsidRPr="00813FF9" w:rsidRDefault="00813FF9" w:rsidP="00813FF9">
      <w:pPr>
        <w:numPr>
          <w:ilvl w:val="0"/>
          <w:numId w:val="32"/>
        </w:numPr>
        <w:tabs>
          <w:tab w:val="clear" w:pos="1380"/>
          <w:tab w:val="num" w:pos="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13FF9">
        <w:rPr>
          <w:rFonts w:ascii="Times New Roman" w:hAnsi="Times New Roman"/>
          <w:sz w:val="24"/>
          <w:szCs w:val="24"/>
        </w:rPr>
        <w:t xml:space="preserve"> Компания получила 2 000 у.е. дивидендов, отраженных как инвестиционный доход в отчете о совокупном доходе.</w:t>
      </w:r>
    </w:p>
    <w:p w:rsidR="00813FF9" w:rsidRPr="00813FF9" w:rsidRDefault="00813FF9" w:rsidP="00813FF9">
      <w:pPr>
        <w:numPr>
          <w:ilvl w:val="0"/>
          <w:numId w:val="32"/>
        </w:numPr>
        <w:tabs>
          <w:tab w:val="clear" w:pos="1380"/>
          <w:tab w:val="num" w:pos="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13FF9">
        <w:rPr>
          <w:rFonts w:ascii="Times New Roman" w:hAnsi="Times New Roman"/>
          <w:sz w:val="24"/>
          <w:szCs w:val="24"/>
        </w:rPr>
        <w:t xml:space="preserve"> Компания получила 1 000 у.е. от правительства  на развитие бизнеса, что отражено как прочий доход в отчете о совокупном доходе.</w:t>
      </w:r>
    </w:p>
    <w:p w:rsidR="00813FF9" w:rsidRPr="00813FF9" w:rsidRDefault="00813FF9" w:rsidP="00813FF9">
      <w:pPr>
        <w:numPr>
          <w:ilvl w:val="0"/>
          <w:numId w:val="32"/>
        </w:numPr>
        <w:tabs>
          <w:tab w:val="clear" w:pos="1380"/>
          <w:tab w:val="num" w:pos="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13FF9">
        <w:rPr>
          <w:rFonts w:ascii="Times New Roman" w:hAnsi="Times New Roman"/>
          <w:sz w:val="24"/>
          <w:szCs w:val="24"/>
        </w:rPr>
        <w:t xml:space="preserve"> Компания объявила и выплатила акционерам 12 000 у.е. дивидендов.</w:t>
      </w:r>
    </w:p>
    <w:p w:rsidR="00813FF9" w:rsidRPr="00813FF9" w:rsidRDefault="00813FF9" w:rsidP="00813FF9">
      <w:pPr>
        <w:numPr>
          <w:ilvl w:val="0"/>
          <w:numId w:val="32"/>
        </w:numPr>
        <w:tabs>
          <w:tab w:val="clear" w:pos="1380"/>
          <w:tab w:val="num" w:pos="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13FF9">
        <w:rPr>
          <w:rFonts w:ascii="Times New Roman" w:hAnsi="Times New Roman"/>
          <w:sz w:val="24"/>
          <w:szCs w:val="24"/>
        </w:rPr>
        <w:t xml:space="preserve"> Процентные расходы в сумме 2 000 у.е. полностью оплачены в течение года. </w:t>
      </w:r>
    </w:p>
    <w:p w:rsidR="00813FF9" w:rsidRPr="00813FF9" w:rsidRDefault="00813FF9" w:rsidP="00813FF9">
      <w:pPr>
        <w:numPr>
          <w:ilvl w:val="0"/>
          <w:numId w:val="32"/>
        </w:numPr>
        <w:tabs>
          <w:tab w:val="clear" w:pos="1380"/>
          <w:tab w:val="num" w:pos="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813FF9">
        <w:rPr>
          <w:rFonts w:ascii="Times New Roman" w:hAnsi="Times New Roman"/>
          <w:sz w:val="24"/>
          <w:szCs w:val="24"/>
        </w:rPr>
        <w:lastRenderedPageBreak/>
        <w:t xml:space="preserve"> Административные и коммерческие расходы полностью оплачены в течение года.</w:t>
      </w:r>
    </w:p>
    <w:p w:rsidR="00C250D3" w:rsidRPr="00813FF9" w:rsidRDefault="00C250D3" w:rsidP="00127018">
      <w:pPr>
        <w:pStyle w:val="a7"/>
        <w:ind w:firstLine="540"/>
        <w:jc w:val="both"/>
        <w:rPr>
          <w:b w:val="0"/>
          <w:bCs w:val="0"/>
        </w:rPr>
      </w:pPr>
    </w:p>
    <w:p w:rsidR="00C250D3" w:rsidRPr="007B2FC0" w:rsidRDefault="00813FF9" w:rsidP="00127018">
      <w:pPr>
        <w:pStyle w:val="a7"/>
        <w:ind w:firstLine="540"/>
        <w:jc w:val="both"/>
        <w:rPr>
          <w:bCs w:val="0"/>
          <w:i/>
        </w:rPr>
      </w:pPr>
      <w:r w:rsidRPr="007B2FC0">
        <w:rPr>
          <w:bCs w:val="0"/>
          <w:i/>
        </w:rPr>
        <w:t>Решение:</w:t>
      </w: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P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C250D3" w:rsidRDefault="00C250D3" w:rsidP="00127018">
      <w:pPr>
        <w:pStyle w:val="a7"/>
        <w:ind w:firstLine="540"/>
        <w:jc w:val="both"/>
        <w:rPr>
          <w:b w:val="0"/>
          <w:bCs w:val="0"/>
        </w:rPr>
      </w:pPr>
    </w:p>
    <w:p w:rsidR="00C250D3" w:rsidRDefault="00C250D3" w:rsidP="00127018">
      <w:pPr>
        <w:pStyle w:val="a7"/>
        <w:ind w:firstLine="540"/>
        <w:jc w:val="both"/>
        <w:rPr>
          <w:b w:val="0"/>
          <w:bCs w:val="0"/>
        </w:rPr>
      </w:pPr>
    </w:p>
    <w:p w:rsidR="00C250D3" w:rsidRDefault="00C250D3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813FF9" w:rsidRDefault="00813FF9" w:rsidP="00127018">
      <w:pPr>
        <w:pStyle w:val="a7"/>
        <w:ind w:firstLine="540"/>
        <w:jc w:val="both"/>
        <w:rPr>
          <w:b w:val="0"/>
          <w:bCs w:val="0"/>
        </w:rPr>
      </w:pPr>
    </w:p>
    <w:p w:rsidR="004764BA" w:rsidRPr="002A4603" w:rsidRDefault="004764BA" w:rsidP="002A4603">
      <w:pPr>
        <w:pStyle w:val="ab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4603">
        <w:rPr>
          <w:rFonts w:ascii="Times New Roman" w:hAnsi="Times New Roman" w:cs="Times New Roman"/>
          <w:b/>
          <w:sz w:val="24"/>
          <w:szCs w:val="24"/>
          <w:lang w:val="en-US"/>
        </w:rPr>
        <w:t>IAS</w:t>
      </w:r>
      <w:r w:rsidRPr="002A4603">
        <w:rPr>
          <w:rFonts w:ascii="Times New Roman" w:hAnsi="Times New Roman" w:cs="Times New Roman"/>
          <w:b/>
          <w:sz w:val="24"/>
          <w:szCs w:val="24"/>
        </w:rPr>
        <w:t xml:space="preserve"> 8 «Учетная политика, изменения в бухгалтерских оценках и ошибки»</w:t>
      </w:r>
    </w:p>
    <w:p w:rsidR="002A4603" w:rsidRDefault="002A4603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sz w:val="24"/>
          <w:szCs w:val="24"/>
        </w:rPr>
        <w:t>Учетная политика</w:t>
      </w:r>
      <w:r w:rsidRPr="00127018">
        <w:rPr>
          <w:rFonts w:ascii="Times New Roman" w:hAnsi="Times New Roman" w:cs="Times New Roman"/>
          <w:bCs/>
          <w:sz w:val="24"/>
          <w:szCs w:val="24"/>
        </w:rPr>
        <w:t xml:space="preserve"> - конкретные принципы, методы, процедуры, правила и практика, принятые компанией для подготовки и представления финансовой отчетности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sz w:val="24"/>
          <w:szCs w:val="24"/>
        </w:rPr>
        <w:t>Последовательность</w:t>
      </w:r>
      <w:r w:rsidRPr="00127018">
        <w:rPr>
          <w:rFonts w:ascii="Times New Roman" w:hAnsi="Times New Roman" w:cs="Times New Roman"/>
          <w:bCs/>
          <w:sz w:val="24"/>
          <w:szCs w:val="24"/>
        </w:rPr>
        <w:t xml:space="preserve"> - применение одной и той же учетной политики от периода к периоду без изменений</w:t>
      </w:r>
    </w:p>
    <w:p w:rsidR="004764BA" w:rsidRPr="00127018" w:rsidRDefault="004764BA" w:rsidP="00127018">
      <w:pPr>
        <w:tabs>
          <w:tab w:val="num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Изменение </w:t>
      </w:r>
      <w:r w:rsidRPr="00127018">
        <w:rPr>
          <w:rFonts w:ascii="Times New Roman" w:hAnsi="Times New Roman" w:cs="Times New Roman"/>
          <w:bCs/>
          <w:sz w:val="24"/>
          <w:szCs w:val="24"/>
        </w:rPr>
        <w:t>- переход от одного  допустимого принципа учета к другому допустимому принципу, напр., изменение метода учета запасов, изменение метода учета процентов.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sz w:val="24"/>
          <w:szCs w:val="24"/>
        </w:rPr>
        <w:t>Не является изменением:</w:t>
      </w:r>
    </w:p>
    <w:p w:rsidR="004764BA" w:rsidRPr="00127018" w:rsidRDefault="004764BA" w:rsidP="00127018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018">
        <w:rPr>
          <w:rFonts w:ascii="Times New Roman" w:hAnsi="Times New Roman" w:cs="Times New Roman"/>
          <w:bCs/>
          <w:sz w:val="24"/>
          <w:szCs w:val="24"/>
        </w:rPr>
        <w:t xml:space="preserve"> принятие новой учетной политики для событий и сделок, которые не происходили ранее или не были существенными</w:t>
      </w:r>
    </w:p>
    <w:p w:rsidR="004764BA" w:rsidRPr="00127018" w:rsidRDefault="004764BA" w:rsidP="00127018">
      <w:pPr>
        <w:numPr>
          <w:ilvl w:val="0"/>
          <w:numId w:val="16"/>
        </w:numPr>
        <w:tabs>
          <w:tab w:val="clear" w:pos="72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bCs/>
          <w:sz w:val="24"/>
          <w:szCs w:val="24"/>
        </w:rPr>
        <w:t xml:space="preserve"> принятие учетной политики для событий и сделок, отличающихся по существу от ранее происходивших</w:t>
      </w: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sz w:val="24"/>
          <w:szCs w:val="24"/>
        </w:rPr>
        <w:t>Виды изменений в учетной политике:</w:t>
      </w:r>
    </w:p>
    <w:p w:rsidR="004764BA" w:rsidRPr="00127018" w:rsidRDefault="004764BA" w:rsidP="00127018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bCs/>
          <w:sz w:val="24"/>
          <w:szCs w:val="24"/>
        </w:rPr>
        <w:t xml:space="preserve"> обязательное изменение в связи с изменением требований стандартов и появления новых МСФО;</w:t>
      </w:r>
      <w:r w:rsidRPr="001270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64BA" w:rsidRPr="00127018" w:rsidRDefault="004764BA" w:rsidP="00127018">
      <w:pPr>
        <w:numPr>
          <w:ilvl w:val="0"/>
          <w:numId w:val="17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bCs/>
          <w:sz w:val="24"/>
          <w:szCs w:val="24"/>
        </w:rPr>
        <w:t xml:space="preserve"> добровольное, если это приводит к надежному и более уместному представлению информации</w:t>
      </w:r>
    </w:p>
    <w:p w:rsidR="004764BA" w:rsidRPr="00127018" w:rsidRDefault="004764BA" w:rsidP="00127018">
      <w:pPr>
        <w:pStyle w:val="a7"/>
        <w:ind w:firstLine="540"/>
        <w:jc w:val="both"/>
        <w:rPr>
          <w:bCs w:val="0"/>
          <w:i/>
        </w:rPr>
      </w:pPr>
      <w:r w:rsidRPr="00127018">
        <w:rPr>
          <w:bCs w:val="0"/>
          <w:i/>
        </w:rPr>
        <w:t>Изменение учетной политики разрешается в 2 случаях:</w:t>
      </w:r>
    </w:p>
    <w:p w:rsidR="004764BA" w:rsidRPr="00127018" w:rsidRDefault="004764BA" w:rsidP="00127018">
      <w:pPr>
        <w:pStyle w:val="a7"/>
        <w:ind w:firstLine="540"/>
        <w:jc w:val="both"/>
        <w:rPr>
          <w:b w:val="0"/>
          <w:bCs w:val="0"/>
        </w:rPr>
      </w:pPr>
      <w:r w:rsidRPr="00127018">
        <w:rPr>
          <w:b w:val="0"/>
          <w:bCs w:val="0"/>
        </w:rPr>
        <w:t>- обязательное изменение в связи с изменением требований стандартов и появления новых МСФО;</w:t>
      </w:r>
    </w:p>
    <w:p w:rsidR="004764BA" w:rsidRDefault="004764BA" w:rsidP="00127018">
      <w:pPr>
        <w:pStyle w:val="a7"/>
        <w:ind w:firstLine="540"/>
        <w:jc w:val="both"/>
        <w:rPr>
          <w:b w:val="0"/>
          <w:bCs w:val="0"/>
        </w:rPr>
      </w:pPr>
      <w:r w:rsidRPr="00127018">
        <w:rPr>
          <w:b w:val="0"/>
          <w:bCs w:val="0"/>
        </w:rPr>
        <w:t>- добровольное.</w:t>
      </w:r>
      <w:r w:rsidR="00571AD5">
        <w:rPr>
          <w:b w:val="0"/>
          <w:bCs w:val="0"/>
        </w:rPr>
        <w:t xml:space="preserve"> Когда изменение учетной политики приведет к тому, что в финансовой отчетности будет представлена более надежная и уместная информация</w:t>
      </w:r>
    </w:p>
    <w:p w:rsidR="00571AD5" w:rsidRPr="00127018" w:rsidRDefault="00571AD5" w:rsidP="00127018">
      <w:pPr>
        <w:pStyle w:val="a7"/>
        <w:ind w:firstLine="540"/>
        <w:jc w:val="both"/>
        <w:rPr>
          <w:b w:val="0"/>
          <w:bCs w:val="0"/>
        </w:rPr>
      </w:pPr>
    </w:p>
    <w:p w:rsidR="004764BA" w:rsidRPr="00127018" w:rsidRDefault="004764BA" w:rsidP="00127018">
      <w:pPr>
        <w:pStyle w:val="a7"/>
        <w:ind w:firstLine="540"/>
        <w:jc w:val="both"/>
        <w:rPr>
          <w:b w:val="0"/>
          <w:bCs w:val="0"/>
        </w:rPr>
      </w:pPr>
    </w:p>
    <w:p w:rsidR="004764BA" w:rsidRPr="00127018" w:rsidRDefault="008A1F92" w:rsidP="00127018">
      <w:pPr>
        <w:pStyle w:val="a7"/>
        <w:ind w:firstLine="540"/>
        <w:jc w:val="both"/>
        <w:rPr>
          <w:b w:val="0"/>
          <w:bCs w:val="0"/>
        </w:rPr>
      </w:pPr>
      <w:r>
        <w:rPr>
          <w:b w:val="0"/>
          <w:bCs w:val="0"/>
          <w:noProof/>
        </w:rPr>
        <w:lastRenderedPageBreak/>
        <w:pict>
          <v:shape id="_x0000_s1045" type="#_x0000_t202" style="position:absolute;left:0;text-align:left;margin-left:315pt;margin-top:7.45pt;width:162pt;height:71.3pt;z-index:251679744">
            <v:textbox style="mso-next-textbox:#_x0000_s1045">
              <w:txbxContent>
                <w:p w:rsidR="009268E1" w:rsidRDefault="009268E1" w:rsidP="004764BA">
                  <w:pPr>
                    <w:jc w:val="center"/>
                  </w:pPr>
                  <w:r>
                    <w:t xml:space="preserve">Корректировка через нераспределенную прибыль (отчет об изменениях в капитале и </w:t>
                  </w:r>
                  <w:r w:rsidR="00F15B13">
                    <w:t>ОФП</w:t>
                  </w:r>
                  <w:r>
                    <w:t>)</w:t>
                  </w:r>
                </w:p>
                <w:p w:rsidR="009268E1" w:rsidRDefault="009268E1" w:rsidP="004764BA">
                  <w:pPr>
                    <w:jc w:val="center"/>
                  </w:pPr>
                </w:p>
              </w:txbxContent>
            </v:textbox>
          </v:shape>
        </w:pict>
      </w:r>
      <w:r>
        <w:rPr>
          <w:b w:val="0"/>
          <w:bCs w:val="0"/>
          <w:noProof/>
        </w:rPr>
        <w:pict>
          <v:shape id="_x0000_s1043" type="#_x0000_t202" style="position:absolute;left:0;text-align:left;margin-left:171pt;margin-top:7.45pt;width:99pt;height:54pt;z-index:251677696">
            <v:textbox style="mso-next-textbox:#_x0000_s1043">
              <w:txbxContent>
                <w:p w:rsidR="009268E1" w:rsidRDefault="00F15B13" w:rsidP="004764BA">
                  <w:pPr>
                    <w:jc w:val="center"/>
                  </w:pPr>
                  <w:r>
                    <w:t>Ретроспективный</w:t>
                  </w:r>
                  <w:r w:rsidR="009268E1">
                    <w:t xml:space="preserve"> подход</w:t>
                  </w:r>
                </w:p>
              </w:txbxContent>
            </v:textbox>
          </v:shape>
        </w:pict>
      </w:r>
      <w:r>
        <w:rPr>
          <w:b w:val="0"/>
          <w:bCs w:val="0"/>
          <w:noProof/>
        </w:rPr>
        <w:pict>
          <v:shape id="_x0000_s1042" type="#_x0000_t202" style="position:absolute;left:0;text-align:left;margin-left:18pt;margin-top:7.45pt;width:99pt;height:54pt;z-index:251676672">
            <v:textbox style="mso-next-textbox:#_x0000_s1042">
              <w:txbxContent>
                <w:p w:rsidR="009268E1" w:rsidRDefault="009268E1" w:rsidP="004764BA">
                  <w:pPr>
                    <w:jc w:val="center"/>
                  </w:pPr>
                  <w:r>
                    <w:t>Изменение учетной политики</w:t>
                  </w:r>
                </w:p>
              </w:txbxContent>
            </v:textbox>
          </v:shape>
        </w:pict>
      </w:r>
    </w:p>
    <w:p w:rsidR="004764BA" w:rsidRPr="00127018" w:rsidRDefault="008A1F92" w:rsidP="00127018">
      <w:pPr>
        <w:pStyle w:val="a7"/>
        <w:ind w:firstLine="540"/>
        <w:jc w:val="both"/>
        <w:rPr>
          <w:b w:val="0"/>
          <w:bCs w:val="0"/>
        </w:rPr>
      </w:pPr>
      <w:r>
        <w:rPr>
          <w:b w:val="0"/>
          <w:bCs w:val="0"/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46" type="#_x0000_t13" style="position:absolute;left:0;text-align:left;margin-left:279pt;margin-top:4.75pt;width:27pt;height:9pt;z-index:251680768"/>
        </w:pict>
      </w:r>
      <w:r>
        <w:rPr>
          <w:b w:val="0"/>
          <w:bCs w:val="0"/>
          <w:noProof/>
        </w:rPr>
        <w:pict>
          <v:shape id="_x0000_s1044" type="#_x0000_t13" style="position:absolute;left:0;text-align:left;margin-left:126pt;margin-top:4.75pt;width:27pt;height:9pt;z-index:251678720"/>
        </w:pict>
      </w:r>
    </w:p>
    <w:p w:rsidR="004764BA" w:rsidRPr="00127018" w:rsidRDefault="004764BA" w:rsidP="00127018">
      <w:pPr>
        <w:pStyle w:val="a7"/>
        <w:ind w:firstLine="540"/>
        <w:jc w:val="both"/>
        <w:rPr>
          <w:b w:val="0"/>
          <w:bCs w:val="0"/>
        </w:rPr>
      </w:pP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27018" w:rsidRDefault="00127018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C086F" w:rsidRDefault="005C086F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71AD5" w:rsidRDefault="00571AD5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sz w:val="24"/>
          <w:szCs w:val="24"/>
        </w:rPr>
        <w:t>Ретроспективный подход</w:t>
      </w:r>
      <w:r w:rsidRPr="00127018">
        <w:rPr>
          <w:rFonts w:ascii="Times New Roman" w:hAnsi="Times New Roman" w:cs="Times New Roman"/>
          <w:bCs/>
          <w:sz w:val="24"/>
          <w:szCs w:val="24"/>
        </w:rPr>
        <w:t xml:space="preserve"> - применение новой учетной политики в отношении операций и других событий таким образом, как если бы эта политика применялась всегда</w:t>
      </w:r>
    </w:p>
    <w:p w:rsidR="00127018" w:rsidRDefault="00127018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sz w:val="24"/>
          <w:szCs w:val="24"/>
        </w:rPr>
        <w:t>Методика ретроспективного подхода</w:t>
      </w:r>
    </w:p>
    <w:p w:rsidR="004764BA" w:rsidRPr="00127018" w:rsidRDefault="004764BA" w:rsidP="00127018">
      <w:pPr>
        <w:numPr>
          <w:ilvl w:val="0"/>
          <w:numId w:val="18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018">
        <w:rPr>
          <w:rFonts w:ascii="Times New Roman" w:hAnsi="Times New Roman" w:cs="Times New Roman"/>
          <w:bCs/>
          <w:sz w:val="24"/>
          <w:szCs w:val="24"/>
        </w:rPr>
        <w:t>Сравнительная информация пересчитывается, чтобы отразить эффект от изменения</w:t>
      </w:r>
    </w:p>
    <w:p w:rsidR="004764BA" w:rsidRPr="00127018" w:rsidRDefault="004764BA" w:rsidP="00127018">
      <w:pPr>
        <w:numPr>
          <w:ilvl w:val="0"/>
          <w:numId w:val="18"/>
        </w:numPr>
        <w:tabs>
          <w:tab w:val="clear" w:pos="720"/>
          <w:tab w:val="num" w:pos="18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bCs/>
          <w:sz w:val="24"/>
          <w:szCs w:val="24"/>
        </w:rPr>
        <w:t>Кумулятивный эффект от изменения, не вошедших в текущий отчет, представляется в виде корректировки сальдо нераспределенной прибыли</w:t>
      </w:r>
    </w:p>
    <w:p w:rsidR="004764BA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018">
        <w:rPr>
          <w:rFonts w:ascii="Times New Roman" w:hAnsi="Times New Roman" w:cs="Times New Roman"/>
          <w:bCs/>
          <w:sz w:val="24"/>
          <w:szCs w:val="24"/>
        </w:rPr>
        <w:t xml:space="preserve">Если ретроспективные  расчеты в отношении прошлых периодов не осуществимы, применяется </w:t>
      </w:r>
      <w:r w:rsidRPr="00127018">
        <w:rPr>
          <w:rFonts w:ascii="Times New Roman" w:hAnsi="Times New Roman" w:cs="Times New Roman"/>
          <w:b/>
          <w:bCs/>
          <w:i/>
          <w:sz w:val="24"/>
          <w:szCs w:val="24"/>
        </w:rPr>
        <w:t>перспективный подход</w:t>
      </w:r>
      <w:r w:rsidRPr="00127018">
        <w:rPr>
          <w:rFonts w:ascii="Times New Roman" w:hAnsi="Times New Roman" w:cs="Times New Roman"/>
          <w:bCs/>
          <w:sz w:val="24"/>
          <w:szCs w:val="24"/>
        </w:rPr>
        <w:t xml:space="preserve"> (альтернативное решение) - корректировка включается в расчет чистой прибыли текущего периода, сравнительная информация не корректируется</w:t>
      </w:r>
      <w:r w:rsidR="00571AD5">
        <w:rPr>
          <w:rFonts w:ascii="Times New Roman" w:hAnsi="Times New Roman" w:cs="Times New Roman"/>
          <w:bCs/>
          <w:sz w:val="24"/>
          <w:szCs w:val="24"/>
        </w:rPr>
        <w:t>.</w:t>
      </w:r>
    </w:p>
    <w:p w:rsidR="00571AD5" w:rsidRDefault="00571AD5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1AD5" w:rsidRDefault="00571AD5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1AD5">
        <w:rPr>
          <w:rFonts w:ascii="Times New Roman" w:hAnsi="Times New Roman" w:cs="Times New Roman"/>
          <w:b/>
          <w:bCs/>
          <w:sz w:val="24"/>
          <w:szCs w:val="24"/>
        </w:rPr>
        <w:t xml:space="preserve">Пример. 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Показать изменение учетной политики в отчете о прибылях и убытках и отчете об изменении собственного капитала в соответствии с МСФО.</w:t>
      </w:r>
    </w:p>
    <w:p w:rsidR="00571AD5" w:rsidRDefault="00571AD5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2012 году компания изменила политику учета запасов: ранее запасы оценивались по модели средневзвешенной стоимости, но потом было решено, что оценка по модели ФИФО лучше отражает существующую практику и повышает уместность и надежность информации в финансовой отчетности.</w:t>
      </w:r>
    </w:p>
    <w:p w:rsidR="00571AD5" w:rsidRDefault="00571AD5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 результате изменения стоимость запасов изменилась следующим образом:</w:t>
      </w:r>
    </w:p>
    <w:p w:rsidR="00571AD5" w:rsidRDefault="00571AD5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 31 декабря 2010 года – увеличение на 12 000  у.е.</w:t>
      </w:r>
    </w:p>
    <w:p w:rsidR="00571AD5" w:rsidRDefault="00571AD5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 31 декабря 2011 года – увеличение на 19 000 у.е.</w:t>
      </w:r>
    </w:p>
    <w:p w:rsidR="00571AD5" w:rsidRDefault="00571AD5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на 31 декабря 2012 года  - увеличение на 28 000 у.е.</w:t>
      </w:r>
    </w:p>
    <w:p w:rsidR="00571AD5" w:rsidRDefault="00571AD5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1AD5" w:rsidRDefault="00571AD5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Когда использовалась модель оценки по средневзвешенной стоимости, показатели отчета о прибылях и убытках  содержали информацию</w:t>
      </w:r>
      <w:r w:rsidR="008862A0">
        <w:rPr>
          <w:rFonts w:ascii="Times New Roman" w:hAnsi="Times New Roman" w:cs="Times New Roman"/>
          <w:bCs/>
          <w:sz w:val="24"/>
          <w:szCs w:val="24"/>
        </w:rPr>
        <w:t xml:space="preserve"> (тыс. у.е.):</w:t>
      </w:r>
    </w:p>
    <w:p w:rsidR="00F678A0" w:rsidRDefault="00F678A0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62A0" w:rsidRDefault="008862A0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571AD5" w:rsidTr="00571AD5">
        <w:tc>
          <w:tcPr>
            <w:tcW w:w="3190" w:type="dxa"/>
          </w:tcPr>
          <w:p w:rsidR="00571AD5" w:rsidRDefault="008862A0" w:rsidP="008862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571AD5" w:rsidRDefault="008862A0" w:rsidP="008862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2012 год</w:t>
            </w:r>
          </w:p>
        </w:tc>
        <w:tc>
          <w:tcPr>
            <w:tcW w:w="3191" w:type="dxa"/>
          </w:tcPr>
          <w:p w:rsidR="00571AD5" w:rsidRDefault="008862A0" w:rsidP="008862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2011 год</w:t>
            </w:r>
          </w:p>
        </w:tc>
      </w:tr>
      <w:tr w:rsidR="00571AD5" w:rsidTr="00571AD5">
        <w:tc>
          <w:tcPr>
            <w:tcW w:w="3190" w:type="dxa"/>
          </w:tcPr>
          <w:p w:rsidR="00571AD5" w:rsidRDefault="008862A0" w:rsidP="001270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</w:t>
            </w:r>
          </w:p>
        </w:tc>
        <w:tc>
          <w:tcPr>
            <w:tcW w:w="3190" w:type="dxa"/>
          </w:tcPr>
          <w:p w:rsidR="00571AD5" w:rsidRDefault="008862A0" w:rsidP="008862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324</w:t>
            </w:r>
          </w:p>
        </w:tc>
        <w:tc>
          <w:tcPr>
            <w:tcW w:w="3191" w:type="dxa"/>
          </w:tcPr>
          <w:p w:rsidR="00571AD5" w:rsidRDefault="008862A0" w:rsidP="008862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296</w:t>
            </w:r>
          </w:p>
        </w:tc>
      </w:tr>
      <w:tr w:rsidR="00571AD5" w:rsidTr="00571AD5">
        <w:tc>
          <w:tcPr>
            <w:tcW w:w="3190" w:type="dxa"/>
          </w:tcPr>
          <w:p w:rsidR="00571AD5" w:rsidRDefault="008862A0" w:rsidP="001270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Себестоимость</w:t>
            </w:r>
          </w:p>
        </w:tc>
        <w:tc>
          <w:tcPr>
            <w:tcW w:w="3190" w:type="dxa"/>
          </w:tcPr>
          <w:p w:rsidR="00571AD5" w:rsidRDefault="008862A0" w:rsidP="008862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(173)</w:t>
            </w:r>
          </w:p>
        </w:tc>
        <w:tc>
          <w:tcPr>
            <w:tcW w:w="3191" w:type="dxa"/>
          </w:tcPr>
          <w:p w:rsidR="00571AD5" w:rsidRDefault="008862A0" w:rsidP="008862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(164)</w:t>
            </w:r>
          </w:p>
        </w:tc>
      </w:tr>
      <w:tr w:rsidR="00571AD5" w:rsidTr="00571AD5">
        <w:tc>
          <w:tcPr>
            <w:tcW w:w="3190" w:type="dxa"/>
          </w:tcPr>
          <w:p w:rsidR="00571AD5" w:rsidRDefault="008862A0" w:rsidP="001270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Валовая прибыль</w:t>
            </w:r>
          </w:p>
        </w:tc>
        <w:tc>
          <w:tcPr>
            <w:tcW w:w="3190" w:type="dxa"/>
          </w:tcPr>
          <w:p w:rsidR="00571AD5" w:rsidRDefault="008862A0" w:rsidP="008862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3191" w:type="dxa"/>
          </w:tcPr>
          <w:p w:rsidR="00571AD5" w:rsidRDefault="008862A0" w:rsidP="008862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132</w:t>
            </w:r>
          </w:p>
        </w:tc>
      </w:tr>
      <w:tr w:rsidR="00571AD5" w:rsidTr="00571AD5">
        <w:tc>
          <w:tcPr>
            <w:tcW w:w="3190" w:type="dxa"/>
          </w:tcPr>
          <w:p w:rsidR="00571AD5" w:rsidRDefault="008862A0" w:rsidP="001270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</w:t>
            </w:r>
          </w:p>
        </w:tc>
        <w:tc>
          <w:tcPr>
            <w:tcW w:w="3190" w:type="dxa"/>
          </w:tcPr>
          <w:p w:rsidR="00571AD5" w:rsidRDefault="008862A0" w:rsidP="008862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(83)</w:t>
            </w:r>
          </w:p>
        </w:tc>
        <w:tc>
          <w:tcPr>
            <w:tcW w:w="3191" w:type="dxa"/>
          </w:tcPr>
          <w:p w:rsidR="00571AD5" w:rsidRDefault="008862A0" w:rsidP="008862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(74)</w:t>
            </w:r>
          </w:p>
        </w:tc>
      </w:tr>
      <w:tr w:rsidR="008862A0" w:rsidTr="00571AD5">
        <w:tc>
          <w:tcPr>
            <w:tcW w:w="3190" w:type="dxa"/>
          </w:tcPr>
          <w:p w:rsidR="008862A0" w:rsidRDefault="008862A0" w:rsidP="0012701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</w:t>
            </w:r>
          </w:p>
        </w:tc>
        <w:tc>
          <w:tcPr>
            <w:tcW w:w="3190" w:type="dxa"/>
          </w:tcPr>
          <w:p w:rsidR="008862A0" w:rsidRDefault="008862A0" w:rsidP="008862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191" w:type="dxa"/>
          </w:tcPr>
          <w:p w:rsidR="008862A0" w:rsidRDefault="008862A0" w:rsidP="008862A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</w:tbl>
    <w:p w:rsidR="00571AD5" w:rsidRDefault="00571AD5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62A0" w:rsidRDefault="008862A0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 31 декабря 2010 года нераспределенная прибыль составляла 423 000 у.е.</w:t>
      </w:r>
    </w:p>
    <w:p w:rsidR="008862A0" w:rsidRDefault="008862A0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62A0" w:rsidRPr="00AB3BA8" w:rsidRDefault="008862A0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B3BA8">
        <w:rPr>
          <w:rFonts w:ascii="Times New Roman" w:hAnsi="Times New Roman" w:cs="Times New Roman"/>
          <w:b/>
          <w:bCs/>
          <w:sz w:val="24"/>
          <w:szCs w:val="24"/>
        </w:rPr>
        <w:t>Решение:</w:t>
      </w:r>
    </w:p>
    <w:p w:rsidR="008862A0" w:rsidRDefault="008862A0" w:rsidP="006964EB">
      <w:pPr>
        <w:spacing w:after="0" w:line="240" w:lineRule="auto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862A0">
        <w:rPr>
          <w:rFonts w:ascii="Times New Roman" w:hAnsi="Times New Roman" w:cs="Times New Roman"/>
          <w:b/>
          <w:bCs/>
          <w:sz w:val="24"/>
          <w:szCs w:val="24"/>
        </w:rPr>
        <w:t>Отчет о прибылях и убытках</w:t>
      </w: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8862A0" w:rsidTr="009268E1">
        <w:tc>
          <w:tcPr>
            <w:tcW w:w="3190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2012 год</w:t>
            </w:r>
          </w:p>
        </w:tc>
        <w:tc>
          <w:tcPr>
            <w:tcW w:w="3191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2011 год</w:t>
            </w:r>
          </w:p>
        </w:tc>
      </w:tr>
      <w:tr w:rsidR="008862A0" w:rsidTr="009268E1">
        <w:tc>
          <w:tcPr>
            <w:tcW w:w="3190" w:type="dxa"/>
          </w:tcPr>
          <w:p w:rsidR="008862A0" w:rsidRDefault="008862A0" w:rsidP="009268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Выручка</w:t>
            </w:r>
          </w:p>
          <w:p w:rsidR="008862A0" w:rsidRDefault="008862A0" w:rsidP="009268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62A0" w:rsidTr="009268E1">
        <w:tc>
          <w:tcPr>
            <w:tcW w:w="3190" w:type="dxa"/>
          </w:tcPr>
          <w:p w:rsidR="008862A0" w:rsidRDefault="008862A0" w:rsidP="009268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2A0" w:rsidRDefault="008862A0" w:rsidP="009268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Себестоимость</w:t>
            </w:r>
          </w:p>
        </w:tc>
        <w:tc>
          <w:tcPr>
            <w:tcW w:w="3190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62A0" w:rsidTr="009268E1">
        <w:tc>
          <w:tcPr>
            <w:tcW w:w="3190" w:type="dxa"/>
          </w:tcPr>
          <w:p w:rsidR="008862A0" w:rsidRDefault="008862A0" w:rsidP="009268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2A0" w:rsidRDefault="008862A0" w:rsidP="009268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Валовая прибыль</w:t>
            </w:r>
          </w:p>
        </w:tc>
        <w:tc>
          <w:tcPr>
            <w:tcW w:w="3190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62A0" w:rsidTr="009268E1">
        <w:tc>
          <w:tcPr>
            <w:tcW w:w="3190" w:type="dxa"/>
          </w:tcPr>
          <w:p w:rsidR="008862A0" w:rsidRDefault="008862A0" w:rsidP="009268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2A0" w:rsidRDefault="008862A0" w:rsidP="009268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Затраты</w:t>
            </w:r>
          </w:p>
        </w:tc>
        <w:tc>
          <w:tcPr>
            <w:tcW w:w="3190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62A0" w:rsidTr="009268E1">
        <w:tc>
          <w:tcPr>
            <w:tcW w:w="3190" w:type="dxa"/>
          </w:tcPr>
          <w:p w:rsidR="008862A0" w:rsidRDefault="008862A0" w:rsidP="009268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2A0" w:rsidRDefault="008862A0" w:rsidP="009268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</w:t>
            </w:r>
          </w:p>
        </w:tc>
        <w:tc>
          <w:tcPr>
            <w:tcW w:w="3190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571AD5" w:rsidRDefault="00571AD5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62A0" w:rsidRDefault="008862A0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Отчет об изменениях собственного капитала (выдержка)</w:t>
      </w:r>
    </w:p>
    <w:p w:rsidR="008862A0" w:rsidRDefault="008862A0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c"/>
        <w:tblW w:w="0" w:type="auto"/>
        <w:tblLook w:val="04A0"/>
      </w:tblPr>
      <w:tblGrid>
        <w:gridCol w:w="3190"/>
        <w:gridCol w:w="3190"/>
        <w:gridCol w:w="3191"/>
      </w:tblGrid>
      <w:tr w:rsidR="008862A0" w:rsidTr="009268E1">
        <w:tc>
          <w:tcPr>
            <w:tcW w:w="3190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</w:t>
            </w:r>
          </w:p>
        </w:tc>
        <w:tc>
          <w:tcPr>
            <w:tcW w:w="3190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Нераспределенная прибыль 2012 год</w:t>
            </w:r>
          </w:p>
        </w:tc>
        <w:tc>
          <w:tcPr>
            <w:tcW w:w="3191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Нераспределенная прибыль</w:t>
            </w:r>
          </w:p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2011 год</w:t>
            </w:r>
          </w:p>
        </w:tc>
      </w:tr>
      <w:tr w:rsidR="008862A0" w:rsidTr="009268E1">
        <w:tc>
          <w:tcPr>
            <w:tcW w:w="3190" w:type="dxa"/>
          </w:tcPr>
          <w:p w:rsidR="008862A0" w:rsidRDefault="008862A0" w:rsidP="009268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1 января 2011 г.</w:t>
            </w:r>
          </w:p>
          <w:p w:rsidR="008862A0" w:rsidRDefault="008862A0" w:rsidP="009268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62A0" w:rsidTr="009268E1">
        <w:tc>
          <w:tcPr>
            <w:tcW w:w="3190" w:type="dxa"/>
          </w:tcPr>
          <w:p w:rsidR="008862A0" w:rsidRDefault="008862A0" w:rsidP="009268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Изменение политики учета запасов</w:t>
            </w:r>
          </w:p>
          <w:p w:rsidR="008862A0" w:rsidRDefault="008862A0" w:rsidP="009268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62A0" w:rsidTr="009268E1">
        <w:tc>
          <w:tcPr>
            <w:tcW w:w="3190" w:type="dxa"/>
          </w:tcPr>
          <w:p w:rsidR="008862A0" w:rsidRDefault="008862A0" w:rsidP="009268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1 января 2011 г. (скорректировано)</w:t>
            </w:r>
          </w:p>
          <w:p w:rsidR="008862A0" w:rsidRDefault="008862A0" w:rsidP="009268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62A0" w:rsidTr="009268E1">
        <w:tc>
          <w:tcPr>
            <w:tcW w:w="3190" w:type="dxa"/>
          </w:tcPr>
          <w:p w:rsidR="008862A0" w:rsidRDefault="008862A0" w:rsidP="008862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за 2011 г.</w:t>
            </w:r>
          </w:p>
          <w:p w:rsidR="008862A0" w:rsidRDefault="008862A0" w:rsidP="008862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2A0" w:rsidRDefault="008862A0" w:rsidP="008862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62A0" w:rsidTr="009268E1">
        <w:tc>
          <w:tcPr>
            <w:tcW w:w="3190" w:type="dxa"/>
          </w:tcPr>
          <w:p w:rsidR="008862A0" w:rsidRDefault="008862A0" w:rsidP="008862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31 декабря 2011 г.</w:t>
            </w:r>
          </w:p>
          <w:p w:rsidR="008862A0" w:rsidRDefault="008862A0" w:rsidP="008862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2A0" w:rsidRDefault="008862A0" w:rsidP="009268E1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62A0" w:rsidTr="009268E1">
        <w:tc>
          <w:tcPr>
            <w:tcW w:w="3190" w:type="dxa"/>
          </w:tcPr>
          <w:p w:rsidR="008862A0" w:rsidRDefault="008862A0" w:rsidP="008862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Прибыль за 2012 г.</w:t>
            </w:r>
          </w:p>
          <w:p w:rsidR="008862A0" w:rsidRDefault="008862A0" w:rsidP="008862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2A0" w:rsidRDefault="008862A0" w:rsidP="008862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8862A0" w:rsidTr="009268E1">
        <w:tc>
          <w:tcPr>
            <w:tcW w:w="3190" w:type="dxa"/>
          </w:tcPr>
          <w:p w:rsidR="008862A0" w:rsidRDefault="008862A0" w:rsidP="008862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31 декабря 2012 г.</w:t>
            </w:r>
          </w:p>
          <w:p w:rsidR="008862A0" w:rsidRDefault="008862A0" w:rsidP="008862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8862A0" w:rsidRDefault="008862A0" w:rsidP="008862A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91" w:type="dxa"/>
          </w:tcPr>
          <w:p w:rsidR="008862A0" w:rsidRDefault="008862A0" w:rsidP="009268E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862A0" w:rsidRDefault="008862A0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71AD5" w:rsidRDefault="00571AD5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764BA" w:rsidRPr="00127018" w:rsidRDefault="004764BA" w:rsidP="00127018">
      <w:pPr>
        <w:tabs>
          <w:tab w:val="num" w:pos="18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7018">
        <w:rPr>
          <w:rFonts w:ascii="Times New Roman" w:hAnsi="Times New Roman" w:cs="Times New Roman"/>
          <w:b/>
          <w:i/>
          <w:sz w:val="24"/>
          <w:szCs w:val="24"/>
        </w:rPr>
        <w:t>Изменения в бухгалтерских оценках</w:t>
      </w:r>
      <w:r w:rsidRPr="0012701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27018">
        <w:rPr>
          <w:rFonts w:ascii="Times New Roman" w:hAnsi="Times New Roman" w:cs="Times New Roman"/>
          <w:sz w:val="24"/>
          <w:szCs w:val="24"/>
        </w:rPr>
        <w:t>это пересмотр бухгалтерских оценок в результате появления новой информации, накопления опыта и последующих событий, напр., пересмотр срока полезного использования, изменение ликвидационной стоимости,  изменение метода начисления амортизации.</w:t>
      </w:r>
    </w:p>
    <w:p w:rsidR="00127018" w:rsidRDefault="008A1F92" w:rsidP="00127018">
      <w:pPr>
        <w:spacing w:after="0" w:line="240" w:lineRule="auto"/>
        <w:ind w:left="54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8A1F92">
        <w:rPr>
          <w:rFonts w:ascii="Times New Roman" w:hAnsi="Times New Roman" w:cs="Times New Roman"/>
          <w:noProof/>
          <w:sz w:val="24"/>
          <w:szCs w:val="24"/>
        </w:rPr>
        <w:pict>
          <v:shape id="_x0000_s1050" type="#_x0000_t202" style="position:absolute;left:0;text-align:left;margin-left:315pt;margin-top:4.55pt;width:162pt;height:54pt;z-index:251684864">
            <v:textbox style="mso-next-textbox:#_x0000_s1050">
              <w:txbxContent>
                <w:p w:rsidR="009268E1" w:rsidRDefault="009268E1" w:rsidP="004764BA">
                  <w:pPr>
                    <w:jc w:val="center"/>
                  </w:pPr>
                  <w:r>
                    <w:t>Изменение в текущем и будущем периодах</w:t>
                  </w:r>
                </w:p>
              </w:txbxContent>
            </v:textbox>
          </v:shape>
        </w:pict>
      </w:r>
      <w:r w:rsidRPr="008A1F92">
        <w:rPr>
          <w:rFonts w:ascii="Times New Roman" w:hAnsi="Times New Roman" w:cs="Times New Roman"/>
          <w:noProof/>
          <w:sz w:val="24"/>
          <w:szCs w:val="24"/>
        </w:rPr>
        <w:pict>
          <v:shape id="_x0000_s1047" type="#_x0000_t202" style="position:absolute;left:0;text-align:left;margin-left:18pt;margin-top:4.55pt;width:99pt;height:54pt;z-index:251681792">
            <v:textbox style="mso-next-textbox:#_x0000_s1047">
              <w:txbxContent>
                <w:p w:rsidR="009268E1" w:rsidRDefault="009268E1" w:rsidP="004764BA">
                  <w:pPr>
                    <w:jc w:val="center"/>
                  </w:pPr>
                  <w:r>
                    <w:t>Изменение в бух. оценках</w:t>
                  </w:r>
                </w:p>
              </w:txbxContent>
            </v:textbox>
          </v:shape>
        </w:pict>
      </w:r>
      <w:r w:rsidRPr="008A1F92">
        <w:rPr>
          <w:rFonts w:ascii="Times New Roman" w:hAnsi="Times New Roman" w:cs="Times New Roman"/>
          <w:noProof/>
          <w:sz w:val="24"/>
          <w:szCs w:val="24"/>
        </w:rPr>
        <w:pict>
          <v:shape id="_x0000_s1051" type="#_x0000_t13" style="position:absolute;left:0;text-align:left;margin-left:279pt;margin-top:22.55pt;width:27pt;height:9pt;z-index:251685888"/>
        </w:pict>
      </w:r>
      <w:r w:rsidRPr="008A1F92">
        <w:rPr>
          <w:rFonts w:ascii="Times New Roman" w:hAnsi="Times New Roman" w:cs="Times New Roman"/>
          <w:noProof/>
          <w:sz w:val="24"/>
          <w:szCs w:val="24"/>
        </w:rPr>
        <w:pict>
          <v:shape id="_x0000_s1048" type="#_x0000_t202" style="position:absolute;left:0;text-align:left;margin-left:171pt;margin-top:4.55pt;width:99pt;height:54pt;z-index:251682816">
            <v:textbox style="mso-next-textbox:#_x0000_s1048">
              <w:txbxContent>
                <w:p w:rsidR="009268E1" w:rsidRDefault="009268E1" w:rsidP="004764BA">
                  <w:pPr>
                    <w:jc w:val="center"/>
                  </w:pPr>
                  <w:r>
                    <w:t>Перспективный подход</w:t>
                  </w:r>
                </w:p>
              </w:txbxContent>
            </v:textbox>
          </v:shape>
        </w:pict>
      </w:r>
      <w:r w:rsidRPr="008A1F92">
        <w:rPr>
          <w:rFonts w:ascii="Times New Roman" w:hAnsi="Times New Roman" w:cs="Times New Roman"/>
          <w:noProof/>
          <w:sz w:val="24"/>
          <w:szCs w:val="24"/>
        </w:rPr>
        <w:pict>
          <v:shape id="_x0000_s1049" type="#_x0000_t13" style="position:absolute;left:0;text-align:left;margin-left:126pt;margin-top:22.55pt;width:27pt;height:9pt;z-index:251683840"/>
        </w:pict>
      </w:r>
      <w:r w:rsidR="004764BA" w:rsidRPr="0012701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764BA" w:rsidRPr="0012701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764BA" w:rsidRPr="0012701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27018" w:rsidRDefault="00127018" w:rsidP="00127018">
      <w:pPr>
        <w:spacing w:after="0" w:line="240" w:lineRule="auto"/>
        <w:ind w:left="54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764BA" w:rsidRPr="00127018" w:rsidRDefault="004764BA" w:rsidP="0080030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sz w:val="24"/>
          <w:szCs w:val="24"/>
        </w:rPr>
        <w:t>Перспективный подход</w:t>
      </w:r>
      <w:r w:rsidRPr="00127018">
        <w:rPr>
          <w:rFonts w:ascii="Times New Roman" w:hAnsi="Times New Roman" w:cs="Times New Roman"/>
          <w:bCs/>
          <w:sz w:val="24"/>
          <w:szCs w:val="24"/>
        </w:rPr>
        <w:t xml:space="preserve"> - результат  изменения включается в прибыл</w:t>
      </w:r>
      <w:r w:rsidR="0019697F">
        <w:rPr>
          <w:rFonts w:ascii="Times New Roman" w:hAnsi="Times New Roman" w:cs="Times New Roman"/>
          <w:bCs/>
          <w:sz w:val="24"/>
          <w:szCs w:val="24"/>
        </w:rPr>
        <w:t>ь/убыток за текущий или соответствующие будущие периоды.</w:t>
      </w:r>
    </w:p>
    <w:p w:rsidR="004764BA" w:rsidRDefault="00800306" w:rsidP="001270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изменении бухгалтерской оценки, которое влияет на стоимость активов или обязательств, должна корректироваться балансовая стоимость актива или обязательства.</w:t>
      </w:r>
    </w:p>
    <w:p w:rsidR="00800306" w:rsidRPr="00127018" w:rsidRDefault="00800306" w:rsidP="0012701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Вторая часть корректирующей проводки относится на отчет о совокупной прибыли за период, в котором произошло изменение бухгалтерской оценки.</w:t>
      </w:r>
    </w:p>
    <w:p w:rsidR="004764BA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018">
        <w:rPr>
          <w:rFonts w:ascii="Times New Roman" w:hAnsi="Times New Roman" w:cs="Times New Roman"/>
          <w:bCs/>
          <w:sz w:val="24"/>
          <w:szCs w:val="24"/>
        </w:rPr>
        <w:t xml:space="preserve">При невозможности отличить изменение учетной политики от изменения в бухгалтерских оценках, изменение трактуется как изменение в бухгалтерских оценках, с соответствующим раскрытием информации </w:t>
      </w:r>
      <w:r w:rsidR="0019697F">
        <w:rPr>
          <w:rFonts w:ascii="Times New Roman" w:hAnsi="Times New Roman" w:cs="Times New Roman"/>
          <w:bCs/>
          <w:sz w:val="24"/>
          <w:szCs w:val="24"/>
        </w:rPr>
        <w:t>.</w:t>
      </w:r>
    </w:p>
    <w:p w:rsidR="004764BA" w:rsidRPr="00127018" w:rsidRDefault="004764BA" w:rsidP="00127018">
      <w:pPr>
        <w:pStyle w:val="a7"/>
        <w:ind w:firstLine="540"/>
        <w:jc w:val="both"/>
        <w:rPr>
          <w:b w:val="0"/>
          <w:bCs w:val="0"/>
        </w:rPr>
      </w:pPr>
      <w:r w:rsidRPr="00127018">
        <w:rPr>
          <w:bCs w:val="0"/>
          <w:i/>
        </w:rPr>
        <w:lastRenderedPageBreak/>
        <w:t>Бухгалтерские ошибки</w:t>
      </w:r>
      <w:r w:rsidRPr="00127018">
        <w:rPr>
          <w:b w:val="0"/>
          <w:bCs w:val="0"/>
        </w:rPr>
        <w:t xml:space="preserve"> – это пропуски и неверные данные в финансовой отчетности компании за один и более отчетных периодов, напр.,</w:t>
      </w:r>
      <w:r w:rsidRPr="00127018">
        <w:rPr>
          <w:bCs w:val="0"/>
        </w:rPr>
        <w:t xml:space="preserve"> </w:t>
      </w:r>
      <w:r w:rsidRPr="00127018">
        <w:rPr>
          <w:b w:val="0"/>
          <w:bCs w:val="0"/>
        </w:rPr>
        <w:t>математические просчеты, искажение информации, обман, невнимательность, неправильное применение учетной политики</w:t>
      </w:r>
    </w:p>
    <w:p w:rsidR="004764BA" w:rsidRPr="00127018" w:rsidRDefault="008A1F92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55" type="#_x0000_t202" style="position:absolute;left:0;text-align:left;margin-left:315pt;margin-top:5.4pt;width:162pt;height:77.15pt;z-index:251689984">
            <v:textbox style="mso-next-textbox:#_x0000_s1055">
              <w:txbxContent>
                <w:p w:rsidR="009268E1" w:rsidRDefault="009268E1" w:rsidP="004764BA">
                  <w:pPr>
                    <w:jc w:val="center"/>
                  </w:pPr>
                  <w:r>
                    <w:t xml:space="preserve">Корректировка через нераспределенную прибыль (отчет об изменениях в капитале и </w:t>
                  </w:r>
                  <w:r w:rsidR="006964EB">
                    <w:t>ОФП</w:t>
                  </w:r>
                  <w:r>
                    <w:t>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56" type="#_x0000_t13" style="position:absolute;left:0;text-align:left;margin-left:279pt;margin-top:23.4pt;width:27pt;height:9pt;z-index:251691008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54" type="#_x0000_t13" style="position:absolute;left:0;text-align:left;margin-left:126pt;margin-top:23.4pt;width:27pt;height:9pt;z-index:251688960"/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53" type="#_x0000_t202" style="position:absolute;left:0;text-align:left;margin-left:171pt;margin-top:5.4pt;width:99pt;height:54pt;z-index:251687936">
            <v:textbox style="mso-next-textbox:#_x0000_s1053">
              <w:txbxContent>
                <w:p w:rsidR="009268E1" w:rsidRDefault="006964EB" w:rsidP="004764BA">
                  <w:pPr>
                    <w:jc w:val="center"/>
                  </w:pPr>
                  <w:r>
                    <w:t>Ретроспективный</w:t>
                  </w:r>
                  <w:r w:rsidR="009268E1">
                    <w:t xml:space="preserve"> подход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_x0000_s1052" type="#_x0000_t202" style="position:absolute;left:0;text-align:left;margin-left:18pt;margin-top:5.4pt;width:99pt;height:54pt;z-index:251686912">
            <v:textbox style="mso-next-textbox:#_x0000_s1052">
              <w:txbxContent>
                <w:p w:rsidR="009268E1" w:rsidRDefault="009268E1" w:rsidP="004764BA">
                  <w:pPr>
                    <w:jc w:val="center"/>
                  </w:pPr>
                </w:p>
                <w:p w:rsidR="009268E1" w:rsidRDefault="009268E1" w:rsidP="004764BA">
                  <w:pPr>
                    <w:jc w:val="center"/>
                  </w:pPr>
                  <w:r>
                    <w:t>Ошибка</w:t>
                  </w:r>
                </w:p>
              </w:txbxContent>
            </v:textbox>
          </v:shape>
        </w:pict>
      </w:r>
      <w:r w:rsidR="004764BA" w:rsidRPr="0012701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764BA" w:rsidRPr="0012701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764BA" w:rsidRPr="00127018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127018" w:rsidRDefault="00127018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571AD5" w:rsidRDefault="00571AD5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764BA" w:rsidRPr="00127018" w:rsidRDefault="004764BA" w:rsidP="00127018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27018">
        <w:rPr>
          <w:rFonts w:ascii="Times New Roman" w:hAnsi="Times New Roman" w:cs="Times New Roman"/>
          <w:b/>
          <w:bCs/>
          <w:i/>
          <w:sz w:val="24"/>
          <w:szCs w:val="24"/>
        </w:rPr>
        <w:t>Ретроспективный подход:</w:t>
      </w:r>
    </w:p>
    <w:p w:rsidR="004764BA" w:rsidRPr="00127018" w:rsidRDefault="004764BA" w:rsidP="0012701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018">
        <w:rPr>
          <w:rFonts w:ascii="Times New Roman" w:hAnsi="Times New Roman" w:cs="Times New Roman"/>
          <w:bCs/>
          <w:sz w:val="24"/>
          <w:szCs w:val="24"/>
        </w:rPr>
        <w:t>Пересчитываются сравнительные суммы за представленные предыдущие периоды, в которых обнаружена ошибка</w:t>
      </w:r>
    </w:p>
    <w:p w:rsidR="004764BA" w:rsidRPr="00127018" w:rsidRDefault="004764BA" w:rsidP="00127018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7018">
        <w:rPr>
          <w:rFonts w:ascii="Times New Roman" w:hAnsi="Times New Roman" w:cs="Times New Roman"/>
          <w:bCs/>
          <w:sz w:val="24"/>
          <w:szCs w:val="24"/>
        </w:rPr>
        <w:t>Если полный пересчет нереален, делается пересчет начального сальдо активов, обязательств и капитала за самый ранний возможный период</w:t>
      </w:r>
    </w:p>
    <w:p w:rsidR="001F045D" w:rsidRPr="00127018" w:rsidRDefault="001F045D" w:rsidP="0012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7018" w:rsidRDefault="00127018" w:rsidP="0012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0BC6" w:rsidRDefault="00C90BC6" w:rsidP="001270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90BC6" w:rsidSect="00A04F1B">
      <w:headerReference w:type="default" r:id="rId18"/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415" w:rsidRDefault="00E85415" w:rsidP="00127018">
      <w:pPr>
        <w:spacing w:after="0" w:line="240" w:lineRule="auto"/>
      </w:pPr>
      <w:r>
        <w:separator/>
      </w:r>
    </w:p>
  </w:endnote>
  <w:endnote w:type="continuationSeparator" w:id="1">
    <w:p w:rsidR="00E85415" w:rsidRDefault="00E85415" w:rsidP="0012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5201"/>
      <w:docPartObj>
        <w:docPartGallery w:val="Page Numbers (Bottom of Page)"/>
        <w:docPartUnique/>
      </w:docPartObj>
    </w:sdtPr>
    <w:sdtContent>
      <w:p w:rsidR="009268E1" w:rsidRDefault="008A1F92">
        <w:pPr>
          <w:pStyle w:val="a3"/>
          <w:jc w:val="right"/>
        </w:pPr>
        <w:fldSimple w:instr=" PAGE   \* MERGEFORMAT ">
          <w:r w:rsidR="00982762">
            <w:rPr>
              <w:noProof/>
            </w:rPr>
            <w:t>1</w:t>
          </w:r>
        </w:fldSimple>
      </w:p>
    </w:sdtContent>
  </w:sdt>
  <w:p w:rsidR="009268E1" w:rsidRDefault="009268E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415" w:rsidRDefault="00E85415" w:rsidP="00127018">
      <w:pPr>
        <w:spacing w:after="0" w:line="240" w:lineRule="auto"/>
      </w:pPr>
      <w:r>
        <w:separator/>
      </w:r>
    </w:p>
  </w:footnote>
  <w:footnote w:type="continuationSeparator" w:id="1">
    <w:p w:rsidR="00E85415" w:rsidRDefault="00E85415" w:rsidP="0012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8E1" w:rsidRDefault="009268E1">
    <w:pPr>
      <w:pStyle w:val="a9"/>
    </w:pPr>
    <w:r>
      <w:t>Замотаева О.А.  Курс «Международные стандарты финансовой отчетности»</w:t>
    </w:r>
  </w:p>
  <w:p w:rsidR="009268E1" w:rsidRDefault="009268E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209EF"/>
    <w:multiLevelType w:val="hybridMultilevel"/>
    <w:tmpl w:val="234ED1C6"/>
    <w:lvl w:ilvl="0" w:tplc="0DE69DD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3378CA"/>
    <w:multiLevelType w:val="hybridMultilevel"/>
    <w:tmpl w:val="981C1662"/>
    <w:lvl w:ilvl="0" w:tplc="A730469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5997037"/>
    <w:multiLevelType w:val="hybridMultilevel"/>
    <w:tmpl w:val="8C5C0C12"/>
    <w:lvl w:ilvl="0" w:tplc="514E7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86F4E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65D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A835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B2DB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72D0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F04F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AD4B9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BBCB5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810173"/>
    <w:multiLevelType w:val="hybridMultilevel"/>
    <w:tmpl w:val="96EC5142"/>
    <w:lvl w:ilvl="0" w:tplc="E06870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6E83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F2DD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84E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F2CB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2147E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D4FA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768F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A64C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FC35AC"/>
    <w:multiLevelType w:val="hybridMultilevel"/>
    <w:tmpl w:val="156ACD08"/>
    <w:lvl w:ilvl="0" w:tplc="3926F754">
      <w:start w:val="1"/>
      <w:numFmt w:val="decimal"/>
      <w:lvlText w:val="%1."/>
      <w:lvlJc w:val="left"/>
      <w:pPr>
        <w:ind w:left="1395" w:hanging="855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F933662"/>
    <w:multiLevelType w:val="hybridMultilevel"/>
    <w:tmpl w:val="79588E0A"/>
    <w:lvl w:ilvl="0" w:tplc="1D768A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F56545"/>
    <w:multiLevelType w:val="hybridMultilevel"/>
    <w:tmpl w:val="904C4F4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071101"/>
    <w:multiLevelType w:val="hybridMultilevel"/>
    <w:tmpl w:val="F9D61B10"/>
    <w:lvl w:ilvl="0" w:tplc="2D44D2D0">
      <w:start w:val="20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F3A2D"/>
    <w:multiLevelType w:val="hybridMultilevel"/>
    <w:tmpl w:val="3B2A22A2"/>
    <w:lvl w:ilvl="0" w:tplc="234A33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C3EFAF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A6995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B28B0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D88A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22DE1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ED04D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41C82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3229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1680599C"/>
    <w:multiLevelType w:val="hybridMultilevel"/>
    <w:tmpl w:val="3E26C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8F438F"/>
    <w:multiLevelType w:val="hybridMultilevel"/>
    <w:tmpl w:val="A78C56FE"/>
    <w:lvl w:ilvl="0" w:tplc="D09CA544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BCF1271"/>
    <w:multiLevelType w:val="hybridMultilevel"/>
    <w:tmpl w:val="3D100082"/>
    <w:lvl w:ilvl="0" w:tplc="2D44D2D0">
      <w:start w:val="204"/>
      <w:numFmt w:val="bullet"/>
      <w:lvlText w:val="-"/>
      <w:lvlJc w:val="left"/>
      <w:pPr>
        <w:tabs>
          <w:tab w:val="num" w:pos="1240"/>
        </w:tabs>
        <w:ind w:left="12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>
    <w:nsid w:val="1DF15025"/>
    <w:multiLevelType w:val="hybridMultilevel"/>
    <w:tmpl w:val="D6F638E6"/>
    <w:lvl w:ilvl="0" w:tplc="41DAA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422D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7646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ACF8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1C78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2032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7677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62797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E6D52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0232356"/>
    <w:multiLevelType w:val="hybridMultilevel"/>
    <w:tmpl w:val="C6C87F28"/>
    <w:lvl w:ilvl="0" w:tplc="FDBC9F9C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0BB54E1"/>
    <w:multiLevelType w:val="hybridMultilevel"/>
    <w:tmpl w:val="179870DA"/>
    <w:lvl w:ilvl="0" w:tplc="9A08D16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D3D297D4">
      <w:start w:val="2"/>
      <w:numFmt w:val="bullet"/>
      <w:lvlText w:val="-"/>
      <w:lvlJc w:val="left"/>
      <w:pPr>
        <w:tabs>
          <w:tab w:val="num" w:pos="2025"/>
        </w:tabs>
        <w:ind w:left="2025" w:hanging="76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20C37DB7"/>
    <w:multiLevelType w:val="hybridMultilevel"/>
    <w:tmpl w:val="5E0695FA"/>
    <w:lvl w:ilvl="0" w:tplc="D07487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CC71A9"/>
    <w:multiLevelType w:val="hybridMultilevel"/>
    <w:tmpl w:val="6E7860C2"/>
    <w:lvl w:ilvl="0" w:tplc="C9FC7100">
      <w:start w:val="1"/>
      <w:numFmt w:val="decimal"/>
      <w:lvlText w:val="%1."/>
      <w:lvlJc w:val="left"/>
      <w:pPr>
        <w:tabs>
          <w:tab w:val="num" w:pos="970"/>
        </w:tabs>
        <w:ind w:left="97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7">
    <w:nsid w:val="25B661DD"/>
    <w:multiLevelType w:val="hybridMultilevel"/>
    <w:tmpl w:val="C93E0AAA"/>
    <w:lvl w:ilvl="0" w:tplc="E7AE7A1A">
      <w:start w:val="1"/>
      <w:numFmt w:val="decimal"/>
      <w:lvlText w:val="%1."/>
      <w:lvlJc w:val="left"/>
      <w:pPr>
        <w:tabs>
          <w:tab w:val="num" w:pos="925"/>
        </w:tabs>
        <w:ind w:left="9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8">
    <w:nsid w:val="2A106D96"/>
    <w:multiLevelType w:val="hybridMultilevel"/>
    <w:tmpl w:val="C248E3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1C1E44"/>
    <w:multiLevelType w:val="hybridMultilevel"/>
    <w:tmpl w:val="B61CC5B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DDC6C98"/>
    <w:multiLevelType w:val="hybridMultilevel"/>
    <w:tmpl w:val="EDA6B514"/>
    <w:lvl w:ilvl="0" w:tplc="628286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Theme="minorEastAsia" w:hAnsi="Times New Roman" w:cs="Times New Roman"/>
      </w:rPr>
    </w:lvl>
    <w:lvl w:ilvl="1" w:tplc="21702098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98537B8"/>
    <w:multiLevelType w:val="hybridMultilevel"/>
    <w:tmpl w:val="5252829A"/>
    <w:lvl w:ilvl="0" w:tplc="D1DC9568">
      <w:start w:val="6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3645F0"/>
    <w:multiLevelType w:val="hybridMultilevel"/>
    <w:tmpl w:val="9F0C0C92"/>
    <w:lvl w:ilvl="0" w:tplc="7EFAA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F789B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2D8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54CA7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56C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976BD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CF06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F299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1AAC6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01862B0"/>
    <w:multiLevelType w:val="hybridMultilevel"/>
    <w:tmpl w:val="B0400C5A"/>
    <w:lvl w:ilvl="0" w:tplc="435C76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120443"/>
    <w:multiLevelType w:val="hybridMultilevel"/>
    <w:tmpl w:val="31FCD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9129BB"/>
    <w:multiLevelType w:val="hybridMultilevel"/>
    <w:tmpl w:val="46384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F33448"/>
    <w:multiLevelType w:val="hybridMultilevel"/>
    <w:tmpl w:val="293C4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6E42D5"/>
    <w:multiLevelType w:val="hybridMultilevel"/>
    <w:tmpl w:val="6B58B0EC"/>
    <w:lvl w:ilvl="0" w:tplc="D032CCC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8278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262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F418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E98E6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02CF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C72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5C5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0455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A058DC"/>
    <w:multiLevelType w:val="hybridMultilevel"/>
    <w:tmpl w:val="7B501A14"/>
    <w:lvl w:ilvl="0" w:tplc="EF88E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406B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2AE8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D0A9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9A4D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169C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EA4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064A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720D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85C71C0"/>
    <w:multiLevelType w:val="hybridMultilevel"/>
    <w:tmpl w:val="5ACEF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39532E"/>
    <w:multiLevelType w:val="hybridMultilevel"/>
    <w:tmpl w:val="10782F68"/>
    <w:lvl w:ilvl="0" w:tplc="190641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F1777D"/>
    <w:multiLevelType w:val="hybridMultilevel"/>
    <w:tmpl w:val="8A38FBC8"/>
    <w:lvl w:ilvl="0" w:tplc="D6D418A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7C642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4AC9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8D4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938B7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ECC8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2A9A0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9A74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C9C718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5853AE"/>
    <w:multiLevelType w:val="hybridMultilevel"/>
    <w:tmpl w:val="054EED06"/>
    <w:lvl w:ilvl="0" w:tplc="9C365F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82EEF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2C96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AE2D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63EDF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6A13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E8D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04AB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3869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0471562"/>
    <w:multiLevelType w:val="hybridMultilevel"/>
    <w:tmpl w:val="E65ACC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4C74E72"/>
    <w:multiLevelType w:val="hybridMultilevel"/>
    <w:tmpl w:val="FA6EF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C3C5B"/>
    <w:multiLevelType w:val="hybridMultilevel"/>
    <w:tmpl w:val="017093CA"/>
    <w:lvl w:ilvl="0" w:tplc="2D44D2D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6">
    <w:nsid w:val="764D403A"/>
    <w:multiLevelType w:val="hybridMultilevel"/>
    <w:tmpl w:val="F538E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9AA378F"/>
    <w:multiLevelType w:val="hybridMultilevel"/>
    <w:tmpl w:val="5CF0BD62"/>
    <w:lvl w:ilvl="0" w:tplc="F0E065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32E8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40CD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F6D5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64F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007A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18DC0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E84563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172525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1"/>
  </w:num>
  <w:num w:numId="3">
    <w:abstractNumId w:val="14"/>
  </w:num>
  <w:num w:numId="4">
    <w:abstractNumId w:val="35"/>
  </w:num>
  <w:num w:numId="5">
    <w:abstractNumId w:val="6"/>
  </w:num>
  <w:num w:numId="6">
    <w:abstractNumId w:val="15"/>
  </w:num>
  <w:num w:numId="7">
    <w:abstractNumId w:val="20"/>
  </w:num>
  <w:num w:numId="8">
    <w:abstractNumId w:val="7"/>
  </w:num>
  <w:num w:numId="9">
    <w:abstractNumId w:val="1"/>
  </w:num>
  <w:num w:numId="10">
    <w:abstractNumId w:val="10"/>
  </w:num>
  <w:num w:numId="11">
    <w:abstractNumId w:val="22"/>
  </w:num>
  <w:num w:numId="12">
    <w:abstractNumId w:val="36"/>
  </w:num>
  <w:num w:numId="13">
    <w:abstractNumId w:val="12"/>
  </w:num>
  <w:num w:numId="14">
    <w:abstractNumId w:val="37"/>
  </w:num>
  <w:num w:numId="15">
    <w:abstractNumId w:val="18"/>
  </w:num>
  <w:num w:numId="16">
    <w:abstractNumId w:val="32"/>
  </w:num>
  <w:num w:numId="17">
    <w:abstractNumId w:val="31"/>
  </w:num>
  <w:num w:numId="18">
    <w:abstractNumId w:val="28"/>
  </w:num>
  <w:num w:numId="19">
    <w:abstractNumId w:val="8"/>
  </w:num>
  <w:num w:numId="20">
    <w:abstractNumId w:val="3"/>
  </w:num>
  <w:num w:numId="21">
    <w:abstractNumId w:val="23"/>
  </w:num>
  <w:num w:numId="22">
    <w:abstractNumId w:val="0"/>
  </w:num>
  <w:num w:numId="23">
    <w:abstractNumId w:val="4"/>
  </w:num>
  <w:num w:numId="24">
    <w:abstractNumId w:val="5"/>
  </w:num>
  <w:num w:numId="25">
    <w:abstractNumId w:val="16"/>
  </w:num>
  <w:num w:numId="26">
    <w:abstractNumId w:val="21"/>
  </w:num>
  <w:num w:numId="27">
    <w:abstractNumId w:val="9"/>
  </w:num>
  <w:num w:numId="28">
    <w:abstractNumId w:val="17"/>
  </w:num>
  <w:num w:numId="29">
    <w:abstractNumId w:val="19"/>
  </w:num>
  <w:num w:numId="30">
    <w:abstractNumId w:val="24"/>
  </w:num>
  <w:num w:numId="31">
    <w:abstractNumId w:val="34"/>
  </w:num>
  <w:num w:numId="32">
    <w:abstractNumId w:val="13"/>
  </w:num>
  <w:num w:numId="33">
    <w:abstractNumId w:val="2"/>
  </w:num>
  <w:num w:numId="34">
    <w:abstractNumId w:val="27"/>
  </w:num>
  <w:num w:numId="35">
    <w:abstractNumId w:val="26"/>
  </w:num>
  <w:num w:numId="36">
    <w:abstractNumId w:val="25"/>
  </w:num>
  <w:num w:numId="37">
    <w:abstractNumId w:val="29"/>
  </w:num>
  <w:num w:numId="38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64BA"/>
    <w:rsid w:val="00002D80"/>
    <w:rsid w:val="00074DB4"/>
    <w:rsid w:val="000F3E1E"/>
    <w:rsid w:val="00127018"/>
    <w:rsid w:val="001435AD"/>
    <w:rsid w:val="0018079A"/>
    <w:rsid w:val="0019697F"/>
    <w:rsid w:val="001E6C8E"/>
    <w:rsid w:val="001F045D"/>
    <w:rsid w:val="002145A9"/>
    <w:rsid w:val="0025431F"/>
    <w:rsid w:val="002A4603"/>
    <w:rsid w:val="002E4B21"/>
    <w:rsid w:val="00307F9E"/>
    <w:rsid w:val="00324B9A"/>
    <w:rsid w:val="00336388"/>
    <w:rsid w:val="004764BA"/>
    <w:rsid w:val="004A2A33"/>
    <w:rsid w:val="004F4CD8"/>
    <w:rsid w:val="00571AD5"/>
    <w:rsid w:val="005913BE"/>
    <w:rsid w:val="005C086F"/>
    <w:rsid w:val="005D68FC"/>
    <w:rsid w:val="005F6A2C"/>
    <w:rsid w:val="00617A37"/>
    <w:rsid w:val="00671C48"/>
    <w:rsid w:val="00692FA7"/>
    <w:rsid w:val="006964EB"/>
    <w:rsid w:val="0078568C"/>
    <w:rsid w:val="007B2FC0"/>
    <w:rsid w:val="00800306"/>
    <w:rsid w:val="008032A5"/>
    <w:rsid w:val="00813FF9"/>
    <w:rsid w:val="008862A0"/>
    <w:rsid w:val="008868AC"/>
    <w:rsid w:val="008A1F92"/>
    <w:rsid w:val="008E353A"/>
    <w:rsid w:val="0091184C"/>
    <w:rsid w:val="009268E1"/>
    <w:rsid w:val="009554BA"/>
    <w:rsid w:val="009620B3"/>
    <w:rsid w:val="00982762"/>
    <w:rsid w:val="009A4CBF"/>
    <w:rsid w:val="009B3CFA"/>
    <w:rsid w:val="009D7D61"/>
    <w:rsid w:val="00A04F1B"/>
    <w:rsid w:val="00AB3BA8"/>
    <w:rsid w:val="00AF58B2"/>
    <w:rsid w:val="00B032C3"/>
    <w:rsid w:val="00B404F5"/>
    <w:rsid w:val="00C179E7"/>
    <w:rsid w:val="00C250D3"/>
    <w:rsid w:val="00C63BE4"/>
    <w:rsid w:val="00C90BC6"/>
    <w:rsid w:val="00D26FE4"/>
    <w:rsid w:val="00DC164B"/>
    <w:rsid w:val="00E065ED"/>
    <w:rsid w:val="00E85415"/>
    <w:rsid w:val="00EC711D"/>
    <w:rsid w:val="00ED665E"/>
    <w:rsid w:val="00F15B13"/>
    <w:rsid w:val="00F172BA"/>
    <w:rsid w:val="00F36957"/>
    <w:rsid w:val="00F41F57"/>
    <w:rsid w:val="00F6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1B"/>
  </w:style>
  <w:style w:type="paragraph" w:styleId="1">
    <w:name w:val="heading 1"/>
    <w:basedOn w:val="a"/>
    <w:next w:val="a"/>
    <w:link w:val="10"/>
    <w:qFormat/>
    <w:rsid w:val="004764B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4764BA"/>
    <w:pPr>
      <w:keepNext/>
      <w:spacing w:after="0" w:line="36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4764B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3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8">
    <w:name w:val="heading 8"/>
    <w:basedOn w:val="a"/>
    <w:next w:val="a"/>
    <w:link w:val="80"/>
    <w:qFormat/>
    <w:rsid w:val="004764BA"/>
    <w:pPr>
      <w:keepNext/>
      <w:spacing w:after="0" w:line="360" w:lineRule="auto"/>
      <w:ind w:left="360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64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4764BA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4764BA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4764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rsid w:val="004764B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4764B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4764BA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4764B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rsid w:val="0047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8">
    <w:name w:val="Основной текст Знак"/>
    <w:basedOn w:val="a0"/>
    <w:link w:val="a7"/>
    <w:rsid w:val="004764B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Body Text 2"/>
    <w:basedOn w:val="a"/>
    <w:link w:val="20"/>
    <w:rsid w:val="004764B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4764B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1270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27018"/>
  </w:style>
  <w:style w:type="paragraph" w:styleId="ab">
    <w:name w:val="List Paragraph"/>
    <w:basedOn w:val="a"/>
    <w:uiPriority w:val="34"/>
    <w:qFormat/>
    <w:rsid w:val="00692FA7"/>
    <w:pPr>
      <w:ind w:left="720"/>
      <w:contextualSpacing/>
    </w:pPr>
  </w:style>
  <w:style w:type="table" w:styleId="ac">
    <w:name w:val="Table Grid"/>
    <w:basedOn w:val="a1"/>
    <w:rsid w:val="003363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336388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d">
    <w:name w:val="Hyperlink"/>
    <w:basedOn w:val="a0"/>
    <w:uiPriority w:val="99"/>
    <w:unhideWhenUsed/>
    <w:rsid w:val="002E4B21"/>
    <w:rPr>
      <w:color w:val="0000FF" w:themeColor="hyperlink"/>
      <w:u w:val="single"/>
    </w:rPr>
  </w:style>
  <w:style w:type="paragraph" w:customStyle="1" w:styleId="ConsPlusCell">
    <w:name w:val="ConsPlusCell"/>
    <w:rsid w:val="002E4B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13" Type="http://schemas.openxmlformats.org/officeDocument/2006/relationships/hyperlink" Target="http://www.accaglobal.com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wc.com/" TargetMode="External"/><Relationship Id="rId17" Type="http://schemas.openxmlformats.org/officeDocument/2006/relationships/hyperlink" Target="http://www.ipb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car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vy.ifac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countingreform.ru/" TargetMode="External"/><Relationship Id="rId10" Type="http://schemas.openxmlformats.org/officeDocument/2006/relationships/hyperlink" Target="http://yvwwjagb.org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yvwwjagb.org/" TargetMode="External"/><Relationship Id="rId14" Type="http://schemas.openxmlformats.org/officeDocument/2006/relationships/hyperlink" Target="http://www.minfi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492D3-676E-42E0-B8C8-A51B397A4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28</Pages>
  <Words>7711</Words>
  <Characters>43957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dcterms:created xsi:type="dcterms:W3CDTF">2012-10-16T16:29:00Z</dcterms:created>
  <dcterms:modified xsi:type="dcterms:W3CDTF">2015-04-12T05:37:00Z</dcterms:modified>
</cp:coreProperties>
</file>