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1F" w:rsidRPr="00326077" w:rsidRDefault="006E2F36" w:rsidP="00FB17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F36"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>
        <w:rPr>
          <w:rFonts w:ascii="Times New Roman" w:hAnsi="Times New Roman" w:cs="Times New Roman"/>
          <w:b/>
          <w:sz w:val="24"/>
          <w:szCs w:val="24"/>
        </w:rPr>
        <w:t>ПРОЕКТОВ</w:t>
      </w:r>
      <w:r w:rsidR="00FB171F" w:rsidRPr="00326077">
        <w:rPr>
          <w:rFonts w:ascii="Times New Roman" w:hAnsi="Times New Roman" w:cs="Times New Roman"/>
          <w:b/>
          <w:sz w:val="24"/>
          <w:szCs w:val="24"/>
        </w:rPr>
        <w:t xml:space="preserve"> ПРОШЛЫХ ЛЕТ (БМ):</w:t>
      </w:r>
    </w:p>
    <w:p w:rsidR="008B5B57" w:rsidRPr="00326077" w:rsidRDefault="008B5B57" w:rsidP="003260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77">
        <w:rPr>
          <w:rFonts w:ascii="Times New Roman" w:hAnsi="Times New Roman" w:cs="Times New Roman"/>
          <w:b/>
          <w:sz w:val="24"/>
          <w:szCs w:val="24"/>
        </w:rPr>
        <w:t>3 курс</w:t>
      </w:r>
    </w:p>
    <w:p w:rsidR="00C8610C" w:rsidRPr="00326077" w:rsidRDefault="006316AE" w:rsidP="00FB1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077">
        <w:rPr>
          <w:rFonts w:ascii="Times New Roman" w:hAnsi="Times New Roman" w:cs="Times New Roman"/>
          <w:sz w:val="24"/>
          <w:szCs w:val="24"/>
        </w:rPr>
        <w:t>Развитие клиентских сервисов банка. Анализ «фишек» банков ТОП-10</w:t>
      </w:r>
    </w:p>
    <w:p w:rsidR="006316AE" w:rsidRPr="00326077" w:rsidRDefault="006316AE" w:rsidP="00FB1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077">
        <w:rPr>
          <w:rFonts w:ascii="Times New Roman" w:hAnsi="Times New Roman" w:cs="Times New Roman"/>
          <w:sz w:val="24"/>
          <w:szCs w:val="24"/>
        </w:rPr>
        <w:t>Модель оценки дефолта корпоративного заемщика банка</w:t>
      </w:r>
    </w:p>
    <w:p w:rsidR="006C5630" w:rsidRPr="00326077" w:rsidRDefault="006C5630" w:rsidP="00FB1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077">
        <w:rPr>
          <w:rFonts w:ascii="Times New Roman" w:hAnsi="Times New Roman" w:cs="Times New Roman"/>
          <w:sz w:val="24"/>
          <w:szCs w:val="24"/>
        </w:rPr>
        <w:t>Автоматизированные системы о</w:t>
      </w:r>
      <w:r w:rsidR="00326077">
        <w:rPr>
          <w:rFonts w:ascii="Times New Roman" w:hAnsi="Times New Roman" w:cs="Times New Roman"/>
          <w:sz w:val="24"/>
          <w:szCs w:val="24"/>
        </w:rPr>
        <w:t>бслуживания банковских счетов. К</w:t>
      </w:r>
      <w:r w:rsidRPr="00326077">
        <w:rPr>
          <w:rFonts w:ascii="Times New Roman" w:hAnsi="Times New Roman" w:cs="Times New Roman"/>
          <w:sz w:val="24"/>
          <w:szCs w:val="24"/>
        </w:rPr>
        <w:t>онкурентные преимущества разных банков</w:t>
      </w:r>
    </w:p>
    <w:p w:rsidR="006C5630" w:rsidRPr="00326077" w:rsidRDefault="006C5630" w:rsidP="00FB1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077">
        <w:rPr>
          <w:rFonts w:ascii="Times New Roman" w:hAnsi="Times New Roman" w:cs="Times New Roman"/>
          <w:sz w:val="24"/>
          <w:szCs w:val="24"/>
        </w:rPr>
        <w:t>Дистанционные сер</w:t>
      </w:r>
      <w:r w:rsidR="00326077">
        <w:rPr>
          <w:rFonts w:ascii="Times New Roman" w:hAnsi="Times New Roman" w:cs="Times New Roman"/>
          <w:sz w:val="24"/>
          <w:szCs w:val="24"/>
        </w:rPr>
        <w:t>висы банковского обслуживания В</w:t>
      </w:r>
      <w:r w:rsidRPr="00326077">
        <w:rPr>
          <w:rFonts w:ascii="Times New Roman" w:hAnsi="Times New Roman" w:cs="Times New Roman"/>
          <w:sz w:val="24"/>
          <w:szCs w:val="24"/>
        </w:rPr>
        <w:t>ыявление потребностей малого и среднего бизнеса</w:t>
      </w:r>
    </w:p>
    <w:p w:rsidR="006C5630" w:rsidRPr="00326077" w:rsidRDefault="006C5630" w:rsidP="00FB1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077">
        <w:rPr>
          <w:rFonts w:ascii="Times New Roman" w:hAnsi="Times New Roman" w:cs="Times New Roman"/>
          <w:sz w:val="24"/>
          <w:szCs w:val="24"/>
        </w:rPr>
        <w:t xml:space="preserve">Определение эффективной ставки банковского вклада (депозита). Анализ продуктов банков-конкурентов </w:t>
      </w:r>
      <w:r w:rsidR="00326077">
        <w:rPr>
          <w:rFonts w:ascii="Times New Roman" w:hAnsi="Times New Roman" w:cs="Times New Roman"/>
          <w:sz w:val="24"/>
          <w:szCs w:val="24"/>
        </w:rPr>
        <w:t>для поиска оптимального решения</w:t>
      </w:r>
    </w:p>
    <w:p w:rsidR="006F428C" w:rsidRPr="00326077" w:rsidRDefault="006F428C" w:rsidP="00FB1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077">
        <w:rPr>
          <w:rFonts w:ascii="Times New Roman" w:hAnsi="Times New Roman" w:cs="Times New Roman"/>
          <w:sz w:val="24"/>
          <w:szCs w:val="24"/>
          <w:lang w:val="en-US"/>
        </w:rPr>
        <w:t>Private</w:t>
      </w:r>
      <w:r w:rsidRPr="00326077">
        <w:rPr>
          <w:rFonts w:ascii="Times New Roman" w:hAnsi="Times New Roman" w:cs="Times New Roman"/>
          <w:sz w:val="24"/>
          <w:szCs w:val="24"/>
        </w:rPr>
        <w:t xml:space="preserve"> </w:t>
      </w:r>
      <w:r w:rsidRPr="00326077">
        <w:rPr>
          <w:rFonts w:ascii="Times New Roman" w:hAnsi="Times New Roman" w:cs="Times New Roman"/>
          <w:sz w:val="24"/>
          <w:szCs w:val="24"/>
          <w:lang w:val="en-US"/>
        </w:rPr>
        <w:t>banking</w:t>
      </w:r>
      <w:r w:rsidRPr="00326077">
        <w:rPr>
          <w:rFonts w:ascii="Times New Roman" w:hAnsi="Times New Roman" w:cs="Times New Roman"/>
          <w:sz w:val="24"/>
          <w:szCs w:val="24"/>
        </w:rPr>
        <w:t>: предложение классическ</w:t>
      </w:r>
      <w:r w:rsidR="00326077">
        <w:rPr>
          <w:rFonts w:ascii="Times New Roman" w:hAnsi="Times New Roman" w:cs="Times New Roman"/>
          <w:sz w:val="24"/>
          <w:szCs w:val="24"/>
        </w:rPr>
        <w:t>их банковских продуктов и услуг</w:t>
      </w:r>
    </w:p>
    <w:p w:rsidR="006F428C" w:rsidRPr="00326077" w:rsidRDefault="006F428C" w:rsidP="00FB1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077">
        <w:rPr>
          <w:rFonts w:ascii="Times New Roman" w:hAnsi="Times New Roman" w:cs="Times New Roman"/>
          <w:sz w:val="24"/>
          <w:szCs w:val="24"/>
          <w:lang w:val="en-US"/>
        </w:rPr>
        <w:t>Private</w:t>
      </w:r>
      <w:r w:rsidRPr="00326077">
        <w:rPr>
          <w:rFonts w:ascii="Times New Roman" w:hAnsi="Times New Roman" w:cs="Times New Roman"/>
          <w:sz w:val="24"/>
          <w:szCs w:val="24"/>
        </w:rPr>
        <w:t xml:space="preserve"> </w:t>
      </w:r>
      <w:r w:rsidRPr="00326077">
        <w:rPr>
          <w:rFonts w:ascii="Times New Roman" w:hAnsi="Times New Roman" w:cs="Times New Roman"/>
          <w:sz w:val="24"/>
          <w:szCs w:val="24"/>
          <w:lang w:val="en-US"/>
        </w:rPr>
        <w:t>banking</w:t>
      </w:r>
      <w:r w:rsidRPr="00326077">
        <w:rPr>
          <w:rFonts w:ascii="Times New Roman" w:hAnsi="Times New Roman" w:cs="Times New Roman"/>
          <w:sz w:val="24"/>
          <w:szCs w:val="24"/>
        </w:rPr>
        <w:t>: программы сопровождения у</w:t>
      </w:r>
      <w:r w:rsidR="00326077">
        <w:rPr>
          <w:rFonts w:ascii="Times New Roman" w:hAnsi="Times New Roman" w:cs="Times New Roman"/>
          <w:sz w:val="24"/>
          <w:szCs w:val="24"/>
        </w:rPr>
        <w:t>ровня жизни клиентов и их семей</w:t>
      </w:r>
    </w:p>
    <w:p w:rsidR="006F428C" w:rsidRPr="00326077" w:rsidRDefault="006F428C" w:rsidP="00FB1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077">
        <w:rPr>
          <w:rFonts w:ascii="Times New Roman" w:hAnsi="Times New Roman" w:cs="Times New Roman"/>
          <w:sz w:val="24"/>
          <w:szCs w:val="24"/>
          <w:lang w:val="en-US"/>
        </w:rPr>
        <w:t>Private</w:t>
      </w:r>
      <w:r w:rsidRPr="00326077">
        <w:rPr>
          <w:rFonts w:ascii="Times New Roman" w:hAnsi="Times New Roman" w:cs="Times New Roman"/>
          <w:sz w:val="24"/>
          <w:szCs w:val="24"/>
        </w:rPr>
        <w:t xml:space="preserve"> </w:t>
      </w:r>
      <w:r w:rsidRPr="00326077">
        <w:rPr>
          <w:rFonts w:ascii="Times New Roman" w:hAnsi="Times New Roman" w:cs="Times New Roman"/>
          <w:sz w:val="24"/>
          <w:szCs w:val="24"/>
          <w:lang w:val="en-US"/>
        </w:rPr>
        <w:t>banking</w:t>
      </w:r>
      <w:r w:rsidRPr="00326077">
        <w:rPr>
          <w:rFonts w:ascii="Times New Roman" w:hAnsi="Times New Roman" w:cs="Times New Roman"/>
          <w:sz w:val="24"/>
          <w:szCs w:val="24"/>
        </w:rPr>
        <w:t xml:space="preserve">: программы </w:t>
      </w:r>
      <w:r w:rsidRPr="00326077">
        <w:rPr>
          <w:rFonts w:ascii="Times New Roman" w:hAnsi="Times New Roman" w:cs="Times New Roman"/>
          <w:sz w:val="24"/>
          <w:szCs w:val="24"/>
          <w:lang w:val="en-US"/>
        </w:rPr>
        <w:t>Wealth</w:t>
      </w:r>
      <w:r w:rsidRPr="00326077">
        <w:rPr>
          <w:rFonts w:ascii="Times New Roman" w:hAnsi="Times New Roman" w:cs="Times New Roman"/>
          <w:sz w:val="24"/>
          <w:szCs w:val="24"/>
        </w:rPr>
        <w:t xml:space="preserve"> </w:t>
      </w:r>
      <w:r w:rsidRPr="00326077">
        <w:rPr>
          <w:rFonts w:ascii="Times New Roman" w:hAnsi="Times New Roman" w:cs="Times New Roman"/>
          <w:sz w:val="24"/>
          <w:szCs w:val="24"/>
          <w:lang w:val="en-US"/>
        </w:rPr>
        <w:t>Management</w:t>
      </w:r>
    </w:p>
    <w:p w:rsidR="006F428C" w:rsidRPr="00326077" w:rsidRDefault="00FB171F" w:rsidP="00FB1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077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6F428C" w:rsidRPr="00326077">
        <w:rPr>
          <w:rFonts w:ascii="Times New Roman" w:hAnsi="Times New Roman" w:cs="Times New Roman"/>
          <w:sz w:val="24"/>
          <w:szCs w:val="24"/>
        </w:rPr>
        <w:t>полной стоимости креди</w:t>
      </w:r>
      <w:r w:rsidRPr="00326077">
        <w:rPr>
          <w:rFonts w:ascii="Times New Roman" w:hAnsi="Times New Roman" w:cs="Times New Roman"/>
          <w:sz w:val="24"/>
          <w:szCs w:val="24"/>
        </w:rPr>
        <w:t>та</w:t>
      </w:r>
      <w:r w:rsidR="006F428C" w:rsidRPr="00326077">
        <w:rPr>
          <w:rFonts w:ascii="Times New Roman" w:hAnsi="Times New Roman" w:cs="Times New Roman"/>
          <w:sz w:val="24"/>
          <w:szCs w:val="24"/>
        </w:rPr>
        <w:t>. Анализ продуктов банков-конкурентов для поиска</w:t>
      </w:r>
      <w:r w:rsidR="00326077">
        <w:rPr>
          <w:rFonts w:ascii="Times New Roman" w:hAnsi="Times New Roman" w:cs="Times New Roman"/>
          <w:sz w:val="24"/>
          <w:szCs w:val="24"/>
        </w:rPr>
        <w:t xml:space="preserve"> оптимального решения</w:t>
      </w:r>
    </w:p>
    <w:p w:rsidR="006F428C" w:rsidRPr="00326077" w:rsidRDefault="006F428C" w:rsidP="00FB1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077">
        <w:rPr>
          <w:rFonts w:ascii="Times New Roman" w:hAnsi="Times New Roman" w:cs="Times New Roman"/>
          <w:sz w:val="24"/>
          <w:szCs w:val="24"/>
        </w:rPr>
        <w:t>Банковские пластиковые карты. Анализ продуктов банков-конкурентов для поиска</w:t>
      </w:r>
      <w:r w:rsidR="00326077">
        <w:rPr>
          <w:rFonts w:ascii="Times New Roman" w:hAnsi="Times New Roman" w:cs="Times New Roman"/>
          <w:sz w:val="24"/>
          <w:szCs w:val="24"/>
        </w:rPr>
        <w:t xml:space="preserve"> оптимального решения</w:t>
      </w:r>
    </w:p>
    <w:p w:rsidR="006F428C" w:rsidRPr="00326077" w:rsidRDefault="006F428C" w:rsidP="00FB17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077">
        <w:rPr>
          <w:rFonts w:ascii="Times New Roman" w:hAnsi="Times New Roman" w:cs="Times New Roman"/>
          <w:color w:val="000000"/>
          <w:sz w:val="24"/>
          <w:szCs w:val="24"/>
        </w:rPr>
        <w:t>Разработка модели мониторинга кредитного</w:t>
      </w:r>
      <w:r w:rsidR="00326077">
        <w:rPr>
          <w:rFonts w:ascii="Times New Roman" w:hAnsi="Times New Roman" w:cs="Times New Roman"/>
          <w:color w:val="000000"/>
          <w:sz w:val="24"/>
          <w:szCs w:val="24"/>
        </w:rPr>
        <w:t xml:space="preserve"> риска в банке</w:t>
      </w:r>
      <w:r w:rsidRPr="00326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428C" w:rsidRPr="00326077" w:rsidRDefault="006F428C" w:rsidP="00FB17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077">
        <w:rPr>
          <w:rFonts w:ascii="Times New Roman" w:hAnsi="Times New Roman" w:cs="Times New Roman"/>
          <w:color w:val="000000"/>
          <w:sz w:val="24"/>
          <w:szCs w:val="24"/>
        </w:rPr>
        <w:t>Разработка модели диагностики финансового с</w:t>
      </w:r>
      <w:r w:rsidR="00326077">
        <w:rPr>
          <w:rFonts w:ascii="Times New Roman" w:hAnsi="Times New Roman" w:cs="Times New Roman"/>
          <w:color w:val="000000"/>
          <w:sz w:val="24"/>
          <w:szCs w:val="24"/>
        </w:rPr>
        <w:t>остояния банка</w:t>
      </w:r>
      <w:r w:rsidRPr="00326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428C" w:rsidRPr="00FB171F" w:rsidRDefault="006F428C" w:rsidP="00FB17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71F">
        <w:rPr>
          <w:rFonts w:ascii="Times New Roman" w:hAnsi="Times New Roman" w:cs="Times New Roman"/>
          <w:b/>
          <w:bCs/>
          <w:sz w:val="24"/>
          <w:szCs w:val="24"/>
        </w:rPr>
        <w:t>2 курс</w:t>
      </w:r>
    </w:p>
    <w:p w:rsidR="006F428C" w:rsidRPr="00FB171F" w:rsidRDefault="006F428C" w:rsidP="00FB17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71F">
        <w:rPr>
          <w:rFonts w:ascii="Times New Roman" w:hAnsi="Times New Roman" w:cs="Times New Roman"/>
          <w:color w:val="000000"/>
          <w:sz w:val="24"/>
          <w:szCs w:val="24"/>
        </w:rPr>
        <w:t>Оценка качества обслуживани</w:t>
      </w:r>
      <w:r w:rsidR="009C12FC">
        <w:rPr>
          <w:rFonts w:ascii="Times New Roman" w:hAnsi="Times New Roman" w:cs="Times New Roman"/>
          <w:color w:val="000000"/>
          <w:sz w:val="24"/>
          <w:szCs w:val="24"/>
        </w:rPr>
        <w:t xml:space="preserve">я клиентов в банке по </w:t>
      </w:r>
      <w:r w:rsidRPr="00FB171F">
        <w:rPr>
          <w:rFonts w:ascii="Times New Roman" w:hAnsi="Times New Roman" w:cs="Times New Roman"/>
          <w:color w:val="000000"/>
          <w:sz w:val="24"/>
          <w:szCs w:val="24"/>
        </w:rPr>
        <w:t>набор</w:t>
      </w:r>
      <w:r w:rsidR="009C12FC">
        <w:rPr>
          <w:rFonts w:ascii="Times New Roman" w:hAnsi="Times New Roman" w:cs="Times New Roman"/>
          <w:color w:val="000000"/>
          <w:sz w:val="24"/>
          <w:szCs w:val="24"/>
        </w:rPr>
        <w:t>у критериев</w:t>
      </w:r>
    </w:p>
    <w:p w:rsidR="006F428C" w:rsidRPr="00FB171F" w:rsidRDefault="006F428C" w:rsidP="00FB17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71F">
        <w:rPr>
          <w:rFonts w:ascii="Times New Roman" w:hAnsi="Times New Roman" w:cs="Times New Roman"/>
          <w:color w:val="000000"/>
          <w:sz w:val="24"/>
          <w:szCs w:val="24"/>
        </w:rPr>
        <w:t>Дистанционные каналы продаж банковских услуг. Обобщение и развитие опыта ниж</w:t>
      </w:r>
      <w:r w:rsidR="00DA506E">
        <w:rPr>
          <w:rFonts w:ascii="Times New Roman" w:hAnsi="Times New Roman" w:cs="Times New Roman"/>
          <w:color w:val="000000"/>
          <w:sz w:val="24"/>
          <w:szCs w:val="24"/>
        </w:rPr>
        <w:t>егородских банков</w:t>
      </w:r>
    </w:p>
    <w:p w:rsidR="006F428C" w:rsidRPr="00FB171F" w:rsidRDefault="006F428C" w:rsidP="00FB17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71F">
        <w:rPr>
          <w:rFonts w:ascii="Times New Roman" w:hAnsi="Times New Roman" w:cs="Times New Roman"/>
          <w:color w:val="000000"/>
          <w:sz w:val="24"/>
          <w:szCs w:val="24"/>
        </w:rPr>
        <w:t>Розничные безналичные платежи. Оценка уровня развития в банках-конкурентах.</w:t>
      </w:r>
    </w:p>
    <w:p w:rsidR="006F428C" w:rsidRPr="00FB171F" w:rsidRDefault="006F428C" w:rsidP="00FB17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71F">
        <w:rPr>
          <w:rFonts w:ascii="Times New Roman" w:hAnsi="Times New Roman" w:cs="Times New Roman"/>
          <w:color w:val="000000"/>
          <w:sz w:val="24"/>
          <w:szCs w:val="24"/>
        </w:rPr>
        <w:t>Идеальный банк для населен</w:t>
      </w:r>
      <w:r w:rsidR="009C12FC">
        <w:rPr>
          <w:rFonts w:ascii="Times New Roman" w:hAnsi="Times New Roman" w:cs="Times New Roman"/>
          <w:color w:val="000000"/>
          <w:sz w:val="24"/>
          <w:szCs w:val="24"/>
        </w:rPr>
        <w:t>ия. Образ будущего (</w:t>
      </w:r>
      <w:r w:rsidR="00DA506E">
        <w:rPr>
          <w:rFonts w:ascii="Times New Roman" w:hAnsi="Times New Roman" w:cs="Times New Roman"/>
          <w:color w:val="000000"/>
          <w:sz w:val="24"/>
          <w:szCs w:val="24"/>
        </w:rPr>
        <w:t>на основе анализа спроса)</w:t>
      </w:r>
    </w:p>
    <w:p w:rsidR="00FB171F" w:rsidRPr="00FB171F" w:rsidRDefault="00FB171F" w:rsidP="00FB1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71F">
        <w:rPr>
          <w:rFonts w:ascii="Times New Roman" w:hAnsi="Times New Roman" w:cs="Times New Roman"/>
          <w:sz w:val="24"/>
          <w:szCs w:val="24"/>
        </w:rPr>
        <w:t>Анкетирование клиентов в целях повышения качества банковского обслуживания</w:t>
      </w:r>
    </w:p>
    <w:p w:rsidR="00FB171F" w:rsidRPr="00FB171F" w:rsidRDefault="00FB171F" w:rsidP="00FB1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71F">
        <w:rPr>
          <w:rFonts w:ascii="Times New Roman" w:hAnsi="Times New Roman" w:cs="Times New Roman"/>
          <w:sz w:val="24"/>
          <w:szCs w:val="24"/>
        </w:rPr>
        <w:t>Срав</w:t>
      </w:r>
      <w:r>
        <w:rPr>
          <w:rFonts w:ascii="Times New Roman" w:hAnsi="Times New Roman" w:cs="Times New Roman"/>
          <w:sz w:val="24"/>
          <w:szCs w:val="24"/>
        </w:rPr>
        <w:t>нительный анализ деятельности "ц</w:t>
      </w:r>
      <w:r w:rsidRPr="00FB171F">
        <w:rPr>
          <w:rFonts w:ascii="Times New Roman" w:hAnsi="Times New Roman" w:cs="Times New Roman"/>
          <w:sz w:val="24"/>
          <w:szCs w:val="24"/>
        </w:rPr>
        <w:t>ифрового ба</w:t>
      </w:r>
      <w:r>
        <w:rPr>
          <w:rFonts w:ascii="Times New Roman" w:hAnsi="Times New Roman" w:cs="Times New Roman"/>
          <w:sz w:val="24"/>
          <w:szCs w:val="24"/>
        </w:rPr>
        <w:t>нка" и традиционного</w:t>
      </w:r>
      <w:r w:rsidRPr="00FB171F">
        <w:rPr>
          <w:rFonts w:ascii="Times New Roman" w:hAnsi="Times New Roman" w:cs="Times New Roman"/>
          <w:sz w:val="24"/>
          <w:szCs w:val="24"/>
        </w:rPr>
        <w:t xml:space="preserve"> банка</w:t>
      </w:r>
    </w:p>
    <w:p w:rsidR="00FB171F" w:rsidRPr="00DA506E" w:rsidRDefault="00FB171F" w:rsidP="009C1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06E">
        <w:rPr>
          <w:rFonts w:ascii="Times New Roman" w:hAnsi="Times New Roman" w:cs="Times New Roman"/>
          <w:sz w:val="24"/>
          <w:szCs w:val="24"/>
        </w:rPr>
        <w:t>Развитие технологий банковского обслуживания</w:t>
      </w:r>
    </w:p>
    <w:p w:rsidR="00FB171F" w:rsidRPr="007C7B3E" w:rsidRDefault="00FB171F" w:rsidP="009C1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06E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DA506E">
        <w:rPr>
          <w:rFonts w:ascii="Times New Roman" w:hAnsi="Times New Roman" w:cs="Times New Roman"/>
          <w:sz w:val="24"/>
          <w:szCs w:val="24"/>
        </w:rPr>
        <w:t>-сервис д</w:t>
      </w:r>
      <w:r w:rsidR="0031573F" w:rsidRPr="00DA506E">
        <w:rPr>
          <w:rFonts w:ascii="Times New Roman" w:hAnsi="Times New Roman" w:cs="Times New Roman"/>
          <w:sz w:val="24"/>
          <w:szCs w:val="24"/>
        </w:rPr>
        <w:t>ля держателей банковских карт. И</w:t>
      </w:r>
      <w:r w:rsidRPr="00DA506E">
        <w:rPr>
          <w:rFonts w:ascii="Times New Roman" w:hAnsi="Times New Roman" w:cs="Times New Roman"/>
          <w:sz w:val="24"/>
          <w:szCs w:val="24"/>
        </w:rPr>
        <w:t>сследование предложений банков-конкурентов</w:t>
      </w:r>
    </w:p>
    <w:p w:rsidR="007C7B3E" w:rsidRPr="007C7B3E" w:rsidRDefault="007C7B3E" w:rsidP="009C1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многофункциональной банковской карты</w:t>
      </w:r>
    </w:p>
    <w:p w:rsidR="006F428C" w:rsidRPr="00DA506E" w:rsidRDefault="006F428C" w:rsidP="00FB1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630" w:rsidRPr="00DA506E" w:rsidRDefault="006C5630" w:rsidP="00FB1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5630" w:rsidRPr="00DA506E" w:rsidSect="00C8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7AF0"/>
    <w:multiLevelType w:val="hybridMultilevel"/>
    <w:tmpl w:val="ABFE9D5E"/>
    <w:lvl w:ilvl="0" w:tplc="D5222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12B3B"/>
    <w:multiLevelType w:val="hybridMultilevel"/>
    <w:tmpl w:val="ABFE9D5E"/>
    <w:lvl w:ilvl="0" w:tplc="D5222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BE24A1"/>
    <w:multiLevelType w:val="hybridMultilevel"/>
    <w:tmpl w:val="7B46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16AE"/>
    <w:rsid w:val="00017319"/>
    <w:rsid w:val="0028716F"/>
    <w:rsid w:val="0031573F"/>
    <w:rsid w:val="00326077"/>
    <w:rsid w:val="004C5B32"/>
    <w:rsid w:val="004C62B0"/>
    <w:rsid w:val="00593A3F"/>
    <w:rsid w:val="00607D06"/>
    <w:rsid w:val="006316AE"/>
    <w:rsid w:val="006C5630"/>
    <w:rsid w:val="006E2F36"/>
    <w:rsid w:val="006F428C"/>
    <w:rsid w:val="00754BD3"/>
    <w:rsid w:val="007C4AB0"/>
    <w:rsid w:val="007C7B3E"/>
    <w:rsid w:val="0086166F"/>
    <w:rsid w:val="008B5B57"/>
    <w:rsid w:val="00963303"/>
    <w:rsid w:val="009C12FC"/>
    <w:rsid w:val="00C8610C"/>
    <w:rsid w:val="00CC5AA7"/>
    <w:rsid w:val="00DA506E"/>
    <w:rsid w:val="00E54FE1"/>
    <w:rsid w:val="00E968F9"/>
    <w:rsid w:val="00FB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28C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shasyanova</dc:creator>
  <cp:lastModifiedBy>egorovaei</cp:lastModifiedBy>
  <cp:revision>2</cp:revision>
  <dcterms:created xsi:type="dcterms:W3CDTF">2020-02-12T12:15:00Z</dcterms:created>
  <dcterms:modified xsi:type="dcterms:W3CDTF">2020-02-12T12:15:00Z</dcterms:modified>
</cp:coreProperties>
</file>