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4" w:rsidRPr="000F6332" w:rsidRDefault="000F6332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6332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70099" w:rsidRDefault="001D5E54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проектов 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соглашений</w:t>
      </w:r>
      <w:r w:rsidR="0020161F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  <w:r w:rsidR="002A762D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762D" w:rsidRPr="000F6332" w:rsidRDefault="002A762D" w:rsidP="00201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разработанные на основании</w:t>
      </w:r>
      <w:r w:rsidRPr="002A76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1F">
        <w:rPr>
          <w:rFonts w:ascii="Times New Roman" w:hAnsi="Times New Roman" w:cs="Times New Roman"/>
          <w:b/>
          <w:sz w:val="24"/>
          <w:szCs w:val="24"/>
        </w:rPr>
        <w:t>методических рекомендаций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Правового</w:t>
      </w:r>
      <w:r w:rsidR="0020161F">
        <w:rPr>
          <w:rFonts w:ascii="Times New Roman" w:hAnsi="Times New Roman" w:cs="Times New Roman"/>
          <w:b/>
          <w:sz w:val="24"/>
          <w:szCs w:val="24"/>
        </w:rPr>
        <w:t xml:space="preserve"> управления </w:t>
      </w:r>
      <w:proofErr w:type="gramEnd"/>
    </w:p>
    <w:p w:rsidR="002A762D" w:rsidRPr="000F6332" w:rsidRDefault="002A762D" w:rsidP="002A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 подготовке проектов соглашений о сотрудничестве </w:t>
      </w:r>
    </w:p>
    <w:p w:rsidR="001D5E54" w:rsidRPr="000F6332" w:rsidRDefault="002A762D" w:rsidP="002A7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с участием НИУ ВШЭ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787" w:rsidRPr="000F6332" w:rsidRDefault="00B90787" w:rsidP="000F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E54" w:rsidRPr="000F6332" w:rsidRDefault="001D5E54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(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в вопросах и ответах</w:t>
      </w:r>
      <w:r w:rsidR="00B122CC" w:rsidRPr="000F6332">
        <w:rPr>
          <w:rFonts w:ascii="Times New Roman" w:hAnsi="Times New Roman" w:cs="Times New Roman"/>
          <w:b/>
          <w:sz w:val="24"/>
          <w:szCs w:val="24"/>
        </w:rPr>
        <w:t>)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280346" w:rsidRPr="000F6332" w:rsidRDefault="00280346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«</w:t>
      </w:r>
      <w:r w:rsidR="00FC7038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сотрудничестве»? </w:t>
      </w:r>
    </w:p>
    <w:p w:rsidR="009447AE" w:rsidRPr="000F6332" w:rsidRDefault="00FC7038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280346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</w:t>
      </w:r>
      <w:r w:rsidRPr="000F6332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4B6578" w:rsidRPr="000F6332">
        <w:rPr>
          <w:rFonts w:ascii="Times New Roman" w:hAnsi="Times New Roman" w:cs="Times New Roman"/>
          <w:sz w:val="24"/>
          <w:szCs w:val="24"/>
        </w:rPr>
        <w:t>дву</w:t>
      </w:r>
      <w:r w:rsidRPr="000F6332">
        <w:rPr>
          <w:rFonts w:ascii="Times New Roman" w:hAnsi="Times New Roman" w:cs="Times New Roman"/>
          <w:sz w:val="24"/>
          <w:szCs w:val="24"/>
        </w:rPr>
        <w:t>мя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или нескольки</w:t>
      </w:r>
      <w:r w:rsidRPr="000F6332">
        <w:rPr>
          <w:rFonts w:ascii="Times New Roman" w:hAnsi="Times New Roman" w:cs="Times New Roman"/>
          <w:sz w:val="24"/>
          <w:szCs w:val="24"/>
        </w:rPr>
        <w:t>ми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сторон</w:t>
      </w:r>
      <w:r w:rsidRPr="000F6332">
        <w:rPr>
          <w:rFonts w:ascii="Times New Roman" w:hAnsi="Times New Roman" w:cs="Times New Roman"/>
          <w:sz w:val="24"/>
          <w:szCs w:val="24"/>
        </w:rPr>
        <w:t>ами, закрепляющий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A5535"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я сторон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sz w:val="24"/>
          <w:szCs w:val="24"/>
        </w:rPr>
        <w:t>взаимодейств</w:t>
      </w:r>
      <w:r w:rsidR="000A5535" w:rsidRPr="000F6332">
        <w:rPr>
          <w:rFonts w:ascii="Times New Roman" w:hAnsi="Times New Roman" w:cs="Times New Roman"/>
          <w:sz w:val="24"/>
          <w:szCs w:val="24"/>
        </w:rPr>
        <w:t>овать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в определенной области, представляющей взаимный интерес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, и общих условиях такого взаимодействия. </w:t>
      </w:r>
      <w:r w:rsidR="0006760C" w:rsidRPr="000F6332">
        <w:rPr>
          <w:rFonts w:ascii="Times New Roman" w:hAnsi="Times New Roman" w:cs="Times New Roman"/>
          <w:sz w:val="24"/>
          <w:szCs w:val="24"/>
        </w:rPr>
        <w:t>В з</w:t>
      </w:r>
      <w:r w:rsidR="000A5535" w:rsidRPr="000F6332">
        <w:rPr>
          <w:rFonts w:ascii="Times New Roman" w:hAnsi="Times New Roman" w:cs="Times New Roman"/>
          <w:sz w:val="24"/>
          <w:szCs w:val="24"/>
        </w:rPr>
        <w:t>аконодательст</w:t>
      </w:r>
      <w:r w:rsidR="0006760C" w:rsidRPr="000F6332">
        <w:rPr>
          <w:rFonts w:ascii="Times New Roman" w:hAnsi="Times New Roman" w:cs="Times New Roman"/>
          <w:sz w:val="24"/>
          <w:szCs w:val="24"/>
        </w:rPr>
        <w:t>ве</w:t>
      </w:r>
      <w:r w:rsidR="000A5535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Российской Федерации нет специальных норм, регулирующих заключение и исполнение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Фактически, заключение </w:t>
      </w:r>
      <w:r w:rsidRPr="000F6332">
        <w:rPr>
          <w:rFonts w:ascii="Times New Roman" w:hAnsi="Times New Roman" w:cs="Times New Roman"/>
          <w:sz w:val="24"/>
          <w:szCs w:val="24"/>
        </w:rPr>
        <w:t>соглашений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– это обычай делового оборота, </w:t>
      </w:r>
      <w:proofErr w:type="gramStart"/>
      <w:r w:rsidR="0006760C" w:rsidRPr="000F6332">
        <w:rPr>
          <w:rFonts w:ascii="Times New Roman" w:hAnsi="Times New Roman" w:cs="Times New Roman"/>
          <w:sz w:val="24"/>
          <w:szCs w:val="24"/>
        </w:rPr>
        <w:t>след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уя которому </w:t>
      </w:r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>стороны не ставят целью обязать друг друга</w:t>
      </w:r>
      <w:proofErr w:type="gramEnd"/>
      <w:r w:rsidR="009447AE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сделать что-то,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но хотят только задать </w:t>
      </w:r>
      <w:r w:rsidR="00F348CD" w:rsidRPr="000F6332">
        <w:rPr>
          <w:rFonts w:ascii="Times New Roman" w:hAnsi="Times New Roman" w:cs="Times New Roman"/>
          <w:sz w:val="24"/>
          <w:szCs w:val="24"/>
        </w:rPr>
        <w:t>рамку</w:t>
      </w:r>
      <w:r w:rsidR="00DA32A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для взаимоотношений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DA32AB" w:rsidRPr="000F6332">
        <w:rPr>
          <w:rFonts w:ascii="Times New Roman" w:hAnsi="Times New Roman" w:cs="Times New Roman"/>
          <w:sz w:val="24"/>
          <w:szCs w:val="24"/>
        </w:rPr>
        <w:t>присвоить друг другу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статус партнеров.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60C" w:rsidRPr="000F6332" w:rsidRDefault="0006760C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Содержание, форма и реквизиты такого </w:t>
      </w:r>
      <w:r w:rsidR="00FC7038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определяются сторонами самостоятельно, исходя из обстоятельств и договоренностей. В то же время есть формулировки, которые категорически запрещается или не рекомендуется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соглашениях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поскольку они создают правовые и финансовые риски для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сторон. </w:t>
      </w:r>
      <w:r w:rsidR="00056534" w:rsidRPr="000F6332">
        <w:rPr>
          <w:rFonts w:ascii="Times New Roman" w:hAnsi="Times New Roman" w:cs="Times New Roman"/>
          <w:sz w:val="24"/>
          <w:szCs w:val="24"/>
        </w:rPr>
        <w:t>О рисках см. пункт 1.6 настоящих Методических рекомендаций.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346" w:rsidRPr="000F6332" w:rsidRDefault="008B3D3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Соглашение о сотрудничестве 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может также именоваться </w:t>
      </w:r>
      <w:r w:rsidRPr="000F6332">
        <w:rPr>
          <w:rFonts w:ascii="Times New Roman" w:hAnsi="Times New Roman" w:cs="Times New Roman"/>
          <w:i/>
          <w:sz w:val="24"/>
          <w:szCs w:val="24"/>
        </w:rPr>
        <w:t>договором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протоколом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меморандумом</w:t>
      </w:r>
      <w:r w:rsidR="00E14BF5" w:rsidRPr="000F6332">
        <w:rPr>
          <w:rFonts w:ascii="Times New Roman" w:hAnsi="Times New Roman" w:cs="Times New Roman"/>
          <w:sz w:val="24"/>
          <w:szCs w:val="24"/>
        </w:rPr>
        <w:t xml:space="preserve"> о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сотрудничестве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взаимопонимании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/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4BF5" w:rsidRPr="000F6332">
        <w:rPr>
          <w:rFonts w:ascii="Times New Roman" w:hAnsi="Times New Roman" w:cs="Times New Roman"/>
          <w:i/>
          <w:sz w:val="24"/>
          <w:szCs w:val="24"/>
        </w:rPr>
        <w:t>намерениях</w:t>
      </w:r>
      <w:r w:rsidR="00D70C3A" w:rsidRPr="000F63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70C3A" w:rsidRPr="000F6332">
        <w:rPr>
          <w:rFonts w:ascii="Times New Roman" w:hAnsi="Times New Roman" w:cs="Times New Roman"/>
          <w:sz w:val="24"/>
          <w:szCs w:val="24"/>
        </w:rPr>
        <w:t>и т.п</w:t>
      </w:r>
      <w:r w:rsidR="00E14BF5" w:rsidRPr="000F6332">
        <w:rPr>
          <w:rFonts w:ascii="Times New Roman" w:hAnsi="Times New Roman" w:cs="Times New Roman"/>
          <w:sz w:val="24"/>
          <w:szCs w:val="24"/>
        </w:rPr>
        <w:t>.</w:t>
      </w:r>
      <w:r w:rsidR="009447A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FFB" w:rsidRPr="000F6332" w:rsidRDefault="001D3FFB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НИУ ВШЭ – Нижний Новгород – Папка подразделений – </w:t>
      </w:r>
      <w:r w:rsidR="0020161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оговоры - </w:t>
      </w:r>
      <w:r w:rsidR="0020161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иповая форма соглашения о сотрудничестве.</w:t>
      </w:r>
    </w:p>
    <w:p w:rsidR="009447AE" w:rsidRPr="000F6332" w:rsidRDefault="009447AE" w:rsidP="000F633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примерной формы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требуют уточнения в зависимости от договоренностей с конкретн</w:t>
      </w:r>
      <w:r w:rsidR="00F348CD" w:rsidRPr="000F6332">
        <w:rPr>
          <w:rFonts w:ascii="Times New Roman" w:hAnsi="Times New Roman" w:cs="Times New Roman"/>
          <w:sz w:val="24"/>
          <w:szCs w:val="24"/>
        </w:rPr>
        <w:t>ым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F348CD" w:rsidRPr="000F6332">
        <w:rPr>
          <w:rFonts w:ascii="Times New Roman" w:hAnsi="Times New Roman" w:cs="Times New Roman"/>
          <w:sz w:val="24"/>
          <w:szCs w:val="24"/>
        </w:rPr>
        <w:t>партнером</w:t>
      </w:r>
      <w:r w:rsidRPr="000F6332">
        <w:rPr>
          <w:rFonts w:ascii="Times New Roman" w:hAnsi="Times New Roman" w:cs="Times New Roman"/>
          <w:sz w:val="24"/>
          <w:szCs w:val="24"/>
        </w:rPr>
        <w:t>. Форма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большей степени призвана сориентировать по структуре соглашения о сотрудничестве, нежели чем определить содержание.</w:t>
      </w:r>
    </w:p>
    <w:p w:rsidR="009447AE" w:rsidRPr="000F6332" w:rsidRDefault="009447AE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В каких случаях целесообразно заключить соглашение о сотрудничестве?</w:t>
      </w:r>
    </w:p>
    <w:p w:rsidR="00177010" w:rsidRPr="000F6332" w:rsidRDefault="00280346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 результатам переговоров с партнером достигнута договоренность о сотрудничестве по определенным направлениям деятельности, общим для обеих сторон, и стороны хотят закрепить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намерени</w:t>
      </w:r>
      <w:r w:rsidR="004B6578" w:rsidRPr="000F6332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="004B6578" w:rsidRPr="000F6332">
        <w:rPr>
          <w:rFonts w:ascii="Times New Roman" w:hAnsi="Times New Roman" w:cs="Times New Roman"/>
          <w:sz w:val="24"/>
          <w:szCs w:val="24"/>
        </w:rPr>
        <w:t xml:space="preserve"> взаимодействовать и общие условия</w:t>
      </w:r>
      <w:r w:rsidR="00177010" w:rsidRPr="000F6332">
        <w:rPr>
          <w:rFonts w:ascii="Times New Roman" w:hAnsi="Times New Roman" w:cs="Times New Roman"/>
          <w:sz w:val="24"/>
          <w:szCs w:val="24"/>
        </w:rPr>
        <w:t xml:space="preserve"> такого взаимодействия</w:t>
      </w:r>
      <w:r w:rsidR="00F348CD" w:rsidRPr="000F6332">
        <w:rPr>
          <w:rFonts w:ascii="Times New Roman" w:hAnsi="Times New Roman" w:cs="Times New Roman"/>
          <w:sz w:val="24"/>
          <w:szCs w:val="24"/>
        </w:rPr>
        <w:t>;</w:t>
      </w:r>
    </w:p>
    <w:p w:rsidR="00130682" w:rsidRPr="000F6332" w:rsidRDefault="00177010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Сторонам важно позиционировать друг друга как партнеров на рынке, для чего стороны хотя форма</w:t>
      </w:r>
      <w:r w:rsidR="00F348CD" w:rsidRPr="000F6332">
        <w:rPr>
          <w:rFonts w:ascii="Times New Roman" w:hAnsi="Times New Roman" w:cs="Times New Roman"/>
          <w:sz w:val="24"/>
          <w:szCs w:val="24"/>
        </w:rPr>
        <w:t>лизовать статус</w:t>
      </w:r>
      <w:r w:rsidR="00184231" w:rsidRPr="000F6332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D70C3A" w:rsidRPr="000F6332">
        <w:rPr>
          <w:rFonts w:ascii="Times New Roman" w:hAnsi="Times New Roman" w:cs="Times New Roman"/>
          <w:sz w:val="24"/>
          <w:szCs w:val="24"/>
        </w:rPr>
        <w:t>;</w:t>
      </w:r>
    </w:p>
    <w:p w:rsidR="00D70C3A" w:rsidRPr="000F6332" w:rsidRDefault="00D70C3A" w:rsidP="000F6332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Какой-либо из сторон важно создать основу для морального (не юридического!) давления на другую сторону.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От письменных договоренностей отказаться всегда сложнее, чем от устных.</w:t>
      </w:r>
      <w:proofErr w:type="gramEnd"/>
    </w:p>
    <w:p w:rsidR="00D70C3A" w:rsidRPr="000F6332" w:rsidRDefault="00D70C3A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0682" w:rsidRPr="000F6332" w:rsidRDefault="00130682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F6332">
        <w:rPr>
          <w:rFonts w:ascii="Times New Roman" w:hAnsi="Times New Roman" w:cs="Times New Roman"/>
          <w:b/>
          <w:sz w:val="24"/>
          <w:szCs w:val="24"/>
        </w:rPr>
        <w:t>достижения</w:t>
      </w:r>
      <w:proofErr w:type="gramEnd"/>
      <w:r w:rsidRPr="000F6332">
        <w:rPr>
          <w:rFonts w:ascii="Times New Roman" w:hAnsi="Times New Roman" w:cs="Times New Roman"/>
          <w:b/>
          <w:sz w:val="24"/>
          <w:szCs w:val="24"/>
        </w:rPr>
        <w:t xml:space="preserve"> каких целей НЕЛЬЗЯ </w:t>
      </w:r>
      <w:r w:rsidR="00184231" w:rsidRPr="000F6332">
        <w:rPr>
          <w:rFonts w:ascii="Times New Roman" w:hAnsi="Times New Roman" w:cs="Times New Roman"/>
          <w:b/>
          <w:sz w:val="24"/>
          <w:szCs w:val="24"/>
        </w:rPr>
        <w:t xml:space="preserve">заключать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F348CD" w:rsidRPr="000F6332" w:rsidRDefault="0028034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НЕЛЬЗЯ заключать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д</w:t>
      </w:r>
      <w:r w:rsidRPr="000F6332">
        <w:rPr>
          <w:rFonts w:ascii="Times New Roman" w:hAnsi="Times New Roman" w:cs="Times New Roman"/>
          <w:sz w:val="24"/>
          <w:szCs w:val="24"/>
        </w:rPr>
        <w:t>ля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оформления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Pr="000F6332">
        <w:rPr>
          <w:rFonts w:ascii="Times New Roman" w:hAnsi="Times New Roman" w:cs="Times New Roman"/>
          <w:sz w:val="24"/>
          <w:szCs w:val="24"/>
        </w:rPr>
        <w:t>обязатель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ств</w:t>
      </w:r>
      <w:r w:rsidR="0006760C" w:rsidRPr="000F6332">
        <w:rPr>
          <w:rFonts w:ascii="Times New Roman" w:hAnsi="Times New Roman" w:cs="Times New Roman"/>
          <w:sz w:val="24"/>
          <w:szCs w:val="24"/>
        </w:rPr>
        <w:t xml:space="preserve"> ст</w:t>
      </w:r>
      <w:proofErr w:type="gramEnd"/>
      <w:r w:rsidR="0006760C" w:rsidRPr="000F6332">
        <w:rPr>
          <w:rFonts w:ascii="Times New Roman" w:hAnsi="Times New Roman" w:cs="Times New Roman"/>
          <w:sz w:val="24"/>
          <w:szCs w:val="24"/>
        </w:rPr>
        <w:t>орон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: </w:t>
      </w:r>
      <w:r w:rsidR="00F348CD" w:rsidRPr="000F6332">
        <w:rPr>
          <w:rFonts w:ascii="Times New Roman" w:hAnsi="Times New Roman" w:cs="Times New Roman"/>
          <w:sz w:val="24"/>
          <w:szCs w:val="24"/>
        </w:rPr>
        <w:t xml:space="preserve">для выполнения работ, оказания услуг, передаче товара или имущественных прав. 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D70C3A" w:rsidRPr="000F6332">
        <w:rPr>
          <w:rFonts w:ascii="Times New Roman" w:hAnsi="Times New Roman" w:cs="Times New Roman"/>
          <w:sz w:val="24"/>
          <w:szCs w:val="24"/>
        </w:rPr>
        <w:t xml:space="preserve"> о сотрудничестве не может влечь за собой возникновения у сторон прав и обязанностей!</w:t>
      </w:r>
    </w:p>
    <w:p w:rsidR="00B122CC" w:rsidRPr="000F6332" w:rsidRDefault="00B122CC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Часто какая-либо из сторон соглашения о сотрудничестве заинтересована в том, чтобы другая сторона распространяла информацию о ней и ее продуктах среди студентов, размещала на сайте логотипы и т</w:t>
      </w:r>
      <w:r w:rsidR="000F6332">
        <w:rPr>
          <w:rFonts w:ascii="Times New Roman" w:hAnsi="Times New Roman" w:cs="Times New Roman"/>
          <w:sz w:val="24"/>
          <w:szCs w:val="24"/>
        </w:rPr>
        <w:t>.</w:t>
      </w:r>
      <w:r w:rsidRPr="000F6332">
        <w:rPr>
          <w:rFonts w:ascii="Times New Roman" w:hAnsi="Times New Roman" w:cs="Times New Roman"/>
          <w:sz w:val="24"/>
          <w:szCs w:val="24"/>
        </w:rPr>
        <w:t xml:space="preserve">п. Эта деятельность квалифицируется </w:t>
      </w:r>
      <w:r w:rsidRPr="000F6332">
        <w:rPr>
          <w:rFonts w:ascii="Times New Roman" w:hAnsi="Times New Roman" w:cs="Times New Roman"/>
          <w:sz w:val="24"/>
          <w:szCs w:val="24"/>
          <w:u w:val="single"/>
        </w:rPr>
        <w:t>как рекламная услуга</w:t>
      </w:r>
      <w:r w:rsidRPr="000F6332">
        <w:rPr>
          <w:rFonts w:ascii="Times New Roman" w:hAnsi="Times New Roman" w:cs="Times New Roman"/>
          <w:sz w:val="24"/>
          <w:szCs w:val="24"/>
        </w:rPr>
        <w:t xml:space="preserve">. Такую деятельность НЕЛЬЗЯ осуществлять на основании соглашения о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сотрудничестве. Для оказания рекламных услуг должен быть заключен возмездный договор оказания услуг либо спонсорский договор, по которому одна сторона передает другой стороне спонсорский взнос в обмен на рекламу спонсора на каком-то мероприятии, которое проводит первая сторона. О рисках см. </w:t>
      </w:r>
      <w:r w:rsidR="00056534" w:rsidRPr="000F6332">
        <w:rPr>
          <w:rFonts w:ascii="Times New Roman" w:hAnsi="Times New Roman" w:cs="Times New Roman"/>
          <w:sz w:val="24"/>
          <w:szCs w:val="24"/>
        </w:rPr>
        <w:t>пункт 1.6 настоящих Методических рекомендаций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</w:p>
    <w:p w:rsidR="008557F0" w:rsidRPr="000F6332" w:rsidRDefault="008557F0" w:rsidP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5E54" w:rsidRPr="000F6332" w:rsidRDefault="00184231" w:rsidP="000F6332">
      <w:pPr>
        <w:pStyle w:val="a7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МОЖНО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сотрудничестве: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выражают готовность…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намереваются…</w:t>
      </w:r>
    </w:p>
    <w:p w:rsidR="00184231" w:rsidRPr="000F6332" w:rsidRDefault="00184231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</w:t>
      </w:r>
      <w:r w:rsidR="00B84E96" w:rsidRPr="000F6332">
        <w:rPr>
          <w:rFonts w:ascii="Times New Roman" w:hAnsi="Times New Roman" w:cs="Times New Roman"/>
          <w:sz w:val="24"/>
          <w:szCs w:val="24"/>
        </w:rPr>
        <w:t xml:space="preserve"> будут содействовать...</w:t>
      </w:r>
    </w:p>
    <w:p w:rsidR="00B84E96" w:rsidRPr="000F6332" w:rsidRDefault="00B84E96" w:rsidP="000F633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будут стремиться…</w:t>
      </w:r>
    </w:p>
    <w:p w:rsidR="000F6332" w:rsidRDefault="00B84E96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Существуют типовые формулировки, которые настоятельно рекомендуется включать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Эти формулировки позволяют правильно понять цель заключения договора и избежать нежелательной трактовки текста 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со стороны проверяющих органов. </w:t>
      </w:r>
    </w:p>
    <w:p w:rsidR="00184231" w:rsidRPr="000F6332" w:rsidRDefault="000F6332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формулировки</w:t>
      </w:r>
      <w:r w:rsidR="00FC7038" w:rsidRPr="000F6332">
        <w:rPr>
          <w:rFonts w:ascii="Times New Roman" w:hAnsi="Times New Roman" w:cs="Times New Roman"/>
          <w:sz w:val="24"/>
          <w:szCs w:val="24"/>
        </w:rPr>
        <w:t>: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ств дл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>я Сторон.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Соглашение определяет общие принципы взаимодействия Сторон. На основании настоящего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Перечень конкретных мероприятий, планируемых к проведению в рамках настоящего Соглашения, если Стороны достигнут договоренности об условиях проведения таких мероприятий и характере обязательств каждой из Сторон в связи с их проведением, с указанием сроков, ответственных лиц и иных существенных условий оформляется </w:t>
      </w:r>
      <w:proofErr w:type="gramStart"/>
      <w:r w:rsidRPr="000F6332">
        <w:rPr>
          <w:rFonts w:ascii="Times New Roman" w:hAnsi="Times New Roman" w:cs="Times New Roman"/>
          <w:i/>
          <w:sz w:val="24"/>
          <w:szCs w:val="24"/>
        </w:rPr>
        <w:t>отдельными</w:t>
      </w:r>
      <w:proofErr w:type="gramEnd"/>
      <w:r w:rsidRPr="000F6332">
        <w:rPr>
          <w:rFonts w:ascii="Times New Roman" w:hAnsi="Times New Roman" w:cs="Times New Roman"/>
          <w:i/>
          <w:sz w:val="24"/>
          <w:szCs w:val="24"/>
        </w:rPr>
        <w:t xml:space="preserve"> договором.</w:t>
      </w:r>
    </w:p>
    <w:p w:rsidR="00FC7038" w:rsidRPr="000F6332" w:rsidRDefault="00FC7038" w:rsidP="000F6332">
      <w:pPr>
        <w:pStyle w:val="a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Какие формулировки НЕЛЬЗЯ использовать в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о сотрудничестве?</w:t>
      </w:r>
    </w:p>
    <w:p w:rsidR="00184231" w:rsidRPr="000F6332" w:rsidRDefault="00184231" w:rsidP="00AC21D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Намерение, для закрепления которого стороны подписывают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соглашение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сотрудничестве, не означает юридическую обязанность одной стороны сделать что-то для </w:t>
      </w:r>
      <w:r w:rsidRPr="000F6332">
        <w:rPr>
          <w:rFonts w:ascii="Times New Roman" w:hAnsi="Times New Roman" w:cs="Times New Roman"/>
          <w:sz w:val="24"/>
          <w:szCs w:val="24"/>
        </w:rPr>
        <w:lastRenderedPageBreak/>
        <w:t xml:space="preserve">другой. Намерение может быть реализовано только путем заключения отдельных, как правило, возмездных договоров в развитие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сотрудничестве. Поэтому нельзя использовать в </w:t>
      </w:r>
      <w:r w:rsidR="008B3D3E" w:rsidRPr="000F6332">
        <w:rPr>
          <w:rFonts w:ascii="Times New Roman" w:hAnsi="Times New Roman" w:cs="Times New Roman"/>
          <w:sz w:val="24"/>
          <w:szCs w:val="24"/>
        </w:rPr>
        <w:t>соглашении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следующие слова и формулировки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184231" w:rsidRPr="000F6332" w:rsidRDefault="00B84E96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Слово «обязанность» и все его производные, однокоренные слова;</w:t>
      </w:r>
    </w:p>
    <w:p w:rsidR="00184231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Сторона 1 делает что-то для Стороны-2</w:t>
      </w:r>
      <w:r w:rsidR="00C73C5A" w:rsidRPr="000F6332">
        <w:rPr>
          <w:rFonts w:ascii="Times New Roman" w:hAnsi="Times New Roman" w:cs="Times New Roman"/>
          <w:sz w:val="24"/>
          <w:szCs w:val="24"/>
        </w:rPr>
        <w:t xml:space="preserve"> (выполняет работы, оказывает услуги, передает оборудование, предоставляет право использовать помещения и </w:t>
      </w:r>
      <w:proofErr w:type="spellStart"/>
      <w:r w:rsidR="00C73C5A" w:rsidRPr="000F6332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C73C5A" w:rsidRPr="000F6332">
        <w:rPr>
          <w:rFonts w:ascii="Times New Roman" w:hAnsi="Times New Roman" w:cs="Times New Roman"/>
          <w:sz w:val="24"/>
          <w:szCs w:val="24"/>
        </w:rPr>
        <w:t>)</w:t>
      </w:r>
      <w:r w:rsidR="00FC7038" w:rsidRPr="000F6332">
        <w:rPr>
          <w:rFonts w:ascii="Times New Roman" w:hAnsi="Times New Roman" w:cs="Times New Roman"/>
          <w:sz w:val="24"/>
          <w:szCs w:val="24"/>
        </w:rPr>
        <w:t>;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E96" w:rsidRPr="000F6332" w:rsidRDefault="00184231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несут ответственность за….</w:t>
      </w:r>
      <w:proofErr w:type="gramStart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84E96" w:rsidRPr="000F6332">
        <w:rPr>
          <w:rFonts w:ascii="Times New Roman" w:hAnsi="Times New Roman" w:cs="Times New Roman"/>
          <w:sz w:val="24"/>
          <w:szCs w:val="24"/>
        </w:rPr>
        <w:t xml:space="preserve"> формулировки о форс-мажоре и освобождении от ответственности;</w:t>
      </w:r>
    </w:p>
    <w:p w:rsidR="00184231" w:rsidRPr="000F6332" w:rsidRDefault="00FC7038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Стороны осуществляют совместную деятельность…, вклад в совместную деятельность</w:t>
      </w:r>
      <w:r w:rsidR="008B3D3E" w:rsidRPr="000F6332">
        <w:rPr>
          <w:rFonts w:ascii="Times New Roman" w:hAnsi="Times New Roman" w:cs="Times New Roman"/>
          <w:sz w:val="24"/>
          <w:szCs w:val="24"/>
        </w:rPr>
        <w:t>…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F83E00" w:rsidRPr="000F6332" w:rsidRDefault="00F83E00" w:rsidP="000F6332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Все слова, которые имеют отношения к финансам: порядок взаиморасчетов, расходы, убытки, штрафные санкции;</w:t>
      </w:r>
    </w:p>
    <w:p w:rsidR="00FC7038" w:rsidRPr="000F6332" w:rsidRDefault="00FC7038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231" w:rsidRPr="000F6332" w:rsidRDefault="00184231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Почему 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«</w:t>
      </w:r>
      <w:r w:rsidRPr="000F6332">
        <w:rPr>
          <w:rFonts w:ascii="Times New Roman" w:hAnsi="Times New Roman" w:cs="Times New Roman"/>
          <w:b/>
          <w:sz w:val="24"/>
          <w:szCs w:val="24"/>
        </w:rPr>
        <w:t>нельзя</w:t>
      </w:r>
      <w:r w:rsidR="008B3D3E" w:rsidRPr="000F6332">
        <w:rPr>
          <w:rFonts w:ascii="Times New Roman" w:hAnsi="Times New Roman" w:cs="Times New Roman"/>
          <w:b/>
          <w:sz w:val="24"/>
          <w:szCs w:val="24"/>
        </w:rPr>
        <w:t>»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  <w:r w:rsidR="00A92EDA" w:rsidRPr="000F6332">
        <w:rPr>
          <w:rFonts w:ascii="Times New Roman" w:hAnsi="Times New Roman" w:cs="Times New Roman"/>
          <w:b/>
          <w:sz w:val="24"/>
          <w:szCs w:val="24"/>
        </w:rPr>
        <w:t xml:space="preserve"> Чем обусловлены запреты?</w:t>
      </w:r>
    </w:p>
    <w:p w:rsidR="00C55468" w:rsidRPr="000F6332" w:rsidRDefault="00184231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НИУ ВШЭ проверяют </w:t>
      </w:r>
      <w:r w:rsidR="008557F0" w:rsidRPr="000F6332">
        <w:rPr>
          <w:rFonts w:ascii="Times New Roman" w:hAnsi="Times New Roman" w:cs="Times New Roman"/>
          <w:sz w:val="24"/>
          <w:szCs w:val="24"/>
        </w:rPr>
        <w:t xml:space="preserve">различные государственные структуры, в частности, </w:t>
      </w:r>
      <w:r w:rsidRPr="000F6332">
        <w:rPr>
          <w:rFonts w:ascii="Times New Roman" w:hAnsi="Times New Roman" w:cs="Times New Roman"/>
          <w:sz w:val="24"/>
          <w:szCs w:val="24"/>
        </w:rPr>
        <w:t>налоговые органы. Налоговые органы вправе переквалифицировать соглашение о сотрудничестве в договор оказания услуг/выполнения работ или любой другой договор,</w:t>
      </w:r>
      <w:r w:rsidR="00FC7038" w:rsidRPr="000F6332">
        <w:rPr>
          <w:rFonts w:ascii="Times New Roman" w:hAnsi="Times New Roman" w:cs="Times New Roman"/>
          <w:sz w:val="24"/>
          <w:szCs w:val="24"/>
        </w:rPr>
        <w:t xml:space="preserve"> если сочтут, что целью заключения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соглашения является вовсе не закрепление намерений, а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 безвозмездное </w:t>
      </w:r>
      <w:r w:rsidR="008B3D3E" w:rsidRPr="000F6332">
        <w:rPr>
          <w:rFonts w:ascii="Times New Roman" w:hAnsi="Times New Roman" w:cs="Times New Roman"/>
          <w:sz w:val="24"/>
          <w:szCs w:val="24"/>
        </w:rPr>
        <w:t>получение одной стороной от другой како</w:t>
      </w:r>
      <w:r w:rsidR="00C55468" w:rsidRPr="000F6332">
        <w:rPr>
          <w:rFonts w:ascii="Times New Roman" w:hAnsi="Times New Roman" w:cs="Times New Roman"/>
          <w:sz w:val="24"/>
          <w:szCs w:val="24"/>
        </w:rPr>
        <w:t>й</w:t>
      </w:r>
      <w:r w:rsidR="008B3D3E" w:rsidRPr="000F6332">
        <w:rPr>
          <w:rFonts w:ascii="Times New Roman" w:hAnsi="Times New Roman" w:cs="Times New Roman"/>
          <w:sz w:val="24"/>
          <w:szCs w:val="24"/>
        </w:rPr>
        <w:t>-либо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материальной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выгоды или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дохода. </w:t>
      </w:r>
      <w:r w:rsidR="0011135E" w:rsidRPr="000F6332">
        <w:rPr>
          <w:rFonts w:ascii="Times New Roman" w:hAnsi="Times New Roman" w:cs="Times New Roman"/>
          <w:b/>
          <w:sz w:val="24"/>
          <w:szCs w:val="24"/>
        </w:rPr>
        <w:t>Это первая опасность.</w:t>
      </w:r>
      <w:r w:rsidR="0011135E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B3D3E" w:rsidRPr="000F6332">
        <w:rPr>
          <w:rFonts w:ascii="Times New Roman" w:hAnsi="Times New Roman" w:cs="Times New Roman"/>
          <w:sz w:val="24"/>
          <w:szCs w:val="24"/>
        </w:rPr>
        <w:t xml:space="preserve">Для налоговых органов доходом </w:t>
      </w:r>
      <w:r w:rsidR="00B5196F" w:rsidRPr="000F6332">
        <w:rPr>
          <w:rFonts w:ascii="Times New Roman" w:hAnsi="Times New Roman" w:cs="Times New Roman"/>
          <w:sz w:val="24"/>
          <w:szCs w:val="24"/>
        </w:rPr>
        <w:t xml:space="preserve">будет являться, в том числе, безвозмездно полученное имущество или имущественные права, оказанные услуги, выполненные работы. </w:t>
      </w:r>
    </w:p>
    <w:p w:rsidR="00C55468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C55468" w:rsidRPr="000F6332">
        <w:rPr>
          <w:rFonts w:ascii="Times New Roman" w:hAnsi="Times New Roman" w:cs="Times New Roman"/>
          <w:sz w:val="24"/>
          <w:szCs w:val="24"/>
        </w:rPr>
        <w:t>В соответствии с п. 146 НК РФ безвозмездная передача права собственности на товары, результаты выполненных работ, оказание услуг признается реализацией товаров (работ, услуг). Реализация товаров (работ, услуг) является объектом налогообложения.</w:t>
      </w:r>
    </w:p>
    <w:p w:rsidR="001D705F" w:rsidRPr="000F6332" w:rsidRDefault="001D705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196F" w:rsidRPr="000F6332" w:rsidRDefault="00B5196F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из некорректно составленного соглашения о сотрудничестве могут возникнуть неблагоприятные налоговые последствия, причем для всех сторон соглашения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  <w:r w:rsidR="00C55468" w:rsidRPr="000F6332">
        <w:rPr>
          <w:rFonts w:ascii="Times New Roman" w:hAnsi="Times New Roman" w:cs="Times New Roman"/>
          <w:sz w:val="24"/>
          <w:szCs w:val="24"/>
        </w:rPr>
        <w:t xml:space="preserve">Например, стороне-исполнителю, которая бесплатно сделала что-то для другой стороны в рамках сотрудничества, будет </w:t>
      </w:r>
      <w:proofErr w:type="spellStart"/>
      <w:r w:rsidR="00C55468" w:rsidRPr="000F6332">
        <w:rPr>
          <w:rFonts w:ascii="Times New Roman" w:hAnsi="Times New Roman" w:cs="Times New Roman"/>
          <w:sz w:val="24"/>
          <w:szCs w:val="24"/>
        </w:rPr>
        <w:t>доначислен</w:t>
      </w:r>
      <w:proofErr w:type="spellEnd"/>
      <w:r w:rsidR="00C55468" w:rsidRPr="000F6332">
        <w:rPr>
          <w:rFonts w:ascii="Times New Roman" w:hAnsi="Times New Roman" w:cs="Times New Roman"/>
          <w:sz w:val="24"/>
          <w:szCs w:val="24"/>
        </w:rPr>
        <w:t xml:space="preserve"> НДС и штрафные санкции за его неуплату. У стороны-получателя бесплатных благ </w:t>
      </w:r>
      <w:r w:rsidR="00B122CC" w:rsidRPr="000F6332">
        <w:rPr>
          <w:rFonts w:ascii="Times New Roman" w:hAnsi="Times New Roman" w:cs="Times New Roman"/>
          <w:sz w:val="24"/>
          <w:szCs w:val="24"/>
        </w:rPr>
        <w:t>могут возникнуть проблемы в связи с тем, что эти блага не учтены в составе доходов.</w:t>
      </w:r>
    </w:p>
    <w:p w:rsidR="00B122CC" w:rsidRPr="000F6332" w:rsidRDefault="00B122C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051248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Другая опасность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– переквалификация соглашения о сотрудничестве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(договор простого товарищества). </w:t>
      </w:r>
    </w:p>
    <w:p w:rsidR="00E7462D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СПРАВОЧНО: </w:t>
      </w:r>
      <w:r w:rsidR="00051248" w:rsidRPr="000F63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="00051248" w:rsidRPr="000F6332">
          <w:rPr>
            <w:rFonts w:ascii="Times New Roman" w:hAnsi="Times New Roman" w:cs="Times New Roman"/>
            <w:sz w:val="24"/>
            <w:szCs w:val="24"/>
          </w:rPr>
          <w:t>ст. 1041</w:t>
        </w:r>
      </w:hyperlink>
      <w:r w:rsidR="00051248" w:rsidRPr="000F6332">
        <w:rPr>
          <w:rFonts w:ascii="Times New Roman" w:hAnsi="Times New Roman" w:cs="Times New Roman"/>
          <w:sz w:val="24"/>
          <w:szCs w:val="24"/>
        </w:rPr>
        <w:t xml:space="preserve"> ГК РФ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С</w:t>
      </w:r>
      <w:r w:rsidR="00051248" w:rsidRPr="000F6332">
        <w:rPr>
          <w:rFonts w:ascii="Times New Roman" w:hAnsi="Times New Roman" w:cs="Times New Roman"/>
          <w:sz w:val="24"/>
          <w:szCs w:val="24"/>
        </w:rPr>
        <w:t>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E00" w:rsidRPr="000F6332" w:rsidRDefault="00F83E00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Согласно ст. 1042 ГК РФ вкладом товарища признается все то, что он вносит в общее дело, в том числе деньги, иное имущество, профессиональные и иные знания, навыки и умения, а также деловая репутация и деловые связи.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Основными признаками договора простого товарищества являются</w:t>
      </w:r>
      <w:r w:rsidRPr="000F6332">
        <w:rPr>
          <w:rFonts w:ascii="Times New Roman" w:hAnsi="Times New Roman" w:cs="Times New Roman"/>
          <w:sz w:val="24"/>
          <w:szCs w:val="24"/>
        </w:rPr>
        <w:t>: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наличие у сторон по договору общего экономического интереса и согласованной цели;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соединение участниками своих вкладов;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организационный характер договора, направленность на создание организационного единства - объединения, которое позволит участникам товарищества выступать в имущественном обороте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консолидированно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образование общей собственности;</w:t>
      </w:r>
    </w:p>
    <w:p w:rsidR="00A92EDA" w:rsidRPr="000F6332" w:rsidRDefault="00A92EDA" w:rsidP="000F6332">
      <w:pPr>
        <w:pStyle w:val="a7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общие доходы и расходы в рамках совместной деятельности.</w:t>
      </w:r>
    </w:p>
    <w:p w:rsidR="00B90787" w:rsidRPr="000F6332" w:rsidRDefault="00B90787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0787" w:rsidRPr="000F6332" w:rsidRDefault="00E7462D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  <w:u w:val="single"/>
        </w:rPr>
        <w:t>НИУ ВШЭ не вправе заключать соглашения о сотрудничестве с коммерческими о</w:t>
      </w:r>
      <w:r w:rsidR="00B122CC" w:rsidRPr="000F6332">
        <w:rPr>
          <w:rFonts w:ascii="Times New Roman" w:hAnsi="Times New Roman" w:cs="Times New Roman"/>
          <w:sz w:val="24"/>
          <w:szCs w:val="24"/>
          <w:u w:val="single"/>
        </w:rPr>
        <w:t>рганизациями в целях извлечения прибыли</w:t>
      </w:r>
      <w:r w:rsidR="00B122CC" w:rsidRPr="000F6332">
        <w:rPr>
          <w:rFonts w:ascii="Times New Roman" w:hAnsi="Times New Roman" w:cs="Times New Roman"/>
          <w:sz w:val="24"/>
          <w:szCs w:val="24"/>
        </w:rPr>
        <w:t>.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Но даже если сотрудничество осуществляется в некоммерческих целях, нельзя допускать сходств</w:t>
      </w:r>
      <w:r w:rsidR="00F83E00" w:rsidRPr="000F6332">
        <w:rPr>
          <w:rFonts w:ascii="Times New Roman" w:hAnsi="Times New Roman" w:cs="Times New Roman"/>
          <w:sz w:val="24"/>
          <w:szCs w:val="24"/>
        </w:rPr>
        <w:t>а</w:t>
      </w:r>
      <w:r w:rsidR="00B90787" w:rsidRPr="000F6332">
        <w:rPr>
          <w:rFonts w:ascii="Times New Roman" w:hAnsi="Times New Roman" w:cs="Times New Roman"/>
          <w:sz w:val="24"/>
          <w:szCs w:val="24"/>
        </w:rPr>
        <w:t xml:space="preserve"> соглашения о сотрудничестве с </w:t>
      </w:r>
      <w:proofErr w:type="gramStart"/>
      <w:r w:rsidR="00B90787" w:rsidRPr="000F6332">
        <w:rPr>
          <w:rFonts w:ascii="Times New Roman" w:hAnsi="Times New Roman" w:cs="Times New Roman"/>
          <w:sz w:val="24"/>
          <w:szCs w:val="24"/>
        </w:rPr>
        <w:t>договором</w:t>
      </w:r>
      <w:proofErr w:type="gramEnd"/>
      <w:r w:rsidR="00B90787" w:rsidRPr="000F6332">
        <w:rPr>
          <w:rFonts w:ascii="Times New Roman" w:hAnsi="Times New Roman" w:cs="Times New Roman"/>
          <w:sz w:val="24"/>
          <w:szCs w:val="24"/>
        </w:rPr>
        <w:t xml:space="preserve"> о совместной деятельности в значении ст. 1041 ГК РФ</w:t>
      </w:r>
      <w:r w:rsidR="00F83E00" w:rsidRPr="000F6332">
        <w:rPr>
          <w:rFonts w:ascii="Times New Roman" w:hAnsi="Times New Roman" w:cs="Times New Roman"/>
          <w:sz w:val="24"/>
          <w:szCs w:val="24"/>
        </w:rPr>
        <w:t xml:space="preserve">. Исполнение договора о совместной деятельности требует оценки вкладов товарищей, ведения бухгалтерского учета совместной деятельности товарищей, учета расходов и убытков, связанных с совместной деятельностью. При исполнении соглашения о сотрудничестве это не осуществляется. Соответственно, </w:t>
      </w:r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переквалификация соглашения о сотрудничестве в </w:t>
      </w:r>
      <w:proofErr w:type="gramStart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>договор</w:t>
      </w:r>
      <w:proofErr w:type="gramEnd"/>
      <w:r w:rsidR="00F83E00" w:rsidRPr="000F63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 совместной деятельности влечет за собой налоговые риски для обеих сторон. </w:t>
      </w:r>
    </w:p>
    <w:p w:rsidR="00A92EDA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4231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Что такое соглашение о консорциуме?</w:t>
      </w:r>
      <w:r w:rsidR="0039148C" w:rsidRPr="000F6332">
        <w:rPr>
          <w:rFonts w:ascii="Times New Roman" w:hAnsi="Times New Roman" w:cs="Times New Roman"/>
          <w:b/>
          <w:sz w:val="24"/>
          <w:szCs w:val="24"/>
        </w:rPr>
        <w:t xml:space="preserve"> Для чего оно заключается?</w:t>
      </w:r>
    </w:p>
    <w:p w:rsidR="001D705F" w:rsidRPr="000F6332" w:rsidRDefault="00A92EDA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Под «консорциумом» на практике понимается некое договорное объединение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нескольких сторон </w:t>
      </w:r>
      <w:r w:rsidRPr="000F6332">
        <w:rPr>
          <w:rFonts w:ascii="Times New Roman" w:hAnsi="Times New Roman" w:cs="Times New Roman"/>
          <w:sz w:val="24"/>
          <w:szCs w:val="24"/>
        </w:rPr>
        <w:t>без образования отдельного юридического лица.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557F0" w:rsidRPr="000F6332">
        <w:rPr>
          <w:rFonts w:ascii="Times New Roman" w:hAnsi="Times New Roman" w:cs="Times New Roman"/>
          <w:sz w:val="24"/>
          <w:szCs w:val="24"/>
        </w:rPr>
        <w:t>Законодательно этот термин не закреплен. «Консорциум» очень схож по своим характеристикам с простым товариществом. Поэтому в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 соглашениях о сотрудничестве можно использовать термин «консорциум»,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но при условии разрыва связи «консорциума» и «простого товарищества». Т.е. термин «консорциум» </w:t>
      </w:r>
      <w:r w:rsidR="0039148C" w:rsidRPr="000F6332">
        <w:rPr>
          <w:rFonts w:ascii="Times New Roman" w:hAnsi="Times New Roman" w:cs="Times New Roman"/>
          <w:sz w:val="24"/>
          <w:szCs w:val="24"/>
        </w:rPr>
        <w:t>может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употребляться в тексте </w:t>
      </w:r>
      <w:r w:rsidR="0039148C" w:rsidRPr="000F6332">
        <w:rPr>
          <w:rFonts w:ascii="Times New Roman" w:hAnsi="Times New Roman" w:cs="Times New Roman"/>
          <w:sz w:val="24"/>
          <w:szCs w:val="24"/>
        </w:rPr>
        <w:t xml:space="preserve">соглашения о сотрудничестве </w:t>
      </w:r>
      <w:r w:rsidR="001D705F" w:rsidRPr="000F6332">
        <w:rPr>
          <w:rFonts w:ascii="Times New Roman" w:hAnsi="Times New Roman" w:cs="Times New Roman"/>
          <w:sz w:val="24"/>
          <w:szCs w:val="24"/>
        </w:rPr>
        <w:t>как синоним «партнерства», «сотрудничества», а не как синоним простого товарищества. Однако нужно понимать, что само наличие термина «консорциум» все равно косвенно указывает на то, что стороны намеревались заключить договор о совместной деятельности, а не договор о сотрудничестве, что повышает риск наступления неблагоприятных последствий, указанных выше.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Как правило, соглашения о консорциуме заключаются НИУ ВШЭ </w:t>
      </w:r>
      <w:r w:rsidR="000F6332">
        <w:rPr>
          <w:rFonts w:ascii="Times New Roman" w:hAnsi="Times New Roman" w:cs="Times New Roman"/>
          <w:sz w:val="24"/>
          <w:szCs w:val="24"/>
        </w:rPr>
        <w:t xml:space="preserve">с </w:t>
      </w:r>
      <w:r w:rsidRPr="000F6332">
        <w:rPr>
          <w:rFonts w:ascii="Times New Roman" w:hAnsi="Times New Roman" w:cs="Times New Roman"/>
          <w:sz w:val="24"/>
          <w:szCs w:val="24"/>
        </w:rPr>
        <w:t xml:space="preserve">российскими партнерами для совместного участия в торгах, проводимых крупными заказчиками из коммерческого и некоммерческого секторов российского рынка, государственными органами. </w:t>
      </w:r>
    </w:p>
    <w:p w:rsidR="0039148C" w:rsidRPr="000F6332" w:rsidRDefault="0039148C" w:rsidP="00AC21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AC21D6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Можно ли заключить соглашение о сотрудничестве для реализации конкретного проекта, предусматривающе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е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распределение обязанностей</w:t>
      </w:r>
      <w:r w:rsidRPr="000F6332">
        <w:rPr>
          <w:rFonts w:ascii="Times New Roman" w:hAnsi="Times New Roman" w:cs="Times New Roman"/>
          <w:b/>
          <w:sz w:val="24"/>
          <w:szCs w:val="24"/>
        </w:rPr>
        <w:t xml:space="preserve"> сторон?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Можно, но не желательно. Соглашение о сотрудничестве, которым предусмотрена совместная реализация проекта с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распределением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обязанностей сторон и сроками их выполнения может быть переквалифицировано налоговыми органами либо в договор о совместной деятельности, либо в договор подряда/оказания услуг. В обоих случаях для сторон возникнут неблагоприятные налоговые последствия.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рекомендуе</w:t>
      </w:r>
      <w:r w:rsidR="00954497" w:rsidRPr="000F6332">
        <w:rPr>
          <w:rFonts w:ascii="Times New Roman" w:hAnsi="Times New Roman" w:cs="Times New Roman"/>
          <w:sz w:val="24"/>
          <w:szCs w:val="24"/>
        </w:rPr>
        <w:t>м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954497" w:rsidRPr="000F6332">
        <w:rPr>
          <w:rFonts w:ascii="Times New Roman" w:hAnsi="Times New Roman" w:cs="Times New Roman"/>
          <w:sz w:val="24"/>
          <w:szCs w:val="24"/>
        </w:rPr>
        <w:t>разбить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обязательства сторон по проекту на отдельные возмездные договоры. Например, НИУ ВШЭ по договору подряда по заказу партнера делает какую-то работу, а партнер по заказу НИУ ВШЭ по другому договору оказывает какую-то услугу.</w:t>
      </w:r>
      <w:r w:rsidR="00954497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F0" w:rsidRPr="000F6332" w:rsidRDefault="008557F0" w:rsidP="00AC21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Какие документы нужно запросить у партнера, с которым мы будем сотрудничать</w:t>
      </w:r>
      <w:r w:rsidR="00B960B7" w:rsidRPr="000F6332">
        <w:rPr>
          <w:rFonts w:ascii="Times New Roman" w:hAnsi="Times New Roman" w:cs="Times New Roman"/>
          <w:b/>
          <w:sz w:val="24"/>
          <w:szCs w:val="24"/>
        </w:rPr>
        <w:t>, для проведения юридической экспертизы соглашения о сотрудничестве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960B7" w:rsidRPr="000F6332" w:rsidRDefault="00B960B7" w:rsidP="00B960B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 обязательном порядке запрашивается копия доверенности на подписанта со стороны партнера. Проект соглашения о сотрудничестве следует направлять для согласования в </w:t>
      </w:r>
      <w:r w:rsidR="001D3FFB">
        <w:rPr>
          <w:rFonts w:ascii="Times New Roman" w:hAnsi="Times New Roman" w:cs="Times New Roman"/>
          <w:sz w:val="24"/>
          <w:szCs w:val="24"/>
        </w:rPr>
        <w:t>Юридическом отделе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вместе со </w:t>
      </w:r>
      <w:proofErr w:type="spellStart"/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скан-копией</w:t>
      </w:r>
      <w:proofErr w:type="spellEnd"/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доверенности. Если соглашение о сотрудничестве заключается с иностранным партнером,</w:t>
      </w:r>
      <w:r w:rsidR="0020161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161F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20161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вправе запросить документы, подтверждающие регистрацию партнера в качестве юридического лица на территории иностранного государства. 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1135E" w:rsidRPr="000F6332" w:rsidRDefault="0011135E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Каков порядок согласования и подписания соглашения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E1A36" w:rsidRPr="002A762D" w:rsidRDefault="00BE1A36" w:rsidP="002A762D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</w:t>
      </w:r>
      <w:r w:rsidRPr="002A762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1D3FFB" w:rsidRPr="002A762D">
        <w:rPr>
          <w:rFonts w:ascii="Times New Roman" w:hAnsi="Times New Roman" w:cs="Times New Roman"/>
          <w:sz w:val="24"/>
          <w:szCs w:val="24"/>
        </w:rPr>
        <w:t>Регламентом согласования документов в НИУ ВШЭ – Нижний Новгород</w:t>
      </w:r>
      <w:r w:rsidRPr="002A762D">
        <w:rPr>
          <w:rFonts w:ascii="Times New Roman" w:hAnsi="Times New Roman" w:cs="Times New Roman"/>
          <w:sz w:val="24"/>
          <w:szCs w:val="24"/>
        </w:rPr>
        <w:t xml:space="preserve">, утв. приказом от  </w:t>
      </w:r>
      <w:r w:rsidR="001D3FFB" w:rsidRPr="002A762D">
        <w:rPr>
          <w:rFonts w:ascii="Times New Roman" w:hAnsi="Times New Roman" w:cs="Times New Roman"/>
          <w:sz w:val="24"/>
          <w:szCs w:val="24"/>
        </w:rPr>
        <w:t>10</w:t>
      </w:r>
      <w:r w:rsidRPr="002A762D">
        <w:rPr>
          <w:rFonts w:ascii="Times New Roman" w:hAnsi="Times New Roman" w:cs="Times New Roman"/>
          <w:sz w:val="24"/>
          <w:szCs w:val="24"/>
        </w:rPr>
        <w:t>.</w:t>
      </w:r>
      <w:r w:rsidR="001D3FFB" w:rsidRPr="002A762D">
        <w:rPr>
          <w:rFonts w:ascii="Times New Roman" w:hAnsi="Times New Roman" w:cs="Times New Roman"/>
          <w:sz w:val="24"/>
          <w:szCs w:val="24"/>
        </w:rPr>
        <w:t>01.2020</w:t>
      </w:r>
      <w:r w:rsidRPr="002A762D">
        <w:rPr>
          <w:rFonts w:ascii="Times New Roman" w:hAnsi="Times New Roman" w:cs="Times New Roman"/>
          <w:sz w:val="24"/>
          <w:szCs w:val="24"/>
        </w:rPr>
        <w:t xml:space="preserve"> № </w:t>
      </w:r>
      <w:r w:rsidR="001D3FFB" w:rsidRPr="002A762D">
        <w:rPr>
          <w:rFonts w:ascii="Times New Roman" w:hAnsi="Times New Roman" w:cs="Times New Roman"/>
          <w:sz w:val="24"/>
          <w:szCs w:val="24"/>
        </w:rPr>
        <w:t>8.1.6.3-14/1001-01</w:t>
      </w:r>
      <w:r w:rsidRPr="002A762D">
        <w:rPr>
          <w:rFonts w:ascii="Times New Roman" w:hAnsi="Times New Roman" w:cs="Times New Roman"/>
          <w:sz w:val="24"/>
          <w:szCs w:val="24"/>
        </w:rPr>
        <w:t>, проекты соглашений о сотрудничестве проверяются и визируются:</w:t>
      </w:r>
    </w:p>
    <w:p w:rsidR="002A762D" w:rsidRPr="002A762D" w:rsidRDefault="002A762D" w:rsidP="002A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D">
        <w:rPr>
          <w:rFonts w:ascii="Times New Roman" w:hAnsi="Times New Roman" w:cs="Times New Roman"/>
          <w:sz w:val="24"/>
          <w:szCs w:val="24"/>
        </w:rPr>
        <w:t>руководител</w:t>
      </w:r>
      <w:r w:rsidR="0020161F">
        <w:rPr>
          <w:rFonts w:ascii="Times New Roman" w:hAnsi="Times New Roman" w:cs="Times New Roman"/>
          <w:sz w:val="24"/>
          <w:szCs w:val="24"/>
        </w:rPr>
        <w:t>ем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структурного подразделения, инициирующего заключение договора, либо соответствующий заместитель руководителя структурного подразделения - на предмет полноты и надлежащего содержания проектов безвозмездных договоров (соглашений), правильности выбора подписывающего лица;</w:t>
      </w:r>
    </w:p>
    <w:p w:rsidR="002A762D" w:rsidRPr="002A762D" w:rsidRDefault="002A762D" w:rsidP="002A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D">
        <w:rPr>
          <w:rFonts w:ascii="Times New Roman" w:hAnsi="Times New Roman" w:cs="Times New Roman"/>
          <w:sz w:val="24"/>
          <w:szCs w:val="24"/>
        </w:rPr>
        <w:t>- главны</w:t>
      </w:r>
      <w:r w:rsidR="0020161F">
        <w:rPr>
          <w:rFonts w:ascii="Times New Roman" w:hAnsi="Times New Roman" w:cs="Times New Roman"/>
          <w:sz w:val="24"/>
          <w:szCs w:val="24"/>
        </w:rPr>
        <w:t>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20161F">
        <w:rPr>
          <w:rFonts w:ascii="Times New Roman" w:hAnsi="Times New Roman" w:cs="Times New Roman"/>
          <w:sz w:val="24"/>
          <w:szCs w:val="24"/>
        </w:rPr>
        <w:t>ом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- на предмет соответствия условий договора (соглашения) требованиям налогового законодательства Российской Федерации и законодательства, регулирующего порядок бухгалтерского учета и отчетности (в том числе правильность расчета сумм налогов и отчислений), локальным нормативным актам Университета, регулирующим организацию бухгалтерского и налогового учета;</w:t>
      </w:r>
    </w:p>
    <w:p w:rsidR="0020161F" w:rsidRDefault="002A762D" w:rsidP="002A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D">
        <w:rPr>
          <w:rFonts w:ascii="Times New Roman" w:hAnsi="Times New Roman" w:cs="Times New Roman"/>
          <w:sz w:val="24"/>
          <w:szCs w:val="24"/>
        </w:rPr>
        <w:t>- начальник</w:t>
      </w:r>
      <w:r w:rsidR="0020161F">
        <w:rPr>
          <w:rFonts w:ascii="Times New Roman" w:hAnsi="Times New Roman" w:cs="Times New Roman"/>
          <w:sz w:val="24"/>
          <w:szCs w:val="24"/>
        </w:rPr>
        <w:t>ом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Юридического отдела - на предмет соответствия условий договора (соглашения) законодательству Российской Федерации, локальным нормативным актам Университета, Филиала;</w:t>
      </w:r>
      <w:r w:rsidR="0020161F" w:rsidRPr="00201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2D" w:rsidRPr="002A762D" w:rsidRDefault="002A762D" w:rsidP="002A76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62D">
        <w:rPr>
          <w:rFonts w:ascii="Times New Roman" w:hAnsi="Times New Roman" w:cs="Times New Roman"/>
          <w:sz w:val="24"/>
          <w:szCs w:val="24"/>
        </w:rPr>
        <w:t>- начальник</w:t>
      </w:r>
      <w:r w:rsidR="0020161F">
        <w:rPr>
          <w:rFonts w:ascii="Times New Roman" w:hAnsi="Times New Roman" w:cs="Times New Roman"/>
          <w:sz w:val="24"/>
          <w:szCs w:val="24"/>
        </w:rPr>
        <w:t>ом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62D">
        <w:rPr>
          <w:rFonts w:ascii="Times New Roman" w:hAnsi="Times New Roman" w:cs="Times New Roman"/>
          <w:sz w:val="24"/>
          <w:szCs w:val="24"/>
        </w:rPr>
        <w:t>Имущественно-правового</w:t>
      </w:r>
      <w:proofErr w:type="spellEnd"/>
      <w:r w:rsidRPr="002A762D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2A762D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2A762D">
        <w:rPr>
          <w:rFonts w:ascii="Times New Roman" w:hAnsi="Times New Roman" w:cs="Times New Roman"/>
          <w:sz w:val="24"/>
          <w:szCs w:val="24"/>
        </w:rPr>
        <w:t xml:space="preserve"> - на предмет соблюдения установленных законодательством Российской Федерации и локальным нормативным актам Университета и Филиала требований к договорам безвозмездного пользования имуществом, аренды; </w:t>
      </w:r>
    </w:p>
    <w:p w:rsidR="00BE1A36" w:rsidRPr="0020161F" w:rsidRDefault="002A762D" w:rsidP="002016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762D">
        <w:rPr>
          <w:rFonts w:ascii="Times New Roman" w:hAnsi="Times New Roman" w:cs="Times New Roman"/>
          <w:sz w:val="24"/>
          <w:szCs w:val="24"/>
        </w:rPr>
        <w:t>- заместител</w:t>
      </w:r>
      <w:r w:rsidR="0020161F">
        <w:rPr>
          <w:rFonts w:ascii="Times New Roman" w:hAnsi="Times New Roman" w:cs="Times New Roman"/>
          <w:sz w:val="24"/>
          <w:szCs w:val="24"/>
        </w:rPr>
        <w:t>ем</w:t>
      </w:r>
      <w:r w:rsidRPr="002A762D">
        <w:rPr>
          <w:rFonts w:ascii="Times New Roman" w:hAnsi="Times New Roman" w:cs="Times New Roman"/>
          <w:sz w:val="24"/>
          <w:szCs w:val="24"/>
        </w:rPr>
        <w:t xml:space="preserve"> директора, координирующий деятельность структурного подразделения,  - инициатора заключения договора, в том числе на предмет соблюдения установленного порядка ценообразования (согласование не требуется, если соответствующий заместитель уполномочен подписывать договоры (соглашения).</w:t>
      </w:r>
      <w:r w:rsidR="0020161F" w:rsidRPr="0020161F">
        <w:rPr>
          <w:rFonts w:ascii="Times New Roman" w:hAnsi="Times New Roman" w:cs="Times New Roman"/>
          <w:sz w:val="24"/>
          <w:szCs w:val="24"/>
        </w:rPr>
        <w:t xml:space="preserve"> </w:t>
      </w:r>
      <w:r w:rsidR="002016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Порядок согласования и подписания соглашений о сотрудничестве такой же, как и для других договоров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с участием НИУ ВШЭ, с особенностями, установленными для соглашений о сотрудничестве с иностранными партнерами.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Последовательность подписания сторонами значения не имеет - НИУ ВШЭ может подписать соглашение о сотрудничестве первым или после партнера.</w:t>
      </w:r>
    </w:p>
    <w:p w:rsidR="00BE1A36" w:rsidRPr="000F6332" w:rsidRDefault="00BE1A36" w:rsidP="00B960B7">
      <w:pPr>
        <w:pStyle w:val="a7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E1A36" w:rsidRPr="000F6332" w:rsidRDefault="00BE1A36" w:rsidP="000F6332">
      <w:pPr>
        <w:pStyle w:val="a7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Кто присваивает дату и номер соглашению о сотрудничестве</w:t>
      </w:r>
      <w:r w:rsidR="000F6332">
        <w:rPr>
          <w:rFonts w:ascii="Times New Roman" w:hAnsi="Times New Roman" w:cs="Times New Roman"/>
          <w:b/>
          <w:sz w:val="24"/>
          <w:szCs w:val="24"/>
        </w:rPr>
        <w:t xml:space="preserve"> (за исключением соглашений о сотрудничестве с иностранными партнерами)</w:t>
      </w:r>
      <w:r w:rsidRPr="000F6332">
        <w:rPr>
          <w:rFonts w:ascii="Times New Roman" w:hAnsi="Times New Roman" w:cs="Times New Roman"/>
          <w:b/>
          <w:sz w:val="24"/>
          <w:szCs w:val="24"/>
        </w:rPr>
        <w:t>?</w:t>
      </w:r>
    </w:p>
    <w:p w:rsidR="00BE1A36" w:rsidRPr="000F6332" w:rsidRDefault="00BE1A36" w:rsidP="00BE1A3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Регистрацию соглашений о сотрудничестве осуществляет </w:t>
      </w:r>
      <w:proofErr w:type="gramStart"/>
      <w:r w:rsidR="0020161F">
        <w:rPr>
          <w:rFonts w:ascii="Times New Roman" w:hAnsi="Times New Roman" w:cs="Times New Roman"/>
          <w:sz w:val="24"/>
          <w:szCs w:val="24"/>
        </w:rPr>
        <w:t>Юридический</w:t>
      </w:r>
      <w:proofErr w:type="gramEnd"/>
      <w:r w:rsidR="0020161F">
        <w:rPr>
          <w:rFonts w:ascii="Times New Roman" w:hAnsi="Times New Roman" w:cs="Times New Roman"/>
          <w:sz w:val="24"/>
          <w:szCs w:val="24"/>
        </w:rPr>
        <w:t xml:space="preserve"> отдел </w:t>
      </w:r>
      <w:r w:rsidRPr="000F6332">
        <w:rPr>
          <w:rFonts w:ascii="Times New Roman" w:hAnsi="Times New Roman" w:cs="Times New Roman"/>
          <w:sz w:val="24"/>
          <w:szCs w:val="24"/>
        </w:rPr>
        <w:t xml:space="preserve">как по личному обращению, так и по запросу по электронной почте. 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Реестр всех соглашений о сотрудничестве размещен </w:t>
      </w:r>
      <w:r w:rsidR="0020161F">
        <w:rPr>
          <w:rFonts w:ascii="Times New Roman" w:hAnsi="Times New Roman" w:cs="Times New Roman"/>
          <w:sz w:val="24"/>
          <w:szCs w:val="24"/>
        </w:rPr>
        <w:t xml:space="preserve">Папка подразделений – Договоры - </w:t>
      </w:r>
      <w:r w:rsidR="0020161F" w:rsidRPr="0020161F">
        <w:rPr>
          <w:rFonts w:ascii="Times New Roman" w:hAnsi="Times New Roman" w:cs="Times New Roman"/>
          <w:sz w:val="24"/>
          <w:szCs w:val="24"/>
        </w:rPr>
        <w:t>Реестры и сканы прочих видов договоров (пожертвование, сотрудничество, аренда)</w:t>
      </w:r>
      <w:r w:rsidR="00845AC9" w:rsidRPr="000F6332">
        <w:rPr>
          <w:rFonts w:ascii="Times New Roman" w:hAnsi="Times New Roman" w:cs="Times New Roman"/>
          <w:sz w:val="24"/>
          <w:szCs w:val="24"/>
        </w:rPr>
        <w:t>.</w:t>
      </w:r>
    </w:p>
    <w:p w:rsidR="0011135E" w:rsidRPr="000F6332" w:rsidRDefault="0011135E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7431F8" w:rsidRPr="000F6332" w:rsidRDefault="000F6332" w:rsidP="000F6332">
      <w:pPr>
        <w:pStyle w:val="a7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>ОСОБЕННОСТИ ПОДГОТОВКИ СОГЛАШЕНИЙ О СОТРУДНИЧЕСТВЕ С ИНОСТРАННЫМИ ПАРТНЕРАМИ</w:t>
      </w:r>
    </w:p>
    <w:p w:rsidR="00E7462D" w:rsidRPr="000F6332" w:rsidRDefault="00E7462D" w:rsidP="00AC21D6">
      <w:pPr>
        <w:pStyle w:val="a7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1D705F" w:rsidRPr="000F6332" w:rsidRDefault="001D705F" w:rsidP="00845AC9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 xml:space="preserve">Пунктом 3 статьи 105 </w:t>
      </w:r>
      <w:r w:rsidR="00845AC9" w:rsidRPr="000F6332">
        <w:rPr>
          <w:rFonts w:ascii="Times New Roman" w:hAnsi="Times New Roman" w:cs="Times New Roman"/>
          <w:sz w:val="24"/>
          <w:szCs w:val="24"/>
        </w:rPr>
        <w:t>Федерального з</w:t>
      </w:r>
      <w:r w:rsidRPr="000F6332">
        <w:rPr>
          <w:rFonts w:ascii="Times New Roman" w:hAnsi="Times New Roman" w:cs="Times New Roman"/>
          <w:sz w:val="24"/>
          <w:szCs w:val="24"/>
        </w:rPr>
        <w:t xml:space="preserve">акона </w:t>
      </w:r>
      <w:r w:rsidR="00845AC9" w:rsidRPr="000F6332">
        <w:rPr>
          <w:rFonts w:ascii="Times New Roman" w:hAnsi="Times New Roman" w:cs="Times New Roman"/>
          <w:sz w:val="24"/>
          <w:szCs w:val="24"/>
        </w:rPr>
        <w:t>от 29.12.2012 № 273-ФЗ «О</w:t>
      </w:r>
      <w:r w:rsidRPr="000F6332">
        <w:rPr>
          <w:rFonts w:ascii="Times New Roman" w:hAnsi="Times New Roman" w:cs="Times New Roman"/>
          <w:sz w:val="24"/>
          <w:szCs w:val="24"/>
        </w:rPr>
        <w:t>б образовании</w:t>
      </w:r>
      <w:r w:rsidR="00845AC9" w:rsidRPr="000F6332">
        <w:rPr>
          <w:rFonts w:ascii="Times New Roman" w:hAnsi="Times New Roman" w:cs="Times New Roman"/>
          <w:sz w:val="24"/>
          <w:szCs w:val="24"/>
        </w:rPr>
        <w:t xml:space="preserve"> в Российской Федерации»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845AC9" w:rsidRPr="000F6332">
        <w:rPr>
          <w:rFonts w:ascii="Times New Roman" w:hAnsi="Times New Roman" w:cs="Times New Roman"/>
          <w:sz w:val="24"/>
          <w:szCs w:val="24"/>
        </w:rPr>
        <w:t>установлено</w:t>
      </w:r>
      <w:r w:rsidRPr="000F6332">
        <w:rPr>
          <w:rFonts w:ascii="Times New Roman" w:hAnsi="Times New Roman" w:cs="Times New Roman"/>
          <w:sz w:val="24"/>
          <w:szCs w:val="24"/>
        </w:rPr>
        <w:t>, что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формах, предусмотренных настоящим Федеральным законом и иными нормативными правовыми актами Российской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Федерации, в частности по следующим направлениям: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разработка и реализация образовательных программ и научных программ в сфере образования совместно с международными или иностранными организациями;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6332">
        <w:rPr>
          <w:rFonts w:ascii="Times New Roman" w:hAnsi="Times New Roman" w:cs="Times New Roman"/>
          <w:sz w:val="24"/>
          <w:szCs w:val="24"/>
        </w:rP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академического обмена;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3) проведение совместных научных исследований, осуществление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4) участие в сетевой форме реализации образовательных программ;</w:t>
      </w:r>
    </w:p>
    <w:p w:rsidR="001D705F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1D705F" w:rsidRPr="000F6332" w:rsidRDefault="001D705F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Необходимо учитывать, что данный перечень сфер сотрудничества не является исчерпывающим, а лишь указанием на основные направления и формы такого сотрудничества. </w:t>
      </w:r>
    </w:p>
    <w:p w:rsidR="00056534" w:rsidRPr="000F6332" w:rsidRDefault="00845AC9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К содержанию соглашений о сотрудничестве с иностранными партнерами применяются общие требования, указанные в разделе 1 настоящих Методических рекомендаций, с некоторыми особенностями.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Далее речь пойдет об этих особенностях.</w:t>
      </w:r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534" w:rsidRPr="000F6332" w:rsidRDefault="00056534" w:rsidP="00056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Соглашения о сотрудничестве с иностранными партнерами могут подчиняться законодательству других государств (если в соглашении есть соответствующая оговорка о применимом праве). Важно учитывать данный фактор, как фактор риска.</w:t>
      </w:r>
    </w:p>
    <w:p w:rsidR="00845AC9" w:rsidRPr="000F6332" w:rsidRDefault="00845AC9" w:rsidP="00845A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AC9" w:rsidRPr="000F6332" w:rsidRDefault="00845AC9" w:rsidP="000F6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Мы даем следующие рекомендации по подготовке соглашений о сотрудничестве с иностранными партнерами: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1) </w:t>
      </w:r>
      <w:r w:rsidR="000F6332">
        <w:rPr>
          <w:rFonts w:ascii="Times New Roman" w:hAnsi="Times New Roman" w:cs="Times New Roman"/>
          <w:sz w:val="24"/>
          <w:szCs w:val="24"/>
        </w:rPr>
        <w:t>у</w:t>
      </w:r>
      <w:r w:rsidRPr="000F6332">
        <w:rPr>
          <w:rFonts w:ascii="Times New Roman" w:hAnsi="Times New Roman" w:cs="Times New Roman"/>
          <w:sz w:val="24"/>
          <w:szCs w:val="24"/>
        </w:rPr>
        <w:t xml:space="preserve">бедитесь, что название НИУ ВШЭ в соглашении написано правильно на всех языках, на которых составляется соглашение в соответствии с </w:t>
      </w:r>
      <w:hyperlink r:id="rId9" w:history="1">
        <w:r w:rsidRPr="000F633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приказом</w:t>
        </w:r>
      </w:hyperlink>
      <w:r w:rsidRPr="000F633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об утверждении наименований НИУ ВШЭ на английском языке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нимательно проверьте реквизиты доверенности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подписывающего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соглашение</w:t>
      </w:r>
      <w:r w:rsidRPr="000F63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3) </w:t>
      </w:r>
      <w:r w:rsidR="000F6332">
        <w:rPr>
          <w:rFonts w:ascii="Times New Roman" w:hAnsi="Times New Roman" w:cs="Times New Roman"/>
          <w:sz w:val="24"/>
          <w:szCs w:val="24"/>
        </w:rPr>
        <w:t>п</w:t>
      </w:r>
      <w:r w:rsidRPr="000F6332">
        <w:rPr>
          <w:rFonts w:ascii="Times New Roman" w:hAnsi="Times New Roman" w:cs="Times New Roman"/>
          <w:sz w:val="24"/>
          <w:szCs w:val="24"/>
        </w:rPr>
        <w:t>роверьте полномочия подписывающего лица со стороны контрагентов, уточните данный момент у иностранных коллег. Особенно внимательно отнеситесь к данной рекомендации в случае, если со стороны коллег соглашение подписывается несколькими лицами</w:t>
      </w:r>
      <w:r w:rsidRPr="000F6332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двуязычном соглашени</w:t>
      </w:r>
      <w:r w:rsidR="00056534" w:rsidRPr="000F6332">
        <w:rPr>
          <w:rFonts w:ascii="Times New Roman" w:hAnsi="Times New Roman" w:cs="Times New Roman"/>
          <w:sz w:val="24"/>
          <w:szCs w:val="24"/>
        </w:rPr>
        <w:t>и</w:t>
      </w:r>
      <w:r w:rsidRPr="000F6332">
        <w:rPr>
          <w:rFonts w:ascii="Times New Roman" w:hAnsi="Times New Roman" w:cs="Times New Roman"/>
          <w:sz w:val="24"/>
          <w:szCs w:val="24"/>
        </w:rPr>
        <w:t xml:space="preserve"> рекомендуется следить за тем, чтобы текст перевода был максимально близким по смыслу, а не просто примерным переводом смысла положения. Все сокращения должны быть предварительно названы в тексте и соответствовать принятому в НИУ ВШЭ </w:t>
      </w:r>
      <w:hyperlink r:id="rId10" w:anchor="gid=0" w:history="1">
        <w:r w:rsidRPr="000F6332">
          <w:rPr>
            <w:rStyle w:val="a3"/>
            <w:rFonts w:ascii="Times New Roman" w:hAnsi="Times New Roman" w:cs="Times New Roman"/>
            <w:sz w:val="24"/>
            <w:szCs w:val="24"/>
          </w:rPr>
          <w:t>тезаурусу</w:t>
        </w:r>
      </w:hyperlink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1D705F" w:rsidRPr="000F6332" w:rsidRDefault="001D705F" w:rsidP="000F6332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0F6332">
        <w:rPr>
          <w:rFonts w:ascii="Times New Roman" w:hAnsi="Times New Roman" w:cs="Times New Roman"/>
          <w:sz w:val="24"/>
          <w:szCs w:val="24"/>
        </w:rPr>
        <w:t>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оформлении соглашения 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0F6332">
        <w:rPr>
          <w:rFonts w:ascii="Times New Roman" w:hAnsi="Times New Roman" w:cs="Times New Roman"/>
          <w:sz w:val="24"/>
          <w:szCs w:val="24"/>
        </w:rPr>
        <w:t>стремиться к тому, как оформлены типовые формы соглашений, принятые в НИУ ВШЭ – двуязычный текст, форматирование в виде таблицы из двух колонок, где каждый пункт находится в своей ячейке напротив перевода данного пункта;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56534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>соглашения</w:t>
      </w:r>
      <w:r w:rsidR="00056534" w:rsidRPr="000F6332">
        <w:rPr>
          <w:rFonts w:ascii="Times New Roman" w:hAnsi="Times New Roman" w:cs="Times New Roman"/>
          <w:sz w:val="24"/>
          <w:szCs w:val="24"/>
        </w:rPr>
        <w:t>х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об обмене, в случае, если соглашением предусмотрен обмен преподавателями, рекомендует</w:t>
      </w:r>
      <w:r w:rsidR="00056534" w:rsidRPr="000F6332">
        <w:rPr>
          <w:rFonts w:ascii="Times New Roman" w:hAnsi="Times New Roman" w:cs="Times New Roman"/>
          <w:sz w:val="24"/>
          <w:szCs w:val="24"/>
        </w:rPr>
        <w:t>ся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указывать, что преподаватели направляются для обмена опытом,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05F" w:rsidRPr="000F6332">
        <w:rPr>
          <w:rFonts w:ascii="Times New Roman" w:hAnsi="Times New Roman" w:cs="Times New Roman"/>
          <w:sz w:val="24"/>
          <w:szCs w:val="24"/>
        </w:rPr>
        <w:t>поскольку в соответствии с положениями Трудового кодекса Российской Федерации, запрещающими заемный труд в Российской Федерации (ч. 1 ст. 56.1 Трудового кодекса), иностранные преподаватели могут рассматриваться как лица, осуществляющие заемный труд;</w:t>
      </w:r>
    </w:p>
    <w:p w:rsidR="001D705F" w:rsidRPr="000F6332" w:rsidRDefault="000F6332" w:rsidP="000F6332">
      <w:pPr>
        <w:pStyle w:val="a7"/>
        <w:numPr>
          <w:ilvl w:val="0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силу особенностей процесса согласования соглашений, соглашения о сотрудничестве обычно подписываются сторонами последовательно и направляются другой стороне по почте или же нарочным. В таком случае, чтобы момент вступления соглашения в силу был отражен точно, предлагается указать, что соглашение начинает действовать с момента проста</w:t>
      </w:r>
      <w:r w:rsidR="00056534" w:rsidRPr="000F6332">
        <w:rPr>
          <w:rFonts w:ascii="Times New Roman" w:hAnsi="Times New Roman" w:cs="Times New Roman"/>
          <w:sz w:val="24"/>
          <w:szCs w:val="24"/>
        </w:rPr>
        <w:t>вления последней подписи сторон.</w:t>
      </w:r>
    </w:p>
    <w:p w:rsidR="00B960B7" w:rsidRPr="000F6332" w:rsidRDefault="00B960B7" w:rsidP="000F6332">
      <w:pPr>
        <w:pStyle w:val="a7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7169A" w:rsidRPr="000F6332" w:rsidRDefault="0047169A" w:rsidP="000F6332">
      <w:pPr>
        <w:pStyle w:val="a7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6332">
        <w:rPr>
          <w:rFonts w:ascii="Times New Roman" w:hAnsi="Times New Roman" w:cs="Times New Roman"/>
          <w:b/>
          <w:sz w:val="24"/>
          <w:szCs w:val="24"/>
        </w:rPr>
        <w:t xml:space="preserve">Рекомендации по заключению соглашений о </w:t>
      </w:r>
      <w:r w:rsidR="001D705F" w:rsidRPr="000F6332">
        <w:rPr>
          <w:rFonts w:ascii="Times New Roman" w:hAnsi="Times New Roman" w:cs="Times New Roman"/>
          <w:b/>
          <w:sz w:val="24"/>
          <w:szCs w:val="24"/>
        </w:rPr>
        <w:t xml:space="preserve">реализации программы двух дипломов </w:t>
      </w:r>
    </w:p>
    <w:p w:rsidR="00E7462D" w:rsidRP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Под «программой двух дипломов»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 (далее – ПДД)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рамках соглашения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с иностранным университетом </w:t>
      </w:r>
      <w:r w:rsidRPr="000F6332">
        <w:rPr>
          <w:rFonts w:ascii="Times New Roman" w:hAnsi="Times New Roman" w:cs="Times New Roman"/>
          <w:sz w:val="24"/>
          <w:szCs w:val="24"/>
        </w:rPr>
        <w:t xml:space="preserve">ВСЕГДА понимается программа сотрудничества, а не образовательная программа. </w:t>
      </w:r>
    </w:p>
    <w:p w:rsidR="000F6332" w:rsidRDefault="001D705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ПДД может быть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сторонами на основе интегрированной совместной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образовательной программы (далее – ОП)</w:t>
      </w:r>
      <w:r w:rsidRPr="000F6332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E7462D" w:rsidRPr="000F6332">
        <w:rPr>
          <w:rFonts w:ascii="Times New Roman" w:hAnsi="Times New Roman" w:cs="Times New Roman"/>
          <w:sz w:val="24"/>
          <w:szCs w:val="24"/>
        </w:rPr>
        <w:t>двумя сторонами</w:t>
      </w:r>
      <w:r w:rsidRPr="000F6332">
        <w:rPr>
          <w:rFonts w:ascii="Times New Roman" w:hAnsi="Times New Roman" w:cs="Times New Roman"/>
          <w:sz w:val="24"/>
          <w:szCs w:val="24"/>
        </w:rPr>
        <w:t xml:space="preserve">, или на основе двух или нескольких существующих ОП. </w:t>
      </w:r>
    </w:p>
    <w:p w:rsid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1D705F" w:rsidRPr="000F6332">
        <w:rPr>
          <w:rFonts w:ascii="Times New Roman" w:hAnsi="Times New Roman" w:cs="Times New Roman"/>
          <w:sz w:val="24"/>
          <w:szCs w:val="24"/>
        </w:rPr>
        <w:t>ПДД предполагает выдачу по окончании обучения двух дипломов об</w:t>
      </w:r>
      <w:r w:rsidRPr="000F6332">
        <w:rPr>
          <w:rFonts w:ascii="Times New Roman" w:hAnsi="Times New Roman" w:cs="Times New Roman"/>
          <w:sz w:val="24"/>
          <w:szCs w:val="24"/>
        </w:rPr>
        <w:t xml:space="preserve">оих университетов, </w:t>
      </w:r>
      <w:r w:rsidRPr="000F6332">
        <w:rPr>
          <w:rFonts w:ascii="Times New Roman" w:hAnsi="Times New Roman" w:cs="Times New Roman"/>
          <w:b/>
          <w:sz w:val="24"/>
          <w:szCs w:val="24"/>
          <w:u w:val="single"/>
        </w:rPr>
        <w:t>реализации ПДД требует зачисления студентов в оба университета</w:t>
      </w:r>
      <w:r w:rsidRPr="000F6332">
        <w:rPr>
          <w:rFonts w:ascii="Times New Roman" w:hAnsi="Times New Roman" w:cs="Times New Roman"/>
          <w:sz w:val="24"/>
          <w:szCs w:val="24"/>
        </w:rPr>
        <w:t>.</w:t>
      </w:r>
      <w:r w:rsidR="001D705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="00B5695B" w:rsidRPr="000F6332">
        <w:rPr>
          <w:rFonts w:ascii="Times New Roman" w:hAnsi="Times New Roman" w:cs="Times New Roman"/>
          <w:sz w:val="24"/>
          <w:szCs w:val="24"/>
        </w:rPr>
        <w:t>Прием студентов на образовательные программы</w:t>
      </w:r>
      <w:r w:rsidR="00371784" w:rsidRPr="000F6332">
        <w:rPr>
          <w:rFonts w:ascii="Times New Roman" w:hAnsi="Times New Roman" w:cs="Times New Roman"/>
          <w:sz w:val="24"/>
          <w:szCs w:val="24"/>
        </w:rPr>
        <w:t xml:space="preserve"> и последующее обучение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осуществляется с соблюдением национального законодательства обоих университетов. </w:t>
      </w:r>
      <w:r w:rsidR="001D705F" w:rsidRPr="000F6332">
        <w:rPr>
          <w:rFonts w:ascii="Times New Roman" w:hAnsi="Times New Roman" w:cs="Times New Roman"/>
          <w:sz w:val="24"/>
          <w:szCs w:val="24"/>
        </w:rPr>
        <w:t>При этом могут быть использованы разные схемы зачисления</w:t>
      </w:r>
      <w:r w:rsidRPr="000F6332">
        <w:rPr>
          <w:rFonts w:ascii="Times New Roman" w:hAnsi="Times New Roman" w:cs="Times New Roman"/>
          <w:sz w:val="24"/>
          <w:szCs w:val="24"/>
        </w:rPr>
        <w:t xml:space="preserve"> иностранных студентов в НИУ ВШЭ: либо зачисление на первый курс по правилам приема, либо зачисление в порядке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>перевода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на любой курс, если ОП реализуются в сетевой форме</w:t>
      </w:r>
      <w:r w:rsidRPr="000F6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95B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Для зачисления в порядке перевода соглашение о реализации ПДД должно соответствовать всем требованиям, которые предъявляются законодательством об образовании к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договорам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 сетевой форме реализации образовательных программ.</w:t>
      </w:r>
      <w:r w:rsidR="00B5695B" w:rsidRPr="000F6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95B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СПРАВОЧНО:</w:t>
      </w:r>
    </w:p>
    <w:p w:rsidR="001D705F" w:rsidRPr="000F6332" w:rsidRDefault="00B5695B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 соответствии со ст</w:t>
      </w:r>
      <w:r w:rsidR="000F6332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0F6332">
        <w:rPr>
          <w:rFonts w:ascii="Times New Roman" w:hAnsi="Times New Roman" w:cs="Times New Roman"/>
          <w:sz w:val="24"/>
          <w:szCs w:val="24"/>
        </w:rPr>
        <w:t>15 Федерального закона от 29.12.2012 «Об образовании в Российской Федерации» договор о сетевой форме реализации ОП должен содержать: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вид, уровень и (или) направленность образовательной программы (часть образовательной программы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реализуемой с использованием сетевой формы;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статус обучающихся в организациях, сторонах договора о программе двойных дипломов, правила приема 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порядок организации академической мобильности обучающихся;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условия и порядок осуществления образовательной деятельности по образовательной программе, в том числе распределение обязанностей между организациями, сторонами договора о программе двух дипломов, порядок реализации образовательной программы, характер и объем ресурсов, используемых университетами - партнерами;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выдаваемые документ или документы об образовании и (или) о квалификации, документ или документы об обучении;</w:t>
      </w:r>
    </w:p>
    <w:p w:rsidR="00E7462D" w:rsidRPr="000F6332" w:rsidRDefault="00E7462D" w:rsidP="000F633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срок действия договора, порядок его изменения и прекращения.</w:t>
      </w:r>
    </w:p>
    <w:p w:rsidR="00371784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62D" w:rsidRPr="000F6332" w:rsidRDefault="0037178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При подготовке проекта соглашения о реализации ПДД мы рекомендуем обсудить с партнером следующие вопросы и включить в соглашение условия, разрешающие эти вопросы</w:t>
      </w:r>
      <w:r w:rsidR="00E7462D" w:rsidRPr="000F6332">
        <w:rPr>
          <w:rFonts w:ascii="Times New Roman" w:hAnsi="Times New Roman" w:cs="Times New Roman"/>
          <w:sz w:val="24"/>
          <w:szCs w:val="24"/>
        </w:rPr>
        <w:t>: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>1) реализуется ли сторонами единая образовательная программа или стороны реализуют две образовательные программы параллельно</w:t>
      </w:r>
      <w:r w:rsidR="00E9304F" w:rsidRPr="000F6332">
        <w:rPr>
          <w:rFonts w:ascii="Times New Roman" w:hAnsi="Times New Roman" w:cs="Times New Roman"/>
          <w:sz w:val="24"/>
          <w:szCs w:val="24"/>
        </w:rPr>
        <w:t>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2) с какого учебного года начинается реализация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ПДД?</w:t>
      </w:r>
      <w:r w:rsidRPr="000F6332">
        <w:rPr>
          <w:rFonts w:ascii="Times New Roman" w:hAnsi="Times New Roman" w:cs="Times New Roman"/>
          <w:sz w:val="24"/>
          <w:szCs w:val="24"/>
        </w:rPr>
        <w:t>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3)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 порядок реализации ПДД: как в течение обучения осуществляется академическая мобильность, 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график реализации </w:t>
      </w:r>
      <w:r w:rsidR="00E9304F" w:rsidRPr="000F6332">
        <w:rPr>
          <w:rFonts w:ascii="Times New Roman" w:hAnsi="Times New Roman" w:cs="Times New Roman"/>
          <w:sz w:val="24"/>
          <w:szCs w:val="24"/>
        </w:rPr>
        <w:t>ПДД,</w:t>
      </w:r>
      <w:r w:rsidRPr="000F6332">
        <w:rPr>
          <w:rFonts w:ascii="Times New Roman" w:hAnsi="Times New Roman" w:cs="Times New Roman"/>
          <w:sz w:val="24"/>
          <w:szCs w:val="24"/>
        </w:rPr>
        <w:t xml:space="preserve"> в какие сроки проводится отбор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каждую </w:t>
      </w:r>
      <w:proofErr w:type="gramStart"/>
      <w:r w:rsidR="00E9304F" w:rsidRPr="000F633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9304F" w:rsidRPr="000F6332">
        <w:rPr>
          <w:rFonts w:ascii="Times New Roman" w:hAnsi="Times New Roman" w:cs="Times New Roman"/>
          <w:sz w:val="24"/>
          <w:szCs w:val="24"/>
        </w:rPr>
        <w:t xml:space="preserve"> ОП – в НИУ ВШЭ и в университет-партнер</w:t>
      </w:r>
      <w:r w:rsidRPr="000F6332">
        <w:rPr>
          <w:rFonts w:ascii="Times New Roman" w:hAnsi="Times New Roman" w:cs="Times New Roman"/>
          <w:sz w:val="24"/>
          <w:szCs w:val="24"/>
        </w:rPr>
        <w:t>, в какие сроки студенты должны быть направлены в партнерский университет;</w:t>
      </w:r>
    </w:p>
    <w:p w:rsidR="00E7462D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4)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иностранных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НИУ ВШЭ –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 </w:t>
      </w:r>
      <w:r w:rsidRPr="000F633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места происходит зачисление - на </w:t>
      </w:r>
      <w:r w:rsidR="00E9304F" w:rsidRPr="000F6332">
        <w:rPr>
          <w:rFonts w:ascii="Times New Roman" w:hAnsi="Times New Roman" w:cs="Times New Roman"/>
          <w:sz w:val="24"/>
          <w:szCs w:val="24"/>
        </w:rPr>
        <w:t>бюджетные или на места по договорам об оказании платных образовательных услуг, какие документы должны представить студенты университета-партнера и в какие сроки;</w:t>
      </w:r>
    </w:p>
    <w:p w:rsidR="00E9304F" w:rsidRPr="000F6332" w:rsidRDefault="00E7462D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5)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каков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порядок зачисления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университет-партнер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, </w:t>
      </w:r>
      <w:r w:rsidR="00E9304F" w:rsidRPr="000F6332">
        <w:rPr>
          <w:rFonts w:ascii="Times New Roman" w:hAnsi="Times New Roman" w:cs="Times New Roman"/>
          <w:sz w:val="24"/>
          <w:szCs w:val="24"/>
        </w:rPr>
        <w:t>какие документы должны представить студенты НИУ ВШЭ и в какие сроки;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6) как выстраивается учебный процесс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в каждом университете? Как проходит промежуточный и итоговый контроль знаний, итоговая аттестация? На основании чего выдаются дипломы?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7) в каком порядке и на основании чего производится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 xml:space="preserve"> дисциплин,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изученным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в принимающем университете?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8) в каком порядке студенты осуществляют оплату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партнеров? 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9) если студенты университета-партнера освобождаются от оплаты обучения в НИУ ВШЭ, то в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должно быть включен согласованный с финансистами НИУ ВШЭ (УБУ) механизм освобождения от оплаты: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 xml:space="preserve">Вариант 1: </w:t>
      </w:r>
      <w:r w:rsidRPr="000F6332">
        <w:rPr>
          <w:rFonts w:ascii="Times New Roman" w:hAnsi="Times New Roman" w:cs="Times New Roman"/>
          <w:sz w:val="24"/>
          <w:szCs w:val="24"/>
        </w:rPr>
        <w:t>взаимозачет услуг между университетами - партнерами (ВШЭ оказывает услуги студентам партнерского университета, партнерский университет – студентам ВШЭ), оформляется актами зачета встречных услуг.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 2:</w:t>
      </w:r>
      <w:r w:rsidRPr="000F6332">
        <w:rPr>
          <w:rFonts w:ascii="Times New Roman" w:hAnsi="Times New Roman" w:cs="Times New Roman"/>
          <w:sz w:val="24"/>
          <w:szCs w:val="24"/>
        </w:rPr>
        <w:t xml:space="preserve"> предоставление 100% скидки. По общему правилу такая скидка предоставляется за счет средств образовательной программы.</w:t>
      </w:r>
    </w:p>
    <w:p w:rsidR="00E9304F" w:rsidRPr="000F6332" w:rsidRDefault="00E9304F" w:rsidP="00E9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i/>
          <w:sz w:val="24"/>
          <w:szCs w:val="24"/>
        </w:rPr>
        <w:t>Вариант3:</w:t>
      </w:r>
      <w:r w:rsidRPr="000F6332">
        <w:rPr>
          <w:rFonts w:ascii="Times New Roman" w:hAnsi="Times New Roman" w:cs="Times New Roman"/>
          <w:sz w:val="24"/>
          <w:szCs w:val="24"/>
        </w:rPr>
        <w:t xml:space="preserve"> заранее спланировать прием иностранных студентов по квоте.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10) порядок оплаты расходов студентов во время обучения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0F63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6332">
        <w:rPr>
          <w:rFonts w:ascii="Times New Roman" w:hAnsi="Times New Roman" w:cs="Times New Roman"/>
          <w:sz w:val="24"/>
          <w:szCs w:val="24"/>
        </w:rPr>
        <w:t xml:space="preserve"> каждом из университетов (проживание, проезд, питание, учебники и </w:t>
      </w:r>
      <w:proofErr w:type="spellStart"/>
      <w:r w:rsidRPr="000F6332">
        <w:rPr>
          <w:rFonts w:ascii="Times New Roman" w:hAnsi="Times New Roman" w:cs="Times New Roman"/>
          <w:sz w:val="24"/>
          <w:szCs w:val="24"/>
        </w:rPr>
        <w:t>тп</w:t>
      </w:r>
      <w:proofErr w:type="spellEnd"/>
      <w:r w:rsidRPr="000F6332">
        <w:rPr>
          <w:rFonts w:ascii="Times New Roman" w:hAnsi="Times New Roman" w:cs="Times New Roman"/>
          <w:sz w:val="24"/>
          <w:szCs w:val="24"/>
        </w:rPr>
        <w:t>), порядок оказания помощи таким студентам в подборе жилья, порядок пользования ресурсами кампусов университета-партнера;</w:t>
      </w:r>
    </w:p>
    <w:p w:rsidR="00E61264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11) </w:t>
      </w:r>
      <w:r w:rsidR="00E61264" w:rsidRPr="000F6332">
        <w:rPr>
          <w:rFonts w:ascii="Times New Roman" w:hAnsi="Times New Roman" w:cs="Times New Roman"/>
          <w:sz w:val="24"/>
          <w:szCs w:val="24"/>
        </w:rPr>
        <w:t>могут ли студенты, участвующие в ПДД, получать стипендии и в каком порядке (актуально для получения студентами НИУ ВШЭ стипендий принимающего университета);</w:t>
      </w:r>
    </w:p>
    <w:p w:rsidR="00E7462D" w:rsidRPr="000F6332" w:rsidRDefault="00E61264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6332">
        <w:rPr>
          <w:rFonts w:ascii="Times New Roman" w:hAnsi="Times New Roman" w:cs="Times New Roman"/>
          <w:sz w:val="24"/>
          <w:szCs w:val="24"/>
        </w:rPr>
        <w:t xml:space="preserve">12) </w:t>
      </w:r>
      <w:r w:rsidR="00E9304F" w:rsidRPr="000F6332"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 w:rsidR="00E7462D" w:rsidRPr="000F6332">
        <w:rPr>
          <w:rFonts w:ascii="Times New Roman" w:hAnsi="Times New Roman" w:cs="Times New Roman"/>
          <w:sz w:val="24"/>
          <w:szCs w:val="24"/>
        </w:rPr>
        <w:t xml:space="preserve">координаторов </w:t>
      </w:r>
      <w:r w:rsidR="00E9304F" w:rsidRPr="000F6332">
        <w:rPr>
          <w:rFonts w:ascii="Times New Roman" w:hAnsi="Times New Roman" w:cs="Times New Roman"/>
          <w:sz w:val="24"/>
          <w:szCs w:val="24"/>
        </w:rPr>
        <w:t>сотрудничества в рамках ПДД</w:t>
      </w:r>
      <w:r w:rsidR="00E7462D" w:rsidRPr="000F6332">
        <w:rPr>
          <w:rFonts w:ascii="Times New Roman" w:hAnsi="Times New Roman" w:cs="Times New Roman"/>
          <w:sz w:val="24"/>
          <w:szCs w:val="24"/>
        </w:rPr>
        <w:t>, а также контактных лиц, которые будут доступны для связи со студентами, направл</w:t>
      </w:r>
      <w:r w:rsidR="00E9304F" w:rsidRPr="000F6332">
        <w:rPr>
          <w:rFonts w:ascii="Times New Roman" w:hAnsi="Times New Roman" w:cs="Times New Roman"/>
          <w:sz w:val="24"/>
          <w:szCs w:val="24"/>
        </w:rPr>
        <w:t>яемыми в университеты-партнеры</w:t>
      </w:r>
      <w:r w:rsidR="000F6332">
        <w:rPr>
          <w:rFonts w:ascii="Times New Roman" w:hAnsi="Times New Roman" w:cs="Times New Roman"/>
          <w:sz w:val="24"/>
          <w:szCs w:val="24"/>
        </w:rPr>
        <w:t>.</w:t>
      </w:r>
    </w:p>
    <w:p w:rsidR="00E9304F" w:rsidRPr="000F6332" w:rsidRDefault="00E9304F" w:rsidP="00AC2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6332" w:rsidRPr="000F6332" w:rsidRDefault="000F63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6332" w:rsidRPr="000F6332" w:rsidSect="00381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61F" w:rsidRDefault="0020161F" w:rsidP="00A412B9">
      <w:pPr>
        <w:spacing w:after="0" w:line="240" w:lineRule="auto"/>
      </w:pPr>
      <w:r>
        <w:separator/>
      </w:r>
    </w:p>
  </w:endnote>
  <w:endnote w:type="continuationSeparator" w:id="0">
    <w:p w:rsidR="0020161F" w:rsidRDefault="0020161F" w:rsidP="00A4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61F" w:rsidRDefault="0020161F" w:rsidP="00A412B9">
      <w:pPr>
        <w:spacing w:after="0" w:line="240" w:lineRule="auto"/>
      </w:pPr>
      <w:r>
        <w:separator/>
      </w:r>
    </w:p>
  </w:footnote>
  <w:footnote w:type="continuationSeparator" w:id="0">
    <w:p w:rsidR="0020161F" w:rsidRDefault="0020161F" w:rsidP="00A412B9">
      <w:pPr>
        <w:spacing w:after="0" w:line="240" w:lineRule="auto"/>
      </w:pPr>
      <w:r>
        <w:continuationSeparator/>
      </w:r>
    </w:p>
  </w:footnote>
  <w:footnote w:id="1">
    <w:p w:rsidR="0020161F" w:rsidRDefault="0020161F" w:rsidP="002A762D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546EAF">
        <w:rPr>
          <w:sz w:val="20"/>
          <w:szCs w:val="20"/>
        </w:rPr>
        <w:t xml:space="preserve">Только в случае заключения договоров </w:t>
      </w:r>
      <w:r>
        <w:rPr>
          <w:sz w:val="20"/>
          <w:szCs w:val="20"/>
        </w:rPr>
        <w:t>в отношении имущества (безвозмездное пользование, аренда)</w:t>
      </w:r>
      <w:r>
        <w:t>.</w:t>
      </w:r>
    </w:p>
  </w:footnote>
  <w:footnote w:id="2">
    <w:p w:rsidR="0020161F" w:rsidRPr="00A412B9" w:rsidRDefault="0020161F" w:rsidP="001D70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12B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A412B9">
        <w:rPr>
          <w:rFonts w:ascii="Times New Roman" w:hAnsi="Times New Roman" w:cs="Times New Roman"/>
          <w:sz w:val="20"/>
          <w:szCs w:val="20"/>
        </w:rPr>
        <w:t xml:space="preserve"> Чтобы убедиться в наличии полномочий подписывающего лица со стороны контрагента, необходимо попросить у коллег направить в ваш адрес выдержки из нормативно-правовых актов, распоряжений и других подобных документов, которыми данные полномочия установлены. Необходимо убедиться, что срок предоставленных полномочий соответствует дате заключаемого соглашения, т.е. полномочия подписывающего лица будут действовать в момент подписания соглашения.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7"/>
    <w:multiLevelType w:val="hybridMultilevel"/>
    <w:tmpl w:val="C3C6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35EBA"/>
    <w:multiLevelType w:val="hybridMultilevel"/>
    <w:tmpl w:val="6AD296F6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7852"/>
    <w:multiLevelType w:val="hybridMultilevel"/>
    <w:tmpl w:val="2FDEC83A"/>
    <w:lvl w:ilvl="0" w:tplc="7E8C4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003DA"/>
    <w:multiLevelType w:val="multilevel"/>
    <w:tmpl w:val="D9CE3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35E7FC7"/>
    <w:multiLevelType w:val="hybridMultilevel"/>
    <w:tmpl w:val="9D066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F71AE8"/>
    <w:multiLevelType w:val="hybridMultilevel"/>
    <w:tmpl w:val="C3566D3E"/>
    <w:lvl w:ilvl="0" w:tplc="9E362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4632AD"/>
    <w:multiLevelType w:val="hybridMultilevel"/>
    <w:tmpl w:val="8B4E9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2869A4"/>
    <w:multiLevelType w:val="multilevel"/>
    <w:tmpl w:val="50AE7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0241B5D"/>
    <w:multiLevelType w:val="hybridMultilevel"/>
    <w:tmpl w:val="DC3EC9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64F72188"/>
    <w:multiLevelType w:val="hybridMultilevel"/>
    <w:tmpl w:val="2B72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D6E20"/>
    <w:multiLevelType w:val="hybridMultilevel"/>
    <w:tmpl w:val="1842E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2E4672"/>
    <w:multiLevelType w:val="multilevel"/>
    <w:tmpl w:val="60A043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D4588"/>
    <w:rsid w:val="00000B90"/>
    <w:rsid w:val="000019C0"/>
    <w:rsid w:val="000029CD"/>
    <w:rsid w:val="00004E20"/>
    <w:rsid w:val="00005724"/>
    <w:rsid w:val="0000622A"/>
    <w:rsid w:val="00006964"/>
    <w:rsid w:val="00007EFD"/>
    <w:rsid w:val="00010381"/>
    <w:rsid w:val="00010D77"/>
    <w:rsid w:val="00011DB1"/>
    <w:rsid w:val="00012433"/>
    <w:rsid w:val="00012A5A"/>
    <w:rsid w:val="000139EB"/>
    <w:rsid w:val="000154EF"/>
    <w:rsid w:val="00016495"/>
    <w:rsid w:val="00017F8E"/>
    <w:rsid w:val="00020408"/>
    <w:rsid w:val="00021645"/>
    <w:rsid w:val="0002454E"/>
    <w:rsid w:val="00025743"/>
    <w:rsid w:val="00025C5B"/>
    <w:rsid w:val="000264F1"/>
    <w:rsid w:val="00030771"/>
    <w:rsid w:val="00034058"/>
    <w:rsid w:val="00035CF9"/>
    <w:rsid w:val="000363FC"/>
    <w:rsid w:val="0003776F"/>
    <w:rsid w:val="00037846"/>
    <w:rsid w:val="0004007B"/>
    <w:rsid w:val="00040637"/>
    <w:rsid w:val="00041414"/>
    <w:rsid w:val="00042C8F"/>
    <w:rsid w:val="00043D84"/>
    <w:rsid w:val="00043E89"/>
    <w:rsid w:val="00044165"/>
    <w:rsid w:val="00044A5D"/>
    <w:rsid w:val="00045C71"/>
    <w:rsid w:val="000472B0"/>
    <w:rsid w:val="00051248"/>
    <w:rsid w:val="000519ED"/>
    <w:rsid w:val="00052A02"/>
    <w:rsid w:val="00053944"/>
    <w:rsid w:val="00054890"/>
    <w:rsid w:val="00056534"/>
    <w:rsid w:val="0005781D"/>
    <w:rsid w:val="00060E2E"/>
    <w:rsid w:val="000619EF"/>
    <w:rsid w:val="0006342F"/>
    <w:rsid w:val="00063F08"/>
    <w:rsid w:val="0006490E"/>
    <w:rsid w:val="000653F6"/>
    <w:rsid w:val="0006760C"/>
    <w:rsid w:val="00070FEE"/>
    <w:rsid w:val="0007141E"/>
    <w:rsid w:val="00075021"/>
    <w:rsid w:val="000752DA"/>
    <w:rsid w:val="000774EB"/>
    <w:rsid w:val="00077580"/>
    <w:rsid w:val="000812BE"/>
    <w:rsid w:val="000826E9"/>
    <w:rsid w:val="000842F1"/>
    <w:rsid w:val="00084BDE"/>
    <w:rsid w:val="00086788"/>
    <w:rsid w:val="00086B8C"/>
    <w:rsid w:val="000912CD"/>
    <w:rsid w:val="00093AAD"/>
    <w:rsid w:val="0009469E"/>
    <w:rsid w:val="000A2CDD"/>
    <w:rsid w:val="000A5535"/>
    <w:rsid w:val="000A590D"/>
    <w:rsid w:val="000A6FB0"/>
    <w:rsid w:val="000A793F"/>
    <w:rsid w:val="000A7B46"/>
    <w:rsid w:val="000B0D31"/>
    <w:rsid w:val="000B0FA8"/>
    <w:rsid w:val="000B11B9"/>
    <w:rsid w:val="000B192F"/>
    <w:rsid w:val="000B2290"/>
    <w:rsid w:val="000B2966"/>
    <w:rsid w:val="000B2B06"/>
    <w:rsid w:val="000B3569"/>
    <w:rsid w:val="000B4B34"/>
    <w:rsid w:val="000B6587"/>
    <w:rsid w:val="000C02FA"/>
    <w:rsid w:val="000C2AA3"/>
    <w:rsid w:val="000C2F3B"/>
    <w:rsid w:val="000C3ACB"/>
    <w:rsid w:val="000C405B"/>
    <w:rsid w:val="000C4E1A"/>
    <w:rsid w:val="000C7743"/>
    <w:rsid w:val="000D0A04"/>
    <w:rsid w:val="000D1DAA"/>
    <w:rsid w:val="000D2103"/>
    <w:rsid w:val="000D2EB4"/>
    <w:rsid w:val="000D322A"/>
    <w:rsid w:val="000D32CB"/>
    <w:rsid w:val="000D3ED2"/>
    <w:rsid w:val="000D3FF1"/>
    <w:rsid w:val="000D562F"/>
    <w:rsid w:val="000D7B1E"/>
    <w:rsid w:val="000D7CC3"/>
    <w:rsid w:val="000E27C9"/>
    <w:rsid w:val="000E3DED"/>
    <w:rsid w:val="000E4242"/>
    <w:rsid w:val="000E43EA"/>
    <w:rsid w:val="000E5CDF"/>
    <w:rsid w:val="000E6F19"/>
    <w:rsid w:val="000E7399"/>
    <w:rsid w:val="000E7610"/>
    <w:rsid w:val="000E7A0E"/>
    <w:rsid w:val="000F01BE"/>
    <w:rsid w:val="000F0A93"/>
    <w:rsid w:val="000F0E03"/>
    <w:rsid w:val="000F1082"/>
    <w:rsid w:val="000F3D10"/>
    <w:rsid w:val="000F58A7"/>
    <w:rsid w:val="000F6332"/>
    <w:rsid w:val="000F763F"/>
    <w:rsid w:val="00100CCD"/>
    <w:rsid w:val="00101009"/>
    <w:rsid w:val="0010306A"/>
    <w:rsid w:val="00103467"/>
    <w:rsid w:val="00103D83"/>
    <w:rsid w:val="0010661F"/>
    <w:rsid w:val="00111280"/>
    <w:rsid w:val="0011135E"/>
    <w:rsid w:val="00111A90"/>
    <w:rsid w:val="00112621"/>
    <w:rsid w:val="001128DF"/>
    <w:rsid w:val="00113786"/>
    <w:rsid w:val="00113F8A"/>
    <w:rsid w:val="001142F3"/>
    <w:rsid w:val="001177B8"/>
    <w:rsid w:val="001214D6"/>
    <w:rsid w:val="00122125"/>
    <w:rsid w:val="00124A59"/>
    <w:rsid w:val="00125598"/>
    <w:rsid w:val="001260B7"/>
    <w:rsid w:val="001265BB"/>
    <w:rsid w:val="00126ABC"/>
    <w:rsid w:val="00127382"/>
    <w:rsid w:val="00130682"/>
    <w:rsid w:val="001306F6"/>
    <w:rsid w:val="00131609"/>
    <w:rsid w:val="001320E1"/>
    <w:rsid w:val="00137483"/>
    <w:rsid w:val="0013785F"/>
    <w:rsid w:val="00143090"/>
    <w:rsid w:val="001430C8"/>
    <w:rsid w:val="00144D89"/>
    <w:rsid w:val="001450BB"/>
    <w:rsid w:val="0014522C"/>
    <w:rsid w:val="00146940"/>
    <w:rsid w:val="00150869"/>
    <w:rsid w:val="00151459"/>
    <w:rsid w:val="00152B71"/>
    <w:rsid w:val="00152C0A"/>
    <w:rsid w:val="00153641"/>
    <w:rsid w:val="00153792"/>
    <w:rsid w:val="00154155"/>
    <w:rsid w:val="001544CB"/>
    <w:rsid w:val="00155595"/>
    <w:rsid w:val="001610F9"/>
    <w:rsid w:val="00161D0E"/>
    <w:rsid w:val="00165DB7"/>
    <w:rsid w:val="00165DE2"/>
    <w:rsid w:val="0016771E"/>
    <w:rsid w:val="00171663"/>
    <w:rsid w:val="00173278"/>
    <w:rsid w:val="00174D57"/>
    <w:rsid w:val="00177010"/>
    <w:rsid w:val="00182179"/>
    <w:rsid w:val="00184231"/>
    <w:rsid w:val="00184485"/>
    <w:rsid w:val="00185EBA"/>
    <w:rsid w:val="00185F46"/>
    <w:rsid w:val="00185F5A"/>
    <w:rsid w:val="00190CE6"/>
    <w:rsid w:val="00191430"/>
    <w:rsid w:val="001914E1"/>
    <w:rsid w:val="00191561"/>
    <w:rsid w:val="001922F6"/>
    <w:rsid w:val="00194D9D"/>
    <w:rsid w:val="00195081"/>
    <w:rsid w:val="001953E6"/>
    <w:rsid w:val="001956FF"/>
    <w:rsid w:val="00196C16"/>
    <w:rsid w:val="00196C6B"/>
    <w:rsid w:val="001979D0"/>
    <w:rsid w:val="001A1059"/>
    <w:rsid w:val="001A1115"/>
    <w:rsid w:val="001A16B0"/>
    <w:rsid w:val="001A2234"/>
    <w:rsid w:val="001A41DA"/>
    <w:rsid w:val="001A6C9C"/>
    <w:rsid w:val="001B3692"/>
    <w:rsid w:val="001B4E48"/>
    <w:rsid w:val="001B6398"/>
    <w:rsid w:val="001B7193"/>
    <w:rsid w:val="001C07F2"/>
    <w:rsid w:val="001C1426"/>
    <w:rsid w:val="001C2CB7"/>
    <w:rsid w:val="001C3BBA"/>
    <w:rsid w:val="001C6B66"/>
    <w:rsid w:val="001C7B43"/>
    <w:rsid w:val="001D17CD"/>
    <w:rsid w:val="001D3FFB"/>
    <w:rsid w:val="001D4735"/>
    <w:rsid w:val="001D5E54"/>
    <w:rsid w:val="001D63ED"/>
    <w:rsid w:val="001D705F"/>
    <w:rsid w:val="001E0C4F"/>
    <w:rsid w:val="001E13E4"/>
    <w:rsid w:val="001E242F"/>
    <w:rsid w:val="001E3360"/>
    <w:rsid w:val="001E36BF"/>
    <w:rsid w:val="001E3F95"/>
    <w:rsid w:val="001E4359"/>
    <w:rsid w:val="001E4C44"/>
    <w:rsid w:val="001E725D"/>
    <w:rsid w:val="001E7D07"/>
    <w:rsid w:val="001F0233"/>
    <w:rsid w:val="001F03F7"/>
    <w:rsid w:val="001F2376"/>
    <w:rsid w:val="001F2D1A"/>
    <w:rsid w:val="001F3478"/>
    <w:rsid w:val="001F434C"/>
    <w:rsid w:val="001F4681"/>
    <w:rsid w:val="002000DC"/>
    <w:rsid w:val="002007F1"/>
    <w:rsid w:val="0020161F"/>
    <w:rsid w:val="002030B6"/>
    <w:rsid w:val="0020330E"/>
    <w:rsid w:val="00206D23"/>
    <w:rsid w:val="00212141"/>
    <w:rsid w:val="002136EF"/>
    <w:rsid w:val="00213E7A"/>
    <w:rsid w:val="00215231"/>
    <w:rsid w:val="00216259"/>
    <w:rsid w:val="00220B01"/>
    <w:rsid w:val="00221DD3"/>
    <w:rsid w:val="00221EF4"/>
    <w:rsid w:val="0022232E"/>
    <w:rsid w:val="0022516F"/>
    <w:rsid w:val="0022619D"/>
    <w:rsid w:val="0022690B"/>
    <w:rsid w:val="00226E0E"/>
    <w:rsid w:val="00226EA8"/>
    <w:rsid w:val="00227AAB"/>
    <w:rsid w:val="00232642"/>
    <w:rsid w:val="00234497"/>
    <w:rsid w:val="00236260"/>
    <w:rsid w:val="00237CC6"/>
    <w:rsid w:val="0024020C"/>
    <w:rsid w:val="00241D75"/>
    <w:rsid w:val="00243ECB"/>
    <w:rsid w:val="00243F2F"/>
    <w:rsid w:val="0024576E"/>
    <w:rsid w:val="00247770"/>
    <w:rsid w:val="00247785"/>
    <w:rsid w:val="00247DAD"/>
    <w:rsid w:val="00247FF5"/>
    <w:rsid w:val="00252B52"/>
    <w:rsid w:val="00253855"/>
    <w:rsid w:val="00256679"/>
    <w:rsid w:val="00256D6E"/>
    <w:rsid w:val="00263F07"/>
    <w:rsid w:val="002662A6"/>
    <w:rsid w:val="00267A9D"/>
    <w:rsid w:val="00267DDD"/>
    <w:rsid w:val="00273BE0"/>
    <w:rsid w:val="0027494B"/>
    <w:rsid w:val="00275787"/>
    <w:rsid w:val="00275FC1"/>
    <w:rsid w:val="002769D2"/>
    <w:rsid w:val="00280346"/>
    <w:rsid w:val="002803C2"/>
    <w:rsid w:val="002826DC"/>
    <w:rsid w:val="00282DA1"/>
    <w:rsid w:val="002830D1"/>
    <w:rsid w:val="00283207"/>
    <w:rsid w:val="00283331"/>
    <w:rsid w:val="00284D4E"/>
    <w:rsid w:val="0028650B"/>
    <w:rsid w:val="00286EA6"/>
    <w:rsid w:val="00287D22"/>
    <w:rsid w:val="00290379"/>
    <w:rsid w:val="00291A9F"/>
    <w:rsid w:val="00291E25"/>
    <w:rsid w:val="002923FA"/>
    <w:rsid w:val="0029252A"/>
    <w:rsid w:val="00293B61"/>
    <w:rsid w:val="002A3078"/>
    <w:rsid w:val="002A40B5"/>
    <w:rsid w:val="002A590F"/>
    <w:rsid w:val="002A5BB7"/>
    <w:rsid w:val="002A7305"/>
    <w:rsid w:val="002A762D"/>
    <w:rsid w:val="002A7E39"/>
    <w:rsid w:val="002B10CE"/>
    <w:rsid w:val="002B1235"/>
    <w:rsid w:val="002B28DF"/>
    <w:rsid w:val="002B5010"/>
    <w:rsid w:val="002B7316"/>
    <w:rsid w:val="002C03CF"/>
    <w:rsid w:val="002C1371"/>
    <w:rsid w:val="002C418E"/>
    <w:rsid w:val="002C4C18"/>
    <w:rsid w:val="002C7287"/>
    <w:rsid w:val="002C72F9"/>
    <w:rsid w:val="002D189F"/>
    <w:rsid w:val="002D2879"/>
    <w:rsid w:val="002D2E6A"/>
    <w:rsid w:val="002D498C"/>
    <w:rsid w:val="002D59D4"/>
    <w:rsid w:val="002D6754"/>
    <w:rsid w:val="002D7032"/>
    <w:rsid w:val="002D784B"/>
    <w:rsid w:val="002E08FA"/>
    <w:rsid w:val="002E0BD3"/>
    <w:rsid w:val="002E252C"/>
    <w:rsid w:val="002E42A0"/>
    <w:rsid w:val="002E5A17"/>
    <w:rsid w:val="002E6B1C"/>
    <w:rsid w:val="002F048A"/>
    <w:rsid w:val="002F0DF4"/>
    <w:rsid w:val="002F1F66"/>
    <w:rsid w:val="002F228C"/>
    <w:rsid w:val="002F2E82"/>
    <w:rsid w:val="002F3986"/>
    <w:rsid w:val="002F6694"/>
    <w:rsid w:val="002F6B12"/>
    <w:rsid w:val="002F77DE"/>
    <w:rsid w:val="003019F8"/>
    <w:rsid w:val="00301DB6"/>
    <w:rsid w:val="00302021"/>
    <w:rsid w:val="00303A6F"/>
    <w:rsid w:val="00303D4E"/>
    <w:rsid w:val="00305000"/>
    <w:rsid w:val="00305814"/>
    <w:rsid w:val="003059C2"/>
    <w:rsid w:val="00307904"/>
    <w:rsid w:val="00307E86"/>
    <w:rsid w:val="00312222"/>
    <w:rsid w:val="003142E1"/>
    <w:rsid w:val="00315182"/>
    <w:rsid w:val="003166B8"/>
    <w:rsid w:val="00316A94"/>
    <w:rsid w:val="00317DD4"/>
    <w:rsid w:val="00321B10"/>
    <w:rsid w:val="003255D2"/>
    <w:rsid w:val="00326A50"/>
    <w:rsid w:val="0033042B"/>
    <w:rsid w:val="00330DB8"/>
    <w:rsid w:val="003317EF"/>
    <w:rsid w:val="003318D5"/>
    <w:rsid w:val="00332602"/>
    <w:rsid w:val="00334EEA"/>
    <w:rsid w:val="00335766"/>
    <w:rsid w:val="0033609C"/>
    <w:rsid w:val="003370F8"/>
    <w:rsid w:val="003375A3"/>
    <w:rsid w:val="0034198A"/>
    <w:rsid w:val="00343D0F"/>
    <w:rsid w:val="003459BB"/>
    <w:rsid w:val="00346365"/>
    <w:rsid w:val="00350A4B"/>
    <w:rsid w:val="00350D87"/>
    <w:rsid w:val="00350EB1"/>
    <w:rsid w:val="00352496"/>
    <w:rsid w:val="003526DF"/>
    <w:rsid w:val="00354368"/>
    <w:rsid w:val="00354FEF"/>
    <w:rsid w:val="00355EDA"/>
    <w:rsid w:val="003575A0"/>
    <w:rsid w:val="003600BC"/>
    <w:rsid w:val="003608CD"/>
    <w:rsid w:val="003609BD"/>
    <w:rsid w:val="00360C61"/>
    <w:rsid w:val="00360FB3"/>
    <w:rsid w:val="0036203F"/>
    <w:rsid w:val="00362608"/>
    <w:rsid w:val="00362F1F"/>
    <w:rsid w:val="00364066"/>
    <w:rsid w:val="00364DD5"/>
    <w:rsid w:val="00366552"/>
    <w:rsid w:val="00367417"/>
    <w:rsid w:val="00370B2B"/>
    <w:rsid w:val="00370CBA"/>
    <w:rsid w:val="00370EBB"/>
    <w:rsid w:val="003712AC"/>
    <w:rsid w:val="00371784"/>
    <w:rsid w:val="00371E04"/>
    <w:rsid w:val="00380A6F"/>
    <w:rsid w:val="00381D64"/>
    <w:rsid w:val="0038447A"/>
    <w:rsid w:val="00385177"/>
    <w:rsid w:val="00390F98"/>
    <w:rsid w:val="0039148C"/>
    <w:rsid w:val="00392978"/>
    <w:rsid w:val="003935C5"/>
    <w:rsid w:val="003948D9"/>
    <w:rsid w:val="003955CC"/>
    <w:rsid w:val="0039647A"/>
    <w:rsid w:val="0039680C"/>
    <w:rsid w:val="003A270E"/>
    <w:rsid w:val="003A435A"/>
    <w:rsid w:val="003A554F"/>
    <w:rsid w:val="003A595F"/>
    <w:rsid w:val="003A5996"/>
    <w:rsid w:val="003A5FDE"/>
    <w:rsid w:val="003A6B5C"/>
    <w:rsid w:val="003B0033"/>
    <w:rsid w:val="003B032B"/>
    <w:rsid w:val="003B0829"/>
    <w:rsid w:val="003B0D3E"/>
    <w:rsid w:val="003B12EF"/>
    <w:rsid w:val="003B5164"/>
    <w:rsid w:val="003B5804"/>
    <w:rsid w:val="003B649E"/>
    <w:rsid w:val="003B75E9"/>
    <w:rsid w:val="003C06AB"/>
    <w:rsid w:val="003C111D"/>
    <w:rsid w:val="003C158A"/>
    <w:rsid w:val="003C2575"/>
    <w:rsid w:val="003C289B"/>
    <w:rsid w:val="003C2B41"/>
    <w:rsid w:val="003C3F26"/>
    <w:rsid w:val="003C4B80"/>
    <w:rsid w:val="003C5BE6"/>
    <w:rsid w:val="003C7A89"/>
    <w:rsid w:val="003D07F0"/>
    <w:rsid w:val="003D1800"/>
    <w:rsid w:val="003D2CDF"/>
    <w:rsid w:val="003D48D3"/>
    <w:rsid w:val="003D6661"/>
    <w:rsid w:val="003D7BE7"/>
    <w:rsid w:val="003E164B"/>
    <w:rsid w:val="003E47E0"/>
    <w:rsid w:val="003E654C"/>
    <w:rsid w:val="003E6CD6"/>
    <w:rsid w:val="003F0628"/>
    <w:rsid w:val="003F06C7"/>
    <w:rsid w:val="003F0BDA"/>
    <w:rsid w:val="003F18F8"/>
    <w:rsid w:val="003F1F4E"/>
    <w:rsid w:val="003F2EE7"/>
    <w:rsid w:val="003F3F01"/>
    <w:rsid w:val="003F576F"/>
    <w:rsid w:val="003F5A93"/>
    <w:rsid w:val="003F742D"/>
    <w:rsid w:val="00401D25"/>
    <w:rsid w:val="00401FBD"/>
    <w:rsid w:val="0040384F"/>
    <w:rsid w:val="0040456D"/>
    <w:rsid w:val="00404A0E"/>
    <w:rsid w:val="00405D69"/>
    <w:rsid w:val="00414292"/>
    <w:rsid w:val="00416351"/>
    <w:rsid w:val="004175F1"/>
    <w:rsid w:val="00417717"/>
    <w:rsid w:val="0042020B"/>
    <w:rsid w:val="004248C3"/>
    <w:rsid w:val="00425E6B"/>
    <w:rsid w:val="0042660D"/>
    <w:rsid w:val="00426669"/>
    <w:rsid w:val="004318AC"/>
    <w:rsid w:val="0043246F"/>
    <w:rsid w:val="00433D5A"/>
    <w:rsid w:val="0043542F"/>
    <w:rsid w:val="004359D1"/>
    <w:rsid w:val="00436985"/>
    <w:rsid w:val="00437A0C"/>
    <w:rsid w:val="004402E0"/>
    <w:rsid w:val="0044192E"/>
    <w:rsid w:val="00441ED7"/>
    <w:rsid w:val="00450ADA"/>
    <w:rsid w:val="00451D6B"/>
    <w:rsid w:val="00457FBF"/>
    <w:rsid w:val="004610FD"/>
    <w:rsid w:val="00461CE9"/>
    <w:rsid w:val="00461D62"/>
    <w:rsid w:val="00462DFE"/>
    <w:rsid w:val="00463AC5"/>
    <w:rsid w:val="004648D2"/>
    <w:rsid w:val="00464A76"/>
    <w:rsid w:val="00465091"/>
    <w:rsid w:val="0046509E"/>
    <w:rsid w:val="00465469"/>
    <w:rsid w:val="00467C96"/>
    <w:rsid w:val="004709A2"/>
    <w:rsid w:val="0047169A"/>
    <w:rsid w:val="0047579A"/>
    <w:rsid w:val="00476BA7"/>
    <w:rsid w:val="004836C5"/>
    <w:rsid w:val="00490837"/>
    <w:rsid w:val="00492AB1"/>
    <w:rsid w:val="004937BD"/>
    <w:rsid w:val="00493F88"/>
    <w:rsid w:val="00496154"/>
    <w:rsid w:val="004A0DA2"/>
    <w:rsid w:val="004A1B88"/>
    <w:rsid w:val="004A1D6E"/>
    <w:rsid w:val="004A21A1"/>
    <w:rsid w:val="004A2B1D"/>
    <w:rsid w:val="004B0010"/>
    <w:rsid w:val="004B0BCE"/>
    <w:rsid w:val="004B16AA"/>
    <w:rsid w:val="004B16F8"/>
    <w:rsid w:val="004B2399"/>
    <w:rsid w:val="004B5D8C"/>
    <w:rsid w:val="004B6578"/>
    <w:rsid w:val="004C0454"/>
    <w:rsid w:val="004C0EC0"/>
    <w:rsid w:val="004C21A4"/>
    <w:rsid w:val="004C2336"/>
    <w:rsid w:val="004C2F83"/>
    <w:rsid w:val="004C3BA3"/>
    <w:rsid w:val="004C3D1E"/>
    <w:rsid w:val="004C53E2"/>
    <w:rsid w:val="004D1519"/>
    <w:rsid w:val="004D20EC"/>
    <w:rsid w:val="004D454C"/>
    <w:rsid w:val="004D53C8"/>
    <w:rsid w:val="004D59D5"/>
    <w:rsid w:val="004D6CDC"/>
    <w:rsid w:val="004E4D44"/>
    <w:rsid w:val="004E609B"/>
    <w:rsid w:val="004E7C9B"/>
    <w:rsid w:val="004F429B"/>
    <w:rsid w:val="004F58FF"/>
    <w:rsid w:val="004F702D"/>
    <w:rsid w:val="004F754C"/>
    <w:rsid w:val="004F7C8E"/>
    <w:rsid w:val="0050281D"/>
    <w:rsid w:val="005041EA"/>
    <w:rsid w:val="00504292"/>
    <w:rsid w:val="00505B17"/>
    <w:rsid w:val="005071EF"/>
    <w:rsid w:val="0050775D"/>
    <w:rsid w:val="00511D4F"/>
    <w:rsid w:val="005141FF"/>
    <w:rsid w:val="00515C8C"/>
    <w:rsid w:val="00516115"/>
    <w:rsid w:val="00520786"/>
    <w:rsid w:val="005222D1"/>
    <w:rsid w:val="00522AB2"/>
    <w:rsid w:val="00523EC8"/>
    <w:rsid w:val="00524B2D"/>
    <w:rsid w:val="00526C66"/>
    <w:rsid w:val="005303B5"/>
    <w:rsid w:val="005320C6"/>
    <w:rsid w:val="0053225A"/>
    <w:rsid w:val="00536CCA"/>
    <w:rsid w:val="00536F89"/>
    <w:rsid w:val="0053718E"/>
    <w:rsid w:val="00537F32"/>
    <w:rsid w:val="00540714"/>
    <w:rsid w:val="00542918"/>
    <w:rsid w:val="00543CB4"/>
    <w:rsid w:val="00544256"/>
    <w:rsid w:val="005448ED"/>
    <w:rsid w:val="00544EA3"/>
    <w:rsid w:val="00545BE9"/>
    <w:rsid w:val="00547214"/>
    <w:rsid w:val="00547E7E"/>
    <w:rsid w:val="00547FD4"/>
    <w:rsid w:val="00551DD4"/>
    <w:rsid w:val="0056073D"/>
    <w:rsid w:val="00561EFB"/>
    <w:rsid w:val="00561FE5"/>
    <w:rsid w:val="0056350B"/>
    <w:rsid w:val="00563B9A"/>
    <w:rsid w:val="00564306"/>
    <w:rsid w:val="00564662"/>
    <w:rsid w:val="00566E00"/>
    <w:rsid w:val="00567A7D"/>
    <w:rsid w:val="00567A8F"/>
    <w:rsid w:val="00567CF5"/>
    <w:rsid w:val="00574358"/>
    <w:rsid w:val="00575D83"/>
    <w:rsid w:val="00575DF0"/>
    <w:rsid w:val="00576C6E"/>
    <w:rsid w:val="00577A68"/>
    <w:rsid w:val="00580794"/>
    <w:rsid w:val="00581A28"/>
    <w:rsid w:val="00581FBB"/>
    <w:rsid w:val="00582C68"/>
    <w:rsid w:val="00583DCD"/>
    <w:rsid w:val="00584040"/>
    <w:rsid w:val="005855AE"/>
    <w:rsid w:val="0058612D"/>
    <w:rsid w:val="00587DC6"/>
    <w:rsid w:val="00590B0A"/>
    <w:rsid w:val="005918A7"/>
    <w:rsid w:val="00591A59"/>
    <w:rsid w:val="005A565B"/>
    <w:rsid w:val="005A5CD0"/>
    <w:rsid w:val="005A635A"/>
    <w:rsid w:val="005A6368"/>
    <w:rsid w:val="005A69E2"/>
    <w:rsid w:val="005B006C"/>
    <w:rsid w:val="005B075E"/>
    <w:rsid w:val="005B1E0B"/>
    <w:rsid w:val="005B27F9"/>
    <w:rsid w:val="005B336A"/>
    <w:rsid w:val="005B6D84"/>
    <w:rsid w:val="005C1050"/>
    <w:rsid w:val="005C4087"/>
    <w:rsid w:val="005C5286"/>
    <w:rsid w:val="005C6797"/>
    <w:rsid w:val="005C758E"/>
    <w:rsid w:val="005D1CD4"/>
    <w:rsid w:val="005D3D43"/>
    <w:rsid w:val="005D4989"/>
    <w:rsid w:val="005D4C88"/>
    <w:rsid w:val="005D6725"/>
    <w:rsid w:val="005E0274"/>
    <w:rsid w:val="005E15BC"/>
    <w:rsid w:val="005E1D3C"/>
    <w:rsid w:val="005E2864"/>
    <w:rsid w:val="005E316F"/>
    <w:rsid w:val="005E6A22"/>
    <w:rsid w:val="005E6CA1"/>
    <w:rsid w:val="005F07BF"/>
    <w:rsid w:val="005F09B7"/>
    <w:rsid w:val="005F3771"/>
    <w:rsid w:val="005F3B01"/>
    <w:rsid w:val="005F4256"/>
    <w:rsid w:val="005F5927"/>
    <w:rsid w:val="006006C7"/>
    <w:rsid w:val="00600DC5"/>
    <w:rsid w:val="00600E9F"/>
    <w:rsid w:val="00601A3B"/>
    <w:rsid w:val="00605947"/>
    <w:rsid w:val="00607F1D"/>
    <w:rsid w:val="00611028"/>
    <w:rsid w:val="00611B68"/>
    <w:rsid w:val="00612E84"/>
    <w:rsid w:val="00613774"/>
    <w:rsid w:val="00616F64"/>
    <w:rsid w:val="006201AB"/>
    <w:rsid w:val="00621360"/>
    <w:rsid w:val="006232BB"/>
    <w:rsid w:val="00623EAA"/>
    <w:rsid w:val="006240B2"/>
    <w:rsid w:val="006257B4"/>
    <w:rsid w:val="006261E5"/>
    <w:rsid w:val="00630490"/>
    <w:rsid w:val="00630EB7"/>
    <w:rsid w:val="00634B00"/>
    <w:rsid w:val="006357CA"/>
    <w:rsid w:val="00637CF5"/>
    <w:rsid w:val="00640E83"/>
    <w:rsid w:val="006426E2"/>
    <w:rsid w:val="00646522"/>
    <w:rsid w:val="0065075A"/>
    <w:rsid w:val="006507E0"/>
    <w:rsid w:val="006519F3"/>
    <w:rsid w:val="0065437E"/>
    <w:rsid w:val="006549F2"/>
    <w:rsid w:val="0065693F"/>
    <w:rsid w:val="00656A8B"/>
    <w:rsid w:val="00660DC0"/>
    <w:rsid w:val="00662FED"/>
    <w:rsid w:val="0066389A"/>
    <w:rsid w:val="006640B1"/>
    <w:rsid w:val="006646A8"/>
    <w:rsid w:val="006646AC"/>
    <w:rsid w:val="0066681D"/>
    <w:rsid w:val="006674C5"/>
    <w:rsid w:val="00667910"/>
    <w:rsid w:val="00670FB2"/>
    <w:rsid w:val="0067251F"/>
    <w:rsid w:val="00674550"/>
    <w:rsid w:val="00674594"/>
    <w:rsid w:val="006759A0"/>
    <w:rsid w:val="00676E47"/>
    <w:rsid w:val="00676F27"/>
    <w:rsid w:val="00677F96"/>
    <w:rsid w:val="00680803"/>
    <w:rsid w:val="00680EBC"/>
    <w:rsid w:val="006812C3"/>
    <w:rsid w:val="0068352A"/>
    <w:rsid w:val="00684446"/>
    <w:rsid w:val="00686200"/>
    <w:rsid w:val="00686BDA"/>
    <w:rsid w:val="0069088F"/>
    <w:rsid w:val="0069186A"/>
    <w:rsid w:val="006927E1"/>
    <w:rsid w:val="00693076"/>
    <w:rsid w:val="006937DC"/>
    <w:rsid w:val="00696ADD"/>
    <w:rsid w:val="00697CA1"/>
    <w:rsid w:val="006A333B"/>
    <w:rsid w:val="006A4513"/>
    <w:rsid w:val="006A50AE"/>
    <w:rsid w:val="006A6671"/>
    <w:rsid w:val="006A6723"/>
    <w:rsid w:val="006A6D5D"/>
    <w:rsid w:val="006A7266"/>
    <w:rsid w:val="006B46B0"/>
    <w:rsid w:val="006B4C43"/>
    <w:rsid w:val="006B6636"/>
    <w:rsid w:val="006C0274"/>
    <w:rsid w:val="006C0916"/>
    <w:rsid w:val="006C2327"/>
    <w:rsid w:val="006C5D5B"/>
    <w:rsid w:val="006D04BD"/>
    <w:rsid w:val="006D0E24"/>
    <w:rsid w:val="006D1831"/>
    <w:rsid w:val="006D3115"/>
    <w:rsid w:val="006D5028"/>
    <w:rsid w:val="006D56E5"/>
    <w:rsid w:val="006D6449"/>
    <w:rsid w:val="006D6708"/>
    <w:rsid w:val="006D73AA"/>
    <w:rsid w:val="006D7411"/>
    <w:rsid w:val="006E1B2D"/>
    <w:rsid w:val="006E2195"/>
    <w:rsid w:val="006E2342"/>
    <w:rsid w:val="006E4D69"/>
    <w:rsid w:val="006E7D87"/>
    <w:rsid w:val="006F1CC8"/>
    <w:rsid w:val="006F1EED"/>
    <w:rsid w:val="006F26DE"/>
    <w:rsid w:val="006F34A1"/>
    <w:rsid w:val="006F4AC4"/>
    <w:rsid w:val="006F4DC1"/>
    <w:rsid w:val="00700558"/>
    <w:rsid w:val="00700FDD"/>
    <w:rsid w:val="0070375C"/>
    <w:rsid w:val="007061E8"/>
    <w:rsid w:val="00707785"/>
    <w:rsid w:val="00711089"/>
    <w:rsid w:val="007115B4"/>
    <w:rsid w:val="00711E1B"/>
    <w:rsid w:val="00712369"/>
    <w:rsid w:val="007131F3"/>
    <w:rsid w:val="00715F8D"/>
    <w:rsid w:val="00716BAA"/>
    <w:rsid w:val="00717197"/>
    <w:rsid w:val="00717FE5"/>
    <w:rsid w:val="007211D1"/>
    <w:rsid w:val="007212DF"/>
    <w:rsid w:val="00722EAC"/>
    <w:rsid w:val="0072392F"/>
    <w:rsid w:val="00723B8D"/>
    <w:rsid w:val="007242B7"/>
    <w:rsid w:val="00726C72"/>
    <w:rsid w:val="00726D11"/>
    <w:rsid w:val="00730299"/>
    <w:rsid w:val="00730802"/>
    <w:rsid w:val="00731E80"/>
    <w:rsid w:val="00732229"/>
    <w:rsid w:val="00733D3B"/>
    <w:rsid w:val="0073562E"/>
    <w:rsid w:val="00735C5C"/>
    <w:rsid w:val="00737373"/>
    <w:rsid w:val="00742BCB"/>
    <w:rsid w:val="007431F8"/>
    <w:rsid w:val="00743752"/>
    <w:rsid w:val="00744613"/>
    <w:rsid w:val="0074639E"/>
    <w:rsid w:val="00747A6C"/>
    <w:rsid w:val="00753717"/>
    <w:rsid w:val="00755926"/>
    <w:rsid w:val="00757A37"/>
    <w:rsid w:val="007624D9"/>
    <w:rsid w:val="00762BFA"/>
    <w:rsid w:val="00764A9E"/>
    <w:rsid w:val="00764F26"/>
    <w:rsid w:val="007656F2"/>
    <w:rsid w:val="00766464"/>
    <w:rsid w:val="007664F5"/>
    <w:rsid w:val="00767425"/>
    <w:rsid w:val="00770620"/>
    <w:rsid w:val="00770A2B"/>
    <w:rsid w:val="00771807"/>
    <w:rsid w:val="0077628A"/>
    <w:rsid w:val="007770CB"/>
    <w:rsid w:val="00780AF8"/>
    <w:rsid w:val="0078119D"/>
    <w:rsid w:val="00781CFB"/>
    <w:rsid w:val="00782D9B"/>
    <w:rsid w:val="00782F67"/>
    <w:rsid w:val="00784230"/>
    <w:rsid w:val="007848FF"/>
    <w:rsid w:val="00785BB2"/>
    <w:rsid w:val="00787580"/>
    <w:rsid w:val="00787814"/>
    <w:rsid w:val="007927D3"/>
    <w:rsid w:val="00792861"/>
    <w:rsid w:val="007961FC"/>
    <w:rsid w:val="0079693F"/>
    <w:rsid w:val="00796A8B"/>
    <w:rsid w:val="007972FF"/>
    <w:rsid w:val="00797807"/>
    <w:rsid w:val="00797E1D"/>
    <w:rsid w:val="007A6319"/>
    <w:rsid w:val="007A7120"/>
    <w:rsid w:val="007A7446"/>
    <w:rsid w:val="007A761A"/>
    <w:rsid w:val="007A7D7B"/>
    <w:rsid w:val="007B0C9E"/>
    <w:rsid w:val="007B1164"/>
    <w:rsid w:val="007B3E48"/>
    <w:rsid w:val="007B4C5A"/>
    <w:rsid w:val="007B55EE"/>
    <w:rsid w:val="007B5F69"/>
    <w:rsid w:val="007B659B"/>
    <w:rsid w:val="007B6A7F"/>
    <w:rsid w:val="007B7CF0"/>
    <w:rsid w:val="007C022C"/>
    <w:rsid w:val="007C17DA"/>
    <w:rsid w:val="007C33FF"/>
    <w:rsid w:val="007C44DB"/>
    <w:rsid w:val="007C77CC"/>
    <w:rsid w:val="007D0382"/>
    <w:rsid w:val="007D1EA1"/>
    <w:rsid w:val="007D2381"/>
    <w:rsid w:val="007D6441"/>
    <w:rsid w:val="007D6AFB"/>
    <w:rsid w:val="007D7A5A"/>
    <w:rsid w:val="007E2299"/>
    <w:rsid w:val="007E37F3"/>
    <w:rsid w:val="007E3A7D"/>
    <w:rsid w:val="007E4722"/>
    <w:rsid w:val="007E5E06"/>
    <w:rsid w:val="007E6151"/>
    <w:rsid w:val="007E61DF"/>
    <w:rsid w:val="007E7CA2"/>
    <w:rsid w:val="007F069A"/>
    <w:rsid w:val="007F2307"/>
    <w:rsid w:val="007F2E38"/>
    <w:rsid w:val="007F3316"/>
    <w:rsid w:val="007F524F"/>
    <w:rsid w:val="007F61FA"/>
    <w:rsid w:val="007F6868"/>
    <w:rsid w:val="007F6F72"/>
    <w:rsid w:val="007F7FDB"/>
    <w:rsid w:val="008012F3"/>
    <w:rsid w:val="00804A7D"/>
    <w:rsid w:val="00804DBF"/>
    <w:rsid w:val="0080503B"/>
    <w:rsid w:val="0080628F"/>
    <w:rsid w:val="008134AC"/>
    <w:rsid w:val="00815E68"/>
    <w:rsid w:val="00821178"/>
    <w:rsid w:val="008212A3"/>
    <w:rsid w:val="00821504"/>
    <w:rsid w:val="00821DF3"/>
    <w:rsid w:val="008229D2"/>
    <w:rsid w:val="0082371E"/>
    <w:rsid w:val="00824000"/>
    <w:rsid w:val="00824630"/>
    <w:rsid w:val="00824CA9"/>
    <w:rsid w:val="00825CA1"/>
    <w:rsid w:val="00826648"/>
    <w:rsid w:val="00827E55"/>
    <w:rsid w:val="00827F07"/>
    <w:rsid w:val="00830D26"/>
    <w:rsid w:val="008314B4"/>
    <w:rsid w:val="008319EA"/>
    <w:rsid w:val="008342D9"/>
    <w:rsid w:val="00835F5E"/>
    <w:rsid w:val="008367A2"/>
    <w:rsid w:val="008422BB"/>
    <w:rsid w:val="00842526"/>
    <w:rsid w:val="00843C41"/>
    <w:rsid w:val="00845059"/>
    <w:rsid w:val="008458CF"/>
    <w:rsid w:val="00845AC9"/>
    <w:rsid w:val="00846D6A"/>
    <w:rsid w:val="00847476"/>
    <w:rsid w:val="008500CB"/>
    <w:rsid w:val="0085084D"/>
    <w:rsid w:val="0085129D"/>
    <w:rsid w:val="00853803"/>
    <w:rsid w:val="0085494B"/>
    <w:rsid w:val="00854E56"/>
    <w:rsid w:val="00854E63"/>
    <w:rsid w:val="008551C7"/>
    <w:rsid w:val="008557F0"/>
    <w:rsid w:val="0085674E"/>
    <w:rsid w:val="00857123"/>
    <w:rsid w:val="00857901"/>
    <w:rsid w:val="008600E0"/>
    <w:rsid w:val="008617B4"/>
    <w:rsid w:val="0086575F"/>
    <w:rsid w:val="00873089"/>
    <w:rsid w:val="0087356C"/>
    <w:rsid w:val="00875451"/>
    <w:rsid w:val="00876980"/>
    <w:rsid w:val="00876AED"/>
    <w:rsid w:val="008779BF"/>
    <w:rsid w:val="00881882"/>
    <w:rsid w:val="00881B83"/>
    <w:rsid w:val="00882AA7"/>
    <w:rsid w:val="008854F0"/>
    <w:rsid w:val="008905E3"/>
    <w:rsid w:val="00891F6C"/>
    <w:rsid w:val="00895ABA"/>
    <w:rsid w:val="00897555"/>
    <w:rsid w:val="008A02CB"/>
    <w:rsid w:val="008A0845"/>
    <w:rsid w:val="008A0891"/>
    <w:rsid w:val="008A170F"/>
    <w:rsid w:val="008A3D41"/>
    <w:rsid w:val="008A54A4"/>
    <w:rsid w:val="008A626B"/>
    <w:rsid w:val="008A62BB"/>
    <w:rsid w:val="008B03F7"/>
    <w:rsid w:val="008B13E5"/>
    <w:rsid w:val="008B2108"/>
    <w:rsid w:val="008B370F"/>
    <w:rsid w:val="008B3ADC"/>
    <w:rsid w:val="008B3D3E"/>
    <w:rsid w:val="008B7151"/>
    <w:rsid w:val="008B739E"/>
    <w:rsid w:val="008B742A"/>
    <w:rsid w:val="008C125C"/>
    <w:rsid w:val="008C23E9"/>
    <w:rsid w:val="008C2E33"/>
    <w:rsid w:val="008C3227"/>
    <w:rsid w:val="008C47A7"/>
    <w:rsid w:val="008C5887"/>
    <w:rsid w:val="008C5C49"/>
    <w:rsid w:val="008C67AC"/>
    <w:rsid w:val="008C6A5B"/>
    <w:rsid w:val="008C7350"/>
    <w:rsid w:val="008C7926"/>
    <w:rsid w:val="008C79B5"/>
    <w:rsid w:val="008C7EC0"/>
    <w:rsid w:val="008D01D2"/>
    <w:rsid w:val="008D2271"/>
    <w:rsid w:val="008D28DC"/>
    <w:rsid w:val="008D3FCF"/>
    <w:rsid w:val="008D54B7"/>
    <w:rsid w:val="008D5EC4"/>
    <w:rsid w:val="008D7A3C"/>
    <w:rsid w:val="008E0347"/>
    <w:rsid w:val="008E048B"/>
    <w:rsid w:val="008E23B6"/>
    <w:rsid w:val="008E2681"/>
    <w:rsid w:val="008E26DC"/>
    <w:rsid w:val="008E3939"/>
    <w:rsid w:val="008E46E8"/>
    <w:rsid w:val="008E4A92"/>
    <w:rsid w:val="008E669F"/>
    <w:rsid w:val="008F5603"/>
    <w:rsid w:val="0090513A"/>
    <w:rsid w:val="00905838"/>
    <w:rsid w:val="00910058"/>
    <w:rsid w:val="0091095E"/>
    <w:rsid w:val="00913F05"/>
    <w:rsid w:val="009140F1"/>
    <w:rsid w:val="00916B3E"/>
    <w:rsid w:val="0091774C"/>
    <w:rsid w:val="00917D3E"/>
    <w:rsid w:val="00922F44"/>
    <w:rsid w:val="0092433C"/>
    <w:rsid w:val="00926230"/>
    <w:rsid w:val="00927BF0"/>
    <w:rsid w:val="00927E2C"/>
    <w:rsid w:val="009306B5"/>
    <w:rsid w:val="009307B3"/>
    <w:rsid w:val="00930A3D"/>
    <w:rsid w:val="00931BB8"/>
    <w:rsid w:val="009326AA"/>
    <w:rsid w:val="00932E0A"/>
    <w:rsid w:val="00934BFC"/>
    <w:rsid w:val="009358EF"/>
    <w:rsid w:val="009359C4"/>
    <w:rsid w:val="00935A8C"/>
    <w:rsid w:val="00941322"/>
    <w:rsid w:val="00941C23"/>
    <w:rsid w:val="009447AE"/>
    <w:rsid w:val="00946869"/>
    <w:rsid w:val="00947871"/>
    <w:rsid w:val="00952DF1"/>
    <w:rsid w:val="00954497"/>
    <w:rsid w:val="009554B2"/>
    <w:rsid w:val="0095587A"/>
    <w:rsid w:val="00955954"/>
    <w:rsid w:val="00957642"/>
    <w:rsid w:val="0096001B"/>
    <w:rsid w:val="00960D3C"/>
    <w:rsid w:val="009667CA"/>
    <w:rsid w:val="009670A3"/>
    <w:rsid w:val="00967887"/>
    <w:rsid w:val="00967A8C"/>
    <w:rsid w:val="0097218A"/>
    <w:rsid w:val="00972CA8"/>
    <w:rsid w:val="009737BC"/>
    <w:rsid w:val="00975504"/>
    <w:rsid w:val="009758DF"/>
    <w:rsid w:val="0097646B"/>
    <w:rsid w:val="0097729E"/>
    <w:rsid w:val="00977A49"/>
    <w:rsid w:val="009826E9"/>
    <w:rsid w:val="00983CFE"/>
    <w:rsid w:val="00984E6A"/>
    <w:rsid w:val="009851EA"/>
    <w:rsid w:val="00987A49"/>
    <w:rsid w:val="00991928"/>
    <w:rsid w:val="00992715"/>
    <w:rsid w:val="009932FB"/>
    <w:rsid w:val="00996464"/>
    <w:rsid w:val="00997160"/>
    <w:rsid w:val="00997E76"/>
    <w:rsid w:val="00997F3A"/>
    <w:rsid w:val="009A030C"/>
    <w:rsid w:val="009A4BD2"/>
    <w:rsid w:val="009A5A2F"/>
    <w:rsid w:val="009B0355"/>
    <w:rsid w:val="009B0D47"/>
    <w:rsid w:val="009B1754"/>
    <w:rsid w:val="009B2AB4"/>
    <w:rsid w:val="009B4195"/>
    <w:rsid w:val="009B46EF"/>
    <w:rsid w:val="009B4AF4"/>
    <w:rsid w:val="009B5A2B"/>
    <w:rsid w:val="009C0023"/>
    <w:rsid w:val="009C3273"/>
    <w:rsid w:val="009C3FA9"/>
    <w:rsid w:val="009C5660"/>
    <w:rsid w:val="009C7F7A"/>
    <w:rsid w:val="009D0621"/>
    <w:rsid w:val="009D0885"/>
    <w:rsid w:val="009D0CCF"/>
    <w:rsid w:val="009D469D"/>
    <w:rsid w:val="009D4974"/>
    <w:rsid w:val="009D4A8F"/>
    <w:rsid w:val="009D60CA"/>
    <w:rsid w:val="009E07A5"/>
    <w:rsid w:val="009E15DA"/>
    <w:rsid w:val="009E50A0"/>
    <w:rsid w:val="009E5F57"/>
    <w:rsid w:val="009E5FF8"/>
    <w:rsid w:val="009E6C3C"/>
    <w:rsid w:val="009E6E45"/>
    <w:rsid w:val="009E731F"/>
    <w:rsid w:val="009E738B"/>
    <w:rsid w:val="009F11B4"/>
    <w:rsid w:val="009F1939"/>
    <w:rsid w:val="009F2A28"/>
    <w:rsid w:val="009F428E"/>
    <w:rsid w:val="009F4326"/>
    <w:rsid w:val="009F6593"/>
    <w:rsid w:val="009F70DF"/>
    <w:rsid w:val="00A00812"/>
    <w:rsid w:val="00A00A86"/>
    <w:rsid w:val="00A018BA"/>
    <w:rsid w:val="00A03187"/>
    <w:rsid w:val="00A033A6"/>
    <w:rsid w:val="00A045E0"/>
    <w:rsid w:val="00A0537D"/>
    <w:rsid w:val="00A06FA5"/>
    <w:rsid w:val="00A07454"/>
    <w:rsid w:val="00A11ADB"/>
    <w:rsid w:val="00A1223B"/>
    <w:rsid w:val="00A12909"/>
    <w:rsid w:val="00A16E03"/>
    <w:rsid w:val="00A16E17"/>
    <w:rsid w:val="00A16E7D"/>
    <w:rsid w:val="00A20B49"/>
    <w:rsid w:val="00A20F91"/>
    <w:rsid w:val="00A21BF1"/>
    <w:rsid w:val="00A232EF"/>
    <w:rsid w:val="00A2488F"/>
    <w:rsid w:val="00A26474"/>
    <w:rsid w:val="00A3179A"/>
    <w:rsid w:val="00A33863"/>
    <w:rsid w:val="00A34368"/>
    <w:rsid w:val="00A358EC"/>
    <w:rsid w:val="00A3622C"/>
    <w:rsid w:val="00A4096C"/>
    <w:rsid w:val="00A412B9"/>
    <w:rsid w:val="00A42585"/>
    <w:rsid w:val="00A4273F"/>
    <w:rsid w:val="00A427D1"/>
    <w:rsid w:val="00A46A81"/>
    <w:rsid w:val="00A4730D"/>
    <w:rsid w:val="00A47F1B"/>
    <w:rsid w:val="00A50153"/>
    <w:rsid w:val="00A51795"/>
    <w:rsid w:val="00A576D6"/>
    <w:rsid w:val="00A65BA9"/>
    <w:rsid w:val="00A70099"/>
    <w:rsid w:val="00A703EC"/>
    <w:rsid w:val="00A71C9D"/>
    <w:rsid w:val="00A75870"/>
    <w:rsid w:val="00A76499"/>
    <w:rsid w:val="00A76902"/>
    <w:rsid w:val="00A805F2"/>
    <w:rsid w:val="00A811CB"/>
    <w:rsid w:val="00A81621"/>
    <w:rsid w:val="00A817BB"/>
    <w:rsid w:val="00A82CD0"/>
    <w:rsid w:val="00A82F6A"/>
    <w:rsid w:val="00A85FD8"/>
    <w:rsid w:val="00A87B1B"/>
    <w:rsid w:val="00A901CC"/>
    <w:rsid w:val="00A90E9D"/>
    <w:rsid w:val="00A92243"/>
    <w:rsid w:val="00A92EDA"/>
    <w:rsid w:val="00A93B42"/>
    <w:rsid w:val="00A95179"/>
    <w:rsid w:val="00A95B4B"/>
    <w:rsid w:val="00A96504"/>
    <w:rsid w:val="00A965AB"/>
    <w:rsid w:val="00A97122"/>
    <w:rsid w:val="00AA47CA"/>
    <w:rsid w:val="00AA4B7F"/>
    <w:rsid w:val="00AA4C04"/>
    <w:rsid w:val="00AA5AB6"/>
    <w:rsid w:val="00AB0DCD"/>
    <w:rsid w:val="00AB2050"/>
    <w:rsid w:val="00AB5AFE"/>
    <w:rsid w:val="00AC21D6"/>
    <w:rsid w:val="00AC4181"/>
    <w:rsid w:val="00AC4C10"/>
    <w:rsid w:val="00AC567A"/>
    <w:rsid w:val="00AC65D5"/>
    <w:rsid w:val="00AC6A9D"/>
    <w:rsid w:val="00AD0B84"/>
    <w:rsid w:val="00AD13AD"/>
    <w:rsid w:val="00AD2377"/>
    <w:rsid w:val="00AD52D9"/>
    <w:rsid w:val="00AD59DC"/>
    <w:rsid w:val="00AD5B08"/>
    <w:rsid w:val="00AD6069"/>
    <w:rsid w:val="00AD7430"/>
    <w:rsid w:val="00AD7A23"/>
    <w:rsid w:val="00AE0240"/>
    <w:rsid w:val="00AE024D"/>
    <w:rsid w:val="00AE0A31"/>
    <w:rsid w:val="00AE0C4E"/>
    <w:rsid w:val="00AE5B6B"/>
    <w:rsid w:val="00AF05BF"/>
    <w:rsid w:val="00AF4D2E"/>
    <w:rsid w:val="00AF5C30"/>
    <w:rsid w:val="00AF7A37"/>
    <w:rsid w:val="00B01D96"/>
    <w:rsid w:val="00B02326"/>
    <w:rsid w:val="00B02F6B"/>
    <w:rsid w:val="00B03336"/>
    <w:rsid w:val="00B06643"/>
    <w:rsid w:val="00B06C21"/>
    <w:rsid w:val="00B107C1"/>
    <w:rsid w:val="00B11F1A"/>
    <w:rsid w:val="00B122CC"/>
    <w:rsid w:val="00B1328B"/>
    <w:rsid w:val="00B133FB"/>
    <w:rsid w:val="00B14D4C"/>
    <w:rsid w:val="00B17117"/>
    <w:rsid w:val="00B21159"/>
    <w:rsid w:val="00B26253"/>
    <w:rsid w:val="00B27228"/>
    <w:rsid w:val="00B31BF0"/>
    <w:rsid w:val="00B3238F"/>
    <w:rsid w:val="00B3297B"/>
    <w:rsid w:val="00B32B0C"/>
    <w:rsid w:val="00B33632"/>
    <w:rsid w:val="00B343CF"/>
    <w:rsid w:val="00B36DB4"/>
    <w:rsid w:val="00B402A6"/>
    <w:rsid w:val="00B4071E"/>
    <w:rsid w:val="00B416BE"/>
    <w:rsid w:val="00B41B3C"/>
    <w:rsid w:val="00B441EA"/>
    <w:rsid w:val="00B455B7"/>
    <w:rsid w:val="00B4641B"/>
    <w:rsid w:val="00B468D5"/>
    <w:rsid w:val="00B5196F"/>
    <w:rsid w:val="00B51F14"/>
    <w:rsid w:val="00B5695B"/>
    <w:rsid w:val="00B56BF5"/>
    <w:rsid w:val="00B60157"/>
    <w:rsid w:val="00B6335E"/>
    <w:rsid w:val="00B63A67"/>
    <w:rsid w:val="00B63ED5"/>
    <w:rsid w:val="00B64850"/>
    <w:rsid w:val="00B64D26"/>
    <w:rsid w:val="00B653C1"/>
    <w:rsid w:val="00B656A5"/>
    <w:rsid w:val="00B6694F"/>
    <w:rsid w:val="00B701A0"/>
    <w:rsid w:val="00B709F9"/>
    <w:rsid w:val="00B71A0B"/>
    <w:rsid w:val="00B7327F"/>
    <w:rsid w:val="00B738AA"/>
    <w:rsid w:val="00B75CB5"/>
    <w:rsid w:val="00B761D5"/>
    <w:rsid w:val="00B76C0E"/>
    <w:rsid w:val="00B77221"/>
    <w:rsid w:val="00B77625"/>
    <w:rsid w:val="00B8043D"/>
    <w:rsid w:val="00B805B7"/>
    <w:rsid w:val="00B84E96"/>
    <w:rsid w:val="00B9046F"/>
    <w:rsid w:val="00B90787"/>
    <w:rsid w:val="00B907D4"/>
    <w:rsid w:val="00B93FDD"/>
    <w:rsid w:val="00B960B7"/>
    <w:rsid w:val="00B96710"/>
    <w:rsid w:val="00B969A3"/>
    <w:rsid w:val="00BA02B9"/>
    <w:rsid w:val="00BA02EE"/>
    <w:rsid w:val="00BA5849"/>
    <w:rsid w:val="00BA6CD8"/>
    <w:rsid w:val="00BB0F57"/>
    <w:rsid w:val="00BB2C39"/>
    <w:rsid w:val="00BB47F4"/>
    <w:rsid w:val="00BB4885"/>
    <w:rsid w:val="00BB4C8E"/>
    <w:rsid w:val="00BB521E"/>
    <w:rsid w:val="00BB5EE7"/>
    <w:rsid w:val="00BB6590"/>
    <w:rsid w:val="00BB6D17"/>
    <w:rsid w:val="00BC044E"/>
    <w:rsid w:val="00BC42F6"/>
    <w:rsid w:val="00BC4D88"/>
    <w:rsid w:val="00BC658D"/>
    <w:rsid w:val="00BC7360"/>
    <w:rsid w:val="00BC775A"/>
    <w:rsid w:val="00BD0218"/>
    <w:rsid w:val="00BD2DBA"/>
    <w:rsid w:val="00BE15D8"/>
    <w:rsid w:val="00BE1A36"/>
    <w:rsid w:val="00BE3557"/>
    <w:rsid w:val="00BE36FF"/>
    <w:rsid w:val="00BE3B31"/>
    <w:rsid w:val="00BE4141"/>
    <w:rsid w:val="00BE485F"/>
    <w:rsid w:val="00BE4978"/>
    <w:rsid w:val="00BE4F43"/>
    <w:rsid w:val="00BE5BB9"/>
    <w:rsid w:val="00BE6222"/>
    <w:rsid w:val="00BE6E54"/>
    <w:rsid w:val="00BE751B"/>
    <w:rsid w:val="00BF09AB"/>
    <w:rsid w:val="00BF0E73"/>
    <w:rsid w:val="00BF50AA"/>
    <w:rsid w:val="00BF512F"/>
    <w:rsid w:val="00BF548B"/>
    <w:rsid w:val="00BF7B32"/>
    <w:rsid w:val="00C019C5"/>
    <w:rsid w:val="00C0229C"/>
    <w:rsid w:val="00C02A0F"/>
    <w:rsid w:val="00C0335F"/>
    <w:rsid w:val="00C0394D"/>
    <w:rsid w:val="00C03B82"/>
    <w:rsid w:val="00C049BA"/>
    <w:rsid w:val="00C060C1"/>
    <w:rsid w:val="00C06666"/>
    <w:rsid w:val="00C10F7E"/>
    <w:rsid w:val="00C13474"/>
    <w:rsid w:val="00C136BA"/>
    <w:rsid w:val="00C14E26"/>
    <w:rsid w:val="00C1559E"/>
    <w:rsid w:val="00C1596B"/>
    <w:rsid w:val="00C15A5A"/>
    <w:rsid w:val="00C16130"/>
    <w:rsid w:val="00C176F6"/>
    <w:rsid w:val="00C2025F"/>
    <w:rsid w:val="00C2371A"/>
    <w:rsid w:val="00C23BF3"/>
    <w:rsid w:val="00C25AD1"/>
    <w:rsid w:val="00C25B60"/>
    <w:rsid w:val="00C2659C"/>
    <w:rsid w:val="00C27CF6"/>
    <w:rsid w:val="00C27D56"/>
    <w:rsid w:val="00C30259"/>
    <w:rsid w:val="00C30F09"/>
    <w:rsid w:val="00C30F8D"/>
    <w:rsid w:val="00C32FB5"/>
    <w:rsid w:val="00C35432"/>
    <w:rsid w:val="00C35B0A"/>
    <w:rsid w:val="00C3634B"/>
    <w:rsid w:val="00C36A1C"/>
    <w:rsid w:val="00C37D60"/>
    <w:rsid w:val="00C4005F"/>
    <w:rsid w:val="00C40479"/>
    <w:rsid w:val="00C41024"/>
    <w:rsid w:val="00C42E5D"/>
    <w:rsid w:val="00C431ED"/>
    <w:rsid w:val="00C44C60"/>
    <w:rsid w:val="00C46111"/>
    <w:rsid w:val="00C47686"/>
    <w:rsid w:val="00C50166"/>
    <w:rsid w:val="00C505B0"/>
    <w:rsid w:val="00C53C71"/>
    <w:rsid w:val="00C546C8"/>
    <w:rsid w:val="00C55468"/>
    <w:rsid w:val="00C55BD7"/>
    <w:rsid w:val="00C56345"/>
    <w:rsid w:val="00C56360"/>
    <w:rsid w:val="00C5763F"/>
    <w:rsid w:val="00C61115"/>
    <w:rsid w:val="00C616E4"/>
    <w:rsid w:val="00C673AC"/>
    <w:rsid w:val="00C70E2B"/>
    <w:rsid w:val="00C73776"/>
    <w:rsid w:val="00C73C5A"/>
    <w:rsid w:val="00C74C98"/>
    <w:rsid w:val="00C80F8C"/>
    <w:rsid w:val="00C831DF"/>
    <w:rsid w:val="00C8387F"/>
    <w:rsid w:val="00C83934"/>
    <w:rsid w:val="00C85906"/>
    <w:rsid w:val="00C85ADC"/>
    <w:rsid w:val="00C85AE5"/>
    <w:rsid w:val="00C86AC2"/>
    <w:rsid w:val="00C86C8F"/>
    <w:rsid w:val="00C879BC"/>
    <w:rsid w:val="00C92CD9"/>
    <w:rsid w:val="00C97335"/>
    <w:rsid w:val="00CA08D7"/>
    <w:rsid w:val="00CA4615"/>
    <w:rsid w:val="00CA5ADB"/>
    <w:rsid w:val="00CA784B"/>
    <w:rsid w:val="00CB011A"/>
    <w:rsid w:val="00CB1306"/>
    <w:rsid w:val="00CB18CD"/>
    <w:rsid w:val="00CB278F"/>
    <w:rsid w:val="00CB37E7"/>
    <w:rsid w:val="00CB4477"/>
    <w:rsid w:val="00CB5A0C"/>
    <w:rsid w:val="00CB740D"/>
    <w:rsid w:val="00CB7534"/>
    <w:rsid w:val="00CC23DE"/>
    <w:rsid w:val="00CC329F"/>
    <w:rsid w:val="00CC3941"/>
    <w:rsid w:val="00CC3D73"/>
    <w:rsid w:val="00CC5D2A"/>
    <w:rsid w:val="00CC66FE"/>
    <w:rsid w:val="00CD1A8B"/>
    <w:rsid w:val="00CD1C70"/>
    <w:rsid w:val="00CD2894"/>
    <w:rsid w:val="00CD3769"/>
    <w:rsid w:val="00CD3AD0"/>
    <w:rsid w:val="00CD4588"/>
    <w:rsid w:val="00CD4D21"/>
    <w:rsid w:val="00CD61CB"/>
    <w:rsid w:val="00CD773E"/>
    <w:rsid w:val="00CD7BCB"/>
    <w:rsid w:val="00CE2860"/>
    <w:rsid w:val="00CE34C8"/>
    <w:rsid w:val="00CE380A"/>
    <w:rsid w:val="00CE4132"/>
    <w:rsid w:val="00CE4D1E"/>
    <w:rsid w:val="00CF0A90"/>
    <w:rsid w:val="00CF0F0C"/>
    <w:rsid w:val="00CF1FBE"/>
    <w:rsid w:val="00CF210B"/>
    <w:rsid w:val="00CF30C3"/>
    <w:rsid w:val="00CF42A4"/>
    <w:rsid w:val="00CF524C"/>
    <w:rsid w:val="00D004A1"/>
    <w:rsid w:val="00D005B3"/>
    <w:rsid w:val="00D00F4E"/>
    <w:rsid w:val="00D067ED"/>
    <w:rsid w:val="00D11BD9"/>
    <w:rsid w:val="00D12407"/>
    <w:rsid w:val="00D14435"/>
    <w:rsid w:val="00D15E5F"/>
    <w:rsid w:val="00D166C8"/>
    <w:rsid w:val="00D21A41"/>
    <w:rsid w:val="00D23345"/>
    <w:rsid w:val="00D26174"/>
    <w:rsid w:val="00D274A8"/>
    <w:rsid w:val="00D301BC"/>
    <w:rsid w:val="00D3021E"/>
    <w:rsid w:val="00D30CA7"/>
    <w:rsid w:val="00D30FF0"/>
    <w:rsid w:val="00D32CB0"/>
    <w:rsid w:val="00D32FD3"/>
    <w:rsid w:val="00D3469D"/>
    <w:rsid w:val="00D34A48"/>
    <w:rsid w:val="00D365AF"/>
    <w:rsid w:val="00D36C84"/>
    <w:rsid w:val="00D36E36"/>
    <w:rsid w:val="00D36EF1"/>
    <w:rsid w:val="00D45A90"/>
    <w:rsid w:val="00D50E43"/>
    <w:rsid w:val="00D53731"/>
    <w:rsid w:val="00D56189"/>
    <w:rsid w:val="00D56A64"/>
    <w:rsid w:val="00D57316"/>
    <w:rsid w:val="00D624FD"/>
    <w:rsid w:val="00D64ED8"/>
    <w:rsid w:val="00D65B53"/>
    <w:rsid w:val="00D6628D"/>
    <w:rsid w:val="00D66463"/>
    <w:rsid w:val="00D705D1"/>
    <w:rsid w:val="00D70C3A"/>
    <w:rsid w:val="00D712E0"/>
    <w:rsid w:val="00D72554"/>
    <w:rsid w:val="00D745A7"/>
    <w:rsid w:val="00D7667A"/>
    <w:rsid w:val="00D81926"/>
    <w:rsid w:val="00D81C0C"/>
    <w:rsid w:val="00D82327"/>
    <w:rsid w:val="00D82730"/>
    <w:rsid w:val="00D83736"/>
    <w:rsid w:val="00D84275"/>
    <w:rsid w:val="00D851BC"/>
    <w:rsid w:val="00D86539"/>
    <w:rsid w:val="00D87DCB"/>
    <w:rsid w:val="00D904AC"/>
    <w:rsid w:val="00D92A29"/>
    <w:rsid w:val="00D9318E"/>
    <w:rsid w:val="00D931B7"/>
    <w:rsid w:val="00D93485"/>
    <w:rsid w:val="00D939EA"/>
    <w:rsid w:val="00D94363"/>
    <w:rsid w:val="00D94720"/>
    <w:rsid w:val="00D9485B"/>
    <w:rsid w:val="00D95154"/>
    <w:rsid w:val="00DA21F0"/>
    <w:rsid w:val="00DA25C0"/>
    <w:rsid w:val="00DA3271"/>
    <w:rsid w:val="00DA32AB"/>
    <w:rsid w:val="00DA4457"/>
    <w:rsid w:val="00DA44C9"/>
    <w:rsid w:val="00DA56FC"/>
    <w:rsid w:val="00DA5C97"/>
    <w:rsid w:val="00DA616A"/>
    <w:rsid w:val="00DA6BEF"/>
    <w:rsid w:val="00DA6F48"/>
    <w:rsid w:val="00DB00D7"/>
    <w:rsid w:val="00DB3D71"/>
    <w:rsid w:val="00DB47A3"/>
    <w:rsid w:val="00DB56EA"/>
    <w:rsid w:val="00DC1DBC"/>
    <w:rsid w:val="00DC3070"/>
    <w:rsid w:val="00DC395E"/>
    <w:rsid w:val="00DC4E50"/>
    <w:rsid w:val="00DD1277"/>
    <w:rsid w:val="00DD2353"/>
    <w:rsid w:val="00DD2D5F"/>
    <w:rsid w:val="00DD3181"/>
    <w:rsid w:val="00DD7868"/>
    <w:rsid w:val="00DD7AFF"/>
    <w:rsid w:val="00DE06D7"/>
    <w:rsid w:val="00DE223C"/>
    <w:rsid w:val="00DE240B"/>
    <w:rsid w:val="00DE6A5D"/>
    <w:rsid w:val="00DF4805"/>
    <w:rsid w:val="00E03294"/>
    <w:rsid w:val="00E05BA1"/>
    <w:rsid w:val="00E05CF6"/>
    <w:rsid w:val="00E10FA5"/>
    <w:rsid w:val="00E123F5"/>
    <w:rsid w:val="00E13122"/>
    <w:rsid w:val="00E14BF5"/>
    <w:rsid w:val="00E15DCE"/>
    <w:rsid w:val="00E16025"/>
    <w:rsid w:val="00E161D4"/>
    <w:rsid w:val="00E16E65"/>
    <w:rsid w:val="00E2667B"/>
    <w:rsid w:val="00E30013"/>
    <w:rsid w:val="00E30912"/>
    <w:rsid w:val="00E30DCC"/>
    <w:rsid w:val="00E31E39"/>
    <w:rsid w:val="00E31E78"/>
    <w:rsid w:val="00E32A7D"/>
    <w:rsid w:val="00E34A8E"/>
    <w:rsid w:val="00E37747"/>
    <w:rsid w:val="00E409CB"/>
    <w:rsid w:val="00E409D9"/>
    <w:rsid w:val="00E4157C"/>
    <w:rsid w:val="00E4253A"/>
    <w:rsid w:val="00E4277F"/>
    <w:rsid w:val="00E43435"/>
    <w:rsid w:val="00E44361"/>
    <w:rsid w:val="00E4474A"/>
    <w:rsid w:val="00E52C46"/>
    <w:rsid w:val="00E5559B"/>
    <w:rsid w:val="00E557B2"/>
    <w:rsid w:val="00E56FFA"/>
    <w:rsid w:val="00E57B8F"/>
    <w:rsid w:val="00E601BF"/>
    <w:rsid w:val="00E61264"/>
    <w:rsid w:val="00E655B6"/>
    <w:rsid w:val="00E657FF"/>
    <w:rsid w:val="00E67C65"/>
    <w:rsid w:val="00E72065"/>
    <w:rsid w:val="00E73F3E"/>
    <w:rsid w:val="00E7462D"/>
    <w:rsid w:val="00E753F9"/>
    <w:rsid w:val="00E815FF"/>
    <w:rsid w:val="00E819D8"/>
    <w:rsid w:val="00E83381"/>
    <w:rsid w:val="00E840EA"/>
    <w:rsid w:val="00E85FC3"/>
    <w:rsid w:val="00E90F55"/>
    <w:rsid w:val="00E927B0"/>
    <w:rsid w:val="00E9304F"/>
    <w:rsid w:val="00E935DF"/>
    <w:rsid w:val="00E94322"/>
    <w:rsid w:val="00EA0465"/>
    <w:rsid w:val="00EA2246"/>
    <w:rsid w:val="00EA26B2"/>
    <w:rsid w:val="00EA443A"/>
    <w:rsid w:val="00EA55B7"/>
    <w:rsid w:val="00EA6AD2"/>
    <w:rsid w:val="00EA7A33"/>
    <w:rsid w:val="00EA7BFC"/>
    <w:rsid w:val="00EB02E7"/>
    <w:rsid w:val="00EB394E"/>
    <w:rsid w:val="00EB4083"/>
    <w:rsid w:val="00EB413A"/>
    <w:rsid w:val="00EB4A40"/>
    <w:rsid w:val="00EB5F42"/>
    <w:rsid w:val="00EC0297"/>
    <w:rsid w:val="00EC2095"/>
    <w:rsid w:val="00EC214C"/>
    <w:rsid w:val="00EC2A09"/>
    <w:rsid w:val="00EC3EA9"/>
    <w:rsid w:val="00EC57DB"/>
    <w:rsid w:val="00EC5B0F"/>
    <w:rsid w:val="00EC68D0"/>
    <w:rsid w:val="00ED1347"/>
    <w:rsid w:val="00ED1400"/>
    <w:rsid w:val="00ED4BE1"/>
    <w:rsid w:val="00ED524A"/>
    <w:rsid w:val="00ED538D"/>
    <w:rsid w:val="00EE10A5"/>
    <w:rsid w:val="00EE3637"/>
    <w:rsid w:val="00EE378D"/>
    <w:rsid w:val="00EE3C04"/>
    <w:rsid w:val="00EE3FE1"/>
    <w:rsid w:val="00EE4AA9"/>
    <w:rsid w:val="00EE4D65"/>
    <w:rsid w:val="00EE4EFA"/>
    <w:rsid w:val="00EE6F98"/>
    <w:rsid w:val="00EF1EC9"/>
    <w:rsid w:val="00EF2364"/>
    <w:rsid w:val="00EF4132"/>
    <w:rsid w:val="00EF473E"/>
    <w:rsid w:val="00EF47BB"/>
    <w:rsid w:val="00EF5BD0"/>
    <w:rsid w:val="00EF642D"/>
    <w:rsid w:val="00EF6B40"/>
    <w:rsid w:val="00EF7811"/>
    <w:rsid w:val="00EF7EF0"/>
    <w:rsid w:val="00F01224"/>
    <w:rsid w:val="00F0221A"/>
    <w:rsid w:val="00F02FCC"/>
    <w:rsid w:val="00F0366C"/>
    <w:rsid w:val="00F036DA"/>
    <w:rsid w:val="00F0515C"/>
    <w:rsid w:val="00F0672E"/>
    <w:rsid w:val="00F11232"/>
    <w:rsid w:val="00F116B3"/>
    <w:rsid w:val="00F13296"/>
    <w:rsid w:val="00F17B8A"/>
    <w:rsid w:val="00F17DF9"/>
    <w:rsid w:val="00F206CC"/>
    <w:rsid w:val="00F21595"/>
    <w:rsid w:val="00F22B1A"/>
    <w:rsid w:val="00F23B7F"/>
    <w:rsid w:val="00F25E52"/>
    <w:rsid w:val="00F25FD6"/>
    <w:rsid w:val="00F26202"/>
    <w:rsid w:val="00F268CD"/>
    <w:rsid w:val="00F32B37"/>
    <w:rsid w:val="00F345F4"/>
    <w:rsid w:val="00F34673"/>
    <w:rsid w:val="00F348CD"/>
    <w:rsid w:val="00F353C5"/>
    <w:rsid w:val="00F37494"/>
    <w:rsid w:val="00F416F3"/>
    <w:rsid w:val="00F43A45"/>
    <w:rsid w:val="00F44185"/>
    <w:rsid w:val="00F44C1B"/>
    <w:rsid w:val="00F5019E"/>
    <w:rsid w:val="00F51459"/>
    <w:rsid w:val="00F53AEB"/>
    <w:rsid w:val="00F57DEC"/>
    <w:rsid w:val="00F6124C"/>
    <w:rsid w:val="00F63887"/>
    <w:rsid w:val="00F6428F"/>
    <w:rsid w:val="00F6449E"/>
    <w:rsid w:val="00F65256"/>
    <w:rsid w:val="00F669DA"/>
    <w:rsid w:val="00F720DE"/>
    <w:rsid w:val="00F75E92"/>
    <w:rsid w:val="00F76143"/>
    <w:rsid w:val="00F76B32"/>
    <w:rsid w:val="00F8037A"/>
    <w:rsid w:val="00F81742"/>
    <w:rsid w:val="00F82008"/>
    <w:rsid w:val="00F83E00"/>
    <w:rsid w:val="00F83E1E"/>
    <w:rsid w:val="00F84FFE"/>
    <w:rsid w:val="00F873F7"/>
    <w:rsid w:val="00F92AE3"/>
    <w:rsid w:val="00F9680F"/>
    <w:rsid w:val="00FA0499"/>
    <w:rsid w:val="00FA072A"/>
    <w:rsid w:val="00FA6AAC"/>
    <w:rsid w:val="00FB2BDA"/>
    <w:rsid w:val="00FB335F"/>
    <w:rsid w:val="00FB7B64"/>
    <w:rsid w:val="00FC11B0"/>
    <w:rsid w:val="00FC2F26"/>
    <w:rsid w:val="00FC30B9"/>
    <w:rsid w:val="00FC419F"/>
    <w:rsid w:val="00FC6DCD"/>
    <w:rsid w:val="00FC7038"/>
    <w:rsid w:val="00FC75FF"/>
    <w:rsid w:val="00FC7A80"/>
    <w:rsid w:val="00FC7AB7"/>
    <w:rsid w:val="00FC7DDF"/>
    <w:rsid w:val="00FD0C2D"/>
    <w:rsid w:val="00FD38A8"/>
    <w:rsid w:val="00FD40AC"/>
    <w:rsid w:val="00FD41EB"/>
    <w:rsid w:val="00FD5CA9"/>
    <w:rsid w:val="00FD63F6"/>
    <w:rsid w:val="00FE07D6"/>
    <w:rsid w:val="00FE20CA"/>
    <w:rsid w:val="00FE2FA0"/>
    <w:rsid w:val="00FE5422"/>
    <w:rsid w:val="00FE57D6"/>
    <w:rsid w:val="00FF2125"/>
    <w:rsid w:val="00FF4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115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412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12B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12B9"/>
    <w:rPr>
      <w:vertAlign w:val="superscript"/>
    </w:rPr>
  </w:style>
  <w:style w:type="paragraph" w:styleId="a7">
    <w:name w:val="List Paragraph"/>
    <w:basedOn w:val="a"/>
    <w:uiPriority w:val="34"/>
    <w:qFormat/>
    <w:rsid w:val="00130682"/>
    <w:pPr>
      <w:ind w:left="720"/>
      <w:contextualSpacing/>
    </w:pPr>
  </w:style>
  <w:style w:type="character" w:styleId="a8">
    <w:name w:val="Strong"/>
    <w:basedOn w:val="a0"/>
    <w:uiPriority w:val="22"/>
    <w:qFormat/>
    <w:rsid w:val="009447AE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11135E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D705F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1D705F"/>
    <w:rPr>
      <w:rFonts w:ascii="Calibri" w:hAnsi="Calibri"/>
      <w:szCs w:val="21"/>
    </w:rPr>
  </w:style>
  <w:style w:type="character" w:styleId="ac">
    <w:name w:val="annotation reference"/>
    <w:basedOn w:val="a0"/>
    <w:uiPriority w:val="99"/>
    <w:semiHidden/>
    <w:unhideWhenUsed/>
    <w:rsid w:val="001D705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705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D705F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D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705F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8557F0"/>
    <w:rPr>
      <w:b/>
      <w:bCs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8557F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6B0B1985EA9551857FE4E5C4AA6CE59C12E2E5CF2AD4805ED8F4783E56726A4AAA4D4E2724737D6o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qhw4JRi3qZslZ1SI9YYNmSHN2CQFjz1m8edd2FwSNO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hse.ru/data/2016/03/03/1125920190/%D0%9F%D1%80%D0%B8%D0%BA%D0%B0%D0%B7%20%D0%BE%D0%B1%20%D1%83%D1%82%D0%B2%D0%B5%D1%80%D0%B6%D0%B4%D0%B5%D0%BD%D0%B8%D0%B8%20%D0%BD%D0%B0%D0%B8%D0%BC%D0%B5%D0%BD%D0%BE%D0%B2%D0%B0%D0%BD%D0%B8%D0%B9%20%D0%9D%D0%98%D0%A3%20%D0%92%D0%A8%D0%AD%20%D0%BD%D0%B0%20%D0%B0%D0%BD%D0%B3%D0%BB%D0%B8%D0%B9%D1%81%D0%BA%D0%BE%D0%BC%20%D1%8F%D0%B7%D1%8B%D0%BA%D0%B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B71D-CADF-40E7-A477-008A08CC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Дискин Евгений</dc:creator>
  <cp:lastModifiedBy>maaleksandrova</cp:lastModifiedBy>
  <cp:revision>4</cp:revision>
  <dcterms:created xsi:type="dcterms:W3CDTF">2020-02-13T11:17:00Z</dcterms:created>
  <dcterms:modified xsi:type="dcterms:W3CDTF">2020-02-17T08:41:00Z</dcterms:modified>
</cp:coreProperties>
</file>