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8854" w14:textId="2CC0E9F7" w:rsidR="00884D0A" w:rsidRDefault="00884D0A">
      <w:bookmarkStart w:id="0" w:name="_GoBack"/>
      <w:bookmarkEnd w:id="0"/>
    </w:p>
    <w:p w14:paraId="7FDC6E56" w14:textId="77777777" w:rsidR="00884D0A" w:rsidRDefault="00884D0A"/>
    <w:tbl>
      <w:tblPr>
        <w:tblStyle w:val="af1"/>
        <w:tblW w:w="0" w:type="auto"/>
        <w:tblInd w:w="988" w:type="dxa"/>
        <w:tblLook w:val="04A0" w:firstRow="1" w:lastRow="0" w:firstColumn="1" w:lastColumn="0" w:noHBand="0" w:noVBand="1"/>
      </w:tblPr>
      <w:tblGrid>
        <w:gridCol w:w="4597"/>
        <w:gridCol w:w="4871"/>
      </w:tblGrid>
      <w:tr w:rsidR="00A30C88" w:rsidRPr="00D02660" w14:paraId="71707EBE" w14:textId="77777777" w:rsidTr="00E573A7">
        <w:tc>
          <w:tcPr>
            <w:tcW w:w="4597" w:type="dxa"/>
          </w:tcPr>
          <w:p w14:paraId="2AC3323D" w14:textId="77777777" w:rsidR="00EA16FC" w:rsidRPr="00991318" w:rsidRDefault="00EA16FC" w:rsidP="00EA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№_____</w:t>
            </w:r>
          </w:p>
          <w:p w14:paraId="1D6B259F" w14:textId="77777777" w:rsidR="00EA16FC" w:rsidRPr="00991318" w:rsidRDefault="00EA16FC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к договору на выполнение работ/оказание услуг с физическим лицом</w:t>
            </w:r>
          </w:p>
          <w:p w14:paraId="328F15C3" w14:textId="77777777" w:rsidR="00EA16FC" w:rsidRPr="00991318" w:rsidRDefault="00EA16FC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 xml:space="preserve">от _________ №____________ (далее – Договор) </w:t>
            </w:r>
          </w:p>
          <w:p w14:paraId="594620D8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36429AE1" w14:textId="1E2D5EC0" w:rsidR="00EA16FC" w:rsidRPr="00312F6B" w:rsidRDefault="00B64D65" w:rsidP="00EA1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Addendum No.</w:t>
            </w:r>
            <w:r w:rsidR="00EA16FC"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312F6B"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</w:t>
            </w:r>
          </w:p>
          <w:p w14:paraId="312FBD41" w14:textId="404761C9" w:rsidR="00312F6B" w:rsidRDefault="00312F6B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Independent Contractor Agreement with </w:t>
            </w:r>
            <w:r w:rsidR="00504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9437C09" w14:textId="77777777" w:rsidR="00312F6B" w:rsidRDefault="00312F6B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A22CAF" w14:textId="0F7C2927" w:rsidR="00EA16FC" w:rsidRPr="00B64D65" w:rsidRDefault="00B64D65" w:rsidP="00EA16F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dated 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hereafter, the Agreement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7266EBC9" w14:textId="77777777" w:rsidR="00A30C88" w:rsidRPr="00B64D65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C88" w14:paraId="189D1FCA" w14:textId="77777777" w:rsidTr="00E573A7">
        <w:tc>
          <w:tcPr>
            <w:tcW w:w="4597" w:type="dxa"/>
          </w:tcPr>
          <w:p w14:paraId="0A970723" w14:textId="1A7D552D" w:rsidR="00EA16FC" w:rsidRDefault="00D02660" w:rsidP="00EA16FC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F975C5" w14:textId="77777777" w:rsidR="00EA16FC" w:rsidRPr="00991318" w:rsidRDefault="00EA16FC" w:rsidP="00EA16FC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«_____»____________20____г.</w:t>
            </w:r>
          </w:p>
          <w:p w14:paraId="03BB41A1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2327FF47" w14:textId="584DF29A" w:rsidR="00EA16FC" w:rsidRDefault="00D02660" w:rsidP="00EA16FC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Nizhny</w:t>
            </w:r>
            <w:r w:rsidRPr="00D02660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en-GB"/>
              </w:rPr>
              <w:t xml:space="preserve"> </w:t>
            </w:r>
            <w:r w:rsidRPr="00D026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Novgorod</w:t>
            </w:r>
            <w:r w:rsidRPr="00D02660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en-GB"/>
              </w:rPr>
              <w:t xml:space="preserve">     </w:t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79122C" w14:textId="282BA762" w:rsidR="00EA16FC" w:rsidRPr="00991318" w:rsidRDefault="00C8034A" w:rsidP="00EA16FC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>____________20____</w:t>
            </w:r>
            <w:r w:rsidR="00B2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16FC" w:rsidRPr="00991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161AE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88" w:rsidRPr="00D02660" w14:paraId="1AF94A14" w14:textId="77777777" w:rsidTr="00E573A7">
        <w:tc>
          <w:tcPr>
            <w:tcW w:w="4597" w:type="dxa"/>
          </w:tcPr>
          <w:p w14:paraId="689B008D" w14:textId="77777777" w:rsidR="00EA16FC" w:rsidRPr="00991318" w:rsidRDefault="00EA16FC" w:rsidP="00EA16FC">
            <w:pPr>
              <w:ind w:left="0" w:firstLine="7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высшего </w:t>
            </w: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      </w:r>
            <w:sdt>
              <w:sdtPr>
                <w:rPr>
                  <w:rStyle w:val="21"/>
                </w:rPr>
                <w:alias w:val="Должность и полное ФИО подписанта от ВШЭ"/>
                <w:tag w:val="Должность и полное ФИО подписанта от ВШЭ"/>
                <w:id w:val="581654195"/>
                <w:placeholder>
                  <w:docPart w:val="43589929D18645FF9B30A778E411E67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и полное ФИО подписанта от лица НИУ ВШЭ]</w:t>
                </w:r>
              </w:sdtContent>
            </w:sdt>
            <w:r w:rsidRPr="00991318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доверенности </w:t>
            </w:r>
            <w:sdt>
              <w:sdtPr>
                <w:rPr>
                  <w:rStyle w:val="21"/>
                  <w:color w:val="000000" w:themeColor="text1"/>
                </w:rPr>
                <w:alias w:val="Реквизиты доверенности"/>
                <w:tag w:val="Реквизиты доверенности"/>
                <w:id w:val="1757169872"/>
                <w:placeholder>
                  <w:docPart w:val="2139F2B26C474FF89AD6DB02535FD34E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Pr="00102CD6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[реквизиты доверенности: дата и номер]</w:t>
                </w:r>
              </w:sdtContent>
            </w:sdt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одной стороны, и гражданин  РФ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ФИО Исполнителя по договору"/>
                <w:id w:val="1401564348"/>
                <w:placeholder>
                  <w:docPart w:val="3551BCF3A8DB4EB9806C14C36036999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имя, отчество Исполнителя по договору]</w:t>
                </w:r>
              </w:sdtContent>
            </w:sdt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именуем</w:t>
            </w: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ый (-ая) в дальнейшем «Исполнитель», с другой стороны, вместе именуемые «Стороны», на основании Положения о закупке товаров, работ, услуг для нужд Национального исследовательского университета «Высшая школа экономики» заключили настоящее дополнительное соглашение к Договору о нижеследующем:</w:t>
            </w:r>
          </w:p>
          <w:p w14:paraId="5ED9381C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4D316D93" w14:textId="40B7E10A" w:rsidR="00EA16FC" w:rsidRPr="00B64D65" w:rsidRDefault="00B64D65" w:rsidP="00EA16FC">
            <w:pPr>
              <w:ind w:left="0" w:firstLine="708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Research University Higher School of Economics,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hereinafter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represented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DE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signatory acting on behalf of HSE University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0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ttorney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ttorney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Federation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hereinafter referred to as the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the other part, jointly referred to as the Parties, </w:t>
            </w:r>
            <w:r w:rsid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pursuant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2F6B" w:rsidRPr="0031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Regulations on Acquisition of Goods, Works and Services required by National Research University Higher School of Economics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entered </w:t>
            </w:r>
            <w:r w:rsidR="00500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this Addendum to the Agreement as follows</w:t>
            </w:r>
            <w:r w:rsidR="00EA16FC" w:rsidRPr="00B6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E4A7F0F" w14:textId="77777777" w:rsidR="00A30C88" w:rsidRPr="00B64D65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C88" w:rsidRPr="00D02660" w14:paraId="1BFCDE5B" w14:textId="77777777" w:rsidTr="00E573A7">
        <w:tc>
          <w:tcPr>
            <w:tcW w:w="4597" w:type="dxa"/>
          </w:tcPr>
          <w:p w14:paraId="46CCE05C" w14:textId="322DCC86" w:rsidR="00702CA1" w:rsidRDefault="00123F73" w:rsidP="00702CA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11</w:t>
            </w:r>
            <w:r w:rsidR="00702CA1" w:rsidRPr="0099131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Стороны пришли к соглашению</w:t>
            </w:r>
            <w:r w:rsidR="00702CA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Задание – перечень и объем преподавательских услуг (далее – Задание, услуги) следующими договорными условиями:</w:t>
            </w:r>
          </w:p>
          <w:p w14:paraId="63B59134" w14:textId="77777777" w:rsidR="00702CA1" w:rsidRDefault="00702CA1" w:rsidP="00702CA1">
            <w:pPr>
              <w:pStyle w:val="a3"/>
              <w:tabs>
                <w:tab w:val="left" w:pos="993"/>
              </w:tabs>
              <w:ind w:left="709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FD7E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исключительное право на результат услуг в полном объеме.</w:t>
            </w:r>
          </w:p>
          <w:p w14:paraId="5F549CF8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Исполнитель предоставляет Заказчику право использования входящих в результат Услуг результатов интеллектуальной деятельности, использованных Исполнителем в ходе оказания услуг (далее – РИД), на условиях неисключительной лицензии следующими способами:</w:t>
            </w:r>
          </w:p>
          <w:p w14:paraId="4C16B9E6" w14:textId="77777777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воспроизведение РИД на бумажных, электронных и иных 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носителях, включая воспроизведение в памяти ЭВМ, в любой форме, без ограничения количества экземпляров;</w:t>
            </w:r>
          </w:p>
          <w:p w14:paraId="1EE6844C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 распространение РИД путем продажи или иного отчуждения его оригинала или экземпляров;</w:t>
            </w:r>
          </w:p>
          <w:p w14:paraId="0C6E25FD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 доведение РИД до всеобщего сведения таким образом, чтобы любое лицо могло получить доступ к РИД из любого места и в любое время по собственному выбору, путем размещения РИД в сети Интернет;</w:t>
            </w:r>
          </w:p>
          <w:p w14:paraId="78B40E3C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 включение РИД в составные и иные произведения, в том числе электронные базы данных;</w:t>
            </w:r>
          </w:p>
          <w:p w14:paraId="2E92FDE6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перевод или другая переработка РИД с возможностью последующего использования любыми способами такого перевода или иным образом переработанного РИД (производного РИД) и распоряжения исключительным правом на производный РИД;</w:t>
            </w:r>
          </w:p>
          <w:p w14:paraId="58231BD2" w14:textId="77777777" w:rsidR="00702CA1" w:rsidRPr="004A6068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способами, указанными в статье 1317 Гражданского кодекса Российской Федерации (в отношении РИД, являющихся исполнением).</w:t>
            </w:r>
          </w:p>
          <w:p w14:paraId="55EF3B21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Использование Заказчиком РИД допускается на территории всего мира в течение всего срока действия исключительного права на РИД, без предоставления Исполнителю отчетов об использовании РИД. Заказчик вправе предоставлять право использования РИД другим лицам (заключать сублицензионные договоры) без получения согласия Исполнителя.</w:t>
            </w:r>
          </w:p>
          <w:p w14:paraId="55BC33C8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>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и РИД под именем Исполнителя, указанным в Договоре, или без указания имени Исполнителя (анонимно) по выбору Заказчика, в соответствии с пунктом 1 статьи 1266 Гражданского кодекса Российской Федерации свое согласие на внесение в результат Услуг и РИД сокращений и дополнений, снабжение результата услуг и РИД иллюстрациями, предисловиями, послесловиями, комментариями или иными пояснениями и сопроводительными надписями.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1B74D8" w14:textId="77777777" w:rsidR="00702CA1" w:rsidRPr="004A6068" w:rsidRDefault="00702CA1" w:rsidP="00702CA1">
            <w:pPr>
              <w:pStyle w:val="a3"/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8">
              <w:rPr>
                <w:rFonts w:ascii="Times New Roman" w:hAnsi="Times New Roman" w:cs="Times New Roman"/>
                <w:sz w:val="24"/>
                <w:szCs w:val="24"/>
              </w:rPr>
              <w:t xml:space="preserve">Размер вознаграждения за передачу/предоставление </w:t>
            </w:r>
            <w:r w:rsidRPr="004A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 прав на результаты интеллектуальной деятельности в соответствии с условиями 1.1-1.4 настоящего дополнительного соглашения составляет 10 (десять)% от суммы вознаграждения, указанной в Задании. </w:t>
            </w:r>
          </w:p>
          <w:p w14:paraId="689B9CC2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0B900526" w14:textId="779726C5" w:rsidR="00702CA1" w:rsidRPr="00376025" w:rsidRDefault="00123F73" w:rsidP="00376025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Pursuant to p. 11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Agreement, the Parties agree to add the following provisions to the Specification </w:t>
            </w:r>
            <w:r w:rsidR="0092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The L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 and </w:t>
            </w:r>
            <w:r w:rsidR="0092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cope of </w:t>
            </w:r>
            <w:r w:rsidR="00DB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ervices</w:t>
            </w:r>
            <w:r w:rsid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(hereinafter referred to as the Specification, and </w:t>
            </w:r>
            <w:r w:rsidR="0092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services)</w:t>
            </w:r>
            <w:r w:rsidR="00376025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02CA1"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D9CD5F" w14:textId="1AA874D4" w:rsidR="00376025" w:rsidRDefault="00376025" w:rsidP="0037602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96AF26" w14:textId="77777777" w:rsidR="00376025" w:rsidRPr="00376025" w:rsidRDefault="00376025" w:rsidP="00376025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2239BA" w14:textId="62739069" w:rsidR="00702CA1" w:rsidRPr="00376025" w:rsidRDefault="00376025" w:rsidP="00DA0A57">
            <w:pPr>
              <w:pStyle w:val="a3"/>
              <w:numPr>
                <w:ilvl w:val="1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grants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exclusive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deliverables to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Client. </w:t>
            </w:r>
            <w:r w:rsidRPr="0037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E203970" w14:textId="77777777" w:rsidR="00376025" w:rsidRPr="00376025" w:rsidRDefault="00376025" w:rsidP="00376025">
            <w:pPr>
              <w:pStyle w:val="a3"/>
              <w:tabs>
                <w:tab w:val="left" w:pos="851"/>
              </w:tabs>
              <w:ind w:left="79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0D73E1" w14:textId="7D2D1552" w:rsidR="00702CA1" w:rsidRPr="00860B12" w:rsidRDefault="00376025" w:rsidP="00702CA1">
            <w:pPr>
              <w:pStyle w:val="a3"/>
              <w:numPr>
                <w:ilvl w:val="1"/>
                <w:numId w:val="7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a right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="00702CA1"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intellectual</w:t>
            </w:r>
            <w:r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included in the Service deliverables, which were used by the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DE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B7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services </w:t>
            </w:r>
            <w:r w:rsidR="00702CA1"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hereinafter referred to as the IP</w:t>
            </w:r>
            <w:r w:rsidR="00702CA1"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condition of a non-exclusive license as follows</w:t>
            </w:r>
            <w:r w:rsidR="00702CA1" w:rsidRPr="0086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9A60260" w14:textId="77777777" w:rsidR="00860B12" w:rsidRPr="00860B12" w:rsidRDefault="00860B12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235A60" w14:textId="6FA29E86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reproduc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IP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4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hard copy,</w:t>
            </w:r>
            <w:r w:rsidR="008F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electronic and other media, including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reproduction in computer memory, in any form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 an unlimited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of copies;</w:t>
            </w:r>
          </w:p>
          <w:p w14:paraId="130BE2A1" w14:textId="77777777" w:rsidR="0074723B" w:rsidRPr="0074723B" w:rsidRDefault="0074723B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4EF456" w14:textId="6ACD013C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the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 through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selling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alienati</w:t>
            </w:r>
            <w:r w:rsidR="0096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original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copies</w:t>
            </w: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B743FD5" w14:textId="77777777" w:rsidR="0074723B" w:rsidRPr="0074723B" w:rsidRDefault="0074723B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004A74" w14:textId="65E86C39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publicly available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publishing the IP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Internet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that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user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ould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access to the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any place at any time at 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own discretion;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5EBF9D1" w14:textId="58DBB2E5" w:rsidR="0074723B" w:rsidRDefault="0074723B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6AF193" w14:textId="77777777" w:rsidR="0074723B" w:rsidRPr="0074723B" w:rsidRDefault="0074723B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351B5B" w14:textId="7C2901A2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IP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composite and other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="0074723B" w:rsidRPr="00747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including electronic databases;</w:t>
            </w:r>
          </w:p>
          <w:p w14:paraId="0EC1AE31" w14:textId="77777777" w:rsidR="005218C9" w:rsidRPr="0074723B" w:rsidRDefault="005218C9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675C62" w14:textId="5E2D9F37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 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process the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in any other way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option of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further 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the translated or revised IP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(derivative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 well as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exclusive right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derivative </w:t>
            </w:r>
            <w:r w:rsidR="00E5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5218C9" w:rsidRPr="0052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A;</w:t>
            </w:r>
          </w:p>
          <w:p w14:paraId="06242210" w14:textId="333B80C7" w:rsidR="005218C9" w:rsidRDefault="005218C9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81848" w14:textId="7358284B" w:rsidR="005218C9" w:rsidRDefault="005218C9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0EB08C" w14:textId="77777777" w:rsidR="005218C9" w:rsidRPr="005218C9" w:rsidRDefault="005218C9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4FEBC6" w14:textId="62F8DF90" w:rsidR="00702CA1" w:rsidRDefault="00702CA1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 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0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1317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67A52"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Federation</w:t>
            </w:r>
            <w:r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respect to the IP relating to performance</w:t>
            </w:r>
            <w:r w:rsidRPr="0046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6CC7D2BA" w14:textId="77777777" w:rsidR="00467A52" w:rsidRPr="00467A52" w:rsidRDefault="00467A52" w:rsidP="00702CA1">
            <w:pPr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7E2443" w14:textId="02AFD2DC" w:rsidR="00440E8B" w:rsidRPr="00440E8B" w:rsidRDefault="00440E8B" w:rsidP="00702CA1">
            <w:pPr>
              <w:pStyle w:val="a3"/>
              <w:numPr>
                <w:ilvl w:val="1"/>
                <w:numId w:val="7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Client shall be entitled to use the IP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throughout the world during the entire period of exclusive 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IP, being not obligated to submit any reports about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the IP to the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grant the right to use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 parties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the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sublicense agreements) without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r w:rsidRPr="0044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90AFE24" w14:textId="35C4A836" w:rsidR="00440E8B" w:rsidRPr="00440E8B" w:rsidRDefault="00440E8B" w:rsidP="00440E8B">
            <w:pPr>
              <w:pStyle w:val="a3"/>
              <w:tabs>
                <w:tab w:val="left" w:pos="709"/>
                <w:tab w:val="left" w:pos="851"/>
              </w:tabs>
              <w:ind w:left="70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75E048" w14:textId="09F0A91A" w:rsidR="00440E8B" w:rsidRDefault="00440E8B" w:rsidP="00440E8B">
            <w:pPr>
              <w:pStyle w:val="a3"/>
              <w:tabs>
                <w:tab w:val="left" w:pos="709"/>
                <w:tab w:val="left" w:pos="851"/>
              </w:tabs>
              <w:ind w:left="70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DB36BC" w14:textId="57EEADAF" w:rsidR="00BE02D6" w:rsidRDefault="00BE02D6" w:rsidP="00702CA1">
            <w:pPr>
              <w:pStyle w:val="a3"/>
              <w:numPr>
                <w:ilvl w:val="1"/>
                <w:numId w:val="7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Pursuant to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paragraph 1 of Article 1265 of the Civil Code of the Russian Federation,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Contractor guarantees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</w:t>
            </w:r>
            <w:r w:rsidRPr="00BE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Client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the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deliverable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IP in the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name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specified in the Agreement or without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referring to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name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(anonymously) at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Client’s discretion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pursuant to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paragraph 1 of Article 1266 of the Civil Code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the Russian Federation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provides their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consent to introduc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abbreviations and additions to the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deliverable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IP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well as accompanying the Service deliverables and the IP with 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illustrations, prefaces, afterwords, comments or other explanations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</w:t>
            </w:r>
            <w:r w:rsidR="00BB721A"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captions.</w:t>
            </w:r>
          </w:p>
          <w:p w14:paraId="06A453C8" w14:textId="27DCA60E" w:rsidR="00702CA1" w:rsidRPr="00BB721A" w:rsidRDefault="00702CA1" w:rsidP="00BE02D6">
            <w:pPr>
              <w:pStyle w:val="a3"/>
              <w:tabs>
                <w:tab w:val="left" w:pos="709"/>
                <w:tab w:val="left" w:pos="851"/>
              </w:tabs>
              <w:ind w:left="70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692EC485" w14:textId="39467DB2" w:rsidR="00702CA1" w:rsidRPr="008560B2" w:rsidRDefault="008560B2" w:rsidP="00702CA1">
            <w:pPr>
              <w:pStyle w:val="a3"/>
              <w:numPr>
                <w:ilvl w:val="1"/>
                <w:numId w:val="7"/>
              </w:numPr>
              <w:tabs>
                <w:tab w:val="left" w:pos="709"/>
                <w:tab w:val="left" w:pos="851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remuneration for the transfer/provision of intellectual rights to 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intellectual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accordance with the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clauses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1.1-1.4 of this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Addendum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comes to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(ten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percent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remuneration</w:t>
            </w:r>
            <w:r w:rsidR="008F0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amount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indicated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</w:t>
            </w:r>
            <w:r w:rsidR="00005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</w:t>
            </w:r>
            <w:r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2CA1" w:rsidRPr="0085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4D9A0DC" w14:textId="77777777" w:rsidR="00A30C88" w:rsidRPr="008560B2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C88" w:rsidRPr="00D02660" w14:paraId="108227E5" w14:textId="77777777" w:rsidTr="00E573A7">
        <w:tc>
          <w:tcPr>
            <w:tcW w:w="4597" w:type="dxa"/>
          </w:tcPr>
          <w:p w14:paraId="07E9B59B" w14:textId="68BF9B08" w:rsidR="00702CA1" w:rsidRPr="00991318" w:rsidRDefault="00702CA1" w:rsidP="00702CA1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остальные условия </w:t>
            </w:r>
            <w:r w:rsidRPr="00991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1318">
              <w:rPr>
                <w:rFonts w:ascii="Times New Roman" w:eastAsia="Calibri" w:hAnsi="Times New Roman" w:cs="Times New Roman"/>
                <w:sz w:val="24"/>
                <w:szCs w:val="24"/>
              </w:rPr>
              <w:t>оговора остаются в силе.</w:t>
            </w:r>
          </w:p>
          <w:p w14:paraId="4EEB1902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2BE8C304" w14:textId="459801A6" w:rsidR="00702CA1" w:rsidRPr="00C131BC" w:rsidRDefault="00C131BC" w:rsidP="00702CA1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provisions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Agreement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remain</w:t>
            </w: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effect</w:t>
            </w:r>
            <w:r w:rsidR="00702CA1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2C2B344D" w14:textId="77777777" w:rsidR="00A30C88" w:rsidRPr="00C131BC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C88" w:rsidRPr="00D02660" w14:paraId="6445AC5B" w14:textId="77777777" w:rsidTr="00E573A7">
        <w:tc>
          <w:tcPr>
            <w:tcW w:w="4597" w:type="dxa"/>
          </w:tcPr>
          <w:p w14:paraId="24925B55" w14:textId="2ECF541C" w:rsidR="00702CA1" w:rsidRPr="00702CA1" w:rsidRDefault="00702CA1" w:rsidP="00702CA1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дополнительное соглашение вступает в силу со дня подписания его всеми </w:t>
            </w:r>
            <w:r w:rsidRPr="0070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2CA1">
              <w:rPr>
                <w:rFonts w:ascii="Times New Roman" w:eastAsia="Calibri" w:hAnsi="Times New Roman" w:cs="Times New Roman"/>
                <w:sz w:val="24"/>
                <w:szCs w:val="24"/>
              </w:rPr>
              <w:t>торонами</w:t>
            </w:r>
            <w:r>
              <w:rPr>
                <w:rStyle w:val="21"/>
              </w:rPr>
              <w:t>.</w:t>
            </w:r>
            <w:r w:rsidRPr="00702CA1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 xml:space="preserve"> </w:t>
            </w:r>
            <w:r w:rsidRPr="00702CA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      </w:r>
          </w:p>
          <w:p w14:paraId="6C413F53" w14:textId="77777777" w:rsidR="00A30C88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DC6A3EC" w14:textId="49350EB8" w:rsidR="00702CA1" w:rsidRPr="00C131BC" w:rsidRDefault="00702CA1" w:rsidP="005F6D8B">
            <w:pPr>
              <w:tabs>
                <w:tab w:val="left" w:pos="993"/>
              </w:tabs>
              <w:ind w:left="403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Addendum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comes in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effect starting from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date of its signing by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Parties. The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Addendum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made in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(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two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copies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equal legal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status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copy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each </w:t>
            </w:r>
            <w:r w:rsid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Party, and forms</w:t>
            </w:r>
            <w:r w:rsidR="00C131BC" w:rsidRPr="00C13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 integral part of the Agreement.</w:t>
            </w:r>
          </w:p>
          <w:p w14:paraId="1E2749C4" w14:textId="77777777" w:rsidR="00A30C88" w:rsidRPr="00C131BC" w:rsidRDefault="00A30C88" w:rsidP="00A30C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5E3A845" w14:textId="77777777" w:rsidR="004F403D" w:rsidRPr="00C131BC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9BB104B" w14:textId="77777777" w:rsidR="005A7BB6" w:rsidRPr="00C131BC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5A7BB6" w:rsidRPr="00D02660" w14:paraId="2F85C225" w14:textId="77777777" w:rsidTr="00F97E6A">
        <w:trPr>
          <w:trHeight w:val="79"/>
        </w:trPr>
        <w:tc>
          <w:tcPr>
            <w:tcW w:w="4253" w:type="dxa"/>
          </w:tcPr>
          <w:p w14:paraId="786CF40B" w14:textId="3A8BD8A1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  <w:r w:rsidR="00570C43" w:rsidRPr="00570C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  <w:r w:rsidR="00BE02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CONTRACTOR</w:t>
            </w: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06DB524B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26F0CA4F" w14:textId="08B61A80"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</w:t>
                </w:r>
                <w:r w:rsidR="00570C43" w:rsidRPr="00570C43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/</w:t>
                </w:r>
                <w:r w:rsidR="00570C43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Full</w:t>
                </w:r>
                <w:r w:rsidR="00570C43" w:rsidRPr="00570C43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570C43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name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p>
            </w:sdtContent>
          </w:sdt>
          <w:p w14:paraId="7E8E01FA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EEC663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3D9376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4F0B5B" w14:textId="64B3D141" w:rsidR="00C40989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6FA498" w14:textId="130A5056" w:rsidR="008458AE" w:rsidRDefault="008458A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8A30D" w14:textId="77777777" w:rsidR="008458AE" w:rsidRPr="00102CD6" w:rsidRDefault="008458A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7374B4" w14:textId="537E4B76" w:rsidR="005A7BB6" w:rsidRPr="00570C43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570C43">
                  <w:rPr>
                    <w:rStyle w:val="21"/>
                    <w:color w:val="000000" w:themeColor="text1"/>
                    <w:lang w:val="en-US"/>
                  </w:rPr>
                  <w:t>/[</w:t>
                </w:r>
                <w:r w:rsidRPr="00102CD6">
                  <w:rPr>
                    <w:rStyle w:val="21"/>
                    <w:color w:val="000000" w:themeColor="text1"/>
                  </w:rPr>
                  <w:t>укажите</w:t>
                </w:r>
                <w:r w:rsidRPr="00570C43">
                  <w:rPr>
                    <w:rStyle w:val="21"/>
                    <w:color w:val="000000" w:themeColor="text1"/>
                    <w:lang w:val="en-US"/>
                  </w:rPr>
                  <w:t xml:space="preserve"> </w:t>
                </w:r>
                <w:r w:rsidRPr="00102CD6">
                  <w:rPr>
                    <w:rStyle w:val="21"/>
                    <w:color w:val="000000" w:themeColor="text1"/>
                  </w:rPr>
                  <w:t>Фамилию</w:t>
                </w:r>
                <w:r w:rsidRPr="00570C43">
                  <w:rPr>
                    <w:rStyle w:val="21"/>
                    <w:color w:val="000000" w:themeColor="text1"/>
                    <w:lang w:val="en-US"/>
                  </w:rPr>
                  <w:t xml:space="preserve">, </w:t>
                </w:r>
                <w:r w:rsidRPr="00102CD6">
                  <w:rPr>
                    <w:rStyle w:val="21"/>
                    <w:color w:val="000000" w:themeColor="text1"/>
                  </w:rPr>
                  <w:t>инициалы</w:t>
                </w:r>
                <w:r w:rsidRPr="00570C43">
                  <w:rPr>
                    <w:rStyle w:val="21"/>
                    <w:color w:val="000000" w:themeColor="text1"/>
                    <w:lang w:val="en-US"/>
                  </w:rPr>
                  <w:t xml:space="preserve"> </w:t>
                </w:r>
                <w:r w:rsidRPr="00102CD6">
                  <w:rPr>
                    <w:rStyle w:val="21"/>
                    <w:color w:val="000000" w:themeColor="text1"/>
                  </w:rPr>
                  <w:t>Исполнителя</w:t>
                </w:r>
                <w:r w:rsidRPr="00570C43">
                  <w:rPr>
                    <w:rStyle w:val="21"/>
                    <w:color w:val="000000" w:themeColor="text1"/>
                    <w:lang w:val="en-US"/>
                  </w:rPr>
                  <w:t>]/</w:t>
                </w:r>
                <w:r w:rsidR="00BE02D6">
                  <w:rPr>
                    <w:rStyle w:val="21"/>
                    <w:color w:val="000000" w:themeColor="text1"/>
                    <w:lang w:val="en-US"/>
                  </w:rPr>
                  <w:t>Contractor</w:t>
                </w:r>
                <w:r w:rsidR="00570C43" w:rsidRPr="00570C43">
                  <w:rPr>
                    <w:rStyle w:val="21"/>
                    <w:color w:val="000000" w:themeColor="text1"/>
                    <w:lang w:val="en-US"/>
                  </w:rPr>
                  <w:t>’</w:t>
                </w:r>
                <w:r w:rsidR="00570C43">
                  <w:rPr>
                    <w:rStyle w:val="21"/>
                    <w:color w:val="000000" w:themeColor="text1"/>
                    <w:lang w:val="en-US"/>
                  </w:rPr>
                  <w:t>s</w:t>
                </w:r>
                <w:r w:rsidR="00570C43" w:rsidRPr="00570C43">
                  <w:rPr>
                    <w:rStyle w:val="21"/>
                    <w:color w:val="000000" w:themeColor="text1"/>
                    <w:lang w:val="en-US"/>
                  </w:rPr>
                  <w:t xml:space="preserve"> </w:t>
                </w:r>
                <w:r w:rsidR="00570C43">
                  <w:rPr>
                    <w:rStyle w:val="21"/>
                    <w:color w:val="000000" w:themeColor="text1"/>
                    <w:lang w:val="en-US"/>
                  </w:rPr>
                  <w:t>last</w:t>
                </w:r>
                <w:r w:rsidR="00570C43" w:rsidRPr="00570C43">
                  <w:rPr>
                    <w:rStyle w:val="21"/>
                    <w:color w:val="000000" w:themeColor="text1"/>
                    <w:lang w:val="en-US"/>
                  </w:rPr>
                  <w:t xml:space="preserve"> </w:t>
                </w:r>
                <w:r w:rsidR="00570C43">
                  <w:rPr>
                    <w:rStyle w:val="21"/>
                    <w:color w:val="000000" w:themeColor="text1"/>
                    <w:lang w:val="en-US"/>
                  </w:rPr>
                  <w:t>name</w:t>
                </w:r>
                <w:r w:rsidR="00570C43" w:rsidRPr="00570C43">
                  <w:rPr>
                    <w:rStyle w:val="21"/>
                    <w:color w:val="000000" w:themeColor="text1"/>
                    <w:lang w:val="en-US"/>
                  </w:rPr>
                  <w:t xml:space="preserve"> </w:t>
                </w:r>
                <w:r w:rsidR="00570C43">
                  <w:rPr>
                    <w:rStyle w:val="21"/>
                    <w:color w:val="000000" w:themeColor="text1"/>
                    <w:lang w:val="en-US"/>
                  </w:rPr>
                  <w:t>and</w:t>
                </w:r>
                <w:r w:rsidR="00570C43" w:rsidRPr="00570C43">
                  <w:rPr>
                    <w:rStyle w:val="21"/>
                    <w:color w:val="000000" w:themeColor="text1"/>
                    <w:lang w:val="en-US"/>
                  </w:rPr>
                  <w:t xml:space="preserve"> </w:t>
                </w:r>
                <w:r w:rsidR="00570C43">
                  <w:rPr>
                    <w:rStyle w:val="21"/>
                    <w:color w:val="000000" w:themeColor="text1"/>
                    <w:lang w:val="en-US"/>
                  </w:rPr>
                  <w:t>initials</w:t>
                </w:r>
              </w:sdtContent>
            </w:sdt>
          </w:p>
          <w:p w14:paraId="035104A5" w14:textId="77777777" w:rsidR="005A7BB6" w:rsidRPr="00570C43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62BECF4" w14:textId="77777777" w:rsidR="005A7BB6" w:rsidRPr="00570C43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E2E43A0" w14:textId="77777777" w:rsidR="005A7BB6" w:rsidRPr="00570C43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FE5530C" w14:textId="32F279F1"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</w:t>
            </w:r>
            <w:r w:rsidR="00570C43" w:rsidRPr="00570C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570C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CLIENT</w:t>
            </w: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BAFF25E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F1AF21" w14:textId="41E6164E" w:rsidR="005A7BB6" w:rsidRPr="00570C43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  <w:r w:rsidR="00570C43" w:rsidRP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National</w:t>
            </w:r>
            <w:r w:rsidR="00570C43" w:rsidRP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</w:t>
            </w:r>
            <w:r w:rsidR="00570C43" w:rsidRP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University</w:t>
            </w:r>
            <w:r w:rsidR="00570C43" w:rsidRP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Higher</w:t>
            </w:r>
            <w:r w:rsidR="00570C43" w:rsidRP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 w:rsidR="00570C43" w:rsidRP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="00570C43" w:rsidRP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0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Economics</w:t>
            </w:r>
          </w:p>
          <w:p w14:paraId="1DD85A8F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6E410" w14:textId="77777777"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5937F18F" w14:textId="73EBE090" w:rsidR="00C40989" w:rsidRPr="00DE29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[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укажите</w:t>
                </w:r>
                <w:r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должность</w:t>
                </w:r>
                <w:r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подписанта</w:t>
                </w:r>
                <w:r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от</w:t>
                </w:r>
                <w:r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ВШЭ</w:t>
                </w:r>
                <w:r w:rsidR="00570C43"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/</w:t>
                </w:r>
                <w:r w:rsidR="00570C43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position</w:t>
                </w:r>
                <w:r w:rsidR="00570C43"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="00570C43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of</w:t>
                </w:r>
                <w:r w:rsidR="00570C43"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the</w:t>
                </w:r>
                <w:r w:rsidR="00570C43"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="00570C43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signatory</w:t>
                </w:r>
                <w:r w:rsid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acting on behalf of HSE University</w:t>
                </w:r>
                <w:r w:rsidRPr="00DE29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]</w:t>
                </w:r>
              </w:p>
            </w:sdtContent>
          </w:sdt>
          <w:p w14:paraId="523ADA2F" w14:textId="77777777" w:rsidR="00C40989" w:rsidRPr="00DE29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6D111BE" w14:textId="4BE41B00" w:rsidR="00C40989" w:rsidRPr="0074723B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72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74723B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[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укажите</w:t>
                </w:r>
                <w:r w:rsidRPr="0074723B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фамилию</w:t>
                </w:r>
                <w:r w:rsidRPr="0074723B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,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инициалы</w:t>
                </w:r>
                <w:r w:rsidRPr="0074723B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подписанта</w:t>
                </w:r>
                <w:r w:rsidRPr="0074723B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от</w:t>
                </w:r>
                <w:r w:rsidRPr="0074723B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ВШЭ</w:t>
                </w:r>
                <w:r w:rsidRPr="0074723B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]</w:t>
                </w:r>
              </w:sdtContent>
            </w:sdt>
            <w:r w:rsidRPr="007472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57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last</w:t>
            </w:r>
            <w:r w:rsidR="00570C43" w:rsidRPr="007472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7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name</w:t>
            </w:r>
            <w:r w:rsidR="00570C43" w:rsidRPr="007472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7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="00570C43" w:rsidRPr="007472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70C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initials</w:t>
            </w:r>
            <w:r w:rsidR="00DE29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the signatory acting on behalf of HSE University</w:t>
            </w:r>
          </w:p>
          <w:p w14:paraId="0DA2899B" w14:textId="77777777" w:rsidR="005A7BB6" w:rsidRPr="0074723B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975E02E" w14:textId="77777777" w:rsidR="005A7BB6" w:rsidRPr="0074723B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7BB6" w:rsidRPr="0074723B" w:rsidSect="00A30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9B4E6" w14:textId="77777777" w:rsidR="004A4671" w:rsidRDefault="004A4671" w:rsidP="005A7BB6">
      <w:r>
        <w:separator/>
      </w:r>
    </w:p>
  </w:endnote>
  <w:endnote w:type="continuationSeparator" w:id="0">
    <w:p w14:paraId="6C49F8B9" w14:textId="77777777" w:rsidR="004A4671" w:rsidRDefault="004A4671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3A7A" w14:textId="77777777" w:rsidR="004A4671" w:rsidRDefault="004A4671" w:rsidP="005A7BB6">
      <w:r>
        <w:separator/>
      </w:r>
    </w:p>
  </w:footnote>
  <w:footnote w:type="continuationSeparator" w:id="0">
    <w:p w14:paraId="3A8BBB6A" w14:textId="77777777" w:rsidR="004A4671" w:rsidRDefault="004A4671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multilevel"/>
    <w:tmpl w:val="5ED23CD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2" w15:restartNumberingAfterBreak="0">
    <w:nsid w:val="1A8D4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514D60"/>
    <w:multiLevelType w:val="multilevel"/>
    <w:tmpl w:val="5ED23CD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4" w15:restartNumberingAfterBreak="0">
    <w:nsid w:val="51D51F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59F1"/>
    <w:rsid w:val="00006D0A"/>
    <w:rsid w:val="00006DDA"/>
    <w:rsid w:val="00007014"/>
    <w:rsid w:val="00007A87"/>
    <w:rsid w:val="00007DB3"/>
    <w:rsid w:val="00007EF4"/>
    <w:rsid w:val="0001012A"/>
    <w:rsid w:val="00010B2F"/>
    <w:rsid w:val="000111A2"/>
    <w:rsid w:val="00011481"/>
    <w:rsid w:val="000114D1"/>
    <w:rsid w:val="000115F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9E1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4FE6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3F73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1CBF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57964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9BD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048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2F6B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6025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38EF"/>
    <w:rsid w:val="00395CA8"/>
    <w:rsid w:val="00395E72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0E8B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67A52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671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0B6A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652"/>
    <w:rsid w:val="0050487A"/>
    <w:rsid w:val="005048B9"/>
    <w:rsid w:val="00504BB5"/>
    <w:rsid w:val="00504C40"/>
    <w:rsid w:val="00504E57"/>
    <w:rsid w:val="00505746"/>
    <w:rsid w:val="005067A2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18C9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741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51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C43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0FB4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D8B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19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2CA1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23B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AD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7AF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A7"/>
    <w:rsid w:val="00844C13"/>
    <w:rsid w:val="00844FE3"/>
    <w:rsid w:val="008456DB"/>
    <w:rsid w:val="008458AE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0B2"/>
    <w:rsid w:val="0085612C"/>
    <w:rsid w:val="00856A8C"/>
    <w:rsid w:val="00860262"/>
    <w:rsid w:val="008605C9"/>
    <w:rsid w:val="00860B12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2D4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4D0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2CD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8F7F8E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AF1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178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26F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A73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806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C88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57083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4B5E"/>
    <w:rsid w:val="00AB4E4F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62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1DD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D65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33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21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2D6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1BC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5946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34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68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660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0D8E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0A57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DFB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9D6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5A6D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54A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3A7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16FC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0B8B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97E6A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1D39"/>
  <w15:docId w15:val="{1388A3E4-0687-4AF4-8D5C-2B43F1C0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A3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3589929D18645FF9B30A778E411E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419AC-1E0B-4E6D-A21E-EE89C2BE0955}"/>
      </w:docPartPr>
      <w:docPartBody>
        <w:p w:rsidR="00797B71" w:rsidRDefault="003243CB" w:rsidP="003243CB">
          <w:pPr>
            <w:pStyle w:val="43589929D18645FF9B30A778E411E67C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2139F2B26C474FF89AD6DB02535FD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CF15C-A139-4A2E-A3F7-3F4EE00CCC0E}"/>
      </w:docPartPr>
      <w:docPartBody>
        <w:p w:rsidR="00797B71" w:rsidRDefault="003243CB" w:rsidP="003243CB">
          <w:pPr>
            <w:pStyle w:val="2139F2B26C474FF89AD6DB02535FD34E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3551BCF3A8DB4EB9806C14C360369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0A0FA-B7ED-4C32-B92E-B65250457DE7}"/>
      </w:docPartPr>
      <w:docPartBody>
        <w:p w:rsidR="00797B71" w:rsidRDefault="003243CB" w:rsidP="003243CB">
          <w:pPr>
            <w:pStyle w:val="3551BCF3A8DB4EB9806C14C360369992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743DC"/>
    <w:rsid w:val="00103ADD"/>
    <w:rsid w:val="00166E7E"/>
    <w:rsid w:val="001754EF"/>
    <w:rsid w:val="001919A5"/>
    <w:rsid w:val="00305C11"/>
    <w:rsid w:val="003243CB"/>
    <w:rsid w:val="00501A25"/>
    <w:rsid w:val="00687EBC"/>
    <w:rsid w:val="00797B71"/>
    <w:rsid w:val="007B3965"/>
    <w:rsid w:val="008902F8"/>
    <w:rsid w:val="008C4536"/>
    <w:rsid w:val="008E30F3"/>
    <w:rsid w:val="0094377E"/>
    <w:rsid w:val="009C494D"/>
    <w:rsid w:val="00AA1D7A"/>
    <w:rsid w:val="00B91ABD"/>
    <w:rsid w:val="00BA0087"/>
    <w:rsid w:val="00C56D1D"/>
    <w:rsid w:val="00CA4603"/>
    <w:rsid w:val="00D15C45"/>
    <w:rsid w:val="00D62D47"/>
    <w:rsid w:val="00D86A16"/>
    <w:rsid w:val="00DB091C"/>
    <w:rsid w:val="00FB4DC5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D1D"/>
    <w:rPr>
      <w:color w:val="808080"/>
    </w:rPr>
  </w:style>
  <w:style w:type="paragraph" w:customStyle="1" w:styleId="43589929D18645FF9B30A778E411E67C">
    <w:name w:val="43589929D18645FF9B30A778E411E67C"/>
    <w:rsid w:val="003243CB"/>
    <w:pPr>
      <w:spacing w:after="160" w:line="259" w:lineRule="auto"/>
    </w:pPr>
  </w:style>
  <w:style w:type="paragraph" w:customStyle="1" w:styleId="2139F2B26C474FF89AD6DB02535FD34E">
    <w:name w:val="2139F2B26C474FF89AD6DB02535FD34E"/>
    <w:rsid w:val="003243CB"/>
    <w:pPr>
      <w:spacing w:after="160" w:line="259" w:lineRule="auto"/>
    </w:pPr>
  </w:style>
  <w:style w:type="paragraph" w:customStyle="1" w:styleId="3551BCF3A8DB4EB9806C14C360369992">
    <w:name w:val="3551BCF3A8DB4EB9806C14C360369992"/>
    <w:rsid w:val="003243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CA236923-4498-483C-9784-2A1F445336F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Липкина Ирина Алексеевна</cp:lastModifiedBy>
  <cp:revision>4</cp:revision>
  <dcterms:created xsi:type="dcterms:W3CDTF">2021-07-01T09:30:00Z</dcterms:created>
  <dcterms:modified xsi:type="dcterms:W3CDTF">2021-07-08T07:22:00Z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