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31" w:rsidRPr="00D560FA" w:rsidRDefault="00933BA8" w:rsidP="00933BA8">
      <w:pPr>
        <w:spacing w:before="480" w:after="240"/>
        <w:jc w:val="center"/>
        <w:rPr>
          <w:b/>
          <w:bCs/>
          <w:sz w:val="26"/>
          <w:szCs w:val="26"/>
        </w:rPr>
      </w:pPr>
      <w:r w:rsidRPr="00933BA8">
        <w:rPr>
          <w:b/>
          <w:iCs/>
          <w:sz w:val="26"/>
          <w:szCs w:val="26"/>
        </w:rPr>
        <w:t>Образовательная программа обучения работников НИУ ВШЭ</w:t>
      </w:r>
      <w:r>
        <w:rPr>
          <w:b/>
          <w:iCs/>
          <w:sz w:val="26"/>
          <w:szCs w:val="26"/>
        </w:rPr>
        <w:br/>
      </w:r>
      <w:r w:rsidR="00865731" w:rsidRPr="00933BA8">
        <w:rPr>
          <w:b/>
          <w:iCs/>
          <w:sz w:val="26"/>
          <w:szCs w:val="26"/>
        </w:rPr>
        <w:t>«</w:t>
      </w:r>
      <w:r w:rsidR="006573B4" w:rsidRPr="006573B4">
        <w:rPr>
          <w:b/>
          <w:iCs/>
          <w:sz w:val="26"/>
          <w:szCs w:val="26"/>
        </w:rPr>
        <w:t>Актуальные проблемы антропо</w:t>
      </w:r>
      <w:r w:rsidR="006573B4">
        <w:rPr>
          <w:b/>
          <w:iCs/>
          <w:sz w:val="26"/>
          <w:szCs w:val="26"/>
        </w:rPr>
        <w:t>центр</w:t>
      </w:r>
      <w:r w:rsidR="006573B4" w:rsidRPr="006573B4">
        <w:rPr>
          <w:b/>
          <w:iCs/>
          <w:sz w:val="26"/>
          <w:szCs w:val="26"/>
        </w:rPr>
        <w:t>ической лингвистики</w:t>
      </w:r>
      <w:r w:rsidR="00865731" w:rsidRPr="00D560FA">
        <w:rPr>
          <w:b/>
          <w:bCs/>
          <w:sz w:val="26"/>
          <w:szCs w:val="26"/>
        </w:rPr>
        <w:t>»</w:t>
      </w:r>
    </w:p>
    <w:p w:rsidR="00BB3233" w:rsidRPr="00BB3233" w:rsidRDefault="00865731" w:rsidP="00D560FA">
      <w:pPr>
        <w:spacing w:before="120"/>
        <w:ind w:firstLine="567"/>
        <w:jc w:val="both"/>
        <w:rPr>
          <w:sz w:val="24"/>
          <w:szCs w:val="24"/>
        </w:rPr>
      </w:pPr>
      <w:r w:rsidRPr="00865731">
        <w:rPr>
          <w:b/>
          <w:sz w:val="24"/>
          <w:szCs w:val="24"/>
        </w:rPr>
        <w:t>Цель программы:</w:t>
      </w:r>
      <w:r w:rsidRPr="00865731">
        <w:rPr>
          <w:sz w:val="24"/>
          <w:szCs w:val="24"/>
        </w:rPr>
        <w:t xml:space="preserve"> </w:t>
      </w:r>
      <w:r w:rsidRPr="00BB3233">
        <w:rPr>
          <w:sz w:val="24"/>
          <w:szCs w:val="24"/>
        </w:rPr>
        <w:t xml:space="preserve">формирование </w:t>
      </w:r>
      <w:r w:rsidR="009E4E16" w:rsidRPr="00BB3233">
        <w:rPr>
          <w:sz w:val="24"/>
          <w:szCs w:val="24"/>
        </w:rPr>
        <w:t xml:space="preserve">у слушателей знаний о возможностях </w:t>
      </w:r>
      <w:r w:rsidR="00BB3233" w:rsidRPr="00BB3233">
        <w:rPr>
          <w:sz w:val="24"/>
          <w:szCs w:val="24"/>
        </w:rPr>
        <w:t>развития современной антропоцентрической лингвистики и умений анализировать эти тенденции.</w:t>
      </w:r>
    </w:p>
    <w:p w:rsidR="00865731" w:rsidRDefault="00865731" w:rsidP="00D560FA">
      <w:pPr>
        <w:spacing w:before="120"/>
        <w:ind w:firstLine="567"/>
        <w:jc w:val="both"/>
        <w:rPr>
          <w:sz w:val="24"/>
          <w:szCs w:val="24"/>
        </w:rPr>
      </w:pPr>
      <w:r w:rsidRPr="00865731">
        <w:rPr>
          <w:b/>
          <w:bCs/>
          <w:sz w:val="24"/>
          <w:szCs w:val="24"/>
        </w:rPr>
        <w:t>Категория слушателей</w:t>
      </w:r>
      <w:r w:rsidRPr="00865731">
        <w:rPr>
          <w:sz w:val="24"/>
          <w:szCs w:val="24"/>
        </w:rPr>
        <w:t xml:space="preserve">: </w:t>
      </w:r>
      <w:r w:rsidR="00440DBC" w:rsidRPr="00865731">
        <w:rPr>
          <w:sz w:val="24"/>
          <w:szCs w:val="24"/>
        </w:rPr>
        <w:t xml:space="preserve">работники </w:t>
      </w:r>
      <w:r w:rsidRPr="00865731">
        <w:rPr>
          <w:sz w:val="24"/>
          <w:szCs w:val="24"/>
        </w:rPr>
        <w:t>НИУ ВШЭ</w:t>
      </w:r>
    </w:p>
    <w:p w:rsidR="001A2C43" w:rsidRDefault="009E4E16" w:rsidP="001A2C43">
      <w:pPr>
        <w:pStyle w:val="a3"/>
        <w:rPr>
          <w:szCs w:val="24"/>
        </w:rPr>
      </w:pPr>
      <w:r w:rsidRPr="009E4E16">
        <w:rPr>
          <w:b/>
          <w:bCs/>
          <w:szCs w:val="24"/>
        </w:rPr>
        <w:t>Требов</w:t>
      </w:r>
      <w:bookmarkStart w:id="0" w:name="OCRUncertain011"/>
      <w:r w:rsidRPr="009E4E16">
        <w:rPr>
          <w:b/>
          <w:bCs/>
          <w:szCs w:val="24"/>
        </w:rPr>
        <w:t>а</w:t>
      </w:r>
      <w:bookmarkEnd w:id="0"/>
      <w:r w:rsidRPr="009E4E16">
        <w:rPr>
          <w:b/>
          <w:bCs/>
          <w:szCs w:val="24"/>
        </w:rPr>
        <w:t>н</w:t>
      </w:r>
      <w:bookmarkStart w:id="1" w:name="OCRUncertain012"/>
      <w:r w:rsidRPr="009E4E16">
        <w:rPr>
          <w:b/>
          <w:bCs/>
          <w:szCs w:val="24"/>
        </w:rPr>
        <w:t>и</w:t>
      </w:r>
      <w:bookmarkEnd w:id="1"/>
      <w:r w:rsidRPr="009E4E16">
        <w:rPr>
          <w:b/>
          <w:bCs/>
          <w:szCs w:val="24"/>
        </w:rPr>
        <w:t>я к</w:t>
      </w:r>
      <w:r>
        <w:rPr>
          <w:b/>
          <w:bCs/>
          <w:szCs w:val="24"/>
        </w:rPr>
        <w:t xml:space="preserve"> </w:t>
      </w:r>
      <w:r w:rsidRPr="009E4E16">
        <w:rPr>
          <w:b/>
          <w:bCs/>
          <w:szCs w:val="24"/>
        </w:rPr>
        <w:t>слушателям:</w:t>
      </w:r>
      <w:r>
        <w:rPr>
          <w:b/>
          <w:bCs/>
          <w:szCs w:val="24"/>
        </w:rPr>
        <w:t xml:space="preserve"> </w:t>
      </w:r>
      <w:r w:rsidRPr="001A2C43">
        <w:rPr>
          <w:szCs w:val="24"/>
        </w:rPr>
        <w:t xml:space="preserve">Программа рассчитана на </w:t>
      </w:r>
      <w:r w:rsidR="001A2C43">
        <w:rPr>
          <w:szCs w:val="24"/>
        </w:rPr>
        <w:t>слушателей с общим университетским уровнем филологической подготовки.</w:t>
      </w:r>
    </w:p>
    <w:p w:rsidR="00865731" w:rsidRPr="00865731" w:rsidRDefault="00865731" w:rsidP="00D560FA">
      <w:pPr>
        <w:spacing w:before="120"/>
        <w:ind w:firstLine="567"/>
        <w:jc w:val="both"/>
        <w:rPr>
          <w:sz w:val="24"/>
          <w:szCs w:val="24"/>
        </w:rPr>
      </w:pPr>
      <w:r w:rsidRPr="00865731">
        <w:rPr>
          <w:b/>
          <w:sz w:val="24"/>
          <w:szCs w:val="24"/>
        </w:rPr>
        <w:t>Срок обучения:</w:t>
      </w:r>
      <w:r w:rsidRPr="00865731">
        <w:rPr>
          <w:sz w:val="24"/>
          <w:szCs w:val="24"/>
        </w:rPr>
        <w:t xml:space="preserve"> </w:t>
      </w:r>
      <w:r w:rsidR="006573B4">
        <w:rPr>
          <w:color w:val="000000"/>
          <w:kern w:val="2"/>
          <w:sz w:val="24"/>
          <w:szCs w:val="24"/>
        </w:rPr>
        <w:t>16</w:t>
      </w:r>
      <w:r w:rsidR="009E4E16" w:rsidRPr="00E351B3">
        <w:rPr>
          <w:color w:val="000000"/>
          <w:kern w:val="2"/>
          <w:sz w:val="24"/>
          <w:szCs w:val="24"/>
        </w:rPr>
        <w:t xml:space="preserve"> </w:t>
      </w:r>
      <w:r w:rsidR="009E4E16" w:rsidRPr="00E351B3">
        <w:rPr>
          <w:kern w:val="2"/>
          <w:sz w:val="24"/>
          <w:szCs w:val="24"/>
        </w:rPr>
        <w:t>аудиторных час</w:t>
      </w:r>
      <w:r w:rsidR="006573B4">
        <w:rPr>
          <w:kern w:val="2"/>
          <w:sz w:val="24"/>
          <w:szCs w:val="24"/>
        </w:rPr>
        <w:t>ов</w:t>
      </w:r>
      <w:r w:rsidR="00933BA8">
        <w:rPr>
          <w:kern w:val="2"/>
          <w:sz w:val="24"/>
          <w:szCs w:val="24"/>
        </w:rPr>
        <w:t xml:space="preserve"> </w:t>
      </w:r>
    </w:p>
    <w:p w:rsidR="00865731" w:rsidRPr="00865731" w:rsidRDefault="00865731" w:rsidP="00D560FA">
      <w:pPr>
        <w:spacing w:before="120"/>
        <w:ind w:firstLine="567"/>
        <w:jc w:val="both"/>
        <w:rPr>
          <w:sz w:val="24"/>
          <w:szCs w:val="24"/>
        </w:rPr>
      </w:pPr>
      <w:r w:rsidRPr="00865731">
        <w:rPr>
          <w:b/>
          <w:sz w:val="24"/>
          <w:szCs w:val="24"/>
        </w:rPr>
        <w:t>Режим занятий</w:t>
      </w:r>
      <w:r w:rsidRPr="00865731">
        <w:rPr>
          <w:sz w:val="24"/>
          <w:szCs w:val="24"/>
        </w:rPr>
        <w:t xml:space="preserve">: </w:t>
      </w:r>
      <w:r w:rsidR="006573B4">
        <w:rPr>
          <w:kern w:val="2"/>
          <w:sz w:val="24"/>
          <w:szCs w:val="24"/>
        </w:rPr>
        <w:t>4</w:t>
      </w:r>
      <w:r w:rsidR="009E4E16">
        <w:rPr>
          <w:kern w:val="2"/>
          <w:sz w:val="24"/>
          <w:szCs w:val="24"/>
        </w:rPr>
        <w:t xml:space="preserve"> </w:t>
      </w:r>
      <w:r w:rsidR="009E4E16" w:rsidRPr="00E351B3">
        <w:rPr>
          <w:kern w:val="2"/>
          <w:sz w:val="24"/>
          <w:szCs w:val="24"/>
        </w:rPr>
        <w:t>заняти</w:t>
      </w:r>
      <w:r w:rsidR="006573B4">
        <w:rPr>
          <w:kern w:val="2"/>
          <w:sz w:val="24"/>
          <w:szCs w:val="24"/>
        </w:rPr>
        <w:t>я</w:t>
      </w:r>
      <w:r w:rsidR="009E4E16" w:rsidRPr="00E351B3">
        <w:rPr>
          <w:kern w:val="2"/>
          <w:sz w:val="24"/>
          <w:szCs w:val="24"/>
        </w:rPr>
        <w:t xml:space="preserve"> по </w:t>
      </w:r>
      <w:r w:rsidR="00933BA8">
        <w:rPr>
          <w:kern w:val="2"/>
          <w:sz w:val="24"/>
          <w:szCs w:val="24"/>
        </w:rPr>
        <w:t>4</w:t>
      </w:r>
      <w:r w:rsidR="009E4E16" w:rsidRPr="00E351B3">
        <w:rPr>
          <w:kern w:val="2"/>
          <w:sz w:val="24"/>
          <w:szCs w:val="24"/>
        </w:rPr>
        <w:t xml:space="preserve"> </w:t>
      </w:r>
      <w:r w:rsidR="009E4E16">
        <w:rPr>
          <w:kern w:val="2"/>
          <w:sz w:val="24"/>
          <w:szCs w:val="24"/>
        </w:rPr>
        <w:t>аудиторных</w:t>
      </w:r>
      <w:r w:rsidR="009E4E16" w:rsidRPr="00E351B3">
        <w:rPr>
          <w:kern w:val="2"/>
          <w:sz w:val="24"/>
          <w:szCs w:val="24"/>
        </w:rPr>
        <w:t xml:space="preserve"> часа в день</w:t>
      </w:r>
    </w:p>
    <w:p w:rsidR="00865731" w:rsidRPr="00865731" w:rsidRDefault="00865731" w:rsidP="00D560FA">
      <w:pPr>
        <w:spacing w:before="120"/>
        <w:ind w:firstLine="567"/>
        <w:jc w:val="both"/>
        <w:rPr>
          <w:sz w:val="24"/>
          <w:szCs w:val="24"/>
        </w:rPr>
      </w:pPr>
      <w:r w:rsidRPr="00865731">
        <w:rPr>
          <w:b/>
          <w:sz w:val="24"/>
          <w:szCs w:val="24"/>
        </w:rPr>
        <w:t>Форма обучения</w:t>
      </w:r>
      <w:r w:rsidRPr="00865731">
        <w:rPr>
          <w:sz w:val="24"/>
          <w:szCs w:val="24"/>
        </w:rPr>
        <w:t>: очн</w:t>
      </w:r>
      <w:r w:rsidR="001947E3">
        <w:rPr>
          <w:sz w:val="24"/>
          <w:szCs w:val="24"/>
        </w:rPr>
        <w:t>ая</w:t>
      </w:r>
    </w:p>
    <w:p w:rsidR="00865731" w:rsidRPr="007844E1" w:rsidRDefault="00865731" w:rsidP="00440DBC">
      <w:pPr>
        <w:spacing w:before="240" w:after="120"/>
        <w:jc w:val="center"/>
        <w:rPr>
          <w:caps/>
          <w:sz w:val="24"/>
          <w:szCs w:val="24"/>
          <w:lang w:val="en-US"/>
        </w:rPr>
      </w:pPr>
      <w:r w:rsidRPr="007844E1">
        <w:rPr>
          <w:caps/>
          <w:sz w:val="24"/>
          <w:szCs w:val="24"/>
        </w:rPr>
        <w:t>ТЕМАТИЧЕСКОЕ СОДЕРЖАНИЕ ПРОГРАММЫ</w:t>
      </w:r>
    </w:p>
    <w:p w:rsidR="00EA3CBC" w:rsidRDefault="001947E3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1947E3">
        <w:rPr>
          <w:b/>
          <w:sz w:val="24"/>
          <w:szCs w:val="24"/>
        </w:rPr>
        <w:t>Лингвокультурные концепты.</w:t>
      </w:r>
    </w:p>
    <w:p w:rsidR="0066798C" w:rsidRPr="008B373E" w:rsidRDefault="0066798C" w:rsidP="0066798C">
      <w:pPr>
        <w:spacing w:before="60"/>
        <w:ind w:left="851"/>
        <w:jc w:val="both"/>
        <w:rPr>
          <w:sz w:val="24"/>
          <w:szCs w:val="24"/>
        </w:rPr>
      </w:pPr>
      <w:r w:rsidRPr="008B373E">
        <w:rPr>
          <w:sz w:val="24"/>
          <w:szCs w:val="24"/>
        </w:rPr>
        <w:t>Определение концепта. Концепт и понятие. Структура концепта. Типы концепта. Методы исследования концептов.</w:t>
      </w:r>
    </w:p>
    <w:p w:rsidR="00EA3CBC" w:rsidRPr="00EA3CBC" w:rsidRDefault="001947E3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1947E3">
        <w:rPr>
          <w:b/>
          <w:sz w:val="24"/>
          <w:szCs w:val="24"/>
        </w:rPr>
        <w:t>Лингвокультурные скрипты, типажи и сюжеты.</w:t>
      </w:r>
    </w:p>
    <w:p w:rsidR="008B373E" w:rsidRPr="00C4141F" w:rsidRDefault="008B373E" w:rsidP="00A978C1">
      <w:pPr>
        <w:pStyle w:val="a3"/>
        <w:ind w:left="851" w:firstLine="0"/>
        <w:rPr>
          <w:szCs w:val="24"/>
        </w:rPr>
      </w:pPr>
      <w:r w:rsidRPr="00C4141F">
        <w:rPr>
          <w:szCs w:val="24"/>
        </w:rPr>
        <w:t xml:space="preserve">Определение лингвокультурного скрипта (сценария). Скрипт, жанр и речевое действие. Определение лингвокультурного типажа (модельной личности). </w:t>
      </w:r>
      <w:r w:rsidR="00C4141F" w:rsidRPr="00C4141F">
        <w:rPr>
          <w:szCs w:val="24"/>
        </w:rPr>
        <w:t>Методика описания типажей. Определение лингвокультурного сюжета. Структура сюжетов.</w:t>
      </w:r>
    </w:p>
    <w:p w:rsidR="00EA3CBC" w:rsidRPr="00EA3CBC" w:rsidRDefault="001947E3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1947E3">
        <w:rPr>
          <w:b/>
          <w:sz w:val="24"/>
          <w:szCs w:val="24"/>
        </w:rPr>
        <w:t xml:space="preserve">Проблемы </w:t>
      </w:r>
      <w:proofErr w:type="spellStart"/>
      <w:r w:rsidRPr="001947E3">
        <w:rPr>
          <w:b/>
          <w:sz w:val="24"/>
          <w:szCs w:val="24"/>
        </w:rPr>
        <w:t>лингвоперсонологии</w:t>
      </w:r>
      <w:proofErr w:type="spellEnd"/>
      <w:r w:rsidRPr="001947E3">
        <w:rPr>
          <w:b/>
          <w:sz w:val="24"/>
          <w:szCs w:val="24"/>
        </w:rPr>
        <w:t>.</w:t>
      </w:r>
    </w:p>
    <w:p w:rsidR="00C4141F" w:rsidRPr="006416D2" w:rsidRDefault="000258E7" w:rsidP="00A978C1">
      <w:pPr>
        <w:pStyle w:val="a3"/>
        <w:ind w:left="851" w:firstLine="0"/>
        <w:rPr>
          <w:szCs w:val="24"/>
        </w:rPr>
      </w:pPr>
      <w:r w:rsidRPr="006416D2">
        <w:rPr>
          <w:szCs w:val="24"/>
        </w:rPr>
        <w:t xml:space="preserve">Определение языковой личности. Подходы к изучению языковой личности. Психологический, социологический, культурологический и лингвистический аспекты языковой личности. </w:t>
      </w:r>
      <w:r w:rsidR="006416D2" w:rsidRPr="006416D2">
        <w:rPr>
          <w:szCs w:val="24"/>
        </w:rPr>
        <w:t>Элитарная, стандартная и маргинальная языковые личности.</w:t>
      </w:r>
    </w:p>
    <w:p w:rsidR="00EA3CBC" w:rsidRPr="00EA3CBC" w:rsidRDefault="00AE763B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AE763B">
        <w:rPr>
          <w:b/>
          <w:sz w:val="24"/>
          <w:szCs w:val="24"/>
        </w:rPr>
        <w:t>Проблемы теории дискурса.</w:t>
      </w:r>
    </w:p>
    <w:p w:rsidR="006416D2" w:rsidRPr="007C23F1" w:rsidRDefault="006416D2" w:rsidP="00A978C1">
      <w:pPr>
        <w:pStyle w:val="a3"/>
        <w:ind w:left="851" w:firstLine="0"/>
        <w:rPr>
          <w:szCs w:val="24"/>
        </w:rPr>
      </w:pPr>
      <w:r w:rsidRPr="007C23F1">
        <w:rPr>
          <w:szCs w:val="24"/>
        </w:rPr>
        <w:t>Определение дискурса. Подходы к изучению дискурса. Типы дискурса.</w:t>
      </w:r>
      <w:r w:rsidR="007C23F1" w:rsidRPr="007C23F1">
        <w:rPr>
          <w:szCs w:val="24"/>
        </w:rPr>
        <w:t xml:space="preserve"> Характеристики текста, участников общения и ситуации.</w:t>
      </w:r>
    </w:p>
    <w:p w:rsidR="00EA3CBC" w:rsidRPr="00EA3CBC" w:rsidRDefault="00AE763B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AE763B">
        <w:rPr>
          <w:b/>
          <w:sz w:val="24"/>
          <w:szCs w:val="24"/>
        </w:rPr>
        <w:t>Структурные и тематические характеристики дискурса.</w:t>
      </w:r>
    </w:p>
    <w:p w:rsidR="007C23F1" w:rsidRPr="00754F97" w:rsidRDefault="00BF1C0C" w:rsidP="00A978C1">
      <w:pPr>
        <w:pStyle w:val="a3"/>
        <w:ind w:left="851" w:firstLine="0"/>
        <w:rPr>
          <w:szCs w:val="24"/>
        </w:rPr>
      </w:pPr>
      <w:r w:rsidRPr="00754F97">
        <w:rPr>
          <w:szCs w:val="24"/>
        </w:rPr>
        <w:t xml:space="preserve">Структура дискурса. Дискурсивные слова. </w:t>
      </w:r>
      <w:proofErr w:type="spellStart"/>
      <w:r w:rsidRPr="00754F97">
        <w:rPr>
          <w:szCs w:val="24"/>
        </w:rPr>
        <w:t>Модусные</w:t>
      </w:r>
      <w:proofErr w:type="spellEnd"/>
      <w:r w:rsidRPr="00754F97">
        <w:rPr>
          <w:szCs w:val="24"/>
        </w:rPr>
        <w:t xml:space="preserve"> и </w:t>
      </w:r>
      <w:proofErr w:type="spellStart"/>
      <w:r w:rsidRPr="00754F97">
        <w:rPr>
          <w:szCs w:val="24"/>
        </w:rPr>
        <w:t>диктальные</w:t>
      </w:r>
      <w:proofErr w:type="spellEnd"/>
      <w:r w:rsidRPr="00754F97">
        <w:rPr>
          <w:szCs w:val="24"/>
        </w:rPr>
        <w:t xml:space="preserve"> характеристики дискурса. </w:t>
      </w:r>
      <w:r w:rsidR="00754F97" w:rsidRPr="00754F97">
        <w:rPr>
          <w:szCs w:val="24"/>
        </w:rPr>
        <w:t xml:space="preserve">Прямое и косвенное выражение информации в дискурсе. Типы косвенного выражения информации. </w:t>
      </w:r>
      <w:proofErr w:type="spellStart"/>
      <w:r w:rsidR="00754F97" w:rsidRPr="00754F97">
        <w:rPr>
          <w:szCs w:val="24"/>
        </w:rPr>
        <w:t>Импликатуры</w:t>
      </w:r>
      <w:proofErr w:type="spellEnd"/>
      <w:r w:rsidR="00754F97" w:rsidRPr="00754F97">
        <w:rPr>
          <w:szCs w:val="24"/>
        </w:rPr>
        <w:t xml:space="preserve">, </w:t>
      </w:r>
      <w:proofErr w:type="spellStart"/>
      <w:r w:rsidR="00754F97" w:rsidRPr="00754F97">
        <w:rPr>
          <w:szCs w:val="24"/>
        </w:rPr>
        <w:t>инференции</w:t>
      </w:r>
      <w:proofErr w:type="spellEnd"/>
      <w:r w:rsidR="00754F97" w:rsidRPr="00754F97">
        <w:rPr>
          <w:szCs w:val="24"/>
        </w:rPr>
        <w:t>, подтекст.</w:t>
      </w:r>
    </w:p>
    <w:p w:rsidR="00EA3CBC" w:rsidRDefault="00AE763B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AE763B">
        <w:rPr>
          <w:b/>
          <w:sz w:val="24"/>
          <w:szCs w:val="24"/>
        </w:rPr>
        <w:t>Социолингвистические характеристики дискурса.</w:t>
      </w:r>
    </w:p>
    <w:p w:rsidR="00ED6D2F" w:rsidRPr="00ED6D2F" w:rsidRDefault="00ED6D2F" w:rsidP="00ED6D2F">
      <w:pPr>
        <w:spacing w:before="6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Личностный и статусный типы дискурса. Институциональный дискурс. </w:t>
      </w:r>
      <w:r w:rsidR="000359ED">
        <w:rPr>
          <w:sz w:val="24"/>
          <w:szCs w:val="24"/>
        </w:rPr>
        <w:t xml:space="preserve">Компоненты коммуникативной ситуации. Характеристики участников общения. </w:t>
      </w:r>
      <w:proofErr w:type="spellStart"/>
      <w:r w:rsidR="000359ED">
        <w:rPr>
          <w:sz w:val="24"/>
          <w:szCs w:val="24"/>
        </w:rPr>
        <w:t>Хронотоп</w:t>
      </w:r>
      <w:proofErr w:type="spellEnd"/>
      <w:r w:rsidR="000359ED">
        <w:rPr>
          <w:sz w:val="24"/>
          <w:szCs w:val="24"/>
        </w:rPr>
        <w:t>. Ценности. Стратегии. Жанры.</w:t>
      </w:r>
    </w:p>
    <w:p w:rsidR="00EA3CBC" w:rsidRPr="00EA3CBC" w:rsidRDefault="00AE763B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AE763B">
        <w:rPr>
          <w:b/>
          <w:sz w:val="24"/>
          <w:szCs w:val="24"/>
        </w:rPr>
        <w:t>Тональные и режимные характеристики дискурса.</w:t>
      </w:r>
    </w:p>
    <w:p w:rsidR="001A1728" w:rsidRPr="00B14726" w:rsidRDefault="001A1728" w:rsidP="00A978C1">
      <w:pPr>
        <w:pStyle w:val="a3"/>
        <w:ind w:left="851" w:firstLine="0"/>
        <w:rPr>
          <w:szCs w:val="24"/>
        </w:rPr>
      </w:pPr>
      <w:r w:rsidRPr="00B14726">
        <w:rPr>
          <w:szCs w:val="24"/>
        </w:rPr>
        <w:t xml:space="preserve">Тональность дискурса. Типы дискурсивной тональности. </w:t>
      </w:r>
      <w:proofErr w:type="spellStart"/>
      <w:r w:rsidRPr="00B14726">
        <w:rPr>
          <w:szCs w:val="24"/>
        </w:rPr>
        <w:t>Фатический</w:t>
      </w:r>
      <w:proofErr w:type="spellEnd"/>
      <w:r w:rsidRPr="00B14726">
        <w:rPr>
          <w:szCs w:val="24"/>
        </w:rPr>
        <w:t>, ритуальный,</w:t>
      </w:r>
      <w:r w:rsidR="00B14726" w:rsidRPr="00B14726">
        <w:rPr>
          <w:szCs w:val="24"/>
        </w:rPr>
        <w:t xml:space="preserve"> </w:t>
      </w:r>
      <w:proofErr w:type="spellStart"/>
      <w:r w:rsidR="00B14726" w:rsidRPr="00B14726">
        <w:rPr>
          <w:szCs w:val="24"/>
        </w:rPr>
        <w:t>фасцинативный</w:t>
      </w:r>
      <w:proofErr w:type="spellEnd"/>
      <w:r w:rsidR="00B14726" w:rsidRPr="00B14726">
        <w:rPr>
          <w:szCs w:val="24"/>
        </w:rPr>
        <w:t xml:space="preserve">, эзотерический дискурс. Определение режима дискурса. Устный и письменный типы дискурса. Контактный и </w:t>
      </w:r>
      <w:proofErr w:type="spellStart"/>
      <w:r w:rsidR="00B14726" w:rsidRPr="00B14726">
        <w:rPr>
          <w:szCs w:val="24"/>
        </w:rPr>
        <w:t>дистантный</w:t>
      </w:r>
      <w:proofErr w:type="spellEnd"/>
      <w:r w:rsidR="00B14726" w:rsidRPr="00B14726">
        <w:rPr>
          <w:szCs w:val="24"/>
        </w:rPr>
        <w:t xml:space="preserve"> дискурс. Протокольный дискурс.</w:t>
      </w:r>
    </w:p>
    <w:p w:rsidR="00EA3CBC" w:rsidRDefault="006850D6" w:rsidP="00EA3CBC">
      <w:pPr>
        <w:numPr>
          <w:ilvl w:val="0"/>
          <w:numId w:val="14"/>
        </w:numPr>
        <w:spacing w:before="60"/>
        <w:ind w:left="851" w:hanging="851"/>
        <w:jc w:val="both"/>
        <w:rPr>
          <w:b/>
          <w:sz w:val="24"/>
          <w:szCs w:val="24"/>
        </w:rPr>
      </w:pPr>
      <w:r w:rsidRPr="006850D6">
        <w:rPr>
          <w:b/>
          <w:sz w:val="24"/>
          <w:szCs w:val="24"/>
        </w:rPr>
        <w:t>Проблемы филологической герменевтики: эмблемы, аллегории, символы.</w:t>
      </w:r>
    </w:p>
    <w:p w:rsidR="00B14726" w:rsidRPr="007A5EBB" w:rsidRDefault="007A5EBB" w:rsidP="007A5EBB">
      <w:pPr>
        <w:spacing w:before="60"/>
        <w:ind w:left="851"/>
        <w:jc w:val="both"/>
        <w:rPr>
          <w:sz w:val="24"/>
          <w:szCs w:val="24"/>
        </w:rPr>
      </w:pPr>
      <w:r w:rsidRPr="007A5EBB">
        <w:rPr>
          <w:sz w:val="24"/>
          <w:szCs w:val="24"/>
        </w:rPr>
        <w:t xml:space="preserve">Филологическая герменевтика как лингвокультурная интерпретация текста. </w:t>
      </w:r>
      <w:r>
        <w:rPr>
          <w:sz w:val="24"/>
          <w:szCs w:val="24"/>
        </w:rPr>
        <w:t>Определение эмблемы, аллегории и символа. Жанровые типы аллегорий (пословица, басня, притча). Типы художественных символов.</w:t>
      </w:r>
    </w:p>
    <w:p w:rsidR="00865731" w:rsidRPr="007844E1" w:rsidRDefault="00865731" w:rsidP="00440DBC">
      <w:pPr>
        <w:spacing w:before="240" w:after="120"/>
        <w:jc w:val="center"/>
        <w:rPr>
          <w:caps/>
          <w:sz w:val="24"/>
          <w:szCs w:val="24"/>
        </w:rPr>
      </w:pPr>
      <w:r w:rsidRPr="007844E1">
        <w:rPr>
          <w:caps/>
          <w:sz w:val="24"/>
          <w:szCs w:val="24"/>
        </w:rPr>
        <w:lastRenderedPageBreak/>
        <w:t>УЧЕБНО-ТЕМАТИЧЕСКИЙ ПЛАН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674"/>
        <w:gridCol w:w="7463"/>
        <w:gridCol w:w="1559"/>
      </w:tblGrid>
      <w:tr w:rsidR="00865731" w:rsidRPr="00865731" w:rsidTr="00A978C1">
        <w:trPr>
          <w:trHeight w:val="340"/>
        </w:trPr>
        <w:tc>
          <w:tcPr>
            <w:tcW w:w="674" w:type="dxa"/>
            <w:vMerge w:val="restart"/>
            <w:shd w:val="clear" w:color="auto" w:fill="auto"/>
            <w:vAlign w:val="center"/>
          </w:tcPr>
          <w:p w:rsidR="00865731" w:rsidRPr="00865731" w:rsidRDefault="00865731" w:rsidP="00F56F65">
            <w:pPr>
              <w:jc w:val="center"/>
              <w:rPr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№ </w:t>
            </w:r>
            <w:proofErr w:type="gramStart"/>
            <w:r w:rsidRPr="00865731">
              <w:rPr>
                <w:sz w:val="24"/>
                <w:szCs w:val="24"/>
              </w:rPr>
              <w:t>п</w:t>
            </w:r>
            <w:proofErr w:type="gramEnd"/>
            <w:r w:rsidRPr="00865731">
              <w:rPr>
                <w:sz w:val="24"/>
                <w:szCs w:val="24"/>
              </w:rPr>
              <w:t>/п</w:t>
            </w:r>
          </w:p>
        </w:tc>
        <w:tc>
          <w:tcPr>
            <w:tcW w:w="7463" w:type="dxa"/>
            <w:vMerge w:val="restart"/>
            <w:shd w:val="clear" w:color="auto" w:fill="auto"/>
            <w:vAlign w:val="center"/>
          </w:tcPr>
          <w:p w:rsidR="00865731" w:rsidRPr="00865731" w:rsidRDefault="00865731" w:rsidP="00F56F65">
            <w:pPr>
              <w:jc w:val="center"/>
              <w:rPr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65731" w:rsidRPr="00865731" w:rsidRDefault="00865731" w:rsidP="00F56F65">
            <w:pPr>
              <w:jc w:val="center"/>
              <w:rPr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>Всего аудиторных часов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vMerge/>
            <w:shd w:val="clear" w:color="auto" w:fill="auto"/>
            <w:vAlign w:val="center"/>
          </w:tcPr>
          <w:p w:rsidR="00865731" w:rsidRPr="00865731" w:rsidRDefault="00865731" w:rsidP="00F56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vMerge/>
            <w:shd w:val="clear" w:color="auto" w:fill="auto"/>
            <w:vAlign w:val="center"/>
          </w:tcPr>
          <w:p w:rsidR="00865731" w:rsidRPr="00865731" w:rsidRDefault="00865731" w:rsidP="00F56F6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65731" w:rsidRPr="00865731" w:rsidRDefault="00865731" w:rsidP="00F56F65">
            <w:pPr>
              <w:jc w:val="center"/>
              <w:rPr>
                <w:sz w:val="24"/>
                <w:szCs w:val="24"/>
              </w:rPr>
            </w:pP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1901F8" w:rsidRPr="001901F8" w:rsidRDefault="00865731" w:rsidP="001901F8">
            <w:pPr>
              <w:spacing w:before="60"/>
              <w:jc w:val="both"/>
              <w:rPr>
                <w:bCs/>
                <w:sz w:val="24"/>
                <w:szCs w:val="24"/>
              </w:rPr>
            </w:pPr>
            <w:r w:rsidRPr="003510AF">
              <w:rPr>
                <w:sz w:val="24"/>
                <w:szCs w:val="24"/>
              </w:rPr>
              <w:t xml:space="preserve">Тема 1. </w:t>
            </w:r>
            <w:r w:rsidR="001901F8" w:rsidRPr="001901F8">
              <w:rPr>
                <w:bCs/>
                <w:sz w:val="24"/>
                <w:szCs w:val="24"/>
              </w:rPr>
              <w:t>Лингвокультурные концепты.</w:t>
            </w:r>
          </w:p>
          <w:p w:rsidR="00865731" w:rsidRPr="003510AF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A978C1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36A4E" w:rsidRPr="00736A4E" w:rsidRDefault="00865731" w:rsidP="00736A4E">
            <w:pPr>
              <w:spacing w:before="60"/>
              <w:jc w:val="both"/>
              <w:rPr>
                <w:bCs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 2. </w:t>
            </w:r>
            <w:r w:rsidR="00736A4E" w:rsidRPr="00736A4E">
              <w:rPr>
                <w:bCs/>
                <w:sz w:val="24"/>
                <w:szCs w:val="24"/>
              </w:rPr>
              <w:t>Лингвокультурные скрипты, типажи и сюжеты.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36A4E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36A4E" w:rsidRPr="00736A4E" w:rsidRDefault="00865731" w:rsidP="00736A4E">
            <w:pPr>
              <w:tabs>
                <w:tab w:val="left" w:pos="123"/>
              </w:tabs>
              <w:rPr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>Тема 3</w:t>
            </w:r>
            <w:r w:rsidRPr="00736A4E">
              <w:rPr>
                <w:sz w:val="24"/>
                <w:szCs w:val="24"/>
              </w:rPr>
              <w:t xml:space="preserve">. </w:t>
            </w:r>
            <w:r w:rsidR="00736A4E" w:rsidRPr="00736A4E">
              <w:rPr>
                <w:sz w:val="24"/>
                <w:szCs w:val="24"/>
              </w:rPr>
              <w:t xml:space="preserve">Проблемы </w:t>
            </w:r>
            <w:proofErr w:type="spellStart"/>
            <w:r w:rsidR="00736A4E" w:rsidRPr="00736A4E">
              <w:rPr>
                <w:sz w:val="24"/>
                <w:szCs w:val="24"/>
              </w:rPr>
              <w:t>лингвоперсонологии</w:t>
            </w:r>
            <w:proofErr w:type="spellEnd"/>
            <w:r w:rsidR="00736A4E" w:rsidRPr="00736A4E">
              <w:rPr>
                <w:sz w:val="24"/>
                <w:szCs w:val="24"/>
              </w:rPr>
              <w:t>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36A4E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742C9" w:rsidRPr="007742C9" w:rsidRDefault="00865731" w:rsidP="007742C9">
            <w:pPr>
              <w:tabs>
                <w:tab w:val="left" w:pos="123"/>
              </w:tabs>
              <w:rPr>
                <w:b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 4. </w:t>
            </w:r>
            <w:r w:rsidR="007742C9" w:rsidRPr="007742C9">
              <w:rPr>
                <w:bCs/>
                <w:sz w:val="24"/>
                <w:szCs w:val="24"/>
              </w:rPr>
              <w:t>Проблемы теории дискурса.</w:t>
            </w:r>
          </w:p>
          <w:p w:rsidR="00865731" w:rsidRPr="00865731" w:rsidRDefault="00865731" w:rsidP="003510AF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742C9" w:rsidRPr="007742C9" w:rsidRDefault="00865731" w:rsidP="007742C9">
            <w:pPr>
              <w:tabs>
                <w:tab w:val="left" w:pos="123"/>
              </w:tabs>
              <w:rPr>
                <w:bCs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 5. </w:t>
            </w:r>
            <w:r w:rsidR="007742C9" w:rsidRPr="007742C9">
              <w:rPr>
                <w:bCs/>
                <w:sz w:val="24"/>
                <w:szCs w:val="24"/>
              </w:rPr>
              <w:t>Структурные и тематические характеристики дискурса.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742C9" w:rsidRPr="007742C9" w:rsidRDefault="00865731" w:rsidP="007742C9">
            <w:pPr>
              <w:tabs>
                <w:tab w:val="left" w:pos="123"/>
              </w:tabs>
              <w:rPr>
                <w:bCs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 6. </w:t>
            </w:r>
            <w:r w:rsidR="007742C9" w:rsidRPr="007742C9">
              <w:rPr>
                <w:bCs/>
                <w:sz w:val="24"/>
                <w:szCs w:val="24"/>
              </w:rPr>
              <w:t>Социолингвистические характеристики дискурса.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742C9" w:rsidRPr="007742C9" w:rsidRDefault="00865731" w:rsidP="007742C9">
            <w:pPr>
              <w:tabs>
                <w:tab w:val="left" w:pos="123"/>
              </w:tabs>
              <w:rPr>
                <w:bCs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 7. </w:t>
            </w:r>
            <w:r w:rsidR="007742C9" w:rsidRPr="007742C9">
              <w:rPr>
                <w:bCs/>
                <w:sz w:val="24"/>
                <w:szCs w:val="24"/>
              </w:rPr>
              <w:t>Тональные и режимные характеристики дискурса.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674" w:type="dxa"/>
            <w:shd w:val="clear" w:color="auto" w:fill="auto"/>
            <w:vAlign w:val="center"/>
          </w:tcPr>
          <w:p w:rsidR="00865731" w:rsidRPr="00865731" w:rsidRDefault="00865731" w:rsidP="00F56F65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463" w:type="dxa"/>
            <w:shd w:val="clear" w:color="auto" w:fill="auto"/>
            <w:vAlign w:val="center"/>
          </w:tcPr>
          <w:p w:rsidR="007742C9" w:rsidRPr="007742C9" w:rsidRDefault="00865731" w:rsidP="007742C9">
            <w:pPr>
              <w:tabs>
                <w:tab w:val="left" w:pos="123"/>
              </w:tabs>
              <w:rPr>
                <w:bCs/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 xml:space="preserve">Тема 8. </w:t>
            </w:r>
            <w:r w:rsidR="007742C9" w:rsidRPr="007742C9">
              <w:rPr>
                <w:bCs/>
                <w:sz w:val="24"/>
                <w:szCs w:val="24"/>
              </w:rPr>
              <w:t>Проблемы филологической герменевтики: эмблемы, аллегории, символы.</w:t>
            </w:r>
          </w:p>
          <w:p w:rsidR="00865731" w:rsidRPr="00865731" w:rsidRDefault="00865731" w:rsidP="00F56F65">
            <w:pPr>
              <w:tabs>
                <w:tab w:val="left" w:pos="123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731" w:rsidRPr="00865731" w:rsidTr="00A978C1">
        <w:trPr>
          <w:trHeight w:val="340"/>
        </w:trPr>
        <w:tc>
          <w:tcPr>
            <w:tcW w:w="8137" w:type="dxa"/>
            <w:gridSpan w:val="2"/>
            <w:shd w:val="clear" w:color="auto" w:fill="auto"/>
            <w:vAlign w:val="center"/>
          </w:tcPr>
          <w:p w:rsidR="00865731" w:rsidRPr="00865731" w:rsidRDefault="00865731" w:rsidP="000E2768">
            <w:pPr>
              <w:tabs>
                <w:tab w:val="left" w:pos="123"/>
              </w:tabs>
              <w:rPr>
                <w:sz w:val="24"/>
                <w:szCs w:val="24"/>
              </w:rPr>
            </w:pPr>
            <w:r w:rsidRPr="00865731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5731" w:rsidRPr="00865731" w:rsidRDefault="007742C9" w:rsidP="00F56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865731" w:rsidRDefault="00865731" w:rsidP="00440DBC">
      <w:pPr>
        <w:spacing w:before="240" w:after="120"/>
        <w:jc w:val="center"/>
        <w:rPr>
          <w:caps/>
          <w:sz w:val="24"/>
          <w:szCs w:val="24"/>
        </w:rPr>
      </w:pPr>
      <w:r w:rsidRPr="007844E1">
        <w:rPr>
          <w:caps/>
          <w:sz w:val="24"/>
          <w:szCs w:val="24"/>
        </w:rPr>
        <w:t>Учебно-методическое и информационное обеспечение курса</w:t>
      </w:r>
    </w:p>
    <w:p w:rsidR="00FE305D" w:rsidRPr="00FE305D" w:rsidRDefault="00FE305D" w:rsidP="00FE305D">
      <w:pPr>
        <w:rPr>
          <w:sz w:val="24"/>
          <w:szCs w:val="24"/>
        </w:rPr>
      </w:pPr>
      <w:r w:rsidRPr="00FE305D">
        <w:rPr>
          <w:sz w:val="24"/>
          <w:szCs w:val="24"/>
        </w:rPr>
        <w:t>Карасик В.И. Языковые мосты понимания. М.: Дискурс, 2018.</w:t>
      </w:r>
    </w:p>
    <w:p w:rsidR="00FE305D" w:rsidRPr="00FE305D" w:rsidRDefault="00FE305D" w:rsidP="00FE305D">
      <w:pPr>
        <w:rPr>
          <w:sz w:val="24"/>
          <w:szCs w:val="24"/>
        </w:rPr>
      </w:pPr>
      <w:r w:rsidRPr="00FE305D">
        <w:rPr>
          <w:sz w:val="24"/>
          <w:szCs w:val="24"/>
        </w:rPr>
        <w:t>Карасик В.И. Языковые картины бытия. М.: Институт русского языка им. А.С. Пушкина, 2019.</w:t>
      </w:r>
    </w:p>
    <w:p w:rsidR="00FE305D" w:rsidRPr="00FE305D" w:rsidRDefault="00FE305D" w:rsidP="00FE305D">
      <w:pPr>
        <w:rPr>
          <w:sz w:val="24"/>
          <w:szCs w:val="24"/>
        </w:rPr>
      </w:pPr>
      <w:r w:rsidRPr="00FE305D">
        <w:rPr>
          <w:sz w:val="24"/>
          <w:szCs w:val="24"/>
        </w:rPr>
        <w:t>Карасик</w:t>
      </w:r>
      <w:r w:rsidRPr="00FE305D">
        <w:rPr>
          <w:sz w:val="24"/>
          <w:szCs w:val="24"/>
          <w:lang w:val="en-US"/>
        </w:rPr>
        <w:t xml:space="preserve"> </w:t>
      </w:r>
      <w:r w:rsidRPr="00FE305D">
        <w:rPr>
          <w:sz w:val="24"/>
          <w:szCs w:val="24"/>
        </w:rPr>
        <w:t>В</w:t>
      </w:r>
      <w:r w:rsidRPr="00FE305D">
        <w:rPr>
          <w:sz w:val="24"/>
          <w:szCs w:val="24"/>
          <w:lang w:val="en-US"/>
        </w:rPr>
        <w:t>.</w:t>
      </w:r>
      <w:r w:rsidRPr="00FE305D">
        <w:rPr>
          <w:sz w:val="24"/>
          <w:szCs w:val="24"/>
        </w:rPr>
        <w:t>И</w:t>
      </w:r>
      <w:r w:rsidRPr="00FE305D">
        <w:rPr>
          <w:sz w:val="24"/>
          <w:szCs w:val="24"/>
          <w:lang w:val="en-US"/>
        </w:rPr>
        <w:t xml:space="preserve">. </w:t>
      </w:r>
      <w:r w:rsidRPr="00FE305D">
        <w:rPr>
          <w:sz w:val="24"/>
          <w:szCs w:val="24"/>
        </w:rPr>
        <w:t>Языковая</w:t>
      </w:r>
      <w:r w:rsidRPr="00FE305D">
        <w:rPr>
          <w:sz w:val="24"/>
          <w:szCs w:val="24"/>
          <w:lang w:val="en-US"/>
        </w:rPr>
        <w:t xml:space="preserve"> </w:t>
      </w:r>
      <w:r w:rsidRPr="00FE305D">
        <w:rPr>
          <w:sz w:val="24"/>
          <w:szCs w:val="24"/>
        </w:rPr>
        <w:t>лестница</w:t>
      </w:r>
      <w:r w:rsidRPr="00FE305D">
        <w:rPr>
          <w:sz w:val="24"/>
          <w:szCs w:val="24"/>
          <w:lang w:val="en-US"/>
        </w:rPr>
        <w:t xml:space="preserve"> </w:t>
      </w:r>
      <w:r w:rsidRPr="00FE305D">
        <w:rPr>
          <w:sz w:val="24"/>
          <w:szCs w:val="24"/>
        </w:rPr>
        <w:t>познания</w:t>
      </w:r>
      <w:r w:rsidRPr="00FE305D">
        <w:rPr>
          <w:sz w:val="24"/>
          <w:szCs w:val="24"/>
          <w:lang w:val="en-US"/>
        </w:rPr>
        <w:t xml:space="preserve">. </w:t>
      </w:r>
      <w:r w:rsidRPr="00FE305D">
        <w:rPr>
          <w:sz w:val="24"/>
          <w:szCs w:val="24"/>
        </w:rPr>
        <w:t>М.: Институт русского языка</w:t>
      </w:r>
      <w:r w:rsidR="0039444B">
        <w:rPr>
          <w:sz w:val="24"/>
          <w:szCs w:val="24"/>
        </w:rPr>
        <w:t xml:space="preserve"> им. А.С. Пушкина</w:t>
      </w:r>
      <w:r w:rsidRPr="00FE305D">
        <w:rPr>
          <w:sz w:val="24"/>
          <w:szCs w:val="24"/>
        </w:rPr>
        <w:t>, 2021.</w:t>
      </w:r>
    </w:p>
    <w:p w:rsidR="00FE305D" w:rsidRPr="0039444B" w:rsidRDefault="00FE305D" w:rsidP="00440DBC">
      <w:pPr>
        <w:spacing w:before="240" w:after="120"/>
        <w:jc w:val="center"/>
        <w:rPr>
          <w:caps/>
          <w:sz w:val="24"/>
          <w:szCs w:val="24"/>
        </w:rPr>
      </w:pPr>
    </w:p>
    <w:sectPr w:rsidR="00FE305D" w:rsidRPr="0039444B" w:rsidSect="007368C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57" w:rsidRDefault="00056257">
      <w:r>
        <w:separator/>
      </w:r>
    </w:p>
  </w:endnote>
  <w:endnote w:type="continuationSeparator" w:id="0">
    <w:p w:rsidR="00056257" w:rsidRDefault="00056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57" w:rsidRDefault="00056257">
      <w:r>
        <w:separator/>
      </w:r>
    </w:p>
  </w:footnote>
  <w:footnote w:type="continuationSeparator" w:id="0">
    <w:p w:rsidR="00056257" w:rsidRDefault="00056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AB" w:rsidRDefault="00CD7B0C" w:rsidP="007E4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37A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37AB" w:rsidRDefault="005337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AB" w:rsidRDefault="00CD7B0C" w:rsidP="007E49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37A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241A6">
      <w:rPr>
        <w:rStyle w:val="a8"/>
        <w:noProof/>
      </w:rPr>
      <w:t>2</w:t>
    </w:r>
    <w:r>
      <w:rPr>
        <w:rStyle w:val="a8"/>
      </w:rPr>
      <w:fldChar w:fldCharType="end"/>
    </w:r>
  </w:p>
  <w:p w:rsidR="005337AB" w:rsidRDefault="005337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abstractNum w:abstractNumId="2">
    <w:nsid w:val="0F042F9A"/>
    <w:multiLevelType w:val="multilevel"/>
    <w:tmpl w:val="1EE6C3C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21C7291"/>
    <w:multiLevelType w:val="singleLevel"/>
    <w:tmpl w:val="67D2687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138632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D38FC"/>
    <w:multiLevelType w:val="hybridMultilevel"/>
    <w:tmpl w:val="9BA0F784"/>
    <w:lvl w:ilvl="0" w:tplc="F0E666C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01FF"/>
    <w:multiLevelType w:val="hybridMultilevel"/>
    <w:tmpl w:val="0244686A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926D9C"/>
    <w:multiLevelType w:val="hybridMultilevel"/>
    <w:tmpl w:val="E8687392"/>
    <w:lvl w:ilvl="0" w:tplc="91E6A538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10684"/>
    <w:multiLevelType w:val="hybridMultilevel"/>
    <w:tmpl w:val="2E72192E"/>
    <w:lvl w:ilvl="0" w:tplc="834C9E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8F4470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9C7AAE"/>
    <w:multiLevelType w:val="hybridMultilevel"/>
    <w:tmpl w:val="8F80A5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2E634E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780517"/>
    <w:multiLevelType w:val="hybridMultilevel"/>
    <w:tmpl w:val="D542C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5A5273"/>
    <w:multiLevelType w:val="hybridMultilevel"/>
    <w:tmpl w:val="825A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339"/>
    <w:multiLevelType w:val="multilevel"/>
    <w:tmpl w:val="6C56BCFA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BA08C1"/>
    <w:multiLevelType w:val="hybridMultilevel"/>
    <w:tmpl w:val="1840D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C5E6F"/>
    <w:multiLevelType w:val="hybridMultilevel"/>
    <w:tmpl w:val="3CDE98F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F02D16"/>
    <w:multiLevelType w:val="multilevel"/>
    <w:tmpl w:val="0004E608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F554B"/>
    <w:multiLevelType w:val="multilevel"/>
    <w:tmpl w:val="1EE6C3C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55654C"/>
    <w:multiLevelType w:val="hybridMultilevel"/>
    <w:tmpl w:val="E8687392"/>
    <w:lvl w:ilvl="0" w:tplc="91E6A538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F5CB7"/>
    <w:multiLevelType w:val="hybridMultilevel"/>
    <w:tmpl w:val="E8687392"/>
    <w:lvl w:ilvl="0" w:tplc="91E6A538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A69FD"/>
    <w:multiLevelType w:val="hybridMultilevel"/>
    <w:tmpl w:val="0EFA0516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65FAA"/>
    <w:multiLevelType w:val="multilevel"/>
    <w:tmpl w:val="DEA85F84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75D0343"/>
    <w:multiLevelType w:val="multilevel"/>
    <w:tmpl w:val="8590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C041B"/>
    <w:multiLevelType w:val="hybridMultilevel"/>
    <w:tmpl w:val="429CAE46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B0A04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CE40FC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DFB48BB"/>
    <w:multiLevelType w:val="hybridMultilevel"/>
    <w:tmpl w:val="CAC45526"/>
    <w:lvl w:ilvl="0" w:tplc="834C9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363CA1"/>
    <w:multiLevelType w:val="multilevel"/>
    <w:tmpl w:val="DEA85F84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4651E7"/>
    <w:multiLevelType w:val="multilevel"/>
    <w:tmpl w:val="1EE6C3C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4F132C"/>
    <w:multiLevelType w:val="hybridMultilevel"/>
    <w:tmpl w:val="825A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30AD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FA5BE8"/>
    <w:multiLevelType w:val="hybridMultilevel"/>
    <w:tmpl w:val="3C12E4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556B7D6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22A339E"/>
    <w:multiLevelType w:val="multilevel"/>
    <w:tmpl w:val="1EE6C3CC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3B43DEF"/>
    <w:multiLevelType w:val="hybridMultilevel"/>
    <w:tmpl w:val="B95C8C78"/>
    <w:lvl w:ilvl="0" w:tplc="6F408AE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23120C5"/>
    <w:multiLevelType w:val="hybridMultilevel"/>
    <w:tmpl w:val="DE4C9718"/>
    <w:lvl w:ilvl="0" w:tplc="834C9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11E27"/>
    <w:multiLevelType w:val="multilevel"/>
    <w:tmpl w:val="860AB522"/>
    <w:lvl w:ilvl="0">
      <w:start w:val="1"/>
      <w:numFmt w:val="decimal"/>
      <w:lvlText w:val="Тема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4E39B4"/>
    <w:multiLevelType w:val="hybridMultilevel"/>
    <w:tmpl w:val="E8687392"/>
    <w:lvl w:ilvl="0" w:tplc="91E6A538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67CC0"/>
    <w:multiLevelType w:val="hybridMultilevel"/>
    <w:tmpl w:val="BF68AAB8"/>
    <w:lvl w:ilvl="0" w:tplc="B804E82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060B85"/>
    <w:multiLevelType w:val="hybridMultilevel"/>
    <w:tmpl w:val="426444D2"/>
    <w:lvl w:ilvl="0" w:tplc="F7BCA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6"/>
  </w:num>
  <w:num w:numId="5">
    <w:abstractNumId w:val="10"/>
  </w:num>
  <w:num w:numId="6">
    <w:abstractNumId w:val="23"/>
  </w:num>
  <w:num w:numId="7">
    <w:abstractNumId w:val="0"/>
  </w:num>
  <w:num w:numId="8">
    <w:abstractNumId w:val="1"/>
  </w:num>
  <w:num w:numId="9">
    <w:abstractNumId w:val="15"/>
  </w:num>
  <w:num w:numId="10">
    <w:abstractNumId w:val="5"/>
  </w:num>
  <w:num w:numId="11">
    <w:abstractNumId w:val="20"/>
  </w:num>
  <w:num w:numId="12">
    <w:abstractNumId w:val="39"/>
  </w:num>
  <w:num w:numId="13">
    <w:abstractNumId w:val="35"/>
  </w:num>
  <w:num w:numId="14">
    <w:abstractNumId w:val="29"/>
  </w:num>
  <w:num w:numId="15">
    <w:abstractNumId w:val="36"/>
  </w:num>
  <w:num w:numId="16">
    <w:abstractNumId w:val="14"/>
  </w:num>
  <w:num w:numId="17">
    <w:abstractNumId w:val="8"/>
  </w:num>
  <w:num w:numId="18">
    <w:abstractNumId w:val="30"/>
  </w:num>
  <w:num w:numId="19">
    <w:abstractNumId w:val="24"/>
  </w:num>
  <w:num w:numId="20">
    <w:abstractNumId w:val="34"/>
  </w:num>
  <w:num w:numId="21">
    <w:abstractNumId w:val="32"/>
  </w:num>
  <w:num w:numId="22">
    <w:abstractNumId w:val="12"/>
  </w:num>
  <w:num w:numId="23">
    <w:abstractNumId w:val="22"/>
  </w:num>
  <w:num w:numId="24">
    <w:abstractNumId w:val="28"/>
  </w:num>
  <w:num w:numId="25">
    <w:abstractNumId w:val="13"/>
  </w:num>
  <w:num w:numId="26">
    <w:abstractNumId w:val="3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6"/>
  </w:num>
  <w:num w:numId="30">
    <w:abstractNumId w:val="9"/>
  </w:num>
  <w:num w:numId="31">
    <w:abstractNumId w:val="27"/>
  </w:num>
  <w:num w:numId="32">
    <w:abstractNumId w:val="2"/>
  </w:num>
  <w:num w:numId="33">
    <w:abstractNumId w:val="21"/>
  </w:num>
  <w:num w:numId="34">
    <w:abstractNumId w:val="7"/>
  </w:num>
  <w:num w:numId="35">
    <w:abstractNumId w:val="3"/>
  </w:num>
  <w:num w:numId="36">
    <w:abstractNumId w:val="38"/>
  </w:num>
  <w:num w:numId="37">
    <w:abstractNumId w:val="18"/>
  </w:num>
  <w:num w:numId="38">
    <w:abstractNumId w:val="19"/>
  </w:num>
  <w:num w:numId="39">
    <w:abstractNumId w:val="4"/>
  </w:num>
  <w:num w:numId="40">
    <w:abstractNumId w:val="3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22"/>
    <w:rsid w:val="00002B22"/>
    <w:rsid w:val="000202F9"/>
    <w:rsid w:val="000258E7"/>
    <w:rsid w:val="00027318"/>
    <w:rsid w:val="00030602"/>
    <w:rsid w:val="000359ED"/>
    <w:rsid w:val="00036B47"/>
    <w:rsid w:val="00045E1E"/>
    <w:rsid w:val="00056257"/>
    <w:rsid w:val="00062403"/>
    <w:rsid w:val="0009406C"/>
    <w:rsid w:val="000B3391"/>
    <w:rsid w:val="000B4C1C"/>
    <w:rsid w:val="000C6130"/>
    <w:rsid w:val="000E2768"/>
    <w:rsid w:val="000E4B57"/>
    <w:rsid w:val="000F1258"/>
    <w:rsid w:val="000F1E4F"/>
    <w:rsid w:val="00105901"/>
    <w:rsid w:val="00124B22"/>
    <w:rsid w:val="00130FB8"/>
    <w:rsid w:val="0013121A"/>
    <w:rsid w:val="00132985"/>
    <w:rsid w:val="00134668"/>
    <w:rsid w:val="001373A5"/>
    <w:rsid w:val="00137D61"/>
    <w:rsid w:val="00140F8A"/>
    <w:rsid w:val="001435AA"/>
    <w:rsid w:val="00144C5A"/>
    <w:rsid w:val="0015227A"/>
    <w:rsid w:val="00162E19"/>
    <w:rsid w:val="001635C9"/>
    <w:rsid w:val="001747AF"/>
    <w:rsid w:val="001874F4"/>
    <w:rsid w:val="001901F8"/>
    <w:rsid w:val="001947E3"/>
    <w:rsid w:val="001A1728"/>
    <w:rsid w:val="001A2C43"/>
    <w:rsid w:val="001A5755"/>
    <w:rsid w:val="001A668B"/>
    <w:rsid w:val="001B5F61"/>
    <w:rsid w:val="001B630C"/>
    <w:rsid w:val="001C7DF8"/>
    <w:rsid w:val="001E0F6E"/>
    <w:rsid w:val="002030C1"/>
    <w:rsid w:val="002035A5"/>
    <w:rsid w:val="0020375E"/>
    <w:rsid w:val="00214848"/>
    <w:rsid w:val="00233523"/>
    <w:rsid w:val="00245C24"/>
    <w:rsid w:val="00251BE5"/>
    <w:rsid w:val="002671A6"/>
    <w:rsid w:val="002948DE"/>
    <w:rsid w:val="002B38E6"/>
    <w:rsid w:val="002C09BC"/>
    <w:rsid w:val="002C4EC4"/>
    <w:rsid w:val="002C7EE4"/>
    <w:rsid w:val="002E5CD7"/>
    <w:rsid w:val="002E72A3"/>
    <w:rsid w:val="002F16EC"/>
    <w:rsid w:val="002F3E35"/>
    <w:rsid w:val="002F44D8"/>
    <w:rsid w:val="003264C9"/>
    <w:rsid w:val="00332AB8"/>
    <w:rsid w:val="0033337F"/>
    <w:rsid w:val="00345102"/>
    <w:rsid w:val="003510AF"/>
    <w:rsid w:val="003834A5"/>
    <w:rsid w:val="0039444B"/>
    <w:rsid w:val="003C6646"/>
    <w:rsid w:val="003D11A2"/>
    <w:rsid w:val="003F5D7B"/>
    <w:rsid w:val="003F63CE"/>
    <w:rsid w:val="0040358F"/>
    <w:rsid w:val="004035C6"/>
    <w:rsid w:val="004174D6"/>
    <w:rsid w:val="00440DBC"/>
    <w:rsid w:val="00444068"/>
    <w:rsid w:val="00447414"/>
    <w:rsid w:val="00481695"/>
    <w:rsid w:val="004822E5"/>
    <w:rsid w:val="00486546"/>
    <w:rsid w:val="004B564D"/>
    <w:rsid w:val="004C4664"/>
    <w:rsid w:val="004D1A80"/>
    <w:rsid w:val="004D3E7F"/>
    <w:rsid w:val="004F0F25"/>
    <w:rsid w:val="00502EBD"/>
    <w:rsid w:val="005061DD"/>
    <w:rsid w:val="00507897"/>
    <w:rsid w:val="0051135F"/>
    <w:rsid w:val="0051683D"/>
    <w:rsid w:val="00526746"/>
    <w:rsid w:val="00531213"/>
    <w:rsid w:val="005337AB"/>
    <w:rsid w:val="005518F0"/>
    <w:rsid w:val="00560D1E"/>
    <w:rsid w:val="00560EB8"/>
    <w:rsid w:val="005640A2"/>
    <w:rsid w:val="005855D0"/>
    <w:rsid w:val="0058731D"/>
    <w:rsid w:val="005879A6"/>
    <w:rsid w:val="005A047D"/>
    <w:rsid w:val="005A5AB6"/>
    <w:rsid w:val="005C1629"/>
    <w:rsid w:val="005E73B6"/>
    <w:rsid w:val="005E7D89"/>
    <w:rsid w:val="00606D6C"/>
    <w:rsid w:val="006241A6"/>
    <w:rsid w:val="00637CA5"/>
    <w:rsid w:val="00640CF1"/>
    <w:rsid w:val="006416D2"/>
    <w:rsid w:val="00646E9A"/>
    <w:rsid w:val="006573B4"/>
    <w:rsid w:val="0066291D"/>
    <w:rsid w:val="0066798C"/>
    <w:rsid w:val="006850D6"/>
    <w:rsid w:val="00687225"/>
    <w:rsid w:val="006A3528"/>
    <w:rsid w:val="006A5DC8"/>
    <w:rsid w:val="006D19A1"/>
    <w:rsid w:val="006D558D"/>
    <w:rsid w:val="00725F84"/>
    <w:rsid w:val="00733A12"/>
    <w:rsid w:val="007368C2"/>
    <w:rsid w:val="00736A4E"/>
    <w:rsid w:val="007431CC"/>
    <w:rsid w:val="00745840"/>
    <w:rsid w:val="00754F97"/>
    <w:rsid w:val="00764B94"/>
    <w:rsid w:val="00765C1B"/>
    <w:rsid w:val="007674BC"/>
    <w:rsid w:val="007742C9"/>
    <w:rsid w:val="00776073"/>
    <w:rsid w:val="00780442"/>
    <w:rsid w:val="007832F1"/>
    <w:rsid w:val="007844E1"/>
    <w:rsid w:val="00792AA1"/>
    <w:rsid w:val="00796038"/>
    <w:rsid w:val="007A47FD"/>
    <w:rsid w:val="007A5EBB"/>
    <w:rsid w:val="007C23F1"/>
    <w:rsid w:val="007D7D37"/>
    <w:rsid w:val="007E49B1"/>
    <w:rsid w:val="007F002D"/>
    <w:rsid w:val="007F14E4"/>
    <w:rsid w:val="007F704A"/>
    <w:rsid w:val="008000B6"/>
    <w:rsid w:val="00804AD4"/>
    <w:rsid w:val="00811A57"/>
    <w:rsid w:val="008126C3"/>
    <w:rsid w:val="00815086"/>
    <w:rsid w:val="00830BF0"/>
    <w:rsid w:val="00850026"/>
    <w:rsid w:val="00850CC5"/>
    <w:rsid w:val="00863363"/>
    <w:rsid w:val="00865731"/>
    <w:rsid w:val="00883111"/>
    <w:rsid w:val="008B063B"/>
    <w:rsid w:val="008B373E"/>
    <w:rsid w:val="008B592B"/>
    <w:rsid w:val="008C2C20"/>
    <w:rsid w:val="008C4B3F"/>
    <w:rsid w:val="008D0AA0"/>
    <w:rsid w:val="008D5F31"/>
    <w:rsid w:val="008E16F6"/>
    <w:rsid w:val="008E57FF"/>
    <w:rsid w:val="00905358"/>
    <w:rsid w:val="00921216"/>
    <w:rsid w:val="00924C4A"/>
    <w:rsid w:val="00933BA8"/>
    <w:rsid w:val="00951175"/>
    <w:rsid w:val="0095510F"/>
    <w:rsid w:val="00962393"/>
    <w:rsid w:val="00967F4D"/>
    <w:rsid w:val="0097611C"/>
    <w:rsid w:val="009D2A12"/>
    <w:rsid w:val="009E3340"/>
    <w:rsid w:val="009E45EA"/>
    <w:rsid w:val="009E4E16"/>
    <w:rsid w:val="00A0110C"/>
    <w:rsid w:val="00A113E3"/>
    <w:rsid w:val="00A1141B"/>
    <w:rsid w:val="00A30F0D"/>
    <w:rsid w:val="00A34DA2"/>
    <w:rsid w:val="00A506D4"/>
    <w:rsid w:val="00A710AD"/>
    <w:rsid w:val="00A83536"/>
    <w:rsid w:val="00A978C1"/>
    <w:rsid w:val="00AA1D96"/>
    <w:rsid w:val="00AA4892"/>
    <w:rsid w:val="00AA596B"/>
    <w:rsid w:val="00AB0F3D"/>
    <w:rsid w:val="00AB4459"/>
    <w:rsid w:val="00AB591D"/>
    <w:rsid w:val="00AC79BB"/>
    <w:rsid w:val="00AE66EF"/>
    <w:rsid w:val="00AE763B"/>
    <w:rsid w:val="00AE76B8"/>
    <w:rsid w:val="00AF2C3A"/>
    <w:rsid w:val="00AF2CD6"/>
    <w:rsid w:val="00B038E5"/>
    <w:rsid w:val="00B14726"/>
    <w:rsid w:val="00B14800"/>
    <w:rsid w:val="00B40443"/>
    <w:rsid w:val="00B57A83"/>
    <w:rsid w:val="00B63CF7"/>
    <w:rsid w:val="00B726F3"/>
    <w:rsid w:val="00B92B54"/>
    <w:rsid w:val="00B96C92"/>
    <w:rsid w:val="00BA2852"/>
    <w:rsid w:val="00BB3233"/>
    <w:rsid w:val="00BB3321"/>
    <w:rsid w:val="00BE57B4"/>
    <w:rsid w:val="00BE5F81"/>
    <w:rsid w:val="00BF1C0C"/>
    <w:rsid w:val="00C03F81"/>
    <w:rsid w:val="00C332B6"/>
    <w:rsid w:val="00C4141F"/>
    <w:rsid w:val="00C506B2"/>
    <w:rsid w:val="00C52830"/>
    <w:rsid w:val="00C80D8F"/>
    <w:rsid w:val="00C878D3"/>
    <w:rsid w:val="00CD7B0C"/>
    <w:rsid w:val="00D2735B"/>
    <w:rsid w:val="00D32995"/>
    <w:rsid w:val="00D560FA"/>
    <w:rsid w:val="00D67A34"/>
    <w:rsid w:val="00D81BBA"/>
    <w:rsid w:val="00D8713A"/>
    <w:rsid w:val="00D96A6D"/>
    <w:rsid w:val="00DA00F3"/>
    <w:rsid w:val="00DA75A3"/>
    <w:rsid w:val="00DF16AE"/>
    <w:rsid w:val="00DF66C2"/>
    <w:rsid w:val="00E01752"/>
    <w:rsid w:val="00E164BF"/>
    <w:rsid w:val="00E178AC"/>
    <w:rsid w:val="00E32692"/>
    <w:rsid w:val="00E36D1F"/>
    <w:rsid w:val="00E41BB5"/>
    <w:rsid w:val="00E5260E"/>
    <w:rsid w:val="00E7091A"/>
    <w:rsid w:val="00E75F17"/>
    <w:rsid w:val="00E874B6"/>
    <w:rsid w:val="00E91510"/>
    <w:rsid w:val="00EA3CBC"/>
    <w:rsid w:val="00EA438A"/>
    <w:rsid w:val="00EB4E90"/>
    <w:rsid w:val="00EB6CF0"/>
    <w:rsid w:val="00ED6D2F"/>
    <w:rsid w:val="00EE090B"/>
    <w:rsid w:val="00EE5B58"/>
    <w:rsid w:val="00EE7C80"/>
    <w:rsid w:val="00F100D4"/>
    <w:rsid w:val="00F16899"/>
    <w:rsid w:val="00F21C39"/>
    <w:rsid w:val="00F23BC2"/>
    <w:rsid w:val="00F470EF"/>
    <w:rsid w:val="00F50CAE"/>
    <w:rsid w:val="00F53A14"/>
    <w:rsid w:val="00F55A3E"/>
    <w:rsid w:val="00F56F65"/>
    <w:rsid w:val="00F67A6A"/>
    <w:rsid w:val="00F738E5"/>
    <w:rsid w:val="00F76F4A"/>
    <w:rsid w:val="00F820A9"/>
    <w:rsid w:val="00FA7E53"/>
    <w:rsid w:val="00FA7FC8"/>
    <w:rsid w:val="00FB3A7D"/>
    <w:rsid w:val="00FC6C2E"/>
    <w:rsid w:val="00FE157D"/>
    <w:rsid w:val="00FE305D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B22"/>
  </w:style>
  <w:style w:type="paragraph" w:styleId="1">
    <w:name w:val="heading 1"/>
    <w:basedOn w:val="a"/>
    <w:next w:val="a"/>
    <w:qFormat/>
    <w:rsid w:val="00FA7E53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FA7E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A7E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E53"/>
    <w:pPr>
      <w:widowControl w:val="0"/>
      <w:ind w:firstLine="567"/>
      <w:jc w:val="both"/>
    </w:pPr>
    <w:rPr>
      <w:snapToGrid w:val="0"/>
      <w:sz w:val="24"/>
      <w:lang/>
    </w:rPr>
  </w:style>
  <w:style w:type="character" w:styleId="a5">
    <w:name w:val="Hyperlink"/>
    <w:rsid w:val="00F53A14"/>
    <w:rPr>
      <w:color w:val="0000FF"/>
      <w:u w:val="single"/>
    </w:rPr>
  </w:style>
  <w:style w:type="character" w:styleId="a6">
    <w:name w:val="footnote reference"/>
    <w:semiHidden/>
    <w:rsid w:val="002035A5"/>
    <w:rPr>
      <w:vertAlign w:val="superscript"/>
    </w:rPr>
  </w:style>
  <w:style w:type="paragraph" w:styleId="a7">
    <w:name w:val="header"/>
    <w:basedOn w:val="a"/>
    <w:rsid w:val="00137D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37D61"/>
  </w:style>
  <w:style w:type="paragraph" w:styleId="a9">
    <w:name w:val="Normal (Web)"/>
    <w:basedOn w:val="a"/>
    <w:unhideWhenUsed/>
    <w:rsid w:val="0086573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865731"/>
    <w:pPr>
      <w:ind w:left="720"/>
      <w:contextualSpacing/>
    </w:pPr>
  </w:style>
  <w:style w:type="character" w:customStyle="1" w:styleId="a4">
    <w:name w:val="Основной текст Знак"/>
    <w:link w:val="a3"/>
    <w:rsid w:val="00865731"/>
    <w:rPr>
      <w:snapToGrid w:val="0"/>
      <w:sz w:val="24"/>
    </w:rPr>
  </w:style>
  <w:style w:type="paragraph" w:customStyle="1" w:styleId="ab">
    <w:name w:val="Базовый"/>
    <w:rsid w:val="00865731"/>
    <w:pPr>
      <w:ind w:firstLine="567"/>
      <w:jc w:val="both"/>
    </w:pPr>
    <w:rPr>
      <w:sz w:val="24"/>
    </w:rPr>
  </w:style>
  <w:style w:type="paragraph" w:styleId="ac">
    <w:name w:val="footnote text"/>
    <w:basedOn w:val="a"/>
    <w:link w:val="ad"/>
    <w:rsid w:val="00865731"/>
  </w:style>
  <w:style w:type="character" w:customStyle="1" w:styleId="ad">
    <w:name w:val="Текст сноски Знак"/>
    <w:basedOn w:val="a0"/>
    <w:link w:val="ac"/>
    <w:rsid w:val="00865731"/>
  </w:style>
  <w:style w:type="character" w:customStyle="1" w:styleId="ipa">
    <w:name w:val="ipa"/>
    <w:basedOn w:val="a0"/>
    <w:rsid w:val="00883111"/>
  </w:style>
  <w:style w:type="paragraph" w:customStyle="1" w:styleId="10">
    <w:name w:val="Абзац списка1"/>
    <w:basedOn w:val="a"/>
    <w:uiPriority w:val="99"/>
    <w:qFormat/>
    <w:rsid w:val="00486546"/>
    <w:pPr>
      <w:ind w:left="720"/>
    </w:pPr>
  </w:style>
  <w:style w:type="paragraph" w:styleId="20">
    <w:name w:val="Body Text Indent 2"/>
    <w:basedOn w:val="a"/>
    <w:link w:val="21"/>
    <w:rsid w:val="00EA3CB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A3CBC"/>
  </w:style>
  <w:style w:type="paragraph" w:customStyle="1" w:styleId="22">
    <w:name w:val="Стиль2"/>
    <w:basedOn w:val="a"/>
    <w:rsid w:val="00A01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D092-15E9-4A2A-A58A-3244952A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1-е занятие</vt:lpstr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1-е занятие</dc:title>
  <dc:creator>User</dc:creator>
  <cp:lastModifiedBy>user</cp:lastModifiedBy>
  <cp:revision>2</cp:revision>
  <cp:lastPrinted>2012-10-23T12:10:00Z</cp:lastPrinted>
  <dcterms:created xsi:type="dcterms:W3CDTF">2022-10-03T12:14:00Z</dcterms:created>
  <dcterms:modified xsi:type="dcterms:W3CDTF">2022-10-03T12:14:00Z</dcterms:modified>
</cp:coreProperties>
</file>