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98" w:rsidRDefault="005A4FA1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Программа практик</w:t>
      </w:r>
    </w:p>
    <w:p w:rsidR="00214F98" w:rsidRDefault="00214F98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4F98" w:rsidRDefault="00214F98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4F98" w:rsidRPr="00050600" w:rsidRDefault="00050600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Разработчик: </w:t>
      </w:r>
      <w:r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Коренькова М.М.,</w:t>
      </w:r>
    </w:p>
    <w:p w:rsidR="00214F98" w:rsidRDefault="005A4FA1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академический руководитель ОП бакалавриата</w:t>
      </w:r>
    </w:p>
    <w:p w:rsidR="00214F98" w:rsidRDefault="005A4FA1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“Иностранные языки и межкультурная </w:t>
      </w:r>
      <w:r w:rsidR="0005060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бизнес-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коммуникация”</w:t>
      </w:r>
    </w:p>
    <w:p w:rsidR="00214F98" w:rsidRDefault="00214F98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14F98" w:rsidRDefault="00050600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академическим руководителем</w:t>
      </w:r>
    </w:p>
    <w:p w:rsidR="00214F98" w:rsidRDefault="005A4FA1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ОП “Иностранные языки и межкультурная </w:t>
      </w:r>
      <w:r w:rsidR="0005060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бизнес-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коммуникация”</w:t>
      </w:r>
    </w:p>
    <w:p w:rsidR="00214F98" w:rsidRDefault="005A4FA1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“__” августа 2022 г.</w:t>
      </w:r>
    </w:p>
    <w:p w:rsidR="00214F98" w:rsidRDefault="00214F98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50600" w:rsidRDefault="00050600">
      <w:pPr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6ADC" w:rsidRDefault="004C6ADC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4F98" w:rsidRDefault="005A4FA1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 для набора 202</w:t>
      </w:r>
      <w:r w:rsidR="004837E3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6B740E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4837E3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гг..</w:t>
      </w:r>
      <w:proofErr w:type="gramEnd"/>
    </w:p>
    <w:p w:rsidR="00214F98" w:rsidRDefault="00214F98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4F98" w:rsidRDefault="005A4FA1">
      <w:pPr>
        <w:ind w:left="-567" w:right="567"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1. Общие сведения</w:t>
      </w:r>
    </w:p>
    <w:p w:rsidR="00214F98" w:rsidRDefault="00214F98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214F98" w:rsidRDefault="005A4FA1">
      <w:pPr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Общие сведения о практиках, реализуемых в рамках </w:t>
      </w:r>
      <w:r w:rsidR="00DE5579">
        <w:rPr>
          <w:rFonts w:ascii="Times New Roman" w:eastAsia="Times New Roman" w:hAnsi="Times New Roman" w:cs="Times New Roman"/>
          <w:sz w:val="26"/>
          <w:szCs w:val="26"/>
        </w:rPr>
        <w:t>учебного плана для набора 2022-2026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уч. гг.</w:t>
      </w:r>
    </w:p>
    <w:p w:rsidR="00214F98" w:rsidRDefault="00214F98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6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268"/>
        <w:gridCol w:w="1476"/>
        <w:gridCol w:w="1680"/>
        <w:gridCol w:w="885"/>
        <w:gridCol w:w="1080"/>
        <w:gridCol w:w="1380"/>
      </w:tblGrid>
      <w:tr w:rsidR="00214F98" w:rsidTr="00A67CE6">
        <w:tc>
          <w:tcPr>
            <w:tcW w:w="846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68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476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(ЭПП)</w:t>
            </w:r>
          </w:p>
        </w:tc>
        <w:tc>
          <w:tcPr>
            <w:tcW w:w="1680" w:type="dxa"/>
          </w:tcPr>
          <w:p w:rsidR="00214F98" w:rsidRDefault="005A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Признак </w:t>
            </w:r>
          </w:p>
        </w:tc>
        <w:tc>
          <w:tcPr>
            <w:tcW w:w="885" w:type="dxa"/>
          </w:tcPr>
          <w:p w:rsidR="00214F98" w:rsidRDefault="005A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на 1 студ.</w:t>
            </w:r>
          </w:p>
        </w:tc>
        <w:tc>
          <w:tcPr>
            <w:tcW w:w="1080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1 студ.</w:t>
            </w:r>
          </w:p>
        </w:tc>
        <w:tc>
          <w:tcPr>
            <w:tcW w:w="1380" w:type="dxa"/>
          </w:tcPr>
          <w:p w:rsidR="00214F98" w:rsidRPr="00F34FA6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реализации</w:t>
            </w:r>
            <w:r w:rsidR="00F34FA6" w:rsidRPr="00820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(по модулям)</w:t>
            </w:r>
          </w:p>
        </w:tc>
      </w:tr>
      <w:tr w:rsidR="00214F98" w:rsidTr="00A67CE6">
        <w:tc>
          <w:tcPr>
            <w:tcW w:w="846" w:type="dxa"/>
          </w:tcPr>
          <w:p w:rsidR="00214F98" w:rsidRPr="005802BB" w:rsidRDefault="00580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4</w:t>
            </w:r>
          </w:p>
        </w:tc>
        <w:tc>
          <w:tcPr>
            <w:tcW w:w="2268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  <w:tc>
          <w:tcPr>
            <w:tcW w:w="1476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80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214F98" w:rsidRDefault="00E14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14F98" w:rsidRDefault="0071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80" w:type="dxa"/>
            <w:vAlign w:val="center"/>
          </w:tcPr>
          <w:p w:rsidR="00214F98" w:rsidRPr="001B44F9" w:rsidRDefault="001B4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1-2 модуль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1-2 модуль 2025-2026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14F98" w:rsidTr="00A67CE6">
        <w:tc>
          <w:tcPr>
            <w:tcW w:w="846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4F98" w:rsidRDefault="004C6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</w:tc>
        <w:tc>
          <w:tcPr>
            <w:tcW w:w="1476" w:type="dxa"/>
          </w:tcPr>
          <w:p w:rsidR="00214F98" w:rsidRPr="004C6ADC" w:rsidRDefault="004C6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Курсовая работа</w:t>
            </w:r>
          </w:p>
        </w:tc>
        <w:tc>
          <w:tcPr>
            <w:tcW w:w="1680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214F98" w:rsidRDefault="00E14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14F98" w:rsidRDefault="0071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80" w:type="dxa"/>
            <w:vAlign w:val="center"/>
          </w:tcPr>
          <w:p w:rsidR="00214F98" w:rsidRPr="001B44F9" w:rsidRDefault="001B44F9" w:rsidP="00F34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1-4 модуль 2024-2025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14F98" w:rsidTr="00A67CE6">
        <w:tc>
          <w:tcPr>
            <w:tcW w:w="846" w:type="dxa"/>
          </w:tcPr>
          <w:p w:rsidR="00214F98" w:rsidRDefault="009E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4F98" w:rsidRDefault="004C6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1476" w:type="dxa"/>
          </w:tcPr>
          <w:p w:rsidR="00214F98" w:rsidRDefault="004C6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680" w:type="dxa"/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214F98" w:rsidRDefault="00E14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214F98" w:rsidRDefault="00711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80" w:type="dxa"/>
            <w:vAlign w:val="center"/>
          </w:tcPr>
          <w:p w:rsidR="00214F98" w:rsidRPr="001B44F9" w:rsidRDefault="001B4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модуль 2024-2025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A67CE6" w:rsidTr="00C74412">
        <w:tc>
          <w:tcPr>
            <w:tcW w:w="846" w:type="dxa"/>
          </w:tcPr>
          <w:p w:rsidR="00A67CE6" w:rsidRDefault="00A67CE6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7CE6" w:rsidRPr="00A67CE6" w:rsidRDefault="00A67CE6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Научно-исследовательская</w:t>
            </w:r>
          </w:p>
        </w:tc>
        <w:tc>
          <w:tcPr>
            <w:tcW w:w="1476" w:type="dxa"/>
          </w:tcPr>
          <w:p w:rsidR="00A67CE6" w:rsidRPr="00A67CE6" w:rsidRDefault="00A67CE6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ВКР</w:t>
            </w:r>
          </w:p>
        </w:tc>
        <w:tc>
          <w:tcPr>
            <w:tcW w:w="1680" w:type="dxa"/>
          </w:tcPr>
          <w:p w:rsidR="00A67CE6" w:rsidRDefault="00A67CE6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85" w:type="dxa"/>
          </w:tcPr>
          <w:p w:rsidR="00A67CE6" w:rsidRDefault="00A67CE6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A67CE6" w:rsidRDefault="00A67CE6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380" w:type="dxa"/>
            <w:vAlign w:val="center"/>
          </w:tcPr>
          <w:p w:rsidR="00A67CE6" w:rsidRPr="00A67CE6" w:rsidRDefault="00A67CE6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2025-2026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4C6ADC" w:rsidRDefault="004C6ADC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667B" w:rsidRDefault="0045667B" w:rsidP="0045667B">
      <w:pPr>
        <w:spacing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4F98" w:rsidRDefault="0045667B" w:rsidP="0045667B">
      <w:pPr>
        <w:spacing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lastRenderedPageBreak/>
        <w:t xml:space="preserve">          </w:t>
      </w:r>
      <w:r w:rsidR="005A4FA1">
        <w:rPr>
          <w:rFonts w:ascii="Times New Roman" w:eastAsia="Times New Roman" w:hAnsi="Times New Roman" w:cs="Times New Roman"/>
          <w:b/>
          <w:sz w:val="26"/>
          <w:szCs w:val="26"/>
        </w:rPr>
        <w:t>Раздел 2. Описание содержания практик</w:t>
      </w:r>
    </w:p>
    <w:p w:rsidR="00A67CE6" w:rsidRDefault="00A67CE6" w:rsidP="00ED1402">
      <w:pPr>
        <w:spacing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7CE6" w:rsidRDefault="00A67CE6" w:rsidP="00A67CE6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2.1. </w:t>
      </w:r>
      <w:r w:rsidR="00BE0DB3">
        <w:rPr>
          <w:rFonts w:ascii="Times New Roman" w:eastAsia="Times New Roman" w:hAnsi="Times New Roman" w:cs="Times New Roman"/>
          <w:b/>
          <w:sz w:val="26"/>
          <w:szCs w:val="26"/>
        </w:rPr>
        <w:t>Проектная практика (2</w:t>
      </w:r>
      <w:r w:rsidR="00BE0DB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, 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курс)</w:t>
      </w:r>
    </w:p>
    <w:p w:rsidR="00A67CE6" w:rsidRDefault="0040189D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Проект реализуется на 2</w:t>
      </w:r>
      <w:r w:rsidR="004E69CC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и 4 курсе</w:t>
      </w:r>
      <w:r w:rsidR="00A67CE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ОП "Иностранные языки и межкультурная </w:t>
      </w:r>
      <w:r w:rsidR="00551716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бизнес-</w:t>
      </w:r>
      <w:r w:rsidR="00551716">
        <w:rPr>
          <w:rFonts w:ascii="Times New Roman" w:eastAsia="Times New Roman" w:hAnsi="Times New Roman" w:cs="Times New Roman"/>
          <w:sz w:val="26"/>
          <w:szCs w:val="26"/>
          <w:highlight w:val="white"/>
        </w:rPr>
        <w:t>коммуникация" и направлен</w:t>
      </w:r>
      <w:r w:rsidR="00A67CE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на развитие аналитических и исследовательских умений студентов. В рамках проекта студенты курса делятся на мини-группы по 3-4 человека и занимаются исследованием выбранной темы. Один раз в модуль проводится отчет по определенному этапу работы (от формулирования цели, задач, актуальности, проработки методологии исследования и подготовки теоретической базы исследования до практической части работы, сбора, анализа и сист</w:t>
      </w:r>
      <w:r w:rsidR="0055171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ематизации языкового материала </w:t>
      </w:r>
      <w:r w:rsidR="00A67CE6">
        <w:rPr>
          <w:rFonts w:ascii="Times New Roman" w:eastAsia="Times New Roman" w:hAnsi="Times New Roman" w:cs="Times New Roman"/>
          <w:sz w:val="26"/>
          <w:szCs w:val="26"/>
          <w:highlight w:val="white"/>
        </w:rPr>
        <w:t>и финальной презентации проведенного исследования).</w:t>
      </w:r>
      <w:r w:rsidR="00A67C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7CE6" w:rsidRDefault="00A67CE6" w:rsidP="00A67CE6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 ЭП</w:t>
      </w:r>
      <w:r>
        <w:rPr>
          <w:rFonts w:ascii="Times New Roman" w:eastAsia="Times New Roman" w:hAnsi="Times New Roman" w:cs="Times New Roman"/>
          <w:sz w:val="26"/>
          <w:szCs w:val="26"/>
        </w:rPr>
        <w:t>: формирование практико-ориентированных</w:t>
      </w:r>
      <w:r w:rsidR="009B1F25">
        <w:rPr>
          <w:rFonts w:ascii="Times New Roman" w:eastAsia="Times New Roman" w:hAnsi="Times New Roman" w:cs="Times New Roman"/>
          <w:sz w:val="26"/>
          <w:szCs w:val="26"/>
        </w:rPr>
        <w:t xml:space="preserve"> умений в рамках специализации. </w:t>
      </w:r>
    </w:p>
    <w:p w:rsidR="00A67CE6" w:rsidRDefault="00A67CE6" w:rsidP="00A67CE6">
      <w:pPr>
        <w:spacing w:before="240" w:after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Общие сведения об ЭП </w:t>
      </w:r>
    </w:p>
    <w:p w:rsidR="00A67CE6" w:rsidRDefault="00A67CE6" w:rsidP="00A67CE6">
      <w:pPr>
        <w:spacing w:before="240" w:after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Примерные темы по специализациям.</w:t>
      </w:r>
    </w:p>
    <w:p w:rsidR="00A67CE6" w:rsidRDefault="00826451" w:rsidP="00A67CE6">
      <w:pPr>
        <w:numPr>
          <w:ilvl w:val="0"/>
          <w:numId w:val="8"/>
        </w:numPr>
        <w:spacing w:before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Иностранные языки и межкультурная коммуникация</w:t>
      </w:r>
      <w:r w:rsidR="00A67CE6">
        <w:rPr>
          <w:rFonts w:ascii="Times New Roman" w:eastAsia="Times New Roman" w:hAnsi="Times New Roman" w:cs="Times New Roman"/>
          <w:sz w:val="26"/>
          <w:szCs w:val="26"/>
        </w:rPr>
        <w:t>: “</w:t>
      </w:r>
      <w:r w:rsidR="00A67CE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Разработка интерактивных учебных материалов по </w:t>
      </w:r>
      <w:r w:rsidR="009B1F25">
        <w:rPr>
          <w:rFonts w:ascii="Times New Roman" w:eastAsia="Times New Roman" w:hAnsi="Times New Roman" w:cs="Times New Roman"/>
          <w:sz w:val="26"/>
          <w:szCs w:val="26"/>
          <w:highlight w:val="white"/>
        </w:rPr>
        <w:t>испанскому языку</w:t>
      </w:r>
      <w:r w:rsidR="00A67CE6">
        <w:rPr>
          <w:rFonts w:ascii="Times New Roman" w:eastAsia="Times New Roman" w:hAnsi="Times New Roman" w:cs="Times New Roman"/>
          <w:sz w:val="26"/>
          <w:szCs w:val="26"/>
          <w:highlight w:val="white"/>
        </w:rPr>
        <w:t>”, “Разработка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учебных материалов по китайскому</w:t>
      </w:r>
      <w:r w:rsidR="009B1F2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языку</w:t>
      </w:r>
      <w:r w:rsidR="00A67CE6">
        <w:rPr>
          <w:rFonts w:ascii="Times New Roman" w:eastAsia="Times New Roman" w:hAnsi="Times New Roman" w:cs="Times New Roman"/>
          <w:sz w:val="26"/>
          <w:szCs w:val="26"/>
          <w:highlight w:val="white"/>
        </w:rPr>
        <w:t>”.</w:t>
      </w:r>
    </w:p>
    <w:p w:rsidR="00A67CE6" w:rsidRDefault="00A67CE6" w:rsidP="00A67CE6">
      <w:pPr>
        <w:numPr>
          <w:ilvl w:val="0"/>
          <w:numId w:val="8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Межкульт</w:t>
      </w:r>
      <w:r w:rsidR="00826451">
        <w:rPr>
          <w:rFonts w:ascii="Times New Roman" w:eastAsia="Times New Roman" w:hAnsi="Times New Roman" w:cs="Times New Roman"/>
          <w:sz w:val="26"/>
          <w:szCs w:val="26"/>
        </w:rPr>
        <w:t>урная коммуникация в бизнесе</w:t>
      </w:r>
      <w:r>
        <w:rPr>
          <w:rFonts w:ascii="Times New Roman" w:eastAsia="Times New Roman" w:hAnsi="Times New Roman" w:cs="Times New Roman"/>
          <w:sz w:val="26"/>
          <w:szCs w:val="26"/>
        </w:rPr>
        <w:t>: “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Языковая картина мира и идеографический способ систематизации лексики при составлении глоссариев (на различные темы)</w:t>
      </w:r>
      <w:r>
        <w:rPr>
          <w:rFonts w:ascii="Times New Roman" w:eastAsia="Times New Roman" w:hAnsi="Times New Roman" w:cs="Times New Roman"/>
          <w:sz w:val="26"/>
          <w:szCs w:val="26"/>
        </w:rPr>
        <w:t>”, “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Разработка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гайда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для адаптации испаноговорящих студентов в России</w:t>
      </w:r>
      <w:r>
        <w:rPr>
          <w:rFonts w:ascii="Times New Roman" w:eastAsia="Times New Roman" w:hAnsi="Times New Roman" w:cs="Times New Roman"/>
          <w:sz w:val="26"/>
          <w:szCs w:val="26"/>
        </w:rPr>
        <w:t>”, “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Создание онлайн-курса по французской культуре на платформе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Smart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LMS</w:t>
      </w:r>
      <w:r>
        <w:rPr>
          <w:rFonts w:ascii="Times New Roman" w:eastAsia="Times New Roman" w:hAnsi="Times New Roman" w:cs="Times New Roman"/>
          <w:sz w:val="26"/>
          <w:szCs w:val="26"/>
        </w:rPr>
        <w:t>”.</w:t>
      </w:r>
    </w:p>
    <w:p w:rsidR="00A67CE6" w:rsidRDefault="00826451" w:rsidP="00A67CE6">
      <w:pPr>
        <w:numPr>
          <w:ilvl w:val="0"/>
          <w:numId w:val="8"/>
        </w:numPr>
        <w:spacing w:after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Перевод и цифровые технологии</w:t>
      </w:r>
      <w:r w:rsidR="00A67CE6">
        <w:rPr>
          <w:rFonts w:ascii="Times New Roman" w:eastAsia="Times New Roman" w:hAnsi="Times New Roman" w:cs="Times New Roman"/>
          <w:sz w:val="26"/>
          <w:szCs w:val="26"/>
        </w:rPr>
        <w:t>: “</w:t>
      </w:r>
      <w:r w:rsidR="00A67CE6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Переводчес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кий анализ китайской</w:t>
      </w:r>
      <w:r w:rsidR="00A67CE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мультипликации</w:t>
      </w:r>
      <w:r w:rsidR="00A67CE6">
        <w:rPr>
          <w:rFonts w:ascii="Times New Roman" w:eastAsia="Times New Roman" w:hAnsi="Times New Roman" w:cs="Times New Roman"/>
          <w:sz w:val="26"/>
          <w:szCs w:val="26"/>
        </w:rPr>
        <w:t xml:space="preserve">”. </w:t>
      </w:r>
    </w:p>
    <w:p w:rsidR="00A67CE6" w:rsidRDefault="00A67CE6" w:rsidP="00A67CE6">
      <w:pPr>
        <w:spacing w:before="240" w:after="240"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Задачи ЭП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67CE6" w:rsidRDefault="00A67CE6" w:rsidP="00A67CE6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формирование компетенций, необходимых в последующей преподавательской, организационно-коммуникационной и переводческой деятельности;</w:t>
      </w:r>
    </w:p>
    <w:p w:rsidR="00A67CE6" w:rsidRDefault="00A67CE6" w:rsidP="00A67CE6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развитие умений работы с учебной литературой, грамматическими справочниками, словарями и другими ресурсами;</w:t>
      </w:r>
    </w:p>
    <w:p w:rsidR="00A67CE6" w:rsidRDefault="00A67CE6" w:rsidP="00A67CE6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развитие умений структурирования, целеполагания в соответствии с поставленными задачами, сбора информации для решения исследовательских и проектных задач, анализа и презентации итоговых данных.</w:t>
      </w:r>
    </w:p>
    <w:p w:rsidR="00A67CE6" w:rsidRDefault="00A67CE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1A16">
        <w:rPr>
          <w:rFonts w:ascii="Times New Roman" w:eastAsia="Times New Roman" w:hAnsi="Times New Roman" w:cs="Times New Roman"/>
          <w:b/>
          <w:sz w:val="26"/>
          <w:szCs w:val="26"/>
        </w:rPr>
        <w:t>Пререквизиты</w:t>
      </w:r>
      <w:proofErr w:type="spellEnd"/>
      <w:r w:rsidRPr="001F1A16">
        <w:rPr>
          <w:rFonts w:ascii="Times New Roman" w:eastAsia="Times New Roman" w:hAnsi="Times New Roman" w:cs="Times New Roman"/>
          <w:sz w:val="26"/>
          <w:szCs w:val="26"/>
        </w:rPr>
        <w:t xml:space="preserve"> учебного проекта: освоение дисциплины «Практический курс второго </w:t>
      </w:r>
      <w:r w:rsidR="0023313D" w:rsidRPr="001F1A16">
        <w:rPr>
          <w:rFonts w:ascii="Times New Roman" w:eastAsia="Times New Roman" w:hAnsi="Times New Roman" w:cs="Times New Roman"/>
          <w:sz w:val="26"/>
          <w:szCs w:val="26"/>
        </w:rPr>
        <w:t>иностранного языка»</w:t>
      </w:r>
      <w:r w:rsidR="001F1A16" w:rsidRPr="001F1A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F1A16" w:rsidRDefault="001F1A1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7CE6" w:rsidRDefault="00A67CE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Точки контроля ЭП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67CE6" w:rsidRPr="00E81140" w:rsidRDefault="00E81140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81140">
        <w:rPr>
          <w:rFonts w:ascii="Times New Roman" w:eastAsia="Times New Roman" w:hAnsi="Times New Roman" w:cs="Times New Roman"/>
          <w:sz w:val="26"/>
          <w:szCs w:val="26"/>
        </w:rPr>
        <w:t xml:space="preserve">Учебный проект длится </w:t>
      </w:r>
      <w:r w:rsidRPr="00E81140">
        <w:rPr>
          <w:rFonts w:ascii="Times New Roman" w:eastAsia="Times New Roman" w:hAnsi="Times New Roman" w:cs="Times New Roman"/>
          <w:sz w:val="26"/>
          <w:szCs w:val="26"/>
          <w:lang w:val="ru-RU"/>
        </w:rPr>
        <w:t>с 1 по 2 модуль.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A67CE6" w:rsidRDefault="00A67CE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Подготовительный этап (первый модуль):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67CE6" w:rsidRDefault="00A67CE6" w:rsidP="00A67CE6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выбор проекта в зависимости от специализации и изучаемого языка, подписание группового задания;</w:t>
      </w:r>
    </w:p>
    <w:p w:rsidR="00A67CE6" w:rsidRDefault="00A67CE6" w:rsidP="00A67CE6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распределение по мини-группам в зависимости от общего числа студентов (3-4, 5-6 человек), первая встреча с руководителем в мини-группах, планирование работы, постановка задач и целей;</w:t>
      </w:r>
    </w:p>
    <w:p w:rsidR="00A67CE6" w:rsidRDefault="00A67CE6" w:rsidP="00A67CE6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3) подготовка теоретического обоснования, сдача теоретической части преподавателю. </w:t>
      </w:r>
    </w:p>
    <w:p w:rsidR="00A67CE6" w:rsidRDefault="00CB38A0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Основной этап (первый</w:t>
      </w:r>
      <w:r w:rsidR="00A67CE6">
        <w:rPr>
          <w:rFonts w:ascii="Times New Roman" w:eastAsia="Times New Roman" w:hAnsi="Times New Roman" w:cs="Times New Roman"/>
          <w:sz w:val="26"/>
          <w:szCs w:val="26"/>
        </w:rPr>
        <w:t xml:space="preserve"> модуль):</w:t>
      </w:r>
    </w:p>
    <w:p w:rsidR="00A67CE6" w:rsidRDefault="00A67CE6" w:rsidP="00A67CE6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4) вторая встреча с руководителем, обсуждение теоретической части, планирование практической части;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A67CE6" w:rsidRDefault="00A67CE6" w:rsidP="00A67CE6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5) разработка материалов практической части;</w:t>
      </w:r>
    </w:p>
    <w:p w:rsidR="00A67CE6" w:rsidRDefault="00A67CE6" w:rsidP="00A67CE6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7CE6" w:rsidRDefault="00CB38A0" w:rsidP="00A67CE6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Заключительный этап (второй</w:t>
      </w:r>
      <w:r w:rsidR="00A67CE6">
        <w:rPr>
          <w:rFonts w:ascii="Times New Roman" w:eastAsia="Times New Roman" w:hAnsi="Times New Roman" w:cs="Times New Roman"/>
          <w:sz w:val="26"/>
          <w:szCs w:val="26"/>
        </w:rPr>
        <w:t xml:space="preserve"> модуль):</w:t>
      </w:r>
    </w:p>
    <w:p w:rsidR="00A67CE6" w:rsidRDefault="00A67CE6" w:rsidP="00A67CE6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6)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завершение работы над проектными материалами, апробация при необходимости;</w:t>
      </w:r>
    </w:p>
    <w:p w:rsidR="00A67CE6" w:rsidRDefault="00A67CE6" w:rsidP="00A67CE6">
      <w:pPr>
        <w:ind w:left="1080" w:right="-4" w:hanging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7) групповая презентация итогов проекта;</w:t>
      </w:r>
    </w:p>
    <w:p w:rsidR="00A67CE6" w:rsidRDefault="00A67CE6" w:rsidP="00A67CE6">
      <w:pPr>
        <w:ind w:left="1080" w:right="-4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8)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сдача группового задания руководителю, получение обратной связи, финальное оценивание.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7CE6" w:rsidRPr="002A71F7" w:rsidRDefault="00A67CE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Особенности освоения </w:t>
      </w:r>
      <w:r>
        <w:rPr>
          <w:rFonts w:ascii="Times New Roman" w:eastAsia="Times New Roman" w:hAnsi="Times New Roman" w:cs="Times New Roman"/>
          <w:sz w:val="26"/>
          <w:szCs w:val="26"/>
        </w:rPr>
        <w:t>учебного проекта: стационарная (в НИУ ВШЭ)</w:t>
      </w:r>
      <w:r w:rsidR="002A71F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A67CE6" w:rsidRDefault="00A67CE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Отчетность по учебному проекту: теоретическая часть, групповая презентация проекта и его итогов.</w:t>
      </w:r>
    </w:p>
    <w:p w:rsidR="00A67CE6" w:rsidRDefault="00A67CE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учебного проекта складывается из оценки за подготовленный группой обзор литературы по проекту и оценки за итоговую групповую презентацию:</w:t>
      </w:r>
    </w:p>
    <w:p w:rsidR="00A67CE6" w:rsidRDefault="00A67CE6" w:rsidP="00A67CE6">
      <w:pPr>
        <w:spacing w:before="240" w:after="240" w:line="240" w:lineRule="auto"/>
        <w:ind w:right="-4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уч.проекта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=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,30*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обзор литературы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+ 0,70*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 итог</w:t>
      </w:r>
    </w:p>
    <w:p w:rsidR="00A67CE6" w:rsidRDefault="00A67CE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Оценка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теоретической части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следующим критериям. Критерии оценивания обзора литературы по проекту (макс. – 10 баллов). Библиографический список включает литературу, используемую при подготовке проекта: цитируемую, упоминаемую, а также имеющую непосредственное отношение к исследуемой теме. Большое значение имеет правильное библиографическое описание документов и рациональный порядок расположения их в списке.</w:t>
      </w:r>
    </w:p>
    <w:p w:rsidR="00A67CE6" w:rsidRDefault="00A67CE6" w:rsidP="00A67CE6">
      <w:pPr>
        <w:shd w:val="clear" w:color="auto" w:fill="FFFFFF"/>
        <w:spacing w:before="220" w:after="22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Библиографический список представляет собой упорядоченные библиографические описания работ, выполненные в соответствии с государственными стандартами. Для составления библиографического списка используется краткое библиографическое описание и обоснования выбора.</w:t>
      </w:r>
    </w:p>
    <w:p w:rsidR="00A67CE6" w:rsidRDefault="00A67CE6" w:rsidP="00A67CE6">
      <w:pPr>
        <w:shd w:val="clear" w:color="auto" w:fill="FFFFFF"/>
        <w:spacing w:before="220" w:after="220"/>
        <w:ind w:right="-4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теоретической части</w:t>
      </w:r>
    </w:p>
    <w:tbl>
      <w:tblPr>
        <w:tblStyle w:val="affa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7785"/>
      </w:tblGrid>
      <w:tr w:rsidR="00A67CE6" w:rsidTr="00C74412">
        <w:trPr>
          <w:trHeight w:val="93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7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A67CE6" w:rsidTr="00C74412">
        <w:trPr>
          <w:trHeight w:val="14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написан грамотным языком и логически структурирован. Введены проблематика, ключевые термины, обосновано использование инструментов проектной деятельности. В библиографическом списке все источники (всего не менее 20ти) соответствуют теме проекта, оформлены в соответствии с требованиями к оформлению библиографии. Подача и содержание отличаются оригинальностью и демонстрируют высокий уровень критического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мышления.  </w:t>
            </w:r>
            <w:proofErr w:type="gramEnd"/>
          </w:p>
        </w:tc>
      </w:tr>
      <w:tr w:rsidR="00A67CE6" w:rsidTr="00C74412">
        <w:trPr>
          <w:trHeight w:val="14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написан грамотным языком и логически структурирован. Введены проблематика, ключевые термины, обосновано использование инструментов проектной деятельности. В библиографическом списке все источники (всего не менее 20ти) соответствуют теме проекта, оформлены в соответствии с требованиями к оформлению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библиографии.  </w:t>
            </w:r>
            <w:proofErr w:type="gramEnd"/>
          </w:p>
        </w:tc>
      </w:tr>
      <w:tr w:rsidR="00A67CE6" w:rsidTr="00C74412">
        <w:trPr>
          <w:trHeight w:val="14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написан преимущественно грамотным языком и логически структурирован. Введены проблематика, ключевые термины, обосновано использование инструментов проектной деятельности. В библиографическом списке недостаточно источников для раскрытия темы проекта (всего не менее 15ти), оформлены в соответствии с требованиями к оформлению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библиографии.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A67CE6" w:rsidTr="00C74412">
        <w:trPr>
          <w:trHeight w:val="174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Присутствуют языковые ошибки, в структуре наблюдаются логические несоответствия. Введены проблематика, ключевые термины, но не обосновано использование инструментов проектной деятельности. В библиографическом списке источники частично соответствуют теме проекта (всего не менее 15ти), оформлены с незначительными нарушениями требований к оформлению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библиографии.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A67CE6" w:rsidTr="00C74412">
        <w:trPr>
          <w:trHeight w:val="1475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1-3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20" w:after="22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Присутствуют многочисленные ошибки, в структуре наблюдаются логические несоответствия. Проблематика не обозначена, ключевые термины не введены, не обосновано использование инструментов проектной деятельности. В библиографическом списке источники не соответствуют теме проекта, оформлены с грубыми нарушениями требований к оформлению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библиографии.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</w:tbl>
    <w:p w:rsidR="00A67CE6" w:rsidRDefault="00A67CE6" w:rsidP="00A67CE6">
      <w:pPr>
        <w:spacing w:before="240" w:after="240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Оценка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презентации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следующим критериям:</w:t>
      </w:r>
    </w:p>
    <w:p w:rsidR="00A67CE6" w:rsidRDefault="00A67CE6" w:rsidP="00A67CE6">
      <w:pPr>
        <w:spacing w:before="240" w:after="240" w:line="240" w:lineRule="auto"/>
        <w:ind w:right="-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Критерии оценивания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итоговой презентации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(макс. – 10 баллов) </w:t>
      </w:r>
    </w:p>
    <w:p w:rsidR="00A67CE6" w:rsidRDefault="00A67CE6" w:rsidP="00A67CE6">
      <w:pPr>
        <w:shd w:val="clear" w:color="auto" w:fill="FFFFFF"/>
        <w:spacing w:before="240"/>
        <w:ind w:right="-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А. Содержание и выполнение проектной задачи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ffb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7395"/>
      </w:tblGrid>
      <w:tr w:rsidR="00A67CE6" w:rsidTr="00C74412">
        <w:trPr>
          <w:trHeight w:val="995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7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A67CE6" w:rsidTr="00C74412">
        <w:trPr>
          <w:trHeight w:val="102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 презентации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соответствует заявленной теме. Разработанные материалы отличаются оригинальностью и новизной, имеют практическую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ценность.  </w:t>
            </w:r>
            <w:proofErr w:type="gramEnd"/>
          </w:p>
        </w:tc>
      </w:tr>
      <w:tr w:rsidR="00A67CE6" w:rsidTr="00C74412">
        <w:trPr>
          <w:trHeight w:val="102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 презентации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соответствует заявленной теме.   Разработанные материалы не отличаются оригинальностью ИЛИ новизной, но имеют практическую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ценность.  </w:t>
            </w:r>
            <w:proofErr w:type="gramEnd"/>
          </w:p>
        </w:tc>
      </w:tr>
      <w:tr w:rsidR="00A67CE6" w:rsidTr="00C74412">
        <w:trPr>
          <w:trHeight w:val="102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 презентации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полностью соответствует заявленной теме. Разработанные материалы не отличаются оригинальностью ИЛИ новизной, имеют ограниченную практическую ценность.</w:t>
            </w:r>
          </w:p>
        </w:tc>
      </w:tr>
      <w:tr w:rsidR="00A67CE6" w:rsidTr="00C74412">
        <w:trPr>
          <w:trHeight w:val="129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 презентации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полностью соответствует заявленной теме. Разработанные материалы не отличаются оригинальностью и новизной, имеют очень ограниченную практическую ценность.</w:t>
            </w:r>
          </w:p>
        </w:tc>
      </w:tr>
    </w:tbl>
    <w:p w:rsidR="00A67CE6" w:rsidRDefault="00A67CE6" w:rsidP="00A67CE6">
      <w:pPr>
        <w:shd w:val="clear" w:color="auto" w:fill="FFFFFF"/>
        <w:spacing w:before="240"/>
        <w:ind w:right="-4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Б. Логическая структура текста</w:t>
      </w:r>
    </w:p>
    <w:tbl>
      <w:tblPr>
        <w:tblStyle w:val="affc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410"/>
      </w:tblGrid>
      <w:tr w:rsidR="00A67CE6" w:rsidTr="00C74412">
        <w:trPr>
          <w:trHeight w:val="99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7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A67CE6" w:rsidTr="00C74412">
        <w:trPr>
          <w:trHeight w:val="75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Структура   презентации и система аргументации ясны и логичны, опираются на систему правильно употребляемых коннекторов. </w:t>
            </w:r>
          </w:p>
        </w:tc>
      </w:tr>
      <w:tr w:rsidR="00A67CE6" w:rsidTr="00C74412">
        <w:trPr>
          <w:trHeight w:val="10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Структура 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презентации  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система аргументации ясны и логичны, однако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всегда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(1-3)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правильно  используются или отсутствуют соответствующие  коннекторы. </w:t>
            </w:r>
          </w:p>
        </w:tc>
      </w:tr>
      <w:tr w:rsidR="00A67CE6" w:rsidTr="00C74412">
        <w:trPr>
          <w:trHeight w:val="10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плохо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структурирована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 система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аргументации не очевидна, либо полностью отсутствует, что  делает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коммуникацию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практически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невозможной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67CE6" w:rsidRDefault="00A67CE6" w:rsidP="00A67CE6">
      <w:pPr>
        <w:shd w:val="clear" w:color="auto" w:fill="FFFFFF"/>
        <w:spacing w:before="240"/>
        <w:ind w:right="-4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В.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Морфо-синтаксическая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грамотность и лексическое наполнение</w:t>
      </w:r>
    </w:p>
    <w:tbl>
      <w:tblPr>
        <w:tblStyle w:val="affd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410"/>
      </w:tblGrid>
      <w:tr w:rsidR="00A67CE6" w:rsidTr="00C74412">
        <w:trPr>
          <w:trHeight w:val="99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7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A67CE6" w:rsidTr="00C74412">
        <w:trPr>
          <w:trHeight w:val="10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нескольких ошибок (1-3)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не препятствующих пониманию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высказывания,  текст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презентации представляется правильным с морфо-синтаксической точки зрения. Выбор лексических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выражения  производится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уверенно и правильно.</w:t>
            </w:r>
          </w:p>
        </w:tc>
      </w:tr>
      <w:tr w:rsidR="00A67CE6" w:rsidTr="00C74412">
        <w:trPr>
          <w:trHeight w:val="75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Морфо-синтаксические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ошибки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иногда (4-6)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затрудняют понимание высказывания, но не делают его невозможным. Выбор лексических средств выражения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иногда (1-3)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является неудачным, что не является помехой коммуникации.</w:t>
            </w:r>
          </w:p>
        </w:tc>
      </w:tr>
      <w:tr w:rsidR="00A67CE6" w:rsidTr="00C74412">
        <w:trPr>
          <w:trHeight w:val="102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Морфо-синтаксические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затрудняют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(7-10)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понимание высказывания и приводят к необходимости задавать вопросы уточняющего характера.  Выбор лексических средств выражения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часто (4-6)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является неудачным, что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препятствует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осуществлению коммуникации.</w:t>
            </w:r>
          </w:p>
        </w:tc>
      </w:tr>
      <w:tr w:rsidR="00A67CE6" w:rsidTr="00C74412">
        <w:trPr>
          <w:trHeight w:val="75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Морфо-синтаксические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ошибки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делают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коммуникацию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практически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невозможной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Выбор лексических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выражения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очень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часто (более 7)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является неудачным, что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препятствует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осуществлению коммуникации.</w:t>
            </w:r>
          </w:p>
        </w:tc>
      </w:tr>
    </w:tbl>
    <w:p w:rsidR="00A67CE6" w:rsidRDefault="00A67CE6" w:rsidP="00A67CE6">
      <w:pPr>
        <w:shd w:val="clear" w:color="auto" w:fill="FFFFFF"/>
        <w:spacing w:before="240"/>
        <w:ind w:right="-4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Г.  Форма представления и выразительность визуального ряда</w:t>
      </w:r>
    </w:p>
    <w:tbl>
      <w:tblPr>
        <w:tblStyle w:val="affe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395"/>
      </w:tblGrid>
      <w:tr w:rsidR="00A67CE6" w:rsidTr="00C74412">
        <w:trPr>
          <w:trHeight w:val="995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Количество баллов</w:t>
            </w:r>
          </w:p>
        </w:tc>
        <w:tc>
          <w:tcPr>
            <w:tcW w:w="7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A67CE6" w:rsidTr="00C74412">
        <w:trPr>
          <w:trHeight w:val="129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представления свободная,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без опоры на письменный текст.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Визуальный ряд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полностью соответствует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заявленной теме, информативен, отражает основные положения сообщения, разнообразен. </w:t>
            </w:r>
          </w:p>
        </w:tc>
      </w:tr>
      <w:tr w:rsidR="00A67CE6" w:rsidTr="00C74412">
        <w:trPr>
          <w:trHeight w:val="129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представления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полностью свободная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докладчик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опирается на письменный текст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и/или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визуальный ряд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полностью соответствует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заявленной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теме,  информативен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однако отражает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все основные положения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сообщения,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очень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разнообразен.</w:t>
            </w:r>
          </w:p>
        </w:tc>
      </w:tr>
      <w:tr w:rsidR="00A67CE6" w:rsidTr="00C74412">
        <w:trPr>
          <w:trHeight w:val="129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E6" w:rsidRDefault="00A67CE6" w:rsidP="00C74412">
            <w:pPr>
              <w:spacing w:before="240"/>
              <w:ind w:right="-4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читает письменный текст доклада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и/или визуальный ряд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полностью соответствует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заявленной теме,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недостаточно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информативен,  отражает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все основные положения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сообщения,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 разнообразен.</w:t>
            </w:r>
          </w:p>
        </w:tc>
      </w:tr>
    </w:tbl>
    <w:p w:rsidR="003268AF" w:rsidRDefault="00A67CE6" w:rsidP="0053556E">
      <w:pPr>
        <w:spacing w:before="240" w:after="240"/>
        <w:ind w:right="-4"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электронные ресурсы библиотеки НИУ ВШЭ; языковые корпуса, доступные по подписке НИУ ВШЭ.</w:t>
      </w:r>
    </w:p>
    <w:p w:rsidR="008D5067" w:rsidRDefault="008D5067" w:rsidP="008D5067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2.2. Курсовая работа (3 курс)</w:t>
      </w:r>
    </w:p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 ЭП: </w:t>
      </w:r>
    </w:p>
    <w:p w:rsidR="008D5067" w:rsidRDefault="008D5067" w:rsidP="008D5067">
      <w:pPr>
        <w:numPr>
          <w:ilvl w:val="0"/>
          <w:numId w:val="5"/>
        </w:num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исследовательских и системных компетенций;</w:t>
      </w:r>
    </w:p>
    <w:p w:rsidR="008D5067" w:rsidRDefault="008D5067" w:rsidP="008D5067">
      <w:pPr>
        <w:numPr>
          <w:ilvl w:val="0"/>
          <w:numId w:val="5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 научных и прикладных исследований в области лингвистики;</w:t>
      </w:r>
    </w:p>
    <w:p w:rsidR="008D5067" w:rsidRDefault="008D5067" w:rsidP="008D5067">
      <w:pPr>
        <w:numPr>
          <w:ilvl w:val="0"/>
          <w:numId w:val="5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углубление знаний и развитие умений, полученных в ходе теоретических и практических занятий. </w:t>
      </w:r>
    </w:p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Задачи ЭП:</w:t>
      </w:r>
    </w:p>
    <w:p w:rsidR="008D5067" w:rsidRDefault="008D5067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выполнения курсовой работы студенты должны продемонстрировать способность и готовность:</w:t>
      </w:r>
    </w:p>
    <w:p w:rsidR="008D5067" w:rsidRDefault="008D5067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вести исследовательскую деятельность, а именно:</w:t>
      </w:r>
    </w:p>
    <w:p w:rsidR="008D5067" w:rsidRDefault="00794AE9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0"/>
          <w:id w:val="-1816559372"/>
        </w:sdtPr>
        <w:sdtEndPr/>
        <w:sdtContent>
          <w:r w:rsidR="008D5067">
            <w:rPr>
              <w:rFonts w:ascii="Gungsuh" w:eastAsia="Gungsuh" w:hAnsi="Gungsuh" w:cs="Gungsuh"/>
              <w:sz w:val="26"/>
              <w:szCs w:val="26"/>
            </w:rPr>
            <w:t>−  анализировать проблему исследования и степень ее актуальности;</w:t>
          </w:r>
        </w:sdtContent>
      </w:sdt>
    </w:p>
    <w:p w:rsidR="008D5067" w:rsidRDefault="00794AE9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1"/>
          <w:id w:val="2049488254"/>
        </w:sdtPr>
        <w:sdtEndPr/>
        <w:sdtContent>
          <w:r w:rsidR="008D5067">
            <w:rPr>
              <w:rFonts w:ascii="Gungsuh" w:eastAsia="Gungsuh" w:hAnsi="Gungsuh" w:cs="Gungsuh"/>
              <w:sz w:val="26"/>
              <w:szCs w:val="26"/>
            </w:rPr>
            <w:t>− формулировать цели, задачи, объект, предмет и гипотезу исследования;</w:t>
          </w:r>
        </w:sdtContent>
      </w:sdt>
    </w:p>
    <w:p w:rsidR="008D5067" w:rsidRDefault="00794AE9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2"/>
          <w:id w:val="-130564859"/>
        </w:sdtPr>
        <w:sdtEndPr/>
        <w:sdtContent>
          <w:r w:rsidR="008D5067">
            <w:rPr>
              <w:rFonts w:ascii="Gungsuh" w:eastAsia="Gungsuh" w:hAnsi="Gungsuh" w:cs="Gungsuh"/>
              <w:sz w:val="26"/>
              <w:szCs w:val="26"/>
            </w:rPr>
            <w:t>−  выбирать и применять методы исследования;</w:t>
          </w:r>
        </w:sdtContent>
      </w:sdt>
    </w:p>
    <w:p w:rsidR="008D5067" w:rsidRDefault="00794AE9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3"/>
          <w:id w:val="-912161971"/>
        </w:sdtPr>
        <w:sdtEndPr/>
        <w:sdtContent>
          <w:r w:rsidR="008D5067">
            <w:rPr>
              <w:rFonts w:ascii="Gungsuh" w:eastAsia="Gungsuh" w:hAnsi="Gungsuh" w:cs="Gungsuh"/>
              <w:sz w:val="26"/>
              <w:szCs w:val="26"/>
            </w:rPr>
            <w:t>−  проводить эмпирические исследования в области профессиональной деятельности, в том числе направленные на апробацию программных и иных продуктов лингвистического, методического, переводческого и межкультурного профилей;</w:t>
          </w:r>
        </w:sdtContent>
      </w:sdt>
    </w:p>
    <w:p w:rsidR="008D5067" w:rsidRDefault="008D5067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самостоятельно находить, оценивать и использовать информацию из различных источников;</w:t>
      </w:r>
    </w:p>
    <w:p w:rsidR="008D5067" w:rsidRDefault="008D5067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● создавать аннотации, рефераты и библиографии по тематике проводимых исследований;</w:t>
      </w:r>
    </w:p>
    <w:p w:rsidR="008D5067" w:rsidRDefault="008D5067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выступать с сообщениями и докладами; принимать участие в научных дискуссиях, представлять результаты и материалы собственных исследований.</w:t>
      </w:r>
    </w:p>
    <w:p w:rsidR="008D5067" w:rsidRDefault="008D5067" w:rsidP="008D5067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5067" w:rsidRPr="00707E40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7E40">
        <w:rPr>
          <w:rFonts w:ascii="Times New Roman" w:eastAsia="Times New Roman" w:hAnsi="Times New Roman" w:cs="Times New Roman"/>
          <w:b/>
          <w:sz w:val="26"/>
          <w:szCs w:val="26"/>
        </w:rPr>
        <w:t>Даты точек контроля:</w:t>
      </w:r>
    </w:p>
    <w:p w:rsidR="008D5067" w:rsidRDefault="008D5067" w:rsidP="008D5067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ff2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70"/>
        <w:gridCol w:w="2925"/>
        <w:gridCol w:w="2325"/>
      </w:tblGrid>
      <w:tr w:rsidR="008D5067" w:rsidTr="00C74412">
        <w:trPr>
          <w:trHeight w:val="112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подготовки</w:t>
            </w:r>
          </w:p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этап подготовки курсовой работы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8D5067" w:rsidTr="00C74412">
        <w:trPr>
          <w:trHeight w:val="27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заявок-предложений тем курсовых работ в ЭИОС НИУ ВШЭ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10 сентября до 10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67" w:rsidTr="00C74412">
        <w:trPr>
          <w:trHeight w:val="193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предложенных тем курсовых работ руководством ОП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72 часов с момента поступления заявки на рассмотрение</w:t>
            </w:r>
          </w:p>
        </w:tc>
      </w:tr>
      <w:tr w:rsidR="008D5067" w:rsidTr="00C74412">
        <w:trPr>
          <w:trHeight w:val="201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 курсовых работ студентами / Инициативное предложение   тем   студентами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/ академический руководитель 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10 октября до 01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текущего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8D5067" w:rsidTr="00C74412">
        <w:trPr>
          <w:trHeight w:val="27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поступивших заявок на предложенные темы курсовых работ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01 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 ноября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8D5067" w:rsidTr="00C74412">
        <w:trPr>
          <w:trHeight w:val="343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 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волна выбора тем курсовых работ, либо инициативное предложение тем   студентами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академический руководитель ОП/ проектные менеджеры факультета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01 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 ноября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8D5067" w:rsidTr="00C74412">
        <w:trPr>
          <w:trHeight w:val="171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утвержденных руководителями тем курсовых работ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20 ноября до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8D5067" w:rsidTr="00C74412">
        <w:trPr>
          <w:trHeight w:val="21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      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тем курсовых работ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ИУПах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студентов.</w:t>
            </w:r>
          </w:p>
          <w:p w:rsidR="008D5067" w:rsidRDefault="008D5067" w:rsidP="00C74412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студентом задания на написание КР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офис ОП / студент/ научный руководитель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 текущего учебного года</w:t>
            </w:r>
          </w:p>
        </w:tc>
      </w:tr>
      <w:tr w:rsidR="008D5067" w:rsidTr="00C74412">
        <w:trPr>
          <w:trHeight w:val="261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студентом руководителю проекта курсовой работы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оглавления с примерными названиями глав и параграфов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списка литературы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чернового варианта теоретической части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8D5067" w:rsidTr="00C74412">
        <w:trPr>
          <w:trHeight w:val="246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студентом руководителю доработанного варианта теоретической части курсовой работы и текста введения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8D5067" w:rsidTr="00C74412">
        <w:trPr>
          <w:trHeight w:val="166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студентом руководителю практической части курсовой работы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8D5067" w:rsidTr="00C74412">
        <w:trPr>
          <w:trHeight w:val="111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готовой курсовой работы руководителю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8D5067" w:rsidTr="00C74412">
        <w:trPr>
          <w:trHeight w:val="160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курсовой работы в систему LMS для дальнейшей проверки работы на плагиат системой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оценки научным руководителем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научный руководитель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</w:tbl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5067" w:rsidRDefault="008D5067" w:rsidP="008D5067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ЭП: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успешное выполнение учебного плана студента.</w:t>
      </w:r>
    </w:p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 ЭП:</w:t>
      </w:r>
    </w:p>
    <w:p w:rsidR="008D5067" w:rsidRDefault="008D5067" w:rsidP="008D5067">
      <w:pPr>
        <w:numPr>
          <w:ilvl w:val="0"/>
          <w:numId w:val="7"/>
        </w:numPr>
        <w:ind w:left="425"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Тема и содержание курсовой работы должны соответствовать направлению подготовки 45.03.02 «Лингвистика».</w:t>
      </w:r>
    </w:p>
    <w:p w:rsidR="008D5067" w:rsidRDefault="008D5067" w:rsidP="008D5067">
      <w:pPr>
        <w:numPr>
          <w:ilvl w:val="0"/>
          <w:numId w:val="7"/>
        </w:numPr>
        <w:ind w:left="425"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Курсовая работа может выполняться в одном из следующих форматов:</w:t>
      </w:r>
    </w:p>
    <w:p w:rsidR="008D5067" w:rsidRDefault="008D5067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исследовательская курсовая работа </w:t>
      </w:r>
      <w:r>
        <w:rPr>
          <w:rFonts w:ascii="Times New Roman" w:eastAsia="Times New Roman" w:hAnsi="Times New Roman" w:cs="Times New Roman"/>
          <w:sz w:val="26"/>
          <w:szCs w:val="26"/>
        </w:rPr>
        <w:t>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ОП;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курсовой проект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научно-обоснованное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8D5067" w:rsidRDefault="008D5067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Каждый из форматов предполагает наличие в курсовой работе анализа научной литературы по теме исследования и исследовательской части.</w:t>
      </w:r>
    </w:p>
    <w:p w:rsidR="008D5067" w:rsidRDefault="008D5067" w:rsidP="008D5067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Курсовая работа может выполняться индивидуально или в парах. При индивидуальном исполнении объем работы - 25 страниц (шрифт 14, межстрочный интервал 1,5), количество использованных научных источников - 25, не менее 10 из которых на иностранном языке. Выполнение курсовой работы в паре ведет к увеличению требуемого объема КР до 35 страниц, количества источников - 30. Образец титульного листа дан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Приложении 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 Курсовая работа выполняется и представляется на русском или английском языках. В зависимости от языка выполнения структура и оформление работы должны соответствовать конвенциям соответствующего академического дискурса. Оформление ссылок и списка литературы в работах на русском языке реализуется по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ГОСТ Р 7.0.5-2008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https://docs.cntd.ru/document/1200063713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), на английском языке - по стандарту АРА (</w:t>
      </w:r>
      <w:hyperlink r:id="rId1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https://jle.hse.ru/rint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1">
        <w:proofErr w:type="gram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https://jle.hse.ru/ref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Изменение, в том числе уточнение, темы курсовой работы/ВКР возможно не позднее, чем за один календарный месяц до установленного в приказе срока представления итогового варианта курсовой работы. Изменение темы курсовой работы/ВКР согласовывается с академическим руководителем и з</w:t>
      </w:r>
      <w:r w:rsidR="007E063F">
        <w:rPr>
          <w:rFonts w:ascii="Times New Roman" w:eastAsia="Times New Roman" w:hAnsi="Times New Roman" w:cs="Times New Roman"/>
          <w:sz w:val="26"/>
          <w:szCs w:val="26"/>
        </w:rPr>
        <w:t>атем производится приказом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Курсовая работа проходит обязательную проверку на процент заимствований с использованием системы LMS НИУ ВШЭ. После загрузки курсовой работы в LMS система автоматически отправляет загруженный файл работы на проверку в систему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ВУЗ в случае русскоязычных работ, либо силами сотрудников учебных офисов в случае англоязычных работ. По итогам проверки формируется QR-код в формате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pdf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который служит подтверждением загрузки работы в систему LMS и проверкой на плагиат.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Невыполнение курсовой работы в установленный срок считается академической задолженностью. Срок предоставления курсовых работ определяется Приказом об утверждении тем курсовых работ и установлении срока предоставления итогового варианта курсовой работы. В соответствии с Положением об организации промежуточной аттестации и текущего контроля успеваемости студентов НИУ ВШЭ для студентов, имеющих академическую задолженность по курсовой работе, организуется только одна пересдача, которая принимается комиссией.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Защита курсовой работы не является обязательным этапом, но может проводиться и оцениваться по желанию руководителя. Оценка, полученная на защите, и сам факт проведения или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непроведения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защиты не могут повлиять на результирующую оценку за курсовую работу, которая выставляется на основе единых для всех студентов образовательной программы «Иностранные языки и межкультурная </w:t>
      </w:r>
      <w:r w:rsidR="007E063F">
        <w:rPr>
          <w:rFonts w:ascii="Times New Roman" w:eastAsia="Times New Roman" w:hAnsi="Times New Roman" w:cs="Times New Roman"/>
          <w:sz w:val="26"/>
          <w:szCs w:val="26"/>
          <w:lang w:val="ru-RU"/>
        </w:rPr>
        <w:t>бизнес-</w:t>
      </w:r>
      <w:r>
        <w:rPr>
          <w:rFonts w:ascii="Times New Roman" w:eastAsia="Times New Roman" w:hAnsi="Times New Roman" w:cs="Times New Roman"/>
          <w:sz w:val="26"/>
          <w:szCs w:val="26"/>
        </w:rPr>
        <w:t>коммуникация» критериев.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Тема курсовой работы может развиваться в ВКР. В этом случае студент может продолжать работу с тем же руководителем. Допускается смена направления исследования и руководителя при переходе от курсовой работы к ВКР.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Рецензирование курсовых работ не проводится. Работа оценивается научным руководителем, что отражается в отзыве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Приложении 6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Курсовая работа должна иметь стандартную структуру и обязательно включать следующие компоненты: </w:t>
      </w:r>
    </w:p>
    <w:p w:rsidR="008D5067" w:rsidRDefault="008D5067" w:rsidP="008D5067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Титульный лист (образец оформления см.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Приложении 5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D5067" w:rsidRDefault="008D5067" w:rsidP="008D5067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Оглавление.</w:t>
      </w:r>
    </w:p>
    <w:p w:rsidR="008D5067" w:rsidRDefault="008D5067" w:rsidP="008D5067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Введение.</w:t>
      </w:r>
    </w:p>
    <w:p w:rsidR="008D5067" w:rsidRDefault="008D5067" w:rsidP="008D5067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Теоретическая глава, имеющая название.</w:t>
      </w:r>
    </w:p>
    <w:p w:rsidR="008D5067" w:rsidRDefault="008D5067" w:rsidP="008D5067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Практическая/Эмпирическая глава, имеющая название и содержащая описание проведенного исследования/ разработки проектного продукта. </w:t>
      </w:r>
    </w:p>
    <w:p w:rsidR="008D5067" w:rsidRDefault="008D5067" w:rsidP="008D5067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Заключение.</w:t>
      </w:r>
    </w:p>
    <w:p w:rsidR="008D5067" w:rsidRDefault="008D5067" w:rsidP="008D5067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Список литературы.</w:t>
      </w:r>
    </w:p>
    <w:p w:rsidR="008D5067" w:rsidRDefault="008D5067" w:rsidP="008D5067">
      <w:pPr>
        <w:spacing w:after="140"/>
        <w:ind w:lef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Приложения (если необходимо).</w:t>
      </w:r>
    </w:p>
    <w:p w:rsidR="008D5067" w:rsidRDefault="008D5067" w:rsidP="008D5067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Оценивание:</w:t>
      </w:r>
    </w:p>
    <w:p w:rsidR="008D5067" w:rsidRDefault="008D5067" w:rsidP="008D5067">
      <w:pPr>
        <w:spacing w:after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Результирующая оценка за курсовую работу выставляется по десятибалльной шкале и рассчитывается на основе представленных ниже критериев. Округление арифметическое.</w:t>
      </w:r>
    </w:p>
    <w:p w:rsidR="008D5067" w:rsidRDefault="008D5067" w:rsidP="008D5067">
      <w:pPr>
        <w:spacing w:after="1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Шкала оценивания курсовой работы</w:t>
      </w:r>
    </w:p>
    <w:tbl>
      <w:tblPr>
        <w:tblStyle w:val="afff3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930"/>
        <w:gridCol w:w="3900"/>
        <w:gridCol w:w="885"/>
      </w:tblGrid>
      <w:tr w:rsidR="008D5067" w:rsidTr="00C74412">
        <w:trPr>
          <w:trHeight w:val="86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оценивания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3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Дескрипторы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D5067" w:rsidTr="00C74412">
        <w:trPr>
          <w:trHeight w:val="860"/>
        </w:trPr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оформлению курсовой работы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полностью соответствует требованиям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67" w:rsidTr="00C74412">
        <w:trPr>
          <w:trHeight w:val="119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целом соответствует требованиям, но есть нарушения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067" w:rsidTr="00C74412">
        <w:trPr>
          <w:trHeight w:val="86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не соблюдены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067" w:rsidTr="00C74412">
        <w:trPr>
          <w:trHeight w:val="1190"/>
        </w:trPr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сроков представления результатов исследовательской деятельности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нарушений сроков выполнения этапов работы над курсовой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67" w:rsidTr="00C74412">
        <w:trPr>
          <w:trHeight w:val="119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Нарушено не более 2-х сроков этапов работы над курсовой работой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067" w:rsidTr="00C74412">
        <w:trPr>
          <w:trHeight w:val="119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Нарушено 3 и более сроков этапов работы над курсовой работой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067" w:rsidTr="00C74412">
        <w:trPr>
          <w:trHeight w:val="1835"/>
        </w:trPr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курсовой работы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указанному в требованиях (25 стр. и более, включая список литературы, для работ в паре - более 35 стр.)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67" w:rsidTr="00C74412">
        <w:trPr>
          <w:trHeight w:val="1505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требуемого объема (18 – 24 стр., 28-34 стр. при работе в паре, включая список литературы)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067" w:rsidTr="00C74412">
        <w:trPr>
          <w:trHeight w:val="1505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794AE9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4"/>
                <w:id w:val="-1929109806"/>
              </w:sdtPr>
              <w:sdtEndPr/>
              <w:sdtContent>
                <w:r w:rsidR="008D5067">
                  <w:rPr>
                    <w:rFonts w:ascii="Gungsuh" w:eastAsia="Gungsuh" w:hAnsi="Gungsuh" w:cs="Gungsuh"/>
                    <w:sz w:val="24"/>
                    <w:szCs w:val="24"/>
                  </w:rPr>
                  <w:t>Существенно меньше требуемого объема (≤ 17 стр./ 27 стр., включая список литературы)</w:t>
                </w:r>
              </w:sdtContent>
            </w:sdt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067" w:rsidTr="00C74412">
        <w:trPr>
          <w:trHeight w:val="1554"/>
        </w:trPr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работах на английском языке)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содержит все необходимые составляющие, отличается точностью и грамотностью формулировок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067" w:rsidTr="00C74412">
        <w:trPr>
          <w:trHeight w:val="2715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содержит все необходимые составляющие (могут отсутствовать 1 – 3), однако в формулировках и терминологии есть неточности. Введению не хватает обоснованности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67" w:rsidTr="00C74412">
        <w:trPr>
          <w:trHeight w:val="294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введении отсутствует 4 и более обязательных компонентов, формулировки неточные. 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Введение носит общий характер и не задает методологическую основу исследования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067" w:rsidTr="00C74412">
        <w:trPr>
          <w:trHeight w:val="2810"/>
        </w:trPr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 работы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067" w:rsidRDefault="008D5067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работах на английском языке)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достаточный для решения задач исследования критический анализ литературы по проблеме исследования. Определяет и уточняет используемые в работе термины и понятия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067" w:rsidTr="00C74412">
        <w:trPr>
          <w:trHeight w:val="3125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 анализ литературы по проблеме исследования недостаточно полный для решения всех задач исследования. Есть терминологические неточности, отдельные нарушения логики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67" w:rsidTr="00C74412">
        <w:trPr>
          <w:trHeight w:val="215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 анализ литературы по проблеме исследования не достаточен для решения задач исследования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067" w:rsidTr="00C74412">
        <w:trPr>
          <w:trHeight w:val="3770"/>
        </w:trPr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часть работы (эмпирическая)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067" w:rsidRDefault="008D5067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работах на английском языке)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полное и подробное описание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 методики исследования,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анализ материала исследования,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и практические разработки (при проектном типе работы)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067" w:rsidTr="00C74412">
        <w:trPr>
          <w:trHeight w:val="332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неполное описание выбранной методики исследования и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анализа материала исследования ИЛИ</w:t>
            </w:r>
          </w:p>
          <w:p w:rsidR="008D5067" w:rsidRDefault="008D5067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неполные 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и практические разработки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67" w:rsidTr="00C74412">
        <w:trPr>
          <w:trHeight w:val="215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содержит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выбранной методики исследования и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анализа материала исследования ИЛИ практических разработок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067" w:rsidTr="00C74412">
        <w:trPr>
          <w:trHeight w:val="2480"/>
        </w:trPr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и заключение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conclusions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работах на английском языке)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поставленным задачам. Сформулированы четко и лаконично. Не содержат общеизвестных истин, не требующих доказательств</w:t>
            </w:r>
          </w:p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67" w:rsidTr="00C74412">
        <w:trPr>
          <w:trHeight w:val="119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соответствуют поставленным задачам. Содержат общие суждения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067" w:rsidTr="00C74412">
        <w:trPr>
          <w:trHeight w:val="860"/>
        </w:trPr>
        <w:tc>
          <w:tcPr>
            <w:tcW w:w="3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соответствуют поставленным задачам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067" w:rsidRDefault="008D5067" w:rsidP="00C74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5067" w:rsidRDefault="008D5067" w:rsidP="008D5067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5067" w:rsidRDefault="008D5067" w:rsidP="008D5067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ресурсы библиотеки НИУ ВШЭ, электронные ресурсы по подписке НИУ ВШЭ.</w:t>
      </w:r>
    </w:p>
    <w:p w:rsidR="008D5067" w:rsidRDefault="008D5067" w:rsidP="008D5067">
      <w:pPr>
        <w:shd w:val="clear" w:color="auto" w:fill="FFFFFF"/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выполнения заданий по ЭПП в условиях ограничительных или иных мер: консультации с научным руководителем, предоставление промежуточного варианта могут проходить в дистанционном формате.</w:t>
      </w:r>
    </w:p>
    <w:p w:rsidR="000A7AD1" w:rsidRDefault="000A7AD1" w:rsidP="000A7AD1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7AD1" w:rsidRDefault="000A7AD1" w:rsidP="000A7AD1">
      <w:pPr>
        <w:spacing w:line="240" w:lineRule="auto"/>
        <w:ind w:right="567"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2.3. Профессиональная практика (3 курс)</w:t>
      </w:r>
    </w:p>
    <w:p w:rsidR="000A7AD1" w:rsidRDefault="000A7AD1" w:rsidP="000A7AD1">
      <w:pPr>
        <w:spacing w:line="240" w:lineRule="auto"/>
        <w:ind w:right="567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Цели ЭП:</w:t>
      </w: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закрепление и конкретизация результатов теоретической подготовки;</w:t>
      </w: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приобретение студентами умений и навыков практической работы по избранному направлению и присваиваемой квалификации.</w:t>
      </w: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Задачи ЭП:</w:t>
      </w:r>
    </w:p>
    <w:p w:rsidR="000A7AD1" w:rsidRDefault="000A7AD1" w:rsidP="000A7AD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выявление и критический анализ конкретных проблем в профессиональной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околопрофессиональной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области;</w:t>
      </w:r>
    </w:p>
    <w:p w:rsidR="000A7AD1" w:rsidRDefault="000A7AD1" w:rsidP="000A7AD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подготовка учебно-методических, контрольно-измерительных, программных, отчетных и информационных материалов;</w:t>
      </w:r>
    </w:p>
    <w:p w:rsidR="000A7AD1" w:rsidRDefault="000A7AD1" w:rsidP="000A7AD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сбор, анализ и презентация профессиональной информации;</w:t>
      </w:r>
    </w:p>
    <w:p w:rsidR="000A7AD1" w:rsidRDefault="000A7AD1" w:rsidP="000A7AD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обеспечение межкультурного общения в различных коммуникативных ситуациях;</w:t>
      </w:r>
    </w:p>
    <w:p w:rsidR="000A7AD1" w:rsidRDefault="000A7AD1" w:rsidP="000A7AD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выполнение функций посредника в сфере межкультурной коммуникации, перевода, преподавания иностранных языков;</w:t>
      </w:r>
    </w:p>
    <w:p w:rsidR="000A7AD1" w:rsidRDefault="000A7AD1" w:rsidP="000A7AD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организация событий и выполнение задач с использованием нескольких рабочих языков и участие в них;</w:t>
      </w:r>
    </w:p>
    <w:p w:rsidR="000A7AD1" w:rsidRDefault="000A7AD1" w:rsidP="000A7AD1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анализ рабочих процессов и культуры организации;</w:t>
      </w:r>
    </w:p>
    <w:p w:rsidR="000A7AD1" w:rsidRDefault="000A7AD1" w:rsidP="000A7AD1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планирование, проведение, анализ профессиональной деятельности;</w:t>
      </w:r>
    </w:p>
    <w:p w:rsidR="000A7AD1" w:rsidRDefault="000A7AD1" w:rsidP="000A7AD1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анализ деятельности сверстников с обратной связью;</w:t>
      </w:r>
    </w:p>
    <w:p w:rsidR="000A7AD1" w:rsidRDefault="000A7AD1" w:rsidP="000A7AD1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совершенствование специальных знаний и умений в процессе их применения.</w:t>
      </w:r>
    </w:p>
    <w:p w:rsidR="000A7AD1" w:rsidRDefault="000A7AD1" w:rsidP="000A7AD1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ЭП</w:t>
      </w:r>
      <w:r>
        <w:rPr>
          <w:rFonts w:ascii="Times New Roman" w:eastAsia="Times New Roman" w:hAnsi="Times New Roman" w:cs="Times New Roman"/>
          <w:sz w:val="26"/>
          <w:szCs w:val="26"/>
        </w:rPr>
        <w:t>: освоение базовых дисциплин специализации.</w:t>
      </w:r>
    </w:p>
    <w:p w:rsidR="000A7AD1" w:rsidRDefault="000A7AD1" w:rsidP="000A7AD1">
      <w:pPr>
        <w:spacing w:line="240" w:lineRule="auto"/>
        <w:ind w:right="567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 ЭП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A7AD1" w:rsidRDefault="000A7AD1" w:rsidP="000A7AD1">
      <w:pPr>
        <w:spacing w:line="240" w:lineRule="auto"/>
        <w:ind w:right="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Практика проходит под руководством преподав</w:t>
      </w:r>
      <w:r w:rsidR="00B94F13">
        <w:rPr>
          <w:rFonts w:ascii="Times New Roman" w:eastAsia="Times New Roman" w:hAnsi="Times New Roman" w:cs="Times New Roman"/>
          <w:sz w:val="26"/>
          <w:szCs w:val="26"/>
        </w:rPr>
        <w:t xml:space="preserve">ателей факультета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профильных организациях. 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«Иностранные языки и межкультурная </w:t>
      </w:r>
      <w:r w:rsidR="00B94F13">
        <w:rPr>
          <w:rFonts w:ascii="Times New Roman" w:eastAsia="Times New Roman" w:hAnsi="Times New Roman" w:cs="Times New Roman"/>
          <w:sz w:val="26"/>
          <w:szCs w:val="26"/>
          <w:lang w:val="ru-RU"/>
        </w:rPr>
        <w:t>бизнес-</w:t>
      </w:r>
      <w:r>
        <w:rPr>
          <w:rFonts w:ascii="Times New Roman" w:eastAsia="Times New Roman" w:hAnsi="Times New Roman" w:cs="Times New Roman"/>
          <w:sz w:val="26"/>
          <w:szCs w:val="26"/>
        </w:rPr>
        <w:t>коммуникация».</w:t>
      </w:r>
    </w:p>
    <w:p w:rsidR="000A7AD1" w:rsidRDefault="000A7AD1" w:rsidP="000A7AD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согласованию с академическим руководителем ОП «Иностранные языки и межкультурная </w:t>
      </w:r>
      <w:r w:rsidR="00B94F13">
        <w:rPr>
          <w:rFonts w:ascii="Times New Roman" w:eastAsia="Times New Roman" w:hAnsi="Times New Roman" w:cs="Times New Roman"/>
          <w:sz w:val="26"/>
          <w:szCs w:val="26"/>
          <w:lang w:val="ru-RU"/>
        </w:rPr>
        <w:t>бизнес-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коммуникация» студенты могут избрать иное место и время прохождения практики, представив в учебную часть до срока,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опрделённого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положении о практике, соответствующее письмо-ходатайство от организации, принимающей студента/студентов на практику, на бланке организации, если иное не предусмотрено регламентом данной организации.</w:t>
      </w:r>
    </w:p>
    <w:p w:rsidR="000A7AD1" w:rsidRDefault="000A7AD1" w:rsidP="000A7AD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Студенты проходят практику как в организациях </w:t>
      </w:r>
      <w:r w:rsidR="00B94F13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B94F1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Нижнего Новгорода и Нижегородской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фактического пребывания или в дистанционном формате. Студенты специализаци</w:t>
      </w:r>
      <w:r w:rsidR="00B94F13">
        <w:rPr>
          <w:rFonts w:ascii="Times New Roman" w:eastAsia="Times New Roman" w:hAnsi="Times New Roman" w:cs="Times New Roman"/>
          <w:sz w:val="26"/>
          <w:szCs w:val="26"/>
        </w:rPr>
        <w:t>и «</w:t>
      </w:r>
      <w:r w:rsidR="00B94F13">
        <w:rPr>
          <w:rFonts w:ascii="Times New Roman" w:eastAsia="Times New Roman" w:hAnsi="Times New Roman" w:cs="Times New Roman"/>
          <w:sz w:val="26"/>
          <w:szCs w:val="26"/>
          <w:lang w:val="ru-RU"/>
        </w:rPr>
        <w:t>Иностранные языки и межкультурная коммуникация</w:t>
      </w:r>
      <w:r>
        <w:rPr>
          <w:rFonts w:ascii="Times New Roman" w:eastAsia="Times New Roman" w:hAnsi="Times New Roman" w:cs="Times New Roman"/>
          <w:sz w:val="26"/>
          <w:szCs w:val="26"/>
        </w:rPr>
        <w:t>» могут проходить практику в организации, имеющей лицензию на образовательную деятельность.</w:t>
      </w:r>
    </w:p>
    <w:p w:rsidR="000A7AD1" w:rsidRDefault="000A7AD1" w:rsidP="000A7AD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Возможно прохождение производственной практики в подразделениях или на информационных ресурсах ВШЭ.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Часы практики не могут совпадать с часами обязательных учебных занятий по РУП</w:t>
      </w:r>
      <w:r>
        <w:rPr>
          <w:rFonts w:ascii="Times New Roman" w:eastAsia="Times New Roman" w:hAnsi="Times New Roman" w:cs="Times New Roman"/>
          <w:sz w:val="26"/>
          <w:szCs w:val="26"/>
        </w:rPr>
        <w:t>. При этом в срок до 20 декабря студент должен предоставить письмо с места прохождения практики, в котором указывается согласие организации принять студента на определенные сроки на практикую. По согласованию с академическим руководителем возможен перенос практики на летний период, при этом у студента возникает академическая задолженность по уважительной причине. В этом случае расчет длительности практики проводится по астрономическим часам из расчета 1 ЗЕ (кредит) = 38 академических часов = 26 астрономических часов. Часы прохождения практики не могут совпадать с часами обязательных учебных занятий по РУП. Участие в проектной деятельности и программе “Учебный ассистент” не может быть зачтено за прохождение производственной практики.</w:t>
      </w:r>
    </w:p>
    <w:p w:rsidR="000A7AD1" w:rsidRDefault="000A7AD1" w:rsidP="000A7AD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 время практики студенты должны принимать участие во всех открытых для посещения стажерами внутриорганизационных мероприятиях. Все студенты, проходящие практику, подчиняются правилам внутреннего распорядка организаций, в которых проходят практику. </w:t>
      </w:r>
    </w:p>
    <w:p w:rsidR="000A7AD1" w:rsidRDefault="000A7AD1" w:rsidP="000A7AD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Индивидуальное задание по практике студент подписывает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ЭИОС НИУ ВШЭ.</w:t>
      </w: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Особенности освоения ЭП</w:t>
      </w:r>
      <w:r>
        <w:rPr>
          <w:rFonts w:ascii="Times New Roman" w:eastAsia="Times New Roman" w:hAnsi="Times New Roman" w:cs="Times New Roman"/>
          <w:sz w:val="26"/>
          <w:szCs w:val="26"/>
        </w:rPr>
        <w:t>: практика стационарная/выездная/дистанционная, проводится дискретно по периодам обучения.</w:t>
      </w: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Отчетность по ЭП</w:t>
      </w:r>
      <w:r>
        <w:rPr>
          <w:rFonts w:ascii="Times New Roman" w:eastAsia="Times New Roman" w:hAnsi="Times New Roman" w:cs="Times New Roman"/>
          <w:sz w:val="26"/>
          <w:szCs w:val="26"/>
        </w:rPr>
        <w:t>: По итогам практики студентом предоставляется отчет по практике в формате:</w:t>
      </w: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отчет по практике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который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является документом студента, отражающим, выполненную им работу во время практики, полученные им навыки и умения, сформированные компетенции (см Приложение 1).</w:t>
      </w: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дневник практики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в котором отражен алгоритм деятельности студента в период практики (см Приложение 2).</w:t>
      </w: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отзыв на студента с места практики,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который составлен руководителем практики от предприятия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(см Приложение 3)</w:t>
      </w:r>
    </w:p>
    <w:p w:rsidR="000A7AD1" w:rsidRDefault="000A7AD1" w:rsidP="000A7AD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подтверждение проведения инструктажа,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который проходится в первый день практики (см. Приложение 4)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7E40" w:rsidRDefault="00707E40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7E40" w:rsidRDefault="00707E40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Точки контроля ЭП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numPr>
          <w:ilvl w:val="0"/>
          <w:numId w:val="6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подписание задания на выполнение студенту - в течение трех дней после начала практики;</w:t>
      </w:r>
    </w:p>
    <w:p w:rsidR="000A7AD1" w:rsidRDefault="000A7AD1" w:rsidP="000A7AD1">
      <w:pPr>
        <w:numPr>
          <w:ilvl w:val="0"/>
          <w:numId w:val="6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предоставление руководителю от НИУ ВШЭ промежуточного варианта дневника практики - через две недели после начала практики;</w:t>
      </w:r>
    </w:p>
    <w:p w:rsidR="000A7AD1" w:rsidRDefault="000A7AD1" w:rsidP="000A7AD1">
      <w:pPr>
        <w:numPr>
          <w:ilvl w:val="0"/>
          <w:numId w:val="6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предоставление итогового текста/отчета - до конца экзаменационной сессии третьего модуля.</w:t>
      </w: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Оценка ЭП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A7AD1" w:rsidRDefault="000A7AD1" w:rsidP="000A7AD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Результирующая оценка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производственной практике выставляется руководителем практики от Университета и рассчитывается по формуле </w:t>
      </w:r>
    </w:p>
    <w:p w:rsidR="000A7AD1" w:rsidRDefault="000A7AD1" w:rsidP="000A7AD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результ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,4*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руководителя от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+ 0,6*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руководителя НИУ ВШЭ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AD1" w:rsidRDefault="000A7AD1" w:rsidP="000A7AD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Результирующая оценка выставляется только при условии наличия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всех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отчетных документов (отчет, отзыв, дневник, подтверждение о прохождении инструктажа, индивидуальное задание). В случае отсутствия или предоставления незаполненного Отчета по производственной практике, а также отсутствия отзыва руководителя, его подписи и печати Организации, студент получает оценку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 баллов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Фонд оценочных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от организации ориентируется на следующие критерии оценки деятельности:</w:t>
      </w: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"/>
        <w:tblW w:w="95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7965"/>
      </w:tblGrid>
      <w:tr w:rsidR="000A7AD1" w:rsidTr="00C74412">
        <w:trPr>
          <w:trHeight w:val="605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C74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</w:tr>
      <w:tr w:rsidR="000A7AD1" w:rsidTr="00C74412">
        <w:trPr>
          <w:trHeight w:val="329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C74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глубокое знание и понимание программного материала, эффективно применяет теоретические знания в практической деятельности</w:t>
            </w:r>
          </w:p>
          <w:p w:rsidR="000A7AD1" w:rsidRDefault="000A7AD1" w:rsidP="00C74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частичное знание и понимание программного материала, адекватно применяет теоретические знания в практической деятельности</w:t>
            </w:r>
          </w:p>
          <w:p w:rsidR="000A7AD1" w:rsidRDefault="000A7AD1" w:rsidP="00C74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демонстрирует знание и понимание программного материала ниже минимального уровня, не применяет теоретические знания в практической деятельности</w:t>
            </w:r>
          </w:p>
        </w:tc>
      </w:tr>
      <w:tr w:rsidR="000A7AD1" w:rsidTr="00C74412">
        <w:trPr>
          <w:trHeight w:val="371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C74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в полном объеме раскрывает теоретическое содержание вопросов индивидуального задания, связывая его с задачами профессиональной деятельности</w:t>
            </w:r>
          </w:p>
          <w:p w:rsidR="000A7AD1" w:rsidRDefault="000A7AD1" w:rsidP="00C74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частично раскрывает теоретическое содержание вопросов индивидуального задания, периодически связывая его с задачами профессиональной деятельности</w:t>
            </w:r>
          </w:p>
          <w:p w:rsidR="000A7AD1" w:rsidRDefault="000A7AD1" w:rsidP="00C74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раскрывает теоретическое содержание вопросов индивидуального задания и не связывает его с задачами профессиональной деятельности</w:t>
            </w:r>
          </w:p>
        </w:tc>
      </w:tr>
      <w:tr w:rsidR="000A7AD1" w:rsidTr="00C74412">
        <w:trPr>
          <w:trHeight w:val="353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C74412">
            <w:pPr>
              <w:spacing w:before="24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успешно выполнил задачи, продемонстрировав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повышенный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компетенций, способность правильно применять теоретические знания в практической деятельности;</w:t>
            </w:r>
          </w:p>
          <w:p w:rsidR="000A7AD1" w:rsidRDefault="000A7AD1" w:rsidP="00C74412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успешно выполнил задачи, продемонстрировав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компетенций, пытался правильно применять теоретические знания в практической деятельности;</w:t>
            </w:r>
          </w:p>
          <w:p w:rsidR="000A7AD1" w:rsidRDefault="000A7AD1" w:rsidP="00C74412">
            <w:pPr>
              <w:spacing w:before="28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не справился с выполнением задачи, продемонстрировав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низкий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компетенций, не смог применить теоретические знания в практической деятельности</w:t>
            </w:r>
          </w:p>
        </w:tc>
      </w:tr>
      <w:tr w:rsidR="000A7AD1" w:rsidTr="00C74412">
        <w:trPr>
          <w:trHeight w:val="357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C74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умеет самостоятельно последовательно, логично, аргументированно обобщать, анализировать и излагать изученный материал, не допуская ошибок</w:t>
            </w:r>
          </w:p>
          <w:p w:rsidR="000A7AD1" w:rsidRDefault="000A7AD1" w:rsidP="00C74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умеет самостоятельно последовательно, логично, аргументированно излагать, анализировать, обобщать изученный материал, допуская незначительные ошибки</w:t>
            </w:r>
          </w:p>
          <w:p w:rsidR="000A7AD1" w:rsidRDefault="000A7AD1" w:rsidP="00C74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демонстрирует неумение самостоятельно последовательно, логично, аргументированно излагать, анализировать, обобщать изученный материал, допускает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многочисленные  ошибок</w:t>
            </w:r>
            <w:proofErr w:type="gramEnd"/>
          </w:p>
        </w:tc>
      </w:tr>
      <w:tr w:rsidR="000A7AD1" w:rsidTr="00C74412">
        <w:trPr>
          <w:trHeight w:val="302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C74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соблюдает сроки выполнения заданий, вовремя сдает отчетные материалы по практике (отчет, отзыв, дневник практики)</w:t>
            </w:r>
          </w:p>
          <w:p w:rsidR="000A7AD1" w:rsidRDefault="000A7AD1" w:rsidP="00C74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частично соблюдает сроки выполнения заданий, сдает отчетные материалы по практике (отчет, отзыв, дневник практики) в течение 5 дней от установленного срока</w:t>
            </w:r>
          </w:p>
          <w:p w:rsidR="000A7AD1" w:rsidRDefault="000A7AD1" w:rsidP="00C74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соблюдает сроки выполнения заданий, сдает отчетные материалы по практике (отчет, отзыв, дневник практики) позже указанного срока на 6 и более дней</w:t>
            </w:r>
          </w:p>
        </w:tc>
      </w:tr>
      <w:tr w:rsidR="000A7AD1" w:rsidTr="00C74412">
        <w:trPr>
          <w:trHeight w:val="60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C74412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10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AD1" w:rsidRDefault="000A7AD1" w:rsidP="00C74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7AD1" w:rsidRDefault="000A7AD1" w:rsidP="000A7AD1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AD1" w:rsidRDefault="000A7AD1" w:rsidP="000A7AD1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Оценивание руководителем от ВШЭ будет зависеть от специализации.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Критерии  оценивания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прописываются 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Методических рекомендациях по организации и проведению производственной практики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7AD1" w:rsidRDefault="000A7AD1" w:rsidP="000A7AD1">
      <w:pPr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согласованию с академическим руководителем период и формат практики может быть изменен. Прохождение практики не может иметь место в учебное время.</w:t>
      </w:r>
    </w:p>
    <w:p w:rsidR="000A7AD1" w:rsidRDefault="000A7AD1" w:rsidP="000A7AD1">
      <w:pPr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электронные ресурсы НИУ ВШЭ; ресурсы, предоставленные партнерами. Материально-техническое обеспечение ЭПП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A7AD1" w:rsidRDefault="000A7AD1" w:rsidP="000A7AD1">
      <w:pPr>
        <w:shd w:val="clear" w:color="auto" w:fill="FFFFFF"/>
        <w:spacing w:line="240" w:lineRule="auto"/>
        <w:ind w:right="-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выполнения заданий по ЭПП в условиях ограничительных или иных мер: консультации с руководителем практики, предоставление промежуточного варианта, презентация результатов могут проходить в дистанционном формате.</w:t>
      </w:r>
    </w:p>
    <w:p w:rsidR="00B02170" w:rsidRDefault="00B02170" w:rsidP="00426B83">
      <w:pPr>
        <w:spacing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33B9" w:rsidRDefault="004029F1" w:rsidP="003C33B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2.4</w:t>
      </w:r>
      <w:r w:rsidR="00B0217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. </w:t>
      </w:r>
      <w:r w:rsidR="003C33B9">
        <w:rPr>
          <w:rFonts w:ascii="Times New Roman" w:eastAsia="Times New Roman" w:hAnsi="Times New Roman" w:cs="Times New Roman"/>
          <w:b/>
          <w:sz w:val="26"/>
          <w:szCs w:val="26"/>
        </w:rPr>
        <w:t>Выпускная квалификационная работа (4 курс)</w:t>
      </w:r>
    </w:p>
    <w:p w:rsidR="003C33B9" w:rsidRDefault="003C33B9" w:rsidP="003C33B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33B9" w:rsidRDefault="003C33B9" w:rsidP="003C33B9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 ЭП:</w:t>
      </w:r>
    </w:p>
    <w:p w:rsidR="003C33B9" w:rsidRDefault="003C33B9" w:rsidP="003C33B9">
      <w:pPr>
        <w:numPr>
          <w:ilvl w:val="0"/>
          <w:numId w:val="11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исследовательских и проектных компетенций;</w:t>
      </w:r>
    </w:p>
    <w:p w:rsidR="003C33B9" w:rsidRDefault="003C33B9" w:rsidP="003C33B9">
      <w:pPr>
        <w:numPr>
          <w:ilvl w:val="0"/>
          <w:numId w:val="11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 научных и прикладных исследований в области лингвистики;</w:t>
      </w:r>
    </w:p>
    <w:p w:rsidR="003C33B9" w:rsidRDefault="003C33B9" w:rsidP="003C33B9">
      <w:pPr>
        <w:numPr>
          <w:ilvl w:val="0"/>
          <w:numId w:val="11"/>
        </w:num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демонстрация знаний и умений, полученных в ходе освоения образовательной программы.  </w:t>
      </w:r>
    </w:p>
    <w:p w:rsidR="003C33B9" w:rsidRDefault="003C33B9" w:rsidP="003C33B9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33B9" w:rsidRDefault="003C33B9" w:rsidP="003C33B9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 ЭП: </w:t>
      </w:r>
    </w:p>
    <w:p w:rsidR="003C33B9" w:rsidRDefault="003C33B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выполнения ВКР студенты должны продемонстрировать способность и готовность:</w:t>
      </w:r>
    </w:p>
    <w:p w:rsidR="003C33B9" w:rsidRDefault="003C33B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вести исследовательскую и проектную деятельность:</w:t>
      </w:r>
    </w:p>
    <w:p w:rsidR="003C33B9" w:rsidRDefault="00794AE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5"/>
          <w:id w:val="-1512828119"/>
        </w:sdtPr>
        <w:sdtEndPr/>
        <w:sdtContent>
          <w:r w:rsidR="003C33B9">
            <w:rPr>
              <w:rFonts w:ascii="Gungsuh" w:eastAsia="Gungsuh" w:hAnsi="Gungsuh" w:cs="Gungsuh"/>
              <w:sz w:val="26"/>
              <w:szCs w:val="26"/>
            </w:rPr>
            <w:t>− анализировать проблему и степень ее актуальности;</w:t>
          </w:r>
        </w:sdtContent>
      </w:sdt>
    </w:p>
    <w:p w:rsidR="003C33B9" w:rsidRDefault="00794AE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6"/>
          <w:id w:val="1510104564"/>
        </w:sdtPr>
        <w:sdtEndPr/>
        <w:sdtContent>
          <w:r w:rsidR="003C33B9">
            <w:rPr>
              <w:rFonts w:ascii="Gungsuh" w:eastAsia="Gungsuh" w:hAnsi="Gungsuh" w:cs="Gungsuh"/>
              <w:sz w:val="26"/>
              <w:szCs w:val="26"/>
            </w:rPr>
            <w:t>− формулировать цели, задачи, предмет исследования/ проектной работы;</w:t>
          </w:r>
        </w:sdtContent>
      </w:sdt>
    </w:p>
    <w:p w:rsidR="003C33B9" w:rsidRDefault="00794AE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7"/>
          <w:id w:val="-1122604378"/>
        </w:sdtPr>
        <w:sdtEndPr/>
        <w:sdtContent>
          <w:r w:rsidR="003C33B9">
            <w:rPr>
              <w:rFonts w:ascii="Gungsuh" w:eastAsia="Gungsuh" w:hAnsi="Gungsuh" w:cs="Gungsuh"/>
              <w:sz w:val="26"/>
              <w:szCs w:val="26"/>
            </w:rPr>
            <w:t>− выбирать и применять методы исследования, соответствующие поставленным задачам;</w:t>
          </w:r>
        </w:sdtContent>
      </w:sdt>
    </w:p>
    <w:p w:rsidR="003C33B9" w:rsidRDefault="00794AE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8"/>
          <w:id w:val="-1086304657"/>
        </w:sdtPr>
        <w:sdtEndPr/>
        <w:sdtContent>
          <w:r w:rsidR="003C33B9">
            <w:rPr>
              <w:rFonts w:ascii="Gungsuh" w:eastAsia="Gungsuh" w:hAnsi="Gungsuh" w:cs="Gungsuh"/>
              <w:sz w:val="26"/>
              <w:szCs w:val="26"/>
            </w:rPr>
            <w:t>− проводить эмпирические исследования в области профессиональной деятельности, в том числе направленные на апробацию программных и иных продуктов лингвистического, методического, переводческого и межкультурного профилей;</w:t>
          </w:r>
        </w:sdtContent>
      </w:sdt>
    </w:p>
    <w:p w:rsidR="003C33B9" w:rsidRDefault="00794AE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9"/>
          <w:id w:val="1470564092"/>
        </w:sdtPr>
        <w:sdtEndPr/>
        <w:sdtContent>
          <w:r w:rsidR="003C33B9">
            <w:rPr>
              <w:rFonts w:ascii="Gungsuh" w:eastAsia="Gungsuh" w:hAnsi="Gungsuh" w:cs="Gungsuh"/>
              <w:sz w:val="26"/>
              <w:szCs w:val="26"/>
            </w:rPr>
            <w:t>− создавать продукты лингвистического, методического, переводческого и межкультурного профилей на основе выявленных потребностей;</w:t>
          </w:r>
        </w:sdtContent>
      </w:sdt>
    </w:p>
    <w:p w:rsidR="003C33B9" w:rsidRDefault="003C33B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находить, оценивать и использовать информацию из различных источников;</w:t>
      </w:r>
    </w:p>
    <w:p w:rsidR="003C33B9" w:rsidRDefault="003C33B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создавать аннотации, рефераты и библиографии по тематике проводимых исследований на русском и английском языках;</w:t>
      </w:r>
    </w:p>
    <w:p w:rsidR="003C33B9" w:rsidRDefault="003C33B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● описывать ход и результаты исследования грамотным языком, делать логические выводы из полученных результатов;</w:t>
      </w:r>
    </w:p>
    <w:p w:rsidR="003C33B9" w:rsidRDefault="003C33B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●  выступать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 сообщениями и докладами;</w:t>
      </w:r>
    </w:p>
    <w:p w:rsidR="003C33B9" w:rsidRDefault="00A22DFF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● </w:t>
      </w:r>
      <w:bookmarkStart w:id="0" w:name="_GoBack"/>
      <w:bookmarkEnd w:id="0"/>
      <w:r w:rsidR="003C33B9">
        <w:rPr>
          <w:rFonts w:ascii="Times New Roman" w:eastAsia="Times New Roman" w:hAnsi="Times New Roman" w:cs="Times New Roman"/>
          <w:sz w:val="26"/>
          <w:szCs w:val="26"/>
        </w:rPr>
        <w:t>принимать участие в научных дискуссиях, представлять результаты и материалы собственных исследований.</w:t>
      </w:r>
    </w:p>
    <w:p w:rsidR="003C33B9" w:rsidRDefault="003C33B9" w:rsidP="003C33B9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33B9" w:rsidRDefault="003C33B9" w:rsidP="003C33B9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Пререквизиты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ЭП: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успешное освоение дисциплин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major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дисциплин по выбору, научно-исследовательских семинаров, дисциплин специализаций.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C33B9" w:rsidRDefault="003C33B9" w:rsidP="003C33B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33B9" w:rsidRDefault="003C33B9" w:rsidP="003C33B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2DFF">
        <w:rPr>
          <w:rFonts w:ascii="Times New Roman" w:eastAsia="Times New Roman" w:hAnsi="Times New Roman" w:cs="Times New Roman"/>
          <w:b/>
          <w:sz w:val="26"/>
          <w:szCs w:val="26"/>
        </w:rPr>
        <w:t>Даты точек контроля:</w:t>
      </w:r>
    </w:p>
    <w:p w:rsidR="003C33B9" w:rsidRDefault="003C33B9" w:rsidP="003C33B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4"/>
        <w:tblW w:w="8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500"/>
        <w:gridCol w:w="2410"/>
        <w:gridCol w:w="3273"/>
      </w:tblGrid>
      <w:tr w:rsidR="003C33B9" w:rsidTr="00C74412">
        <w:trPr>
          <w:trHeight w:val="93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подготовки</w:t>
            </w:r>
          </w:p>
          <w:p w:rsidR="003C33B9" w:rsidRDefault="003C33B9" w:rsidP="00C74412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этапа подготовки ВКР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3C33B9" w:rsidTr="00C74412">
        <w:trPr>
          <w:trHeight w:val="15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Внесение заявок-предложений тем курсовых работ и ВКР в ЭИОС НИУ ВШЭ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сентября - 1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3C33B9" w:rsidTr="00C74412">
        <w:trPr>
          <w:trHeight w:val="191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C74412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Согласование предложенных тем курсовых работ/ ВКР руководством ОП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более 96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поступления заявки на рассмотрение</w:t>
            </w:r>
          </w:p>
        </w:tc>
      </w:tr>
      <w:tr w:rsidR="003C33B9" w:rsidTr="00C74412">
        <w:trPr>
          <w:trHeight w:val="15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тем курсовых работ и ВКР студентами / Инициативное предложение   тем   студентами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академический руководитель ОП/ руководители ВКР/ проектные менеджеры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10 октября до 01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3C33B9" w:rsidTr="00C74412">
        <w:trPr>
          <w:trHeight w:val="15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C74412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поступивших заявок на предложенные темы курсовых работ и ВКР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01 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 ноября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текущего учебного года</w:t>
            </w:r>
          </w:p>
        </w:tc>
      </w:tr>
      <w:tr w:rsidR="003C33B9" w:rsidTr="00C74412">
        <w:trPr>
          <w:trHeight w:val="15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C74412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волна выбора тем курсовых работ и ВКР, либо инициативное предложение тем   студентами, все поданные заявки которых оказались отклонены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академический руководитель ОП/ руководители ВКР/ проектные менеджеры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01 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 ноября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текущего учебного года</w:t>
            </w:r>
          </w:p>
        </w:tc>
      </w:tr>
      <w:tr w:rsidR="003C33B9" w:rsidTr="00C74412">
        <w:trPr>
          <w:trHeight w:val="271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C74412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Утверждение тем курсовых работ и ВКР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ИУПах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студентов.</w:t>
            </w:r>
          </w:p>
          <w:p w:rsidR="003C33B9" w:rsidRDefault="003C33B9" w:rsidP="00C74412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 тем и руководителей ВКР за студентами приказом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C33B9" w:rsidRDefault="003C33B9" w:rsidP="00C74412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15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3C33B9" w:rsidTr="00C74412">
        <w:trPr>
          <w:trHeight w:val="129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проекта ВКР,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руководителем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позднее 15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3C33B9" w:rsidTr="00C74412">
        <w:trPr>
          <w:trHeight w:val="191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представление проекта ВКР (при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неутверждении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25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3C33B9" w:rsidTr="00C74412">
        <w:trPr>
          <w:trHeight w:val="129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Предъявление первого варианта ВКР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31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3C33B9" w:rsidTr="00C74412">
        <w:trPr>
          <w:trHeight w:val="191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Предъявление финального варианта ВКР научному руководителю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10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3C33B9" w:rsidTr="00C74412">
        <w:trPr>
          <w:trHeight w:val="191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Загрузка ВКР в систему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специальном модуле LMS).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позднее 20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3C33B9" w:rsidTr="00C74412">
        <w:trPr>
          <w:trHeight w:val="165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 загрузка в LMS руководителем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ВКР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 LMS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календарной недели после получения итогового варианта ВКР</w:t>
            </w:r>
          </w:p>
        </w:tc>
      </w:tr>
      <w:tr w:rsidR="003C33B9" w:rsidTr="00C74412">
        <w:trPr>
          <w:trHeight w:val="132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Загрузка в LMS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 выступления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LMS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позднее, чем за 2 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до защиты</w:t>
            </w:r>
          </w:p>
        </w:tc>
      </w:tr>
      <w:tr w:rsidR="003C33B9" w:rsidTr="00C74412">
        <w:trPr>
          <w:trHeight w:val="425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after="140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бакалавриата НИУ ВШЭ, 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 30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</w:tbl>
    <w:p w:rsidR="003C33B9" w:rsidRDefault="003C33B9" w:rsidP="003C33B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33B9" w:rsidRDefault="003C33B9" w:rsidP="003C33B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Содержание ЭП:</w:t>
      </w:r>
    </w:p>
    <w:p w:rsidR="003C33B9" w:rsidRDefault="003C33B9" w:rsidP="003C33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ВКР является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обязательным элементом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программы, формой практической работы студента; защита ВКР входит в обязательную часть ГИА. </w:t>
      </w:r>
    </w:p>
    <w:p w:rsidR="003C33B9" w:rsidRDefault="003C33B9" w:rsidP="003C33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Тема и содержание курсовой работы должны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соответствовать направлению подготовки 45.03.02 «Лингвистика»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C33B9" w:rsidRDefault="003C33B9" w:rsidP="003C33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ВКР выполняется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форме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бакалаврской работы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индивидуально или в паре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(если такой вариант предлагается научным руководителем) и может представлять:</w:t>
      </w:r>
    </w:p>
    <w:p w:rsidR="003C33B9" w:rsidRDefault="003C33B9" w:rsidP="003C33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a)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исследование</w:t>
      </w:r>
      <w:r>
        <w:rPr>
          <w:rFonts w:ascii="Times New Roman" w:eastAsia="Times New Roman" w:hAnsi="Times New Roman" w:cs="Times New Roman"/>
          <w:sz w:val="26"/>
          <w:szCs w:val="26"/>
        </w:rPr>
        <w:t>, осуществляемое в целях получения новых знаний, или</w:t>
      </w:r>
    </w:p>
    <w:p w:rsidR="003C33B9" w:rsidRDefault="003C33B9" w:rsidP="003C33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</w:rPr>
        <w:t>, подразумевающий разработку прикладной проблемы, в результате чего создается некоторый продукт.</w:t>
      </w:r>
    </w:p>
    <w:p w:rsidR="003C33B9" w:rsidRDefault="003C33B9" w:rsidP="003C33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Каждый из форматов предполагает наличие в ВКР анализа научной литературы по теме исследования - теоретической части - и практической части, описывающей и анализирующей проведенное исследование или представляющей результаты проекта.</w:t>
      </w:r>
    </w:p>
    <w:p w:rsidR="003C33B9" w:rsidRDefault="003C33B9" w:rsidP="003C33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 ВКР выполняется и представляется на русском или английском языках. В зависимости от языка выполнения структура и оформление работы должны соответствовать конвенциям соответствующего академического дискурса. Оформление ссылок и списка литературы в работах на русском языке реализуется по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ГОСТ Р 7.0.5-2008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12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https://docs.cntd.ru/document/1200063713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), на английском языке - по стандарту АРА (</w:t>
      </w:r>
      <w:hyperlink r:id="rId13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https://jle.hse.ru/rint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4">
        <w:proofErr w:type="gram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https://jle.hse.ru/ref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C33B9" w:rsidRDefault="003C33B9" w:rsidP="003C33B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Объем ВКР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определяется задачами исследования, но не может составлять менее 75 000 знаков с пробелами (без списка литературы и приложений). Для работ, выполняемых в паре, необходимый объем увеличивается до 90 тыс. знаков.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этот объем включается: титульный лист, оглавление, введение, основной текст, заключение. Список использованных источников и литературы, а также приложения в общий объем не включаются. Источников литературы должно быть не менее 40, причем минимум 10 из них - современные, написанные в последние 20 лет. При написании работы на русском языке не менее 10 источников должны быть зарубежными.   </w:t>
      </w:r>
    </w:p>
    <w:p w:rsidR="003C33B9" w:rsidRDefault="003C33B9" w:rsidP="003C33B9">
      <w:pPr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После загрузки итогового текста ВКР в специальный модуль ЭИОС НИУ ВШЭ происходит автоматическая проверка работы на плагиат системой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3C33B9" w:rsidRDefault="003C33B9" w:rsidP="003C33B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33B9" w:rsidRDefault="003C33B9" w:rsidP="003C33B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Оценивание и отчетность:</w:t>
      </w:r>
    </w:p>
    <w:p w:rsidR="003C33B9" w:rsidRDefault="003C33B9" w:rsidP="003C33B9">
      <w:pPr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Итоговая оценка за ВКР выставляется путем сложения оценки, выставленной научным руководителем (40%) и оценки, выставленной по итогам публичной защиты ВКР (60%). Обе составляющие итоговой оценки являются обязательными. Округление итоговой оценки арифметическое. В случае работы над ВКР в паре каждому студенту ставится отдельная оценка, учитывающая ее/ его вклад в работу.</w:t>
      </w:r>
    </w:p>
    <w:p w:rsidR="003C33B9" w:rsidRDefault="003C33B9" w:rsidP="003C33B9">
      <w:pPr>
        <w:spacing w:before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результ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,4*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научн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>+ 0,6*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защита с комиссией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3B9" w:rsidRDefault="003C33B9" w:rsidP="003C33B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ВКР</w:t>
      </w:r>
    </w:p>
    <w:tbl>
      <w:tblPr>
        <w:tblStyle w:val="afff5"/>
        <w:tblW w:w="87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530"/>
      </w:tblGrid>
      <w:tr w:rsidR="003C33B9" w:rsidTr="00C74412">
        <w:trPr>
          <w:trHeight w:val="725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3C33B9" w:rsidTr="00C74412">
        <w:trPr>
          <w:trHeight w:val="4523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соответствует требованиям. Введение содержит все необходимые элементы; выводы обоснованы. Содержание работы и используемых методов исследования соответствует поставленным целям и задачам. Теоретическая часть представляет собой всесторонний анализ научных источников по теме. В практической части отражен ход и методы исследования, проанализированы его результаты ИЛИ отражен ход создания продукта, проанализированы результаты его пилотирования. Работа отличается оригинальностью, а ее результаты - новизной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практической значимостью. Работа написана грамотным языком. Контрольные сроки соблюдались, рекомендации руководителя учитывались. Оформление текста, ссылок и списка литературы соответствует требованиям.</w:t>
            </w:r>
          </w:p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в паре: индивидуальный вклад студента адекватен общему объему работы/ охвату исследования/ проекта.</w:t>
            </w:r>
          </w:p>
        </w:tc>
      </w:tr>
      <w:tr w:rsidR="003C33B9" w:rsidTr="00C74412">
        <w:trPr>
          <w:trHeight w:val="432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соответствует требованиям. Введение содержит все необходимые элементы; выводы обоснованы. Содержание работы и используемых методов исследования соответствует поставленным целям и задачам. Теоретическая часть представляет собой адекватный анализ научных источников по теме. В практической части отражен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исследования, проанализированы его результаты ИЛИ отражен ход создания продукта, проанализированы результаты его пилотирования, Работа отличается оригинальностью, а ее результаты - новизной И/ ИЛИ и практической значимостью. Работа написана грамотным языком. Контрольные сроки соблюдались, рекомендации руководителя учитывались. Оформление текста, ссылок и списка литературы соответствует требованиям.</w:t>
            </w:r>
          </w:p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в паре: индивидуальный вклад студента адекватен общему объему работы/ охвату исследования/ проекта.</w:t>
            </w:r>
          </w:p>
        </w:tc>
      </w:tr>
      <w:tr w:rsidR="003C33B9" w:rsidTr="00C74412">
        <w:trPr>
          <w:trHeight w:val="459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соответствует требованиям. Введение содержит все необходимые элементы; выводы обоснованы. Содержание работы и используемых методов исследования по большей части соответствует поставленным целям и задачам. Теоретическая часть представляет собой адекватный анализ научных источников по теме. В практической части отражен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исследования, проанализированы его результаты ИЛИ отражен ход создания продукта, проанализированы результаты его пилотирования, Работа не оригинальна, но ее результаты практически значимы. Есть погрешности в языковом оформлении работы, но они не мешают пониманию содержания. Контрольные сроки соблюдались, рекомендации руководителя учитывались. Оформление текста, ссылок и списка литературы НЕ ПОЛНОСТЬЮ соответствует требованиям.</w:t>
            </w:r>
          </w:p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в паре: индивидуальный вклад студента адекватен общему объему работы/ охвату исследования/ проекта.</w:t>
            </w:r>
          </w:p>
        </w:tc>
      </w:tr>
      <w:tr w:rsidR="003C33B9" w:rsidTr="00C74412">
        <w:trPr>
          <w:trHeight w:val="459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более 60 тыс. знаков. Введение содержит все необходимые элементы; выводы обоснованы ЧАСТИЧНО. Содержание работы и используемых методов исследования по большей части соответствует поставленным целям и задачам. Теоретическая часть представляет собой адекватный анализ научных источников по теме. В практической части отражен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исследования, проанализированы его результаты ИЛИ отражен ход создания продукта, проанализированы результаты его пилотирования, Работа не оригинальна, но ее результаты практически значимы. Погрешности в языковом оформлении работы и логические несоответствия могут мешать пониманию содержания. Контрольные сроки и рекомендации руководителя НЕ учитывались. Оформление текста, ссылок и списка литературы НЕ ПОЛНОСТЬЮ соответствует требованиям.</w:t>
            </w:r>
          </w:p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в паре: индивидуальный вклад студента адекватен общему объему работы/ охвату исследования/ проекта.</w:t>
            </w:r>
          </w:p>
        </w:tc>
      </w:tr>
      <w:tr w:rsidR="003C33B9" w:rsidTr="00353A95">
        <w:trPr>
          <w:trHeight w:val="751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более 60 тыс. знаков. Введение НЕ содержит все необходимые элементы; выводы обоснованы ЧАСТИЧНО. Содержание работы и используемых методов исследования НЕ соответствует поставленным целям и задачам. Теоретическая часть представляет собой анализ научных источников по теме. Практическая часть отсутствует. Работа не оригинальна, ее результаты не имеют практического значения. Погрешности в языковом оформлении работы и логические несоответствия мешают пониманию содержания. Контрольные сроки и рекомендации руководителя НЕ учитывались. Оформление текста, ссылок и списка литературы НЕ ПОЛНОСТЬЮ соответствует требованиям.</w:t>
            </w:r>
          </w:p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работе в паре: индивидуальный вклад студента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НЕадекватен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общему объему работы/ охвату исследования/ проекта.</w:t>
            </w:r>
          </w:p>
        </w:tc>
      </w:tr>
      <w:tr w:rsidR="003C33B9" w:rsidTr="00C74412">
        <w:trPr>
          <w:trHeight w:val="3495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более 60 тыс. знаков. Введение НЕ содержит все необходимые элементы; выводы НЕ обоснованы. Содержание работы и используемых методов исследования НЕ соответствует поставленным целям и задачам. Теоретическая или практическая часть отсутствует. Работа не оригинальна, ее результаты не имеют практического значения. Погрешности в языковом оформлении работы и логические несоответствия мешают пониманию содержания. Контрольные сроки и рекомендации руководителя НЕ учитывались. Оформление текста, ссылок и списка литературы НЕ соответствует требованиям.</w:t>
            </w:r>
          </w:p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работе в паре: индивидуальный вклад студента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НЕадекватен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общему объему работы/ охвату исследования/ проекта.</w:t>
            </w:r>
          </w:p>
        </w:tc>
      </w:tr>
      <w:tr w:rsidR="003C33B9" w:rsidTr="00C74412">
        <w:trPr>
          <w:trHeight w:val="765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3B9" w:rsidRDefault="003C33B9" w:rsidP="00C7441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не сдана ИЛИ Объем работы меньше 60 тыс. знаков ИЛИ Превышение процента заимствований (20%) не может быть оправдано.</w:t>
            </w:r>
          </w:p>
        </w:tc>
      </w:tr>
    </w:tbl>
    <w:p w:rsidR="003C33B9" w:rsidRDefault="003C33B9" w:rsidP="003C33B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Округление - арифметическое. Максимальная оценка - 10.</w:t>
      </w:r>
    </w:p>
    <w:p w:rsidR="003C33B9" w:rsidRDefault="003C33B9" w:rsidP="003C33B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Критерии оценки защиты ВКР</w:t>
      </w:r>
    </w:p>
    <w:p w:rsidR="003C33B9" w:rsidRDefault="003C33B9" w:rsidP="003C33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Научное содержание</w:t>
      </w:r>
    </w:p>
    <w:p w:rsidR="003C33B9" w:rsidRDefault="003C33B9" w:rsidP="003C33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 есть теоретическая и исследовательская части. Исследование/ проект опирается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обширную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научную базу. Термины вводятся и используются корректно. Используемые методы исследования/ структура проекта соответствуют поставленным задачам. Результаты валидны и надежны. Выводы обоснованы и соответствуют целям и задачам. Работа отличается оригинальностью, а ее результаты - новизной и/ или практической значимостью. Студент демонстрирует полное понимание обсуждаемой темы, ее/ его вклад в работу понятен и адекватен.</w:t>
      </w:r>
    </w:p>
    <w:p w:rsidR="003C33B9" w:rsidRDefault="003C33B9" w:rsidP="003C33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 есть теоретическая и исследовательская части. Исследование/ проект опирается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адекватную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научную базу.   Термины вводятся и используются корректно. Используемые методы исследования/ структура проекта соответствуют поставленным задачам.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Результаты  валидны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надежны. Выводы обоснованы и соответствуют целям и задачам. Работа НЕ оригинальна, хотя 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результаты  практически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значимы. Студент демонстрирует полное понимание обсуждаемой темы, ее/ его вклад в работу понятен и адекватен.</w:t>
      </w:r>
    </w:p>
    <w:p w:rsidR="003C33B9" w:rsidRDefault="003C33B9" w:rsidP="003C33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 есть теоретическая и исследовательская части. Исследование/ проект опирается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адекватную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научную базу.   Термины вводятся и используются корректно. Используемые методы исследования/ структура проекта соответствуют поставленным задачам. Результаты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НЕДОСТАТОЧНО  валидны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надежны. Выводы обоснованы и соответствуют целям и задачам. Работа НЕ оригинальна, хотя 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результаты  практически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значимы. Студент демонстрирует полное понимание обсуждаемой темы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ее/ его вклад в работу понятен и адекватен.</w:t>
      </w:r>
    </w:p>
    <w:p w:rsidR="003C33B9" w:rsidRDefault="003C33B9" w:rsidP="003C33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 есть теоретическая и исследовательская части. Исследование/ проект опирается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адекватную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научную базу.   Термины вводятся и используются корректно. Используемые методы исследования/ структура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проекта 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ПОЛНОСТЬЮ соответствуют поставленным задачам. Результаты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недостаточно  валидны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надежны. Выводы НЕ ПОЛНОСТЬЮ обоснованы и соответствуют целям и задачам. Работа НЕ отличается оригинальностью, а ее результаты - новизной и/ или практической значимостью. И/ ИЛИ Студент демонстрирует частичное понимание обсуждаемой темы, ее/ его вклад в работу недостаточен.</w:t>
      </w:r>
    </w:p>
    <w:p w:rsidR="003C33B9" w:rsidRDefault="003C33B9" w:rsidP="003C33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 НЕТ теоретической или исследовательской части. ИЛИ Исследование/ проект опирается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недостаточную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научную базу.  Термины НЕ вводятся. Используемые методы исследования/ структура проекта НЕ соответствуют поставленным задачам. Результаты НЕ валидны и надежны. Выводы НЕ обоснованы и НЕ соответствуют целям и задачам. Работа НЕ отличается оригинальностью, а ее результаты - новизной и/ или практической значимостью. ИЛИ Студент демонстрирует ОТСУТСТВИЕ понимания обсуждаемой темы, ее/ его вклад в работу недостаточен. </w:t>
      </w:r>
    </w:p>
    <w:p w:rsidR="003C33B9" w:rsidRDefault="003C33B9" w:rsidP="003C33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Подача материала</w:t>
      </w:r>
    </w:p>
    <w:p w:rsidR="003C33B9" w:rsidRDefault="003C33B9" w:rsidP="003C33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Речь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беглая,  связная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грамотная и выразительная. Соблюдаются академические конвенции. Слайды четкие, не перегруженные информацией, логически связанные.</w:t>
      </w:r>
    </w:p>
    <w:p w:rsidR="003C33B9" w:rsidRDefault="003C33B9" w:rsidP="003C33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Речь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беглая,  связная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но НЕДОСТАТОЧНО грамотная и выразительная. Соблюдаются академические конвенции. Слайды четкие, не перегруженные информацией, логически связанные.</w:t>
      </w:r>
    </w:p>
    <w:p w:rsidR="003C33B9" w:rsidRDefault="003C33B9" w:rsidP="003C33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Речь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беглая,  связная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но НЕДОСТАТОЧНО грамотная и выразительная. Соблюдаются академические конвенции. Слайды НЕ всегда четкие, некоторые из них перегружены информацией, хотя и логически связаны.</w:t>
      </w:r>
    </w:p>
    <w:p w:rsidR="003C33B9" w:rsidRDefault="003C33B9" w:rsidP="003C33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Материал подается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НЕсвязно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НЕграмотно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33B9" w:rsidRDefault="003C33B9" w:rsidP="003C33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Ответы на вопросы</w:t>
      </w:r>
    </w:p>
    <w:p w:rsidR="003C33B9" w:rsidRDefault="003C33B9" w:rsidP="003C33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Реакция на вопрос быстрая и четкая, студент демонстрирует полное понимание материала; ответ краткий, но полностью соответствующий задаваемому вопросу.</w:t>
      </w:r>
    </w:p>
    <w:p w:rsidR="003C33B9" w:rsidRDefault="003C33B9" w:rsidP="003C33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Реакция на вопрос замедленная, однако студент демонстрирует полное понимание материала, и ответ полностью соответствует задаваемому вопросу.</w:t>
      </w:r>
    </w:p>
    <w:p w:rsidR="003C33B9" w:rsidRDefault="003C33B9" w:rsidP="003C33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Студент демонстрирует</w:t>
      </w:r>
      <w:r w:rsidR="00CB3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6E9">
        <w:rPr>
          <w:rFonts w:ascii="Times New Roman" w:eastAsia="Times New Roman" w:hAnsi="Times New Roman" w:cs="Times New Roman"/>
          <w:sz w:val="24"/>
          <w:szCs w:val="24"/>
        </w:rPr>
        <w:t>НЕполное</w:t>
      </w:r>
      <w:proofErr w:type="spellEnd"/>
      <w:r w:rsidR="00CB36E9">
        <w:rPr>
          <w:rFonts w:ascii="Times New Roman" w:eastAsia="Times New Roman" w:hAnsi="Times New Roman" w:cs="Times New Roman"/>
          <w:sz w:val="24"/>
          <w:szCs w:val="24"/>
        </w:rPr>
        <w:t xml:space="preserve"> понимание материала,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 ИЛИ ответ НЕ полностью соответствует заданному вопросу.</w:t>
      </w:r>
    </w:p>
    <w:p w:rsidR="003C33B9" w:rsidRDefault="003C33B9" w:rsidP="003C33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Студент НЕ способен ответить на поставленные вопросы ИЛИ Студент НЕ владеет коммуникативными средствами, чтобы ответить на поставленные вопросы.</w:t>
      </w:r>
    </w:p>
    <w:p w:rsidR="003C33B9" w:rsidRDefault="003C33B9" w:rsidP="003C33B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Всего: 10 баллов</w:t>
      </w:r>
    </w:p>
    <w:p w:rsidR="003C33B9" w:rsidRDefault="003C33B9" w:rsidP="003C33B9">
      <w:pPr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Ресурсы</w:t>
      </w:r>
      <w:r>
        <w:rPr>
          <w:rFonts w:ascii="Times New Roman" w:eastAsia="Times New Roman" w:hAnsi="Times New Roman" w:cs="Times New Roman"/>
          <w:sz w:val="26"/>
          <w:szCs w:val="26"/>
        </w:rPr>
        <w:t>: ресурсы библиотеки НИУ ВШЭ, электронные ресурсы по подписке НИУ ВШЭ.</w:t>
      </w:r>
    </w:p>
    <w:p w:rsidR="003C33B9" w:rsidRDefault="003C33B9" w:rsidP="003C33B9">
      <w:pPr>
        <w:shd w:val="clear" w:color="auto" w:fill="FFFFFF"/>
        <w:spacing w:line="240" w:lineRule="auto"/>
        <w:ind w:right="-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Особенности выполнения заданий по ЭПП в условиях ограничительных или иных мер: консультации с научным руководителем, предоставление промежуточного варианта могут проходить в дистанционном формате.</w:t>
      </w:r>
    </w:p>
    <w:p w:rsidR="00214F98" w:rsidRPr="00ED1402" w:rsidRDefault="00214F98" w:rsidP="00ED1402">
      <w:pPr>
        <w:ind w:right="56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214F98" w:rsidRDefault="005A4FA1">
      <w:pPr>
        <w:ind w:left="4820" w:right="5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1</w:t>
      </w:r>
    </w:p>
    <w:p w:rsidR="00214F98" w:rsidRDefault="005A4FA1">
      <w:pPr>
        <w:ind w:right="5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14F98" w:rsidRDefault="005A4FA1">
      <w:pPr>
        <w:spacing w:after="160"/>
        <w:ind w:left="-560"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Примерная форма и структура отчета по элементу практической подготовки, заполняемого в электронной информационно-образовательной системе НИУ ВШЭ</w:t>
      </w:r>
    </w:p>
    <w:p w:rsidR="00214F98" w:rsidRDefault="005A4FA1">
      <w:pPr>
        <w:ind w:left="1140" w:right="5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высшего образования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214F98" w:rsidRDefault="005A4FA1">
      <w:pPr>
        <w:ind w:right="56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Факультет_________________________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(название ОП)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(уровень образования)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(Профиль/ специализация (если есть)</w:t>
      </w:r>
    </w:p>
    <w:p w:rsidR="00214F98" w:rsidRDefault="005A4FA1">
      <w:pPr>
        <w:ind w:right="5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профессиональной / проектной / исследовательской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практике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(указать вид практики)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(тип практики (наименование ЭПП</w:t>
      </w:r>
      <w:r>
        <w:rPr>
          <w:rFonts w:ascii="Times New Roman" w:eastAsia="Times New Roman" w:hAnsi="Times New Roman" w:cs="Times New Roman"/>
          <w:b/>
          <w:i/>
        </w:rPr>
        <w:t>[2]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_______________________________________________________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(если проект, название проекта)</w:t>
      </w:r>
    </w:p>
    <w:p w:rsidR="00214F98" w:rsidRDefault="005A4FA1">
      <w:pPr>
        <w:ind w:right="56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214F98" w:rsidRDefault="005A4FA1">
      <w:pPr>
        <w:ind w:right="5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14F98" w:rsidRDefault="005A4FA1">
      <w:pPr>
        <w:ind w:right="5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Выполнил студент гр.______</w:t>
      </w:r>
    </w:p>
    <w:p w:rsidR="00214F98" w:rsidRDefault="005A4FA1">
      <w:pPr>
        <w:ind w:right="5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214F98" w:rsidRDefault="005A4FA1">
      <w:pPr>
        <w:ind w:left="5660" w:right="560" w:firstLine="70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(ФИО)</w:t>
      </w:r>
    </w:p>
    <w:p w:rsidR="00214F98" w:rsidRDefault="005A4FA1">
      <w:pPr>
        <w:ind w:right="5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</w:t>
      </w:r>
    </w:p>
    <w:p w:rsidR="00214F98" w:rsidRDefault="005A4FA1">
      <w:pPr>
        <w:ind w:right="56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(подпись)</w:t>
      </w:r>
    </w:p>
    <w:p w:rsidR="00214F98" w:rsidRDefault="005A4FA1">
      <w:pPr>
        <w:ind w:left="-420" w:right="5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Проверил:</w:t>
      </w:r>
    </w:p>
    <w:p w:rsidR="00214F98" w:rsidRDefault="005A4FA1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____________________________</w:t>
      </w:r>
    </w:p>
    <w:p w:rsidR="00214F98" w:rsidRDefault="005A4FA1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(должность, ФИО руководителя ЭПП)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:rsidR="00214F98" w:rsidRDefault="005A4FA1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____________________________</w:t>
      </w:r>
    </w:p>
    <w:p w:rsidR="00214F98" w:rsidRDefault="005A4FA1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(подпись)</w:t>
      </w:r>
    </w:p>
    <w:p w:rsidR="00214F98" w:rsidRDefault="005A4FA1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</w:t>
      </w:r>
    </w:p>
    <w:p w:rsidR="00214F98" w:rsidRDefault="005A4FA1">
      <w:pPr>
        <w:ind w:right="56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(дата)</w:t>
      </w:r>
    </w:p>
    <w:p w:rsidR="00214F98" w:rsidRDefault="00214F98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214F98" w:rsidRDefault="005A4FA1">
      <w:pPr>
        <w:shd w:val="clear" w:color="auto" w:fill="FFFFFF"/>
        <w:ind w:left="40" w:right="560" w:hanging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Структура отчета по профессиональной практике </w:t>
      </w:r>
    </w:p>
    <w:p w:rsidR="00214F98" w:rsidRDefault="005A4FA1">
      <w:pPr>
        <w:shd w:val="clear" w:color="auto" w:fill="FFFFFF"/>
        <w:ind w:left="20" w:right="560"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4F98" w:rsidRDefault="005A4FA1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Введение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(в разделе должны быть приведены цели и задачи практики)</w:t>
      </w:r>
    </w:p>
    <w:p w:rsidR="00214F98" w:rsidRDefault="005A4FA1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Содержательная часть.</w:t>
      </w:r>
    </w:p>
    <w:p w:rsidR="00214F98" w:rsidRDefault="005A4FA1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214F98" w:rsidRDefault="005A4FA1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214F98" w:rsidRDefault="005A4FA1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Выполненное индивидуальное задание.</w:t>
      </w:r>
    </w:p>
    <w:p w:rsidR="00214F98" w:rsidRDefault="005A4FA1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Заключение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(включая самооценку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компетенций).</w:t>
      </w:r>
    </w:p>
    <w:p w:rsidR="00214F98" w:rsidRPr="00353A95" w:rsidRDefault="005A4FA1" w:rsidP="00353A95">
      <w:pPr>
        <w:shd w:val="clear" w:color="auto" w:fill="FFFFFF"/>
        <w:spacing w:line="360" w:lineRule="auto"/>
        <w:ind w:righ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Приложения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(графики, схемы, таблицы, алгоритмы, иллюстрации и т.п.).</w:t>
      </w:r>
    </w:p>
    <w:p w:rsidR="00214F98" w:rsidRDefault="005A4FA1">
      <w:pPr>
        <w:spacing w:before="24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2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Образец дневника практики</w:t>
      </w:r>
    </w:p>
    <w:p w:rsidR="00214F98" w:rsidRDefault="00214F98">
      <w:pPr>
        <w:spacing w:before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214F98" w:rsidRDefault="005A4FA1">
      <w:pPr>
        <w:spacing w:before="240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Факультет_________________________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ОП)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(уровень образования)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(Профиль/Специализация (если есть)</w:t>
      </w:r>
    </w:p>
    <w:p w:rsidR="00214F98" w:rsidRDefault="005A4FA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spacing w:before="240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ДНЕВНИК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 практики студента</w:t>
      </w:r>
    </w:p>
    <w:p w:rsidR="00214F98" w:rsidRDefault="005A4FA1">
      <w:pPr>
        <w:ind w:left="1420"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(указать вид практики)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группы 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курса</w:t>
      </w:r>
      <w:proofErr w:type="gramEnd"/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отчество)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Начат _____________________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Окончен ___________________</w:t>
      </w:r>
    </w:p>
    <w:p w:rsidR="00214F98" w:rsidRDefault="005A4FA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Оценка_______________________</w:t>
      </w:r>
    </w:p>
    <w:p w:rsidR="00214F98" w:rsidRDefault="005A4FA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(ФИО, должность) _____________/подпись/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4F98" w:rsidRDefault="005A4FA1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 20__</w:t>
      </w:r>
    </w:p>
    <w:p w:rsidR="00214F98" w:rsidRDefault="005A4FA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 ___________________________________________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Должность, ФИО руководителя практики от предприятия ___________________________________</w:t>
      </w:r>
    </w:p>
    <w:p w:rsidR="00AD3368" w:rsidRPr="00353A95" w:rsidRDefault="005A4FA1" w:rsidP="00353A9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УЧЕТ ВЫПОЛНЕННОЙ РАБОТЫ</w:t>
      </w:r>
    </w:p>
    <w:tbl>
      <w:tblPr>
        <w:tblStyle w:val="afff6"/>
        <w:tblW w:w="85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2505"/>
        <w:gridCol w:w="2100"/>
        <w:gridCol w:w="2550"/>
      </w:tblGrid>
      <w:tr w:rsidR="00214F98">
        <w:trPr>
          <w:trHeight w:val="1565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работы</w:t>
            </w:r>
          </w:p>
          <w:p w:rsidR="00214F98" w:rsidRDefault="005A4FA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(заполняется практикантом)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ind w:left="440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14F98">
        <w:trPr>
          <w:trHeight w:val="8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5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5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5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53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214F98" w:rsidRDefault="005A4FA1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4F98" w:rsidRDefault="005A4FA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:rsidR="00214F98" w:rsidRDefault="005A4FA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Студент – практикант   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 __________________ /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Подпись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214F98" w:rsidRDefault="00214F9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F98" w:rsidRDefault="005A4FA1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3 </w:t>
      </w:r>
    </w:p>
    <w:p w:rsidR="00214F98" w:rsidRDefault="005A4FA1">
      <w:pPr>
        <w:spacing w:before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отзыва о работе студента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работе студента с места прохождения практики</w:t>
      </w:r>
    </w:p>
    <w:p w:rsidR="00214F98" w:rsidRDefault="005A4FA1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214F98" w:rsidRDefault="005A4FA1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214F98" w:rsidRDefault="005A4FA1">
      <w:pPr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отзыве должны быть отражены:</w:t>
      </w:r>
    </w:p>
    <w:p w:rsidR="00214F98" w:rsidRDefault="005A4FA1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выполняемые студентом профессиональные задачи;</w:t>
      </w:r>
    </w:p>
    <w:p w:rsidR="00214F98" w:rsidRDefault="005A4FA1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полнота и качество выполнения программы практики;</w:t>
      </w:r>
    </w:p>
    <w:p w:rsidR="00214F98" w:rsidRDefault="005A4FA1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214F98" w:rsidRDefault="005A4FA1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4F98" w:rsidRDefault="005A4FA1">
      <w:pPr>
        <w:ind w:left="1240"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214F98" w:rsidRDefault="005A4FA1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214F98" w:rsidRDefault="005A4FA1" w:rsidP="00353A95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spacing w:before="24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4</w:t>
      </w:r>
    </w:p>
    <w:p w:rsidR="00214F98" w:rsidRDefault="00AD336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Нижний Новгород</w:t>
      </w:r>
      <w:r w:rsidR="005A4FA1">
        <w:rPr>
          <w:rFonts w:ascii="Times New Roman" w:eastAsia="Times New Roman" w:hAnsi="Times New Roman" w:cs="Times New Roman"/>
          <w:b/>
          <w:sz w:val="24"/>
          <w:szCs w:val="24"/>
        </w:rPr>
        <w:t xml:space="preserve"> 20__</w:t>
      </w:r>
    </w:p>
    <w:p w:rsidR="00214F98" w:rsidRDefault="005A4FA1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Подтверждение проведения инструктажа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Студент/-ка ФГАОУ ВО «Национальный исследовательский университет «Высшая школа экономики»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на: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__-м курсе образовательной программы «_____» (направление ____ «______»),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направленный/-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учебной практики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был/-ла ознакомлен/-на с:</w:t>
      </w:r>
    </w:p>
    <w:p w:rsidR="00214F98" w:rsidRDefault="005A4FA1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охраны труда,</w:t>
      </w:r>
    </w:p>
    <w:p w:rsidR="00214F98" w:rsidRDefault="005A4FA1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техники безопасности,</w:t>
      </w:r>
    </w:p>
    <w:p w:rsidR="00214F98" w:rsidRDefault="005A4FA1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пожарной безопасности,</w:t>
      </w:r>
    </w:p>
    <w:p w:rsidR="00214F98" w:rsidRDefault="005A4FA1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правилами внутреннего трудового распорядка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практики от организации:</w:t>
      </w:r>
    </w:p>
    <w:p w:rsidR="00214F98" w:rsidRDefault="005A4FA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                                             _____________/ ___________</w:t>
      </w:r>
    </w:p>
    <w:p w:rsidR="00214F98" w:rsidRDefault="005A4FA1">
      <w:pPr>
        <w:ind w:left="8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214F98" w:rsidRDefault="005A4FA1">
      <w:pPr>
        <w:spacing w:before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первый день практики (дата)</w:t>
      </w:r>
    </w:p>
    <w:p w:rsidR="00214F98" w:rsidRDefault="00214F98">
      <w:pPr>
        <w:ind w:right="200"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4F98" w:rsidRDefault="00214F98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14F98" w:rsidRDefault="005A4FA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5</w:t>
      </w:r>
    </w:p>
    <w:p w:rsidR="00214F98" w:rsidRDefault="005A4FA1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Образец</w:t>
      </w:r>
      <w:r>
        <w:rPr>
          <w:rFonts w:ascii="Aharoni" w:eastAsia="Aharoni" w:hAnsi="Aharoni" w:cs="Aharoni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оформления</w:t>
      </w:r>
      <w:r>
        <w:rPr>
          <w:rFonts w:ascii="Aharoni" w:eastAsia="Aharoni" w:hAnsi="Aharoni" w:cs="Aharoni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титульного</w:t>
      </w:r>
      <w:r>
        <w:rPr>
          <w:rFonts w:ascii="Aharoni" w:eastAsia="Aharoni" w:hAnsi="Aharoni" w:cs="Aharoni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листа</w:t>
      </w:r>
    </w:p>
    <w:p w:rsidR="00214F98" w:rsidRDefault="005A4FA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Правительство</w:t>
      </w:r>
      <w:r>
        <w:rPr>
          <w:rFonts w:ascii="Aharoni" w:eastAsia="Aharoni" w:hAnsi="Aharoni" w:cs="Aharoni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Российской</w:t>
      </w:r>
      <w:r>
        <w:rPr>
          <w:rFonts w:ascii="Aharoni" w:eastAsia="Aharoni" w:hAnsi="Aharoni" w:cs="Aharoni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Федерации</w:t>
      </w:r>
    </w:p>
    <w:p w:rsidR="00214F98" w:rsidRDefault="005A4FA1">
      <w:pPr>
        <w:jc w:val="center"/>
        <w:rPr>
          <w:rFonts w:ascii="Aharoni" w:eastAsia="Aharoni" w:hAnsi="Aharoni" w:cs="Aharoni"/>
          <w:b/>
          <w:sz w:val="28"/>
          <w:szCs w:val="28"/>
        </w:rPr>
      </w:pPr>
      <w:r>
        <w:rPr>
          <w:rFonts w:ascii="Aharoni" w:eastAsia="Aharoni" w:hAnsi="Aharoni" w:cs="Aharoni"/>
          <w:b/>
          <w:sz w:val="28"/>
          <w:szCs w:val="28"/>
        </w:rPr>
        <w:t xml:space="preserve"> </w:t>
      </w:r>
    </w:p>
    <w:p w:rsidR="00214F98" w:rsidRDefault="005A4F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Федеральное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автономное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учреждение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высшего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214F98" w:rsidRDefault="005A4FA1">
      <w:pPr>
        <w:jc w:val="center"/>
        <w:rPr>
          <w:rFonts w:ascii="Aharoni" w:eastAsia="Aharoni" w:hAnsi="Aharoni" w:cs="Aharoni"/>
          <w:b/>
          <w:sz w:val="28"/>
          <w:szCs w:val="28"/>
        </w:rPr>
      </w:pPr>
      <w:r>
        <w:rPr>
          <w:rFonts w:ascii="Aharoni" w:eastAsia="Aharoni" w:hAnsi="Aharoni" w:cs="Aharoni"/>
          <w:b/>
          <w:sz w:val="28"/>
          <w:szCs w:val="28"/>
        </w:rPr>
        <w:t xml:space="preserve"> </w:t>
      </w:r>
    </w:p>
    <w:p w:rsidR="00214F98" w:rsidRDefault="005A4FA1">
      <w:pPr>
        <w:jc w:val="center"/>
        <w:rPr>
          <w:rFonts w:ascii="Aharoni" w:eastAsia="Aharoni" w:hAnsi="Aharoni" w:cs="Aharoni"/>
          <w:b/>
          <w:sz w:val="36"/>
          <w:szCs w:val="36"/>
        </w:rPr>
      </w:pPr>
      <w:r>
        <w:rPr>
          <w:rFonts w:ascii="Aharoni" w:eastAsia="Aharoni" w:hAnsi="Aharoni" w:cs="Aharoni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Национальный</w:t>
      </w:r>
      <w:r>
        <w:rPr>
          <w:rFonts w:ascii="Aharoni" w:eastAsia="Aharoni" w:hAnsi="Aharoni" w:cs="Aharon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исследовательский</w:t>
      </w:r>
      <w:r>
        <w:rPr>
          <w:rFonts w:ascii="Aharoni" w:eastAsia="Aharoni" w:hAnsi="Aharoni" w:cs="Aharon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университет</w:t>
      </w:r>
      <w:r>
        <w:rPr>
          <w:rFonts w:ascii="Aharoni" w:eastAsia="Aharoni" w:hAnsi="Aharoni" w:cs="Aharoni"/>
          <w:b/>
          <w:sz w:val="36"/>
          <w:szCs w:val="36"/>
        </w:rPr>
        <w:t xml:space="preserve"> 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Высшая</w:t>
      </w:r>
      <w:r>
        <w:rPr>
          <w:rFonts w:ascii="Aharoni" w:eastAsia="Aharoni" w:hAnsi="Aharoni" w:cs="Aharon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школа</w:t>
      </w:r>
      <w:r>
        <w:rPr>
          <w:rFonts w:ascii="Aharoni" w:eastAsia="Aharoni" w:hAnsi="Aharoni" w:cs="Aharoni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экономики</w:t>
      </w:r>
      <w:r>
        <w:rPr>
          <w:rFonts w:ascii="Aharoni" w:eastAsia="Aharoni" w:hAnsi="Aharoni" w:cs="Aharoni"/>
          <w:b/>
          <w:sz w:val="36"/>
          <w:szCs w:val="36"/>
        </w:rPr>
        <w:t>»</w:t>
      </w:r>
    </w:p>
    <w:p w:rsidR="00214F98" w:rsidRDefault="005A4FA1">
      <w:pPr>
        <w:spacing w:before="240" w:after="240"/>
        <w:rPr>
          <w:rFonts w:ascii="Aharoni" w:eastAsia="Aharoni" w:hAnsi="Aharoni" w:cs="Aharoni"/>
          <w:sz w:val="20"/>
          <w:szCs w:val="20"/>
        </w:rPr>
      </w:pPr>
      <w:r>
        <w:rPr>
          <w:rFonts w:ascii="Aharoni" w:eastAsia="Aharoni" w:hAnsi="Aharoni" w:cs="Aharoni"/>
          <w:sz w:val="20"/>
          <w:szCs w:val="20"/>
        </w:rPr>
        <w:t xml:space="preserve"> </w:t>
      </w:r>
    </w:p>
    <w:p w:rsidR="00214F98" w:rsidRPr="00AD3368" w:rsidRDefault="00AD33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Факультет гуманитарных наук</w:t>
      </w:r>
    </w:p>
    <w:p w:rsidR="00214F98" w:rsidRDefault="005A4FA1">
      <w:pPr>
        <w:rPr>
          <w:rFonts w:ascii="Aharoni" w:eastAsia="Aharoni" w:hAnsi="Aharoni" w:cs="Aharoni"/>
          <w:sz w:val="28"/>
          <w:szCs w:val="28"/>
        </w:rPr>
      </w:pPr>
      <w:r>
        <w:rPr>
          <w:rFonts w:ascii="Aharoni" w:eastAsia="Aharoni" w:hAnsi="Aharoni" w:cs="Aharoni"/>
          <w:sz w:val="28"/>
          <w:szCs w:val="28"/>
        </w:rPr>
        <w:t xml:space="preserve"> </w:t>
      </w:r>
    </w:p>
    <w:p w:rsidR="00214F98" w:rsidRDefault="005A4F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</w:p>
    <w:p w:rsidR="00214F98" w:rsidRDefault="005A4FA1">
      <w:pPr>
        <w:jc w:val="center"/>
        <w:rPr>
          <w:rFonts w:ascii="Aharoni" w:eastAsia="Aharoni" w:hAnsi="Aharoni" w:cs="Aharoni"/>
          <w:sz w:val="28"/>
          <w:szCs w:val="28"/>
        </w:rPr>
      </w:pPr>
      <w:r>
        <w:rPr>
          <w:rFonts w:ascii="Aharoni" w:eastAsia="Aharoni" w:hAnsi="Aharoni" w:cs="Aharoni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Иностранные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языки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межкультурная</w:t>
      </w:r>
      <w:r>
        <w:rPr>
          <w:rFonts w:ascii="Aharoni" w:eastAsia="Aharoni" w:hAnsi="Aharoni" w:cs="Aharoni"/>
          <w:sz w:val="28"/>
          <w:szCs w:val="28"/>
        </w:rPr>
        <w:t xml:space="preserve"> </w:t>
      </w:r>
      <w:r w:rsidR="00AD3368">
        <w:rPr>
          <w:rFonts w:ascii="Aharoni" w:eastAsia="Aharoni" w:hAnsi="Aharoni" w:cs="Aharoni"/>
          <w:sz w:val="28"/>
          <w:szCs w:val="28"/>
          <w:lang w:val="ru-RU"/>
        </w:rPr>
        <w:t>бизнес-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коммуникация</w:t>
      </w:r>
      <w:r>
        <w:rPr>
          <w:rFonts w:ascii="Aharoni" w:eastAsia="Aharoni" w:hAnsi="Aharoni" w:cs="Aharoni"/>
          <w:sz w:val="28"/>
          <w:szCs w:val="28"/>
        </w:rPr>
        <w:t>»</w:t>
      </w:r>
    </w:p>
    <w:p w:rsidR="00214F98" w:rsidRDefault="005A4FA1">
      <w:pPr>
        <w:spacing w:before="240" w:after="240"/>
        <w:rPr>
          <w:rFonts w:ascii="Aharoni" w:eastAsia="Aharoni" w:hAnsi="Aharoni" w:cs="Aharoni"/>
          <w:sz w:val="18"/>
          <w:szCs w:val="18"/>
        </w:rPr>
      </w:pPr>
      <w:r>
        <w:rPr>
          <w:rFonts w:ascii="Aharoni" w:eastAsia="Aharoni" w:hAnsi="Aharoni" w:cs="Aharoni"/>
          <w:sz w:val="18"/>
          <w:szCs w:val="18"/>
        </w:rPr>
        <w:t xml:space="preserve">  </w:t>
      </w:r>
    </w:p>
    <w:p w:rsidR="00214F98" w:rsidRDefault="005A4FA1">
      <w:pPr>
        <w:spacing w:before="240" w:after="240"/>
        <w:jc w:val="center"/>
        <w:rPr>
          <w:rFonts w:ascii="Aharoni" w:eastAsia="Aharoni" w:hAnsi="Aharoni" w:cs="Aharoni"/>
          <w:sz w:val="18"/>
          <w:szCs w:val="18"/>
        </w:rPr>
      </w:pPr>
      <w:r>
        <w:rPr>
          <w:rFonts w:ascii="Aharoni" w:eastAsia="Aharoni" w:hAnsi="Aharoni" w:cs="Aharoni"/>
          <w:sz w:val="18"/>
          <w:szCs w:val="18"/>
        </w:rPr>
        <w:t xml:space="preserve"> </w:t>
      </w:r>
    </w:p>
    <w:p w:rsidR="00214F98" w:rsidRDefault="005A4FA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КУРСОВАЯ</w:t>
      </w:r>
      <w:r>
        <w:rPr>
          <w:rFonts w:ascii="Aharoni" w:eastAsia="Aharoni" w:hAnsi="Aharoni" w:cs="Aharon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</w:p>
    <w:p w:rsidR="00214F98" w:rsidRDefault="005A4FA1">
      <w:pPr>
        <w:spacing w:before="40"/>
        <w:ind w:right="2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тему_____________________________________________________</w:t>
      </w:r>
    </w:p>
    <w:p w:rsidR="00214F98" w:rsidRDefault="005A4FA1">
      <w:pPr>
        <w:spacing w:before="4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4F98" w:rsidRDefault="005A4FA1">
      <w:pPr>
        <w:spacing w:before="40"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4F98" w:rsidRDefault="005A4FA1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Студент группы № _____</w:t>
      </w:r>
    </w:p>
    <w:p w:rsidR="00214F98" w:rsidRDefault="005A4FA1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</w:t>
      </w:r>
    </w:p>
    <w:p w:rsidR="00214F98" w:rsidRDefault="005A4FA1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(Ф.И.О.)</w:t>
      </w:r>
    </w:p>
    <w:p w:rsidR="00214F98" w:rsidRDefault="005A4FA1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Научный руководитель</w:t>
      </w:r>
    </w:p>
    <w:p w:rsidR="00214F98" w:rsidRDefault="005A4FA1">
      <w:pPr>
        <w:spacing w:after="200"/>
        <w:ind w:right="-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214F98" w:rsidRDefault="005A4FA1">
      <w:pPr>
        <w:spacing w:before="240" w:after="2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(должность, звание, Ф.И.О.)</w:t>
      </w:r>
    </w:p>
    <w:p w:rsidR="00AD3368" w:rsidRPr="00353A95" w:rsidRDefault="00AD3368" w:rsidP="00353A95">
      <w:pPr>
        <w:spacing w:before="240" w:after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Нижний Новгород</w:t>
      </w:r>
      <w:r w:rsidR="005A4FA1">
        <w:rPr>
          <w:rFonts w:ascii="Times New Roman" w:eastAsia="Times New Roman" w:hAnsi="Times New Roman" w:cs="Times New Roman"/>
          <w:sz w:val="26"/>
          <w:szCs w:val="26"/>
        </w:rPr>
        <w:t>, 20__ г.</w:t>
      </w:r>
    </w:p>
    <w:p w:rsidR="00AD3368" w:rsidRDefault="00AD3368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4F98" w:rsidRDefault="005A4FA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6</w:t>
      </w:r>
    </w:p>
    <w:p w:rsidR="00214F98" w:rsidRDefault="005A4FA1">
      <w:pPr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Форма отзыва научного руководителя</w:t>
      </w:r>
    </w:p>
    <w:p w:rsidR="00214F98" w:rsidRDefault="005A4FA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4F98" w:rsidRDefault="005A4FA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Национальный исследовательский университет «Высшая школа экономики»</w:t>
      </w:r>
    </w:p>
    <w:p w:rsidR="00214F98" w:rsidRPr="003615E3" w:rsidRDefault="003615E3" w:rsidP="003615E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Факультет гуманитарных наук</w:t>
      </w:r>
    </w:p>
    <w:p w:rsidR="00214F98" w:rsidRDefault="005A4FA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14F98" w:rsidRDefault="005A4FA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14F98" w:rsidRDefault="005A4FA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Отзыв научного руководителя на курсовую работу</w:t>
      </w:r>
    </w:p>
    <w:p w:rsidR="00214F98" w:rsidRDefault="005A4FA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4F98" w:rsidRDefault="005A4F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Студента(ки)______________________________________________________________</w:t>
      </w:r>
    </w:p>
    <w:p w:rsidR="00214F98" w:rsidRDefault="005A4FA1">
      <w:pPr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(ФИО)</w:t>
      </w:r>
    </w:p>
    <w:p w:rsidR="00214F98" w:rsidRDefault="005A4F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 года обучения образовательной программы бакалавриата «Иностранные языки и межкультурная </w:t>
      </w:r>
      <w:r w:rsidR="007C1325">
        <w:rPr>
          <w:rFonts w:ascii="Times New Roman" w:eastAsia="Times New Roman" w:hAnsi="Times New Roman" w:cs="Times New Roman"/>
          <w:sz w:val="24"/>
          <w:szCs w:val="24"/>
          <w:lang w:val="ru-RU"/>
        </w:rPr>
        <w:t>бизнес-</w:t>
      </w:r>
      <w:r>
        <w:rPr>
          <w:rFonts w:ascii="Times New Roman" w:eastAsia="Times New Roman" w:hAnsi="Times New Roman" w:cs="Times New Roman"/>
          <w:sz w:val="24"/>
          <w:szCs w:val="24"/>
        </w:rPr>
        <w:t>коммуникация» на тему:</w:t>
      </w:r>
    </w:p>
    <w:p w:rsidR="00214F98" w:rsidRDefault="005A4F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«________________________________________________________________________</w:t>
      </w:r>
    </w:p>
    <w:p w:rsidR="00214F98" w:rsidRDefault="005A4F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________________________________________________________________________»</w:t>
      </w:r>
    </w:p>
    <w:p w:rsidR="00214F98" w:rsidRDefault="005A4F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7"/>
        <w:tblW w:w="8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2"/>
        <w:gridCol w:w="5388"/>
        <w:gridCol w:w="2808"/>
      </w:tblGrid>
      <w:tr w:rsidR="00214F98">
        <w:trPr>
          <w:trHeight w:val="137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(на основе шкалы оценивания курсовой работы)</w:t>
            </w:r>
          </w:p>
        </w:tc>
        <w:tc>
          <w:tcPr>
            <w:tcW w:w="2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научного руководителя</w:t>
            </w:r>
          </w:p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77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и методологический аппарат исследования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77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 работы: анализ литературы по проблеме исследования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77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Практическая/исследовательская часть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68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и заключение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77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оформлению курсовой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104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сроков представления результатов исследовательской деятельности и требований к объему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98">
        <w:trPr>
          <w:trHeight w:val="104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ind w:right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оценка по курсовой работе, выставляемая в экзаменационную ведомость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(является суммой баллов 1-6, округление арифметическое)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4F98" w:rsidRDefault="005A4F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Комментарии к оценкам:</w:t>
      </w:r>
    </w:p>
    <w:p w:rsidR="00214F98" w:rsidRDefault="005A4FA1">
      <w:pPr>
        <w:spacing w:before="12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F98" w:rsidRDefault="005A4F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F98" w:rsidRDefault="005A4F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                    ____________________________________________</w:t>
      </w:r>
    </w:p>
    <w:p w:rsidR="00214F98" w:rsidRDefault="005A4FA1">
      <w:pP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(подпись)                                                                  </w:t>
      </w:r>
    </w:p>
    <w:p w:rsidR="00214F98" w:rsidRDefault="005A4FA1">
      <w:pP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(расшифровка подписи: Ф.И.О.,                                                                                                                         </w:t>
      </w:r>
    </w:p>
    <w:p w:rsidR="00214F98" w:rsidRDefault="005A4FA1">
      <w:pP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ученая степень, должность, подразделение)</w:t>
      </w:r>
    </w:p>
    <w:p w:rsidR="00214F98" w:rsidRDefault="00600F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«___»__________________20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5A4FA1">
        <w:rPr>
          <w:rFonts w:ascii="Times New Roman" w:eastAsia="Times New Roman" w:hAnsi="Times New Roman" w:cs="Times New Roman"/>
          <w:sz w:val="24"/>
          <w:szCs w:val="24"/>
        </w:rPr>
        <w:tab/>
        <w:t xml:space="preserve">г. </w:t>
      </w:r>
    </w:p>
    <w:p w:rsidR="00214F98" w:rsidRDefault="00214F98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214F98" w:rsidRDefault="00214F98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f8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40"/>
      </w:tblGrid>
      <w:tr w:rsidR="00214F98">
        <w:trPr>
          <w:trHeight w:val="329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ind w:left="3100" w:right="-6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5A4FA1">
            <w:pPr>
              <w:spacing w:line="360" w:lineRule="auto"/>
              <w:ind w:left="3100" w:right="-6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</w:tc>
      </w:tr>
    </w:tbl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«НАЦИОНАЛЬНЫЙ ИССЛЕДОВАТЕЛЬСКИЙ УНИВЕРСИТЕТ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</w:t>
      </w:r>
    </w:p>
    <w:p w:rsidR="00214F98" w:rsidRPr="007C1325" w:rsidRDefault="007C132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Факультет гуманитарных наук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Фамилия Имя Отчество автора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НАЗВАНИЕ ТЕМЫ ВКР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Выпускная квалификационная работа - БАКАЛАВРСКАЯ РАБОТА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направлению подготовки ________________________________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образовательная программа «__________________________________________»</w:t>
      </w:r>
    </w:p>
    <w:p w:rsidR="00214F98" w:rsidRDefault="005A4FA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fff9"/>
        <w:tblW w:w="8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0"/>
        <w:gridCol w:w="4528"/>
      </w:tblGrid>
      <w:tr w:rsidR="00214F98">
        <w:trPr>
          <w:trHeight w:val="36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214F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4F98" w:rsidRDefault="005A4F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5A4F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5A4F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5A4F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214F9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4F98" w:rsidRDefault="007C1325" w:rsidP="00600F6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Нижний Новгород</w:t>
            </w:r>
            <w:r w:rsidR="005A4F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600F6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_</w:t>
            </w:r>
            <w:r w:rsidR="005A4FA1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Научный руководитель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д-р … наук, проф.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И.О. Фамилия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(при необходимости)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д-р … наук, проф.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214F98" w:rsidRDefault="005A4FA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И.О. Фамилия</w:t>
            </w:r>
          </w:p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14F98" w:rsidRDefault="005A4F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14F98" w:rsidRDefault="00214F98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sectPr w:rsidR="00214F98">
      <w:footerReference w:type="default" r:id="rId15"/>
      <w:pgSz w:w="11906" w:h="16838"/>
      <w:pgMar w:top="1134" w:right="1285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E9" w:rsidRDefault="00794AE9">
      <w:pPr>
        <w:spacing w:line="240" w:lineRule="auto"/>
      </w:pPr>
      <w:r>
        <w:separator/>
      </w:r>
    </w:p>
  </w:endnote>
  <w:endnote w:type="continuationSeparator" w:id="0">
    <w:p w:rsidR="00794AE9" w:rsidRDefault="00794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Aharon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98" w:rsidRDefault="005A4F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A22DFF">
      <w:rPr>
        <w:rFonts w:ascii="Times New Roman" w:eastAsia="Times New Roman" w:hAnsi="Times New Roman" w:cs="Times New Roman"/>
        <w:noProof/>
        <w:color w:val="000000"/>
      </w:rPr>
      <w:t>34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214F98" w:rsidRDefault="00214F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E9" w:rsidRDefault="00794AE9">
      <w:pPr>
        <w:spacing w:line="240" w:lineRule="auto"/>
      </w:pPr>
      <w:r>
        <w:separator/>
      </w:r>
    </w:p>
  </w:footnote>
  <w:footnote w:type="continuationSeparator" w:id="0">
    <w:p w:rsidR="00794AE9" w:rsidRDefault="00794A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E52"/>
    <w:multiLevelType w:val="multilevel"/>
    <w:tmpl w:val="D4FC54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F73F9F"/>
    <w:multiLevelType w:val="multilevel"/>
    <w:tmpl w:val="F24C0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96051A"/>
    <w:multiLevelType w:val="multilevel"/>
    <w:tmpl w:val="F126E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760326"/>
    <w:multiLevelType w:val="multilevel"/>
    <w:tmpl w:val="E9308C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9E571D"/>
    <w:multiLevelType w:val="multilevel"/>
    <w:tmpl w:val="7FDEC6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31028F"/>
    <w:multiLevelType w:val="multilevel"/>
    <w:tmpl w:val="AB66D6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3F86DF1"/>
    <w:multiLevelType w:val="multilevel"/>
    <w:tmpl w:val="1396A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7626A27"/>
    <w:multiLevelType w:val="multilevel"/>
    <w:tmpl w:val="46BAE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566C2B"/>
    <w:multiLevelType w:val="multilevel"/>
    <w:tmpl w:val="19A646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A54963"/>
    <w:multiLevelType w:val="multilevel"/>
    <w:tmpl w:val="576EA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9E1B82"/>
    <w:multiLevelType w:val="multilevel"/>
    <w:tmpl w:val="02E0AF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98"/>
    <w:rsid w:val="000123AF"/>
    <w:rsid w:val="000131DF"/>
    <w:rsid w:val="00015BC2"/>
    <w:rsid w:val="00050600"/>
    <w:rsid w:val="00064E3E"/>
    <w:rsid w:val="000A7AD1"/>
    <w:rsid w:val="0019341D"/>
    <w:rsid w:val="001B44F9"/>
    <w:rsid w:val="001E40C5"/>
    <w:rsid w:val="001F1A16"/>
    <w:rsid w:val="00214F98"/>
    <w:rsid w:val="0023313D"/>
    <w:rsid w:val="00233317"/>
    <w:rsid w:val="002A71F7"/>
    <w:rsid w:val="003121D0"/>
    <w:rsid w:val="003268AF"/>
    <w:rsid w:val="00353A95"/>
    <w:rsid w:val="003615E3"/>
    <w:rsid w:val="003C33B9"/>
    <w:rsid w:val="003C7187"/>
    <w:rsid w:val="003D5185"/>
    <w:rsid w:val="0040189D"/>
    <w:rsid w:val="004029F1"/>
    <w:rsid w:val="00407771"/>
    <w:rsid w:val="00426B83"/>
    <w:rsid w:val="00435310"/>
    <w:rsid w:val="0045667B"/>
    <w:rsid w:val="004837E3"/>
    <w:rsid w:val="004A7866"/>
    <w:rsid w:val="004C6ADC"/>
    <w:rsid w:val="004E69CC"/>
    <w:rsid w:val="0053556E"/>
    <w:rsid w:val="00543A4D"/>
    <w:rsid w:val="00551716"/>
    <w:rsid w:val="005566A8"/>
    <w:rsid w:val="005802BB"/>
    <w:rsid w:val="005A4FA1"/>
    <w:rsid w:val="005C4DA7"/>
    <w:rsid w:val="00600F66"/>
    <w:rsid w:val="006B6C6A"/>
    <w:rsid w:val="006B740E"/>
    <w:rsid w:val="006E72E0"/>
    <w:rsid w:val="00703491"/>
    <w:rsid w:val="00707E40"/>
    <w:rsid w:val="007110DC"/>
    <w:rsid w:val="00714F0D"/>
    <w:rsid w:val="00733461"/>
    <w:rsid w:val="00794AE9"/>
    <w:rsid w:val="00796FA4"/>
    <w:rsid w:val="007C1325"/>
    <w:rsid w:val="007E063F"/>
    <w:rsid w:val="00820B74"/>
    <w:rsid w:val="00823372"/>
    <w:rsid w:val="00826451"/>
    <w:rsid w:val="00831953"/>
    <w:rsid w:val="008D5067"/>
    <w:rsid w:val="008E70C8"/>
    <w:rsid w:val="009A3EFC"/>
    <w:rsid w:val="009B1F25"/>
    <w:rsid w:val="009E1CE9"/>
    <w:rsid w:val="009F2038"/>
    <w:rsid w:val="00A22DFF"/>
    <w:rsid w:val="00A66405"/>
    <w:rsid w:val="00A67CE6"/>
    <w:rsid w:val="00AD3368"/>
    <w:rsid w:val="00B02170"/>
    <w:rsid w:val="00B94F13"/>
    <w:rsid w:val="00BE0DB3"/>
    <w:rsid w:val="00CB2718"/>
    <w:rsid w:val="00CB36E9"/>
    <w:rsid w:val="00CB38A0"/>
    <w:rsid w:val="00DB56F9"/>
    <w:rsid w:val="00DB7C97"/>
    <w:rsid w:val="00DE5579"/>
    <w:rsid w:val="00DF3739"/>
    <w:rsid w:val="00E14B68"/>
    <w:rsid w:val="00E81140"/>
    <w:rsid w:val="00E87FAE"/>
    <w:rsid w:val="00ED1402"/>
    <w:rsid w:val="00F34FA6"/>
    <w:rsid w:val="00F64C65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20FC4-BA4D-4759-9A7E-2FBDD53D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7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line="240" w:lineRule="auto"/>
    </w:pPr>
  </w:style>
  <w:style w:type="table" w:styleId="a9">
    <w:name w:val="Table Grid"/>
    <w:basedOn w:val="a1"/>
    <w:uiPriority w:val="39"/>
    <w:rsid w:val="007E77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le.hse.ru/rin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20006371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le.hse.ru/re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jle.hse.ru/rint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cntd.ru/document/1200063713" TargetMode="External"/><Relationship Id="rId14" Type="http://schemas.openxmlformats.org/officeDocument/2006/relationships/hyperlink" Target="https://jle.hse.ru/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dP9sw/As7Rn69blpe3GXBkmdw==">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CDBB5D-EAE8-4123-B893-62879AC2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8226</Words>
  <Characters>46889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Патенкова Екатерина Николаевна</cp:lastModifiedBy>
  <cp:revision>23</cp:revision>
  <dcterms:created xsi:type="dcterms:W3CDTF">2022-10-26T05:57:00Z</dcterms:created>
  <dcterms:modified xsi:type="dcterms:W3CDTF">2022-10-26T06:13:00Z</dcterms:modified>
</cp:coreProperties>
</file>