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1E" w:rsidRPr="00EF77BA" w:rsidRDefault="00EF4D1E" w:rsidP="004F403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1B8A" w:rsidRPr="00E066C7" w:rsidRDefault="00EF77BA" w:rsidP="004F403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Addendum</w:t>
      </w:r>
      <w:r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</w:t>
      </w:r>
      <w:r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4F403D"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_____</w:t>
      </w:r>
    </w:p>
    <w:p w:rsidR="004F403D" w:rsidRPr="00EF77BA" w:rsidRDefault="00EF77BA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to</w:t>
      </w:r>
      <w:proofErr w:type="gramEnd"/>
      <w:r w:rsidR="004F403D"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Agreement</w:t>
      </w:r>
      <w:r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No</w:t>
      </w:r>
      <w:r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 w:rsidR="004F403D" w:rsidRPr="00E066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F403D" w:rsidRPr="00EF77B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dated </w:t>
      </w:r>
      <w:r w:rsidR="004F403D" w:rsidRPr="00EF77B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____________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hereafter, the </w:t>
      </w:r>
      <w:r w:rsidR="00C61E0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Agreement</w:t>
      </w:r>
      <w:r w:rsidR="00C61E0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”</w:t>
      </w:r>
      <w:r w:rsidR="004F403D" w:rsidRPr="00EF77B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</w:t>
      </w:r>
      <w:r w:rsidR="004F403D"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F403D" w:rsidRPr="00EF77BA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77BA" w:rsidRPr="00EF77BA" w:rsidRDefault="007D7E0A" w:rsidP="00EF77BA">
      <w:pPr>
        <w:ind w:left="0"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7E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Nizhny Novgorod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EF77BA" w:rsidRPr="00EF7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“____” ____________</w:t>
      </w:r>
      <w:r w:rsidR="00C61E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20__ </w:t>
      </w:r>
    </w:p>
    <w:p w:rsidR="004F403D" w:rsidRPr="00EF77BA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F77BA" w:rsidRPr="00EF77BA" w:rsidRDefault="00EF77BA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National Research University Higher School of Economics, hereafter referred to as the Client, represented by [</w:t>
      </w:r>
      <w:r w:rsidRPr="00EF77BA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lang w:val="en-US"/>
        </w:rPr>
        <w:t>position and full name of the signatory acting on behalf of HSE University</w:t>
      </w:r>
      <w:r w:rsidR="00C61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], acting on the basis of 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Power of Attorney [</w:t>
      </w:r>
      <w:r w:rsidRPr="00EF77BA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lang w:val="en-US"/>
        </w:rPr>
        <w:t>details of the Power of Attorney: date and number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], on the one part, and a citizen of [</w:t>
      </w:r>
      <w:r w:rsidRPr="00EF77BA">
        <w:rPr>
          <w:rFonts w:ascii="Times New Roman" w:hAnsi="Times New Roman" w:cs="Times New Roman"/>
          <w:i/>
          <w:color w:val="E36C0A" w:themeColor="accent6" w:themeShade="BF"/>
          <w:sz w:val="24"/>
          <w:szCs w:val="24"/>
          <w:lang w:val="en-US"/>
        </w:rPr>
        <w:t>the Contractor’s citizenship and full name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], hereafter referred to as the </w:t>
      </w:r>
      <w:r w:rsidR="00C61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Contractor</w:t>
      </w:r>
      <w:r w:rsidR="00C61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on the other part, jointly referred to as the Parties,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pursuant to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Regulations on Acquisitio</w:t>
      </w:r>
      <w:r w:rsidR="00C61E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of Goods, Works and Services R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equired by National Research University Higher School of Economics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EF77B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have entered into this Addendum to the Agreement as follows:</w:t>
      </w:r>
      <w:proofErr w:type="gramEnd"/>
    </w:p>
    <w:p w:rsidR="004F403D" w:rsidRPr="00EF77BA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97779" w:rsidRPr="00E066C7" w:rsidRDefault="00EF77BA" w:rsidP="00611C1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Parties have agreed to</w:t>
      </w:r>
      <w:r w:rsidR="00611C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amend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11C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Annex 1 to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Agreement</w:t>
      </w:r>
      <w:r w:rsidR="00611C1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revise it as provided for in Annex 1 to this Addendum.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F403D" w:rsidRPr="00611C1D" w:rsidRDefault="00E066C7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Other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terms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and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conditions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Agreement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remain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force</w:t>
      </w:r>
      <w:r w:rsidRPr="00611C1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6C527A" w:rsidRDefault="006C527A" w:rsidP="00E066C7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E066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This Addendum shall enter into force as of the date of its signing by the Parties. The Addendum is drawn up in </w:t>
      </w:r>
      <w:proofErr w:type="gramStart"/>
      <w:r w:rsidRPr="00E066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2</w:t>
      </w:r>
      <w:proofErr w:type="gramEnd"/>
      <w:r w:rsidRPr="00E066C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(two) identical copies, each bearing equal legal force, with 1 (one) for each of the Parties, and forms an integral part of the Agreement.</w:t>
      </w:r>
    </w:p>
    <w:p w:rsidR="00CA5AB2" w:rsidRPr="00611C1D" w:rsidRDefault="00CA5AB2" w:rsidP="00E066C7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Annex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[</w:t>
      </w:r>
      <w:r w:rsidRPr="00CA5AB2">
        <w:rPr>
          <w:rFonts w:ascii="Times New Roman" w:eastAsia="Calibri" w:hAnsi="Times New Roman" w:cs="Times New Roman"/>
          <w:i/>
          <w:color w:val="E36C0A" w:themeColor="accent6" w:themeShade="BF"/>
          <w:sz w:val="24"/>
          <w:szCs w:val="24"/>
          <w:lang w:val="en-US"/>
        </w:rPr>
        <w:t>provide the title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] shall be attached to this Addendum and form an integral part hereof.</w:t>
      </w:r>
    </w:p>
    <w:p w:rsidR="004F403D" w:rsidRPr="006C527A" w:rsidRDefault="004F403D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A7BB6" w:rsidRPr="006C527A" w:rsidRDefault="005A7BB6" w:rsidP="004F403D">
      <w:pPr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45A90" w:rsidRPr="007D7E0A" w:rsidTr="00E142A1">
        <w:trPr>
          <w:trHeight w:val="79"/>
        </w:trPr>
        <w:tc>
          <w:tcPr>
            <w:tcW w:w="4253" w:type="dxa"/>
          </w:tcPr>
          <w:p w:rsidR="005A7BB6" w:rsidRPr="00E066C7" w:rsidRDefault="00E066C7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Contractor</w:t>
            </w:r>
            <w:r w:rsidR="005A7BB6" w:rsidRPr="00E066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5A7BB6" w:rsidRPr="00E066C7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i/>
                <w:color w:val="E36C0A" w:themeColor="accent6" w:themeShade="BF"/>
              </w:rPr>
            </w:sdtEndPr>
            <w:sdtContent>
              <w:p w:rsidR="00C40989" w:rsidRPr="00E066C7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</w:pP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[</w:t>
                </w:r>
                <w:r w:rsidR="00C61E09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f</w:t>
                </w:r>
                <w:r w:rsid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ull name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]</w:t>
                </w:r>
              </w:p>
            </w:sdtContent>
          </w:sdt>
          <w:p w:rsidR="00C40989" w:rsidRPr="00E066C7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40989" w:rsidRPr="00E066C7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40989" w:rsidRPr="00E066C7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40989" w:rsidRPr="00E066C7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91E1E" w:rsidRPr="00E066C7" w:rsidRDefault="00491E1E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491E1E" w:rsidRPr="00E066C7" w:rsidRDefault="00491E1E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A7BB6" w:rsidRPr="00E066C7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66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_______________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E066C7">
                  <w:rPr>
                    <w:rFonts w:ascii="Times New Roman" w:eastAsia="Calibri" w:hAnsi="Times New Roman" w:cs="Times New Roman"/>
                    <w:sz w:val="24"/>
                    <w:szCs w:val="24"/>
                    <w:lang w:val="en-US"/>
                  </w:rPr>
                  <w:t>/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[</w:t>
                </w:r>
                <w:r w:rsid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the Contractor’s initials and full name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]</w:t>
                </w:r>
              </w:sdtContent>
            </w:sdt>
          </w:p>
          <w:p w:rsidR="005A7BB6" w:rsidRPr="00E066C7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A7BB6" w:rsidRPr="00E066C7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5A7BB6" w:rsidRPr="00E066C7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5A7BB6" w:rsidRPr="00E066C7" w:rsidRDefault="00E066C7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Client</w:t>
            </w:r>
            <w:r w:rsidR="005A7BB6" w:rsidRPr="00E066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5A7BB6" w:rsidRPr="00E066C7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40989" w:rsidRPr="00E066C7" w:rsidRDefault="00E066C7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6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National Research University Higher School of Economics </w:t>
            </w:r>
          </w:p>
          <w:sdt>
            <w:sdtPr>
              <w:rPr>
                <w:rFonts w:ascii="Times New Roman" w:eastAsia="Calibri" w:hAnsi="Times New Roman" w:cs="Times New Roman"/>
                <w:i/>
                <w:color w:val="E36C0A" w:themeColor="accent6" w:themeShade="BF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C40989" w:rsidRPr="00E066C7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  <w:lang w:val="en-US"/>
                  </w:rPr>
                </w:pP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[</w:t>
                </w:r>
                <w:r w:rsid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 xml:space="preserve">position </w:t>
                </w:r>
                <w:r w:rsidR="00E066C7"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of the signatory acting on behalf of HSE University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]</w:t>
                </w:r>
              </w:p>
            </w:sdtContent>
          </w:sdt>
          <w:p w:rsidR="00C40989" w:rsidRPr="00E066C7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066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>
                <w:rPr>
                  <w:i w:val="0"/>
                  <w:color w:val="000000" w:themeColor="text1"/>
                </w:rPr>
              </w:sdtEndPr>
              <w:sdtContent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[</w:t>
                </w:r>
                <w:r w:rsid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initials and</w:t>
                </w:r>
                <w:r w:rsidR="00E066C7"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 xml:space="preserve"> full name of the signatory acting on behalf of HSE University</w:t>
                </w:r>
                <w:r w:rsidRPr="00E066C7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  <w:lang w:val="en-US"/>
                  </w:rPr>
                  <w:t>]</w:t>
                </w:r>
              </w:sdtContent>
            </w:sdt>
            <w:r w:rsidRPr="00E066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:rsidR="005A7BB6" w:rsidRPr="00E066C7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A7BB6" w:rsidRPr="00E066C7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A7BB6" w:rsidRPr="00E066C7" w:rsidSect="00E91B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09" w:rsidRDefault="00442809" w:rsidP="005A7BB6">
      <w:r>
        <w:separator/>
      </w:r>
    </w:p>
  </w:endnote>
  <w:endnote w:type="continuationSeparator" w:id="0">
    <w:p w:rsidR="00442809" w:rsidRDefault="00442809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442809">
    <w:pPr>
      <w:jc w:val="right"/>
    </w:pPr>
  </w:p>
  <w:p w:rsidR="00263AE8" w:rsidRDefault="004428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09" w:rsidRDefault="00442809" w:rsidP="005A7BB6">
      <w:r>
        <w:separator/>
      </w:r>
    </w:p>
  </w:footnote>
  <w:footnote w:type="continuationSeparator" w:id="0">
    <w:p w:rsidR="00442809" w:rsidRDefault="00442809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AC8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01D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61E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578C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0A1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29DE"/>
    <w:rsid w:val="00343CDC"/>
    <w:rsid w:val="003444B1"/>
    <w:rsid w:val="00344748"/>
    <w:rsid w:val="00344803"/>
    <w:rsid w:val="00344D46"/>
    <w:rsid w:val="00344FBA"/>
    <w:rsid w:val="0034514F"/>
    <w:rsid w:val="00345839"/>
    <w:rsid w:val="00345A90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15F5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0F0D"/>
    <w:rsid w:val="003D1265"/>
    <w:rsid w:val="003D2177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09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1E1E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6754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5AF0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5B17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1C1D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161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527A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448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4E1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D7E0A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40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702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3F3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1073"/>
    <w:rsid w:val="0087182A"/>
    <w:rsid w:val="008720E9"/>
    <w:rsid w:val="00872694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2D1"/>
    <w:rsid w:val="00916AC5"/>
    <w:rsid w:val="00917F93"/>
    <w:rsid w:val="009200C5"/>
    <w:rsid w:val="00920382"/>
    <w:rsid w:val="00920AAB"/>
    <w:rsid w:val="0092137F"/>
    <w:rsid w:val="00921562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8EC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A5B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082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94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6AB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430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6ADE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109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09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016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AB2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BC7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DD6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4A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EA8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6C7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5B5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779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5E2F"/>
    <w:rsid w:val="00EA60D3"/>
    <w:rsid w:val="00EA6B6B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4D1E"/>
    <w:rsid w:val="00EF5A6E"/>
    <w:rsid w:val="00EF77BA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110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4CE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3B8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1B884-D9B1-4152-8B5B-805F1220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uiPriority w:val="99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  <w:style w:type="paragraph" w:styleId="af1">
    <w:name w:val="header"/>
    <w:basedOn w:val="a"/>
    <w:link w:val="af2"/>
    <w:uiPriority w:val="99"/>
    <w:unhideWhenUsed/>
    <w:rsid w:val="007D7E0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D7E0A"/>
  </w:style>
  <w:style w:type="paragraph" w:styleId="af3">
    <w:name w:val="footer"/>
    <w:basedOn w:val="a"/>
    <w:link w:val="af4"/>
    <w:uiPriority w:val="99"/>
    <w:unhideWhenUsed/>
    <w:rsid w:val="007D7E0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D7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D32BDA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103ADD"/>
    <w:rsid w:val="00132EEC"/>
    <w:rsid w:val="001560A2"/>
    <w:rsid w:val="00162A1E"/>
    <w:rsid w:val="001705CE"/>
    <w:rsid w:val="00283AE0"/>
    <w:rsid w:val="00337E92"/>
    <w:rsid w:val="003428A4"/>
    <w:rsid w:val="0047100F"/>
    <w:rsid w:val="005A12FA"/>
    <w:rsid w:val="007B3965"/>
    <w:rsid w:val="00964B94"/>
    <w:rsid w:val="00A10AD1"/>
    <w:rsid w:val="00A377B0"/>
    <w:rsid w:val="00AE23BD"/>
    <w:rsid w:val="00B35EF5"/>
    <w:rsid w:val="00C31B9F"/>
    <w:rsid w:val="00D32BDA"/>
    <w:rsid w:val="00E0170A"/>
    <w:rsid w:val="00E80A88"/>
    <w:rsid w:val="00EB1126"/>
    <w:rsid w:val="00F6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70A"/>
    <w:rPr>
      <w:color w:val="808080"/>
    </w:rPr>
  </w:style>
  <w:style w:type="paragraph" w:customStyle="1" w:styleId="55EDCF712C114840B39FBAF68AB2E37216">
    <w:name w:val="55EDCF712C114840B39FBAF68AB2E37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6">
    <w:name w:val="99A7041C4E4448C587D4DACC0A4C33E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5">
    <w:name w:val="2EC36F9367B6498FBE2A4366E72B924815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0">
    <w:name w:val="7849E529EB8B489491C92DFE123784C610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">
    <w:name w:val="55EDCF712C114840B39FBAF68AB2E37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">
    <w:name w:val="99A7041C4E4448C587D4DACC0A4C33E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">
    <w:name w:val="2EC36F9367B6498FBE2A4366E72B9248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">
    <w:name w:val="7849E529EB8B489491C92DFE123784C6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1">
    <w:name w:val="55EDCF712C114840B39FBAF68AB2E372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">
    <w:name w:val="99A7041C4E4448C587D4DACC0A4C33E2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">
    <w:name w:val="2EC36F9367B6498FBE2A4366E72B9248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">
    <w:name w:val="7849E529EB8B489491C92DFE123784C61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55EDCF712C114840B39FBAF68AB2E3722">
    <w:name w:val="55EDCF712C114840B39FBAF68AB2E372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2">
    <w:name w:val="99A7041C4E4448C587D4DACC0A4C33E2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2">
    <w:name w:val="2EC36F9367B6498FBE2A4366E72B9248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2">
    <w:name w:val="7849E529EB8B489491C92DFE123784C62"/>
    <w:rsid w:val="00E0170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DA759150-33FD-4ADF-A783-D11B95B51F2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Липкина Ирина Алексеевна</cp:lastModifiedBy>
  <cp:revision>4</cp:revision>
  <dcterms:created xsi:type="dcterms:W3CDTF">2023-04-21T15:06:00Z</dcterms:created>
  <dcterms:modified xsi:type="dcterms:W3CDTF">2023-05-17T07:00:00Z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