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4705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447054" w:rsidRPr="00447054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bookmarkStart w:id="0" w:name="main_table"/>
    <w:bookmarkEnd w:id="0"/>
    <w:p w:rsidR="00447054" w:rsidRDefault="00447054" w:rsidP="00DB70BA">
      <w:pPr>
        <w:rPr>
          <w:sz w:val="20"/>
        </w:rPr>
      </w:pPr>
      <w:r>
        <w:rPr>
          <w:rFonts w:eastAsia="Calibri"/>
          <w:b/>
          <w:sz w:val="28"/>
          <w:szCs w:val="28"/>
          <w:lang w:eastAsia="en-US"/>
        </w:rPr>
        <w:fldChar w:fldCharType="begin"/>
      </w:r>
      <w:r>
        <w:rPr>
          <w:rFonts w:eastAsia="Calibri"/>
          <w:b/>
          <w:sz w:val="28"/>
          <w:szCs w:val="28"/>
          <w:lang w:eastAsia="en-US"/>
        </w:rPr>
        <w:instrText xml:space="preserve"> INCLUDETEXT  "D:\\ПРОММАШ\\ПРЕДПРИЯТИЯ\\2024\\!!!!!!В работе\\8.1.6.14 ВШЭ\\ARMv51_files\\per_mer_org_3.xml" \! \t "C:\\Program Files (x86)\\Аттестация-5.1\\xsl\\per_rm\\per_mer.xsl"  \* MERGEFORMAT </w:instrText>
      </w:r>
      <w:r>
        <w:rPr>
          <w:rFonts w:eastAsia="Calibri"/>
          <w:b/>
          <w:sz w:val="28"/>
          <w:szCs w:val="28"/>
          <w:lang w:eastAsia="en-US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3446"/>
        <w:gridCol w:w="1322"/>
        <w:gridCol w:w="1269"/>
        <w:gridCol w:w="3538"/>
        <w:gridCol w:w="1546"/>
      </w:tblGrid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подразделения,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выполнении</w:t>
            </w: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Административно-хозяйственный отдел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 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 Ведущий 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Бизнес-школа (Родионова, 136)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иностранных языков (Все корпуса)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139А(139-1А). 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140А(140-1А). 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 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бухгалтерского учета, анализа и аудита (Все корпуса)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 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 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венчурного менеджмента (Все корпуса)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производственного менеджмента и логистики (Все корпуса)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 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физического воспитания (Львовская, 1В)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 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Лаборатория алгоритмов и технологий анализа сетевых структур (Родионова, 136)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Лаборатория топологических методов в динамике (</w:t>
            </w:r>
            <w:proofErr w:type="spellStart"/>
            <w:r>
              <w:rPr>
                <w:sz w:val="16"/>
                <w:szCs w:val="16"/>
              </w:rPr>
              <w:t>Сормовское</w:t>
            </w:r>
            <w:proofErr w:type="spellEnd"/>
            <w:r>
              <w:rPr>
                <w:sz w:val="16"/>
                <w:szCs w:val="16"/>
              </w:rPr>
              <w:t xml:space="preserve"> шоссе, д.30)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 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Международная лаборатория динамических систем и приложений (Б. Печерская, 25/12, </w:t>
            </w:r>
            <w:proofErr w:type="spellStart"/>
            <w:r>
              <w:rPr>
                <w:sz w:val="16"/>
                <w:szCs w:val="16"/>
              </w:rPr>
              <w:t>Сормовское</w:t>
            </w:r>
            <w:proofErr w:type="spellEnd"/>
            <w:r>
              <w:rPr>
                <w:sz w:val="16"/>
                <w:szCs w:val="16"/>
              </w:rPr>
              <w:t xml:space="preserve"> шоссе, д.30)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150А(150-1А; 150-2А). Главный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НИУ ВШЭ-Нижний Новгород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151А(151-1А).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Рекомендации по улучшению условий труда: </w:t>
            </w:r>
            <w:r>
              <w:rPr>
                <w:sz w:val="16"/>
                <w:szCs w:val="16"/>
              </w:rPr>
              <w:lastRenderedPageBreak/>
              <w:t>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адаптации и развития персонала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 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информатизации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кадров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 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организации и сопровождению мероприятий (Костина, 2Б)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организации приема студентов в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 xml:space="preserve"> и магистратуру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связям с общественностью и маркетингу (Б. Печерская, 25/12, </w:t>
            </w:r>
            <w:proofErr w:type="spellStart"/>
            <w:r>
              <w:rPr>
                <w:sz w:val="16"/>
                <w:szCs w:val="16"/>
              </w:rPr>
              <w:t>Сормовское</w:t>
            </w:r>
            <w:proofErr w:type="spellEnd"/>
            <w:r>
              <w:rPr>
                <w:sz w:val="16"/>
                <w:szCs w:val="16"/>
              </w:rPr>
              <w:t xml:space="preserve"> шоссе, д.30)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159А(159-1А). Менеджер (по связям с общественностью)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профориентации, олимпиад и конкурсов (Костина, 2Б)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161А(161-1А; 161-2А).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сопровождения учебного процесса в </w:t>
            </w:r>
            <w:proofErr w:type="spellStart"/>
            <w:r>
              <w:rPr>
                <w:sz w:val="16"/>
                <w:szCs w:val="16"/>
              </w:rPr>
              <w:t>бакалавриате</w:t>
            </w:r>
            <w:proofErr w:type="spellEnd"/>
            <w:r>
              <w:rPr>
                <w:sz w:val="16"/>
                <w:szCs w:val="16"/>
              </w:rPr>
              <w:t xml:space="preserve"> и магистратуре по направлению "Юриспруденция" факультета права (</w:t>
            </w:r>
            <w:proofErr w:type="spellStart"/>
            <w:r>
              <w:rPr>
                <w:sz w:val="16"/>
                <w:szCs w:val="16"/>
              </w:rPr>
              <w:t>Сормовское</w:t>
            </w:r>
            <w:proofErr w:type="spellEnd"/>
            <w:r>
              <w:rPr>
                <w:sz w:val="16"/>
                <w:szCs w:val="16"/>
              </w:rPr>
              <w:t xml:space="preserve"> шоссе, д.30)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сопровождения учебного процесса в </w:t>
            </w:r>
            <w:proofErr w:type="spellStart"/>
            <w:r>
              <w:rPr>
                <w:sz w:val="16"/>
                <w:szCs w:val="16"/>
              </w:rPr>
              <w:t>бакалавриате</w:t>
            </w:r>
            <w:proofErr w:type="spellEnd"/>
            <w:r>
              <w:rPr>
                <w:sz w:val="16"/>
                <w:szCs w:val="16"/>
              </w:rPr>
              <w:t xml:space="preserve"> факультета гуманитарных наук (Львовская, 1В)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сопровождения учебного процесса очных программ </w:t>
            </w:r>
            <w:proofErr w:type="spellStart"/>
            <w:r>
              <w:rPr>
                <w:sz w:val="16"/>
                <w:szCs w:val="16"/>
              </w:rPr>
              <w:t>бакалавриата</w:t>
            </w:r>
            <w:proofErr w:type="spellEnd"/>
            <w:r>
              <w:rPr>
                <w:sz w:val="16"/>
                <w:szCs w:val="16"/>
              </w:rPr>
              <w:t xml:space="preserve"> и магистратуры (Родионова, 136)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165А(165-1А). 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166А(166-1А; 166-2А; 166-3А).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167А(167-1А).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сопровождения учебного процесса очных программ </w:t>
            </w:r>
            <w:proofErr w:type="spellStart"/>
            <w:r>
              <w:rPr>
                <w:sz w:val="16"/>
                <w:szCs w:val="16"/>
              </w:rPr>
              <w:t>бакалавриата</w:t>
            </w:r>
            <w:proofErr w:type="spellEnd"/>
            <w:r>
              <w:rPr>
                <w:sz w:val="16"/>
                <w:szCs w:val="16"/>
              </w:rPr>
              <w:t xml:space="preserve"> по направлениям "Менеджмент" и "Экономика" (Львовская, 1В)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168А(168-1А).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 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171А(171-1А).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социальной сферы (Львовская, 1В)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строительства и капитального ремонта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управления закупками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 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Планово-финансовый отдел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 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отдел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гуманитарных наук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 Мастер (учебный)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информатики, математики и компьютерных наук (Родионова, 136)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 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 менеджмента (Родионова, 136)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языка и мозга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 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отдел (Б. Печерская, 25/12)</w:t>
            </w: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 Юрисконсульт (1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  <w:tr w:rsidR="00447054">
        <w:trPr>
          <w:divId w:val="703600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 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улучшению условий труда: не требуются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54" w:rsidRDefault="004470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70BA" w:rsidRDefault="00447054" w:rsidP="00DB70BA">
      <w:r>
        <w:rPr>
          <w:rFonts w:eastAsia="Calibri"/>
          <w:b/>
          <w:sz w:val="28"/>
          <w:szCs w:val="28"/>
          <w:lang w:eastAsia="en-US"/>
        </w:rPr>
        <w:fldChar w:fldCharType="end"/>
      </w:r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447054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7054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7054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470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705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7054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470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lastRenderedPageBreak/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t>Степанова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(дата)</w:t>
            </w: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(дата)</w:t>
            </w: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  <w:r>
              <w:t>Шабанова Ж.Р.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054" w:rsidRPr="00447054" w:rsidRDefault="00447054" w:rsidP="009D6532">
            <w:pPr>
              <w:pStyle w:val="aa"/>
            </w:pPr>
          </w:p>
        </w:tc>
      </w:tr>
      <w:tr w:rsidR="00447054" w:rsidRPr="00447054" w:rsidTr="004470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7054" w:rsidRPr="00447054" w:rsidRDefault="00447054" w:rsidP="009D6532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47054" w:rsidTr="0044705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7054" w:rsidRDefault="00447054" w:rsidP="00C45714">
            <w:pPr>
              <w:pStyle w:val="aa"/>
            </w:pPr>
            <w:r w:rsidRPr="00447054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705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705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705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7054" w:rsidRDefault="00447054" w:rsidP="00C45714">
            <w:pPr>
              <w:pStyle w:val="aa"/>
            </w:pPr>
            <w:r w:rsidRPr="00447054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705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7054" w:rsidRDefault="00C45714" w:rsidP="00C45714">
            <w:pPr>
              <w:pStyle w:val="aa"/>
            </w:pPr>
          </w:p>
        </w:tc>
      </w:tr>
      <w:tr w:rsidR="00C45714" w:rsidRPr="00447054" w:rsidTr="0044705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47054" w:rsidRDefault="00447054" w:rsidP="00C45714">
            <w:pPr>
              <w:pStyle w:val="aa"/>
              <w:rPr>
                <w:b/>
                <w:vertAlign w:val="superscript"/>
              </w:rPr>
            </w:pPr>
            <w:r w:rsidRPr="004470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4705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47054" w:rsidRDefault="00447054" w:rsidP="00C45714">
            <w:pPr>
              <w:pStyle w:val="aa"/>
              <w:rPr>
                <w:b/>
                <w:vertAlign w:val="superscript"/>
              </w:rPr>
            </w:pPr>
            <w:r w:rsidRPr="004470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4705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47054" w:rsidRDefault="00447054" w:rsidP="00C45714">
            <w:pPr>
              <w:pStyle w:val="aa"/>
              <w:rPr>
                <w:b/>
                <w:vertAlign w:val="superscript"/>
              </w:rPr>
            </w:pPr>
            <w:r w:rsidRPr="004470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4705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47054" w:rsidRDefault="00447054" w:rsidP="00C45714">
            <w:pPr>
              <w:pStyle w:val="aa"/>
              <w:rPr>
                <w:vertAlign w:val="superscript"/>
              </w:rPr>
            </w:pPr>
            <w:r w:rsidRPr="0044705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CB" w:rsidRDefault="009804CB" w:rsidP="00447054">
      <w:r>
        <w:separator/>
      </w:r>
    </w:p>
  </w:endnote>
  <w:endnote w:type="continuationSeparator" w:id="0">
    <w:p w:rsidR="009804CB" w:rsidRDefault="009804CB" w:rsidP="004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CB" w:rsidRDefault="009804CB" w:rsidP="00447054">
      <w:r>
        <w:separator/>
      </w:r>
    </w:p>
  </w:footnote>
  <w:footnote w:type="continuationSeparator" w:id="0">
    <w:p w:rsidR="009804CB" w:rsidRDefault="009804CB" w:rsidP="0044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"/>
    <w:docVar w:name="doc_type" w:val="6"/>
    <w:docVar w:name="fill_date" w:val="       "/>
    <w:docVar w:name="org_guid" w:val="1B45A637DD2744FB8E9A5FA030EB8ABA"/>
    <w:docVar w:name="org_id" w:val="3"/>
    <w:docVar w:name="org_name" w:val="     "/>
    <w:docVar w:name="pers_guids" w:val="08F296E74EB54C4A83B65DEBF91EC268@076-378-118 95"/>
    <w:docVar w:name="pers_snils" w:val="08F296E74EB54C4A83B65DEBF91EC268@076-378-118 95"/>
    <w:docVar w:name="podr_id" w:val="org_3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v_docs" w:val="1"/>
  </w:docVars>
  <w:rsids>
    <w:rsidRoot w:val="0044705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4705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804CB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47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7054"/>
    <w:rPr>
      <w:sz w:val="24"/>
    </w:rPr>
  </w:style>
  <w:style w:type="paragraph" w:styleId="ad">
    <w:name w:val="footer"/>
    <w:basedOn w:val="a"/>
    <w:link w:val="ae"/>
    <w:rsid w:val="00447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70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47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7054"/>
    <w:rPr>
      <w:sz w:val="24"/>
    </w:rPr>
  </w:style>
  <w:style w:type="paragraph" w:styleId="ad">
    <w:name w:val="footer"/>
    <w:basedOn w:val="a"/>
    <w:link w:val="ae"/>
    <w:rsid w:val="00447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70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Клочкова Надежда Николаевна</dc:creator>
  <cp:lastModifiedBy>Клочкова Надежда Николаевна</cp:lastModifiedBy>
  <cp:revision>1</cp:revision>
  <dcterms:created xsi:type="dcterms:W3CDTF">2024-02-15T07:49:00Z</dcterms:created>
  <dcterms:modified xsi:type="dcterms:W3CDTF">2024-02-15T07:49:00Z</dcterms:modified>
</cp:coreProperties>
</file>