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DCB6" w14:textId="77777777" w:rsidR="008B44F3" w:rsidRPr="00324E95" w:rsidRDefault="008B44F3" w:rsidP="000E4CEB">
      <w:pPr>
        <w:pStyle w:val="3"/>
        <w:spacing w:line="360" w:lineRule="auto"/>
        <w:ind w:left="0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52ED1519" w14:textId="77777777" w:rsidR="008B44F3" w:rsidRPr="00324E95" w:rsidRDefault="008B44F3" w:rsidP="00C37238">
      <w:pPr>
        <w:pStyle w:val="3"/>
        <w:spacing w:line="360" w:lineRule="auto"/>
        <w:ind w:left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324E95">
        <w:rPr>
          <w:rFonts w:ascii="Times New Roman" w:hAnsi="Times New Roman"/>
          <w:b/>
          <w:bCs/>
          <w:caps/>
          <w:kern w:val="32"/>
          <w:sz w:val="24"/>
          <w:szCs w:val="24"/>
        </w:rPr>
        <w:t>Программа практики</w:t>
      </w:r>
    </w:p>
    <w:p w14:paraId="6C4F37E5" w14:textId="77777777" w:rsidR="00680F28" w:rsidRPr="00324E95" w:rsidRDefault="00680F28" w:rsidP="00C37238">
      <w:pPr>
        <w:spacing w:line="360" w:lineRule="auto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324E95">
        <w:rPr>
          <w:rFonts w:ascii="Times New Roman" w:hAnsi="Times New Roman"/>
          <w:b/>
          <w:bCs/>
          <w:caps/>
          <w:kern w:val="32"/>
          <w:sz w:val="24"/>
          <w:szCs w:val="24"/>
        </w:rPr>
        <w:t>оСНОВНАЯ Образовательная программа ВЫСШЕГО ОБРАЗОВАНИЯ – ПРОГРАММА</w:t>
      </w:r>
      <w:r w:rsidRPr="00324E95">
        <w:rPr>
          <w:rFonts w:ascii="Times New Roman" w:hAnsi="Times New Roman"/>
          <w:b/>
          <w:bCs/>
          <w:caps/>
          <w:color w:val="FF0000"/>
          <w:kern w:val="32"/>
          <w:sz w:val="24"/>
          <w:szCs w:val="24"/>
        </w:rPr>
        <w:t xml:space="preserve"> </w:t>
      </w:r>
      <w:r w:rsidRPr="00324E95">
        <w:rPr>
          <w:rFonts w:ascii="Times New Roman" w:hAnsi="Times New Roman"/>
          <w:b/>
          <w:bCs/>
          <w:caps/>
          <w:kern w:val="32"/>
          <w:sz w:val="24"/>
          <w:szCs w:val="24"/>
        </w:rPr>
        <w:t>БАКАЛАВРИАТА</w:t>
      </w:r>
    </w:p>
    <w:p w14:paraId="362047E6" w14:textId="2E918BEE" w:rsidR="00680F28" w:rsidRPr="00324E95" w:rsidRDefault="00A20242" w:rsidP="002D307D">
      <w:pPr>
        <w:spacing w:line="240" w:lineRule="auto"/>
        <w:jc w:val="center"/>
        <w:rPr>
          <w:rFonts w:ascii="Times New Roman" w:hAnsi="Times New Roman"/>
          <w:b/>
          <w:bCs/>
          <w:i/>
          <w:caps/>
          <w:kern w:val="32"/>
          <w:sz w:val="24"/>
          <w:szCs w:val="24"/>
        </w:rPr>
      </w:pPr>
      <w:r w:rsidRPr="00324E95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>4</w:t>
      </w:r>
      <w:r w:rsidR="002714BD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>5</w:t>
      </w:r>
      <w:r w:rsidRPr="00324E95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 xml:space="preserve">.03.01 </w:t>
      </w:r>
      <w:r w:rsidR="002714BD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>Филология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7"/>
        <w:gridCol w:w="4783"/>
      </w:tblGrid>
      <w:tr w:rsidR="008B44F3" w:rsidRPr="002714BD" w14:paraId="4F0EC7D2" w14:textId="77777777" w:rsidTr="00AF2C17">
        <w:tc>
          <w:tcPr>
            <w:tcW w:w="4788" w:type="dxa"/>
          </w:tcPr>
          <w:p w14:paraId="0F731833" w14:textId="77777777" w:rsidR="008B44F3" w:rsidRPr="00324E95" w:rsidRDefault="008B44F3" w:rsidP="002D30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14:paraId="4D74279B" w14:textId="77777777" w:rsidR="008B44F3" w:rsidRPr="002D307D" w:rsidRDefault="008B44F3" w:rsidP="002D307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07D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14:paraId="7C203F4B" w14:textId="77777777" w:rsidR="008B44F3" w:rsidRPr="002D307D" w:rsidRDefault="008B44F3" w:rsidP="002D307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07D">
              <w:rPr>
                <w:rFonts w:ascii="Times New Roman" w:hAnsi="Times New Roman"/>
                <w:sz w:val="24"/>
                <w:szCs w:val="24"/>
              </w:rPr>
              <w:t xml:space="preserve">Академическим советом ООП </w:t>
            </w:r>
          </w:p>
          <w:p w14:paraId="7C292637" w14:textId="69115DD4" w:rsidR="008B44F3" w:rsidRPr="002D307D" w:rsidRDefault="008B44F3" w:rsidP="002D307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07D">
              <w:rPr>
                <w:rFonts w:ascii="Times New Roman" w:hAnsi="Times New Roman"/>
                <w:sz w:val="24"/>
                <w:szCs w:val="24"/>
              </w:rPr>
              <w:t xml:space="preserve">Протокол №  </w:t>
            </w:r>
            <w:r w:rsidR="00A20242" w:rsidRPr="002D307D">
              <w:rPr>
                <w:rFonts w:ascii="Times New Roman" w:hAnsi="Times New Roman"/>
                <w:sz w:val="24"/>
                <w:szCs w:val="24"/>
              </w:rPr>
              <w:t>1</w:t>
            </w:r>
            <w:r w:rsidRPr="002D307D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2D307D" w:rsidRPr="002D307D">
              <w:rPr>
                <w:rFonts w:ascii="Times New Roman" w:hAnsi="Times New Roman"/>
                <w:sz w:val="24"/>
                <w:szCs w:val="24"/>
              </w:rPr>
              <w:t>2</w:t>
            </w:r>
            <w:r w:rsidR="00AD30D6">
              <w:rPr>
                <w:rFonts w:ascii="Times New Roman" w:hAnsi="Times New Roman"/>
                <w:sz w:val="24"/>
                <w:szCs w:val="24"/>
              </w:rPr>
              <w:t>7</w:t>
            </w:r>
            <w:r w:rsidRPr="002D307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20242" w:rsidRPr="002D307D">
              <w:rPr>
                <w:rFonts w:ascii="Times New Roman" w:hAnsi="Times New Roman"/>
                <w:sz w:val="24"/>
                <w:szCs w:val="24"/>
              </w:rPr>
              <w:t>0</w:t>
            </w:r>
            <w:r w:rsidR="002D307D" w:rsidRPr="002D307D">
              <w:rPr>
                <w:rFonts w:ascii="Times New Roman" w:hAnsi="Times New Roman"/>
                <w:sz w:val="24"/>
                <w:szCs w:val="24"/>
              </w:rPr>
              <w:t>8</w:t>
            </w:r>
            <w:r w:rsidRPr="002D307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D307D" w:rsidRPr="002D307D">
              <w:rPr>
                <w:rFonts w:ascii="Times New Roman" w:hAnsi="Times New Roman"/>
                <w:sz w:val="24"/>
                <w:szCs w:val="24"/>
              </w:rPr>
              <w:t>2</w:t>
            </w:r>
            <w:r w:rsidR="00AD30D6">
              <w:rPr>
                <w:rFonts w:ascii="Times New Roman" w:hAnsi="Times New Roman"/>
                <w:sz w:val="24"/>
                <w:szCs w:val="24"/>
              </w:rPr>
              <w:t>5</w:t>
            </w:r>
            <w:r w:rsidRPr="002D307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51AC037E" w14:textId="77777777" w:rsidR="008B44F3" w:rsidRPr="002714BD" w:rsidRDefault="008B44F3" w:rsidP="002D30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0514B555" w14:textId="77777777" w:rsidR="008B44F3" w:rsidRPr="00324E95" w:rsidRDefault="008B44F3" w:rsidP="002D307D">
      <w:pPr>
        <w:spacing w:line="240" w:lineRule="auto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7055"/>
      </w:tblGrid>
      <w:tr w:rsidR="008B44F3" w:rsidRPr="00324E95" w14:paraId="3AF099D3" w14:textId="77777777" w:rsidTr="00AD30D6">
        <w:tc>
          <w:tcPr>
            <w:tcW w:w="2296" w:type="dxa"/>
          </w:tcPr>
          <w:p w14:paraId="067D42E4" w14:textId="77777777" w:rsidR="008B44F3" w:rsidRPr="00324E95" w:rsidRDefault="008B44F3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7055" w:type="dxa"/>
          </w:tcPr>
          <w:p w14:paraId="0E7BE379" w14:textId="60429BC5" w:rsidR="008B44F3" w:rsidRDefault="002714BD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Гельфонд Мария Марковна</w:t>
            </w:r>
            <w:r w:rsidR="00EF4DB5">
              <w:rPr>
                <w:rFonts w:ascii="Times New Roman" w:eastAsia="Calibri" w:hAnsi="Times New Roman"/>
                <w:sz w:val="24"/>
                <w:szCs w:val="24"/>
              </w:rPr>
              <w:t xml:space="preserve">, доцент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департамента литературы и межкультурной коммуникации</w:t>
            </w:r>
          </w:p>
          <w:p w14:paraId="41D246BD" w14:textId="77777777" w:rsidR="00EF4DB5" w:rsidRPr="00324E95" w:rsidRDefault="00EF4DB5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44F3" w:rsidRPr="00324E95" w14:paraId="2F656E47" w14:textId="77777777" w:rsidTr="00AD30D6">
        <w:tc>
          <w:tcPr>
            <w:tcW w:w="2296" w:type="dxa"/>
          </w:tcPr>
          <w:p w14:paraId="3B4A1356" w14:textId="77777777" w:rsidR="008B44F3" w:rsidRPr="00324E95" w:rsidRDefault="008B44F3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 xml:space="preserve">Объем практики в з.е., кредитах </w:t>
            </w:r>
          </w:p>
        </w:tc>
        <w:tc>
          <w:tcPr>
            <w:tcW w:w="7055" w:type="dxa"/>
          </w:tcPr>
          <w:p w14:paraId="23D4A25C" w14:textId="3604FA33" w:rsidR="008B44F3" w:rsidRPr="00324E95" w:rsidRDefault="002714BD" w:rsidP="002D307D">
            <w:pPr>
              <w:spacing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з.е</w:t>
            </w:r>
            <w:proofErr w:type="spellEnd"/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</w:tc>
      </w:tr>
      <w:tr w:rsidR="008B44F3" w:rsidRPr="00324E95" w14:paraId="0BCD459A" w14:textId="77777777" w:rsidTr="00AD30D6">
        <w:tc>
          <w:tcPr>
            <w:tcW w:w="2296" w:type="dxa"/>
          </w:tcPr>
          <w:p w14:paraId="61445EE0" w14:textId="77777777" w:rsidR="008B44F3" w:rsidRPr="00324E95" w:rsidRDefault="008B44F3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>Продолжительность практики в академических часах, в т.ч. объем контактной работы в час, или продолжительность практики в неделях</w:t>
            </w:r>
          </w:p>
        </w:tc>
        <w:tc>
          <w:tcPr>
            <w:tcW w:w="7055" w:type="dxa"/>
          </w:tcPr>
          <w:p w14:paraId="16F8A359" w14:textId="6CAE8F05" w:rsidR="008B44F3" w:rsidRPr="00324E95" w:rsidRDefault="002714BD" w:rsidP="002D307D">
            <w:pPr>
              <w:spacing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190</w:t>
            </w:r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ак.час</w:t>
            </w:r>
            <w:r w:rsidR="00324E95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ов</w:t>
            </w:r>
            <w:proofErr w:type="spellEnd"/>
            <w:r w:rsidR="00EB5AB1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в т.ч.</w:t>
            </w:r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2</w:t>
            </w:r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часа контактной работы</w:t>
            </w:r>
          </w:p>
          <w:p w14:paraId="5B9F5D5B" w14:textId="77777777" w:rsidR="00C2318D" w:rsidRPr="00324E95" w:rsidRDefault="00C2318D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44F3" w:rsidRPr="00324E95" w14:paraId="472C0848" w14:textId="77777777" w:rsidTr="00AD30D6">
        <w:tc>
          <w:tcPr>
            <w:tcW w:w="2296" w:type="dxa"/>
          </w:tcPr>
          <w:p w14:paraId="5CF3DABE" w14:textId="77777777" w:rsidR="008B44F3" w:rsidRPr="00324E95" w:rsidRDefault="008B44F3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7055" w:type="dxa"/>
          </w:tcPr>
          <w:p w14:paraId="121B94E6" w14:textId="5B620446" w:rsidR="008B44F3" w:rsidRPr="00324E95" w:rsidRDefault="002714BD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B44F3" w:rsidRPr="00324E95" w14:paraId="47D4BB3D" w14:textId="77777777" w:rsidTr="00AD30D6">
        <w:tc>
          <w:tcPr>
            <w:tcW w:w="2296" w:type="dxa"/>
          </w:tcPr>
          <w:p w14:paraId="7F468BFE" w14:textId="77777777" w:rsidR="008B44F3" w:rsidRPr="00324E95" w:rsidRDefault="008B44F3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7055" w:type="dxa"/>
          </w:tcPr>
          <w:p w14:paraId="5075874F" w14:textId="77777777" w:rsidR="008B44F3" w:rsidRPr="00324E95" w:rsidRDefault="00EF4DB5" w:rsidP="002D307D">
            <w:pPr>
              <w:spacing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роизводственная</w:t>
            </w:r>
          </w:p>
        </w:tc>
      </w:tr>
      <w:tr w:rsidR="008B44F3" w:rsidRPr="00324E95" w14:paraId="6D65747B" w14:textId="77777777" w:rsidTr="00AD30D6">
        <w:tc>
          <w:tcPr>
            <w:tcW w:w="2296" w:type="dxa"/>
          </w:tcPr>
          <w:p w14:paraId="471FEF52" w14:textId="77777777" w:rsidR="008B44F3" w:rsidRPr="00324E95" w:rsidRDefault="008B44F3" w:rsidP="002D307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>Тип практики</w:t>
            </w:r>
          </w:p>
        </w:tc>
        <w:tc>
          <w:tcPr>
            <w:tcW w:w="7055" w:type="dxa"/>
          </w:tcPr>
          <w:p w14:paraId="2F2D06AA" w14:textId="775E7C27" w:rsidR="008B44F3" w:rsidRPr="00324E95" w:rsidRDefault="002D125B" w:rsidP="002D307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 w:rsidR="002714BD">
              <w:rPr>
                <w:rFonts w:ascii="Times New Roman" w:eastAsia="Calibri" w:hAnsi="Times New Roman"/>
                <w:i/>
                <w:sz w:val="24"/>
                <w:szCs w:val="24"/>
              </w:rPr>
              <w:t>едагогическая</w:t>
            </w:r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2A6A231" w14:textId="77777777" w:rsidR="00AD30D6" w:rsidRDefault="00AD30D6" w:rsidP="00256A0B">
      <w:pPr>
        <w:pStyle w:val="10"/>
      </w:pPr>
    </w:p>
    <w:p w14:paraId="72C70E18" w14:textId="77777777" w:rsidR="00AD30D6" w:rsidRDefault="00AD30D6" w:rsidP="00256A0B">
      <w:pPr>
        <w:pStyle w:val="10"/>
      </w:pPr>
    </w:p>
    <w:p w14:paraId="6887B206" w14:textId="77777777" w:rsidR="00AD30D6" w:rsidRDefault="00AD30D6" w:rsidP="00256A0B">
      <w:pPr>
        <w:pStyle w:val="10"/>
      </w:pPr>
    </w:p>
    <w:p w14:paraId="08C8F042" w14:textId="77777777" w:rsidR="00AD30D6" w:rsidRDefault="00AD30D6" w:rsidP="00256A0B">
      <w:pPr>
        <w:pStyle w:val="10"/>
      </w:pPr>
    </w:p>
    <w:p w14:paraId="1D6F0AC5" w14:textId="77777777" w:rsidR="00AD30D6" w:rsidRDefault="00AD30D6" w:rsidP="00256A0B">
      <w:pPr>
        <w:pStyle w:val="10"/>
      </w:pPr>
    </w:p>
    <w:p w14:paraId="4C5D504B" w14:textId="77777777" w:rsidR="00AD30D6" w:rsidRDefault="00AD30D6" w:rsidP="00256A0B">
      <w:pPr>
        <w:pStyle w:val="10"/>
      </w:pPr>
    </w:p>
    <w:p w14:paraId="11E14DE6" w14:textId="77777777" w:rsidR="00AD30D6" w:rsidRDefault="00AD30D6" w:rsidP="00256A0B">
      <w:pPr>
        <w:pStyle w:val="10"/>
      </w:pPr>
    </w:p>
    <w:p w14:paraId="4CE40901" w14:textId="77777777" w:rsidR="00AD30D6" w:rsidRDefault="00AD30D6" w:rsidP="00256A0B">
      <w:pPr>
        <w:pStyle w:val="10"/>
      </w:pPr>
    </w:p>
    <w:p w14:paraId="4B5E6601" w14:textId="77777777" w:rsidR="00AD30D6" w:rsidRDefault="00AD30D6" w:rsidP="00256A0B">
      <w:pPr>
        <w:pStyle w:val="10"/>
      </w:pPr>
    </w:p>
    <w:p w14:paraId="6D4596D6" w14:textId="633A370A" w:rsidR="00AD30D6" w:rsidRPr="00AD30D6" w:rsidRDefault="00AD30D6" w:rsidP="00256A0B">
      <w:pPr>
        <w:pStyle w:val="10"/>
      </w:pPr>
      <w:r w:rsidRPr="00AD30D6">
        <w:t>Содержание</w:t>
      </w:r>
    </w:p>
    <w:p w14:paraId="21B882C2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Общие положения</w:t>
      </w:r>
    </w:p>
    <w:p w14:paraId="3E7D1F6C" w14:textId="084E6B7A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Цель и задачи практики</w:t>
      </w:r>
    </w:p>
    <w:p w14:paraId="612B4EFE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Место практики в структуре ОП</w:t>
      </w:r>
    </w:p>
    <w:p w14:paraId="55826188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Способ и форма прохождения практики</w:t>
      </w:r>
    </w:p>
    <w:p w14:paraId="05E47088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Планируемые результаты обучения</w:t>
      </w:r>
    </w:p>
    <w:p w14:paraId="27BDC7E2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Формы отчетности по практике</w:t>
      </w:r>
    </w:p>
    <w:p w14:paraId="36A9DE9A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Оценивание практики</w:t>
      </w:r>
    </w:p>
    <w:p w14:paraId="2DCD87F2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Перечень ресурсов НИУ ВШЭ, необходимых для успешного прохождения практики</w:t>
      </w:r>
    </w:p>
    <w:p w14:paraId="40E52C20" w14:textId="77777777" w:rsidR="00AD30D6" w:rsidRPr="00AD30D6" w:rsidRDefault="00AD30D6" w:rsidP="00AD30D6">
      <w:pPr>
        <w:pStyle w:val="a5"/>
        <w:numPr>
          <w:ilvl w:val="3"/>
          <w:numId w:val="31"/>
        </w:num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AD30D6">
        <w:rPr>
          <w:rFonts w:asciiTheme="majorBidi" w:hAnsiTheme="majorBidi" w:cstheme="majorBidi"/>
          <w:b/>
          <w:bCs/>
          <w:sz w:val="28"/>
          <w:szCs w:val="28"/>
        </w:rPr>
        <w:t>Приложение</w:t>
      </w:r>
    </w:p>
    <w:p w14:paraId="683292E2" w14:textId="77777777" w:rsidR="00C37238" w:rsidRDefault="00C37238" w:rsidP="002D307D">
      <w:pPr>
        <w:spacing w:after="160" w:line="240" w:lineRule="auto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0D083CBC" w14:textId="77777777" w:rsidR="00AD30D6" w:rsidRPr="00AD30D6" w:rsidRDefault="00AD30D6" w:rsidP="00256A0B">
      <w:pPr>
        <w:pStyle w:val="1"/>
        <w:numPr>
          <w:ilvl w:val="0"/>
          <w:numId w:val="32"/>
        </w:numPr>
      </w:pPr>
      <w:r w:rsidRPr="00AD30D6">
        <w:t xml:space="preserve">Общие положения. </w:t>
      </w:r>
    </w:p>
    <w:p w14:paraId="054ADC14" w14:textId="499CEF5F" w:rsidR="00324E95" w:rsidRPr="00AD30D6" w:rsidRDefault="00AD30D6" w:rsidP="002D307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0D6">
        <w:rPr>
          <w:rFonts w:ascii="Times New Roman" w:hAnsi="Times New Roman"/>
          <w:sz w:val="28"/>
          <w:szCs w:val="28"/>
        </w:rPr>
        <w:t>П</w:t>
      </w:r>
      <w:r w:rsidR="002714BD" w:rsidRPr="00AD30D6">
        <w:rPr>
          <w:rFonts w:ascii="Times New Roman" w:hAnsi="Times New Roman"/>
          <w:sz w:val="28"/>
          <w:szCs w:val="28"/>
        </w:rPr>
        <w:t>едагогическая</w:t>
      </w:r>
      <w:r w:rsidR="00324E95" w:rsidRPr="00AD30D6">
        <w:rPr>
          <w:rFonts w:ascii="Times New Roman" w:hAnsi="Times New Roman"/>
          <w:sz w:val="28"/>
          <w:szCs w:val="28"/>
        </w:rPr>
        <w:t xml:space="preserve"> практика студентов является составной частью образовательной программы высшего </w:t>
      </w:r>
      <w:r w:rsidR="002714BD" w:rsidRPr="00AD30D6">
        <w:rPr>
          <w:rFonts w:ascii="Times New Roman" w:hAnsi="Times New Roman"/>
          <w:sz w:val="28"/>
          <w:szCs w:val="28"/>
        </w:rPr>
        <w:t>филологического</w:t>
      </w:r>
      <w:r w:rsidR="00324E95" w:rsidRPr="00AD30D6">
        <w:rPr>
          <w:rFonts w:ascii="Times New Roman" w:hAnsi="Times New Roman"/>
          <w:sz w:val="28"/>
          <w:szCs w:val="28"/>
        </w:rPr>
        <w:t xml:space="preserve"> образования и проводится в соответствии с утвержденными учебным планом и графиком учебного процесса. </w:t>
      </w:r>
      <w:r>
        <w:rPr>
          <w:rFonts w:ascii="Times New Roman" w:hAnsi="Times New Roman"/>
          <w:sz w:val="28"/>
          <w:szCs w:val="28"/>
        </w:rPr>
        <w:t xml:space="preserve">Педагогическая </w:t>
      </w:r>
      <w:r w:rsidRPr="00AD30D6">
        <w:rPr>
          <w:rFonts w:asciiTheme="majorBidi" w:hAnsiTheme="majorBidi" w:cstheme="majorBidi"/>
          <w:sz w:val="28"/>
          <w:szCs w:val="28"/>
        </w:rPr>
        <w:t xml:space="preserve">практика включена в учебный план </w:t>
      </w:r>
      <w:r>
        <w:rPr>
          <w:rFonts w:asciiTheme="majorBidi" w:hAnsiTheme="majorBidi" w:cstheme="majorBidi"/>
          <w:sz w:val="28"/>
          <w:szCs w:val="28"/>
        </w:rPr>
        <w:t>третьего</w:t>
      </w:r>
      <w:r w:rsidRPr="00AD30D6">
        <w:rPr>
          <w:rFonts w:asciiTheme="majorBidi" w:hAnsiTheme="majorBidi" w:cstheme="majorBidi"/>
          <w:sz w:val="28"/>
          <w:szCs w:val="28"/>
        </w:rPr>
        <w:t xml:space="preserve"> курса и по преимуществу проводится в </w:t>
      </w:r>
      <w:r>
        <w:rPr>
          <w:rFonts w:asciiTheme="majorBidi" w:hAnsiTheme="majorBidi" w:cstheme="majorBidi"/>
          <w:sz w:val="28"/>
          <w:szCs w:val="28"/>
        </w:rPr>
        <w:t xml:space="preserve">рамках образовательных программы НИУ ВШЭ, ориентированных на школьников и абитуриентов, но может проводиться и в сторонних организациях образовательной или просветительской направленности. </w:t>
      </w:r>
      <w:r w:rsidRPr="00AD30D6">
        <w:rPr>
          <w:rFonts w:asciiTheme="majorBidi" w:hAnsiTheme="majorBidi" w:cstheme="majorBidi"/>
          <w:sz w:val="28"/>
          <w:szCs w:val="28"/>
        </w:rPr>
        <w:t xml:space="preserve">Является возможным ее проведение в рамках программы «Учебный ассистент» или при организации и реализации разного рода просветительских программ и мероприятий в НИУ ВШЭ. Принципиально важной при выборе места прохождения практики является </w:t>
      </w:r>
      <w:r w:rsidR="00767B17">
        <w:rPr>
          <w:rFonts w:asciiTheme="majorBidi" w:hAnsiTheme="majorBidi" w:cstheme="majorBidi"/>
          <w:sz w:val="28"/>
          <w:szCs w:val="28"/>
        </w:rPr>
        <w:t xml:space="preserve">педагогическая или просветительская направленность деятельности студента. Окончательное </w:t>
      </w:r>
      <w:r w:rsidRPr="00AD30D6">
        <w:rPr>
          <w:rFonts w:asciiTheme="majorBidi" w:hAnsiTheme="majorBidi" w:cstheme="majorBidi"/>
          <w:sz w:val="28"/>
          <w:szCs w:val="28"/>
        </w:rPr>
        <w:t>решение о месте прохождения практики конкретным студентом принимается руководителями практики от НИУ ВШЭ и/или академическим руководителем программы</w:t>
      </w:r>
    </w:p>
    <w:p w14:paraId="4E6AB3D7" w14:textId="77777777" w:rsidR="00767B17" w:rsidRDefault="00767B17" w:rsidP="00590AC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D0DB545" w14:textId="07A3992C" w:rsidR="00590ACA" w:rsidRPr="00767B17" w:rsidRDefault="00324E95" w:rsidP="00767B17">
      <w:pPr>
        <w:pStyle w:val="a5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67B17">
        <w:rPr>
          <w:rFonts w:ascii="Times New Roman" w:hAnsi="Times New Roman"/>
          <w:b/>
          <w:sz w:val="28"/>
          <w:szCs w:val="28"/>
        </w:rPr>
        <w:t>Цел</w:t>
      </w:r>
      <w:r w:rsidR="00AA2CFF" w:rsidRPr="00767B17">
        <w:rPr>
          <w:rFonts w:ascii="Times New Roman" w:hAnsi="Times New Roman"/>
          <w:b/>
          <w:sz w:val="28"/>
          <w:szCs w:val="28"/>
        </w:rPr>
        <w:t>ь</w:t>
      </w:r>
      <w:r w:rsidR="00767B17" w:rsidRPr="00767B17">
        <w:rPr>
          <w:rFonts w:ascii="Times New Roman" w:hAnsi="Times New Roman"/>
          <w:b/>
          <w:sz w:val="28"/>
          <w:szCs w:val="28"/>
        </w:rPr>
        <w:t xml:space="preserve"> и задачи практики</w:t>
      </w:r>
      <w:r w:rsidRPr="00767B17">
        <w:rPr>
          <w:rFonts w:ascii="Times New Roman" w:hAnsi="Times New Roman"/>
          <w:b/>
          <w:sz w:val="28"/>
          <w:szCs w:val="28"/>
        </w:rPr>
        <w:t>.</w:t>
      </w:r>
      <w:r w:rsidRPr="00767B17">
        <w:rPr>
          <w:rFonts w:ascii="Times New Roman" w:hAnsi="Times New Roman"/>
          <w:sz w:val="28"/>
          <w:szCs w:val="28"/>
        </w:rPr>
        <w:t xml:space="preserve"> </w:t>
      </w:r>
      <w:r w:rsidR="00767B17" w:rsidRPr="00767B17">
        <w:rPr>
          <w:rFonts w:ascii="Times New Roman" w:hAnsi="Times New Roman"/>
          <w:sz w:val="28"/>
          <w:szCs w:val="28"/>
        </w:rPr>
        <w:t>П</w:t>
      </w:r>
      <w:r w:rsidR="00AD30D6" w:rsidRPr="00767B17">
        <w:rPr>
          <w:rFonts w:ascii="Times New Roman" w:hAnsi="Times New Roman"/>
          <w:sz w:val="28"/>
          <w:szCs w:val="28"/>
        </w:rPr>
        <w:t>едагогическая</w:t>
      </w:r>
      <w:r w:rsidR="00D81BEF" w:rsidRPr="00767B17">
        <w:rPr>
          <w:rFonts w:ascii="Times New Roman" w:hAnsi="Times New Roman"/>
          <w:sz w:val="28"/>
          <w:szCs w:val="28"/>
        </w:rPr>
        <w:t xml:space="preserve"> </w:t>
      </w:r>
      <w:r w:rsidRPr="00767B17">
        <w:rPr>
          <w:rFonts w:ascii="Times New Roman" w:hAnsi="Times New Roman"/>
          <w:sz w:val="28"/>
          <w:szCs w:val="28"/>
        </w:rPr>
        <w:t>практика способствует нацелена на закрепление и углубление теоретических знаний, полученных в процессе обучения, приобретение необходимых практических умений и навыков работы в соответствии с выбранным направлением профессиональной подготовки.</w:t>
      </w:r>
      <w:r w:rsidR="00590ACA" w:rsidRPr="00767B17">
        <w:rPr>
          <w:rFonts w:ascii="Times New Roman" w:hAnsi="Times New Roman"/>
          <w:sz w:val="28"/>
          <w:szCs w:val="28"/>
        </w:rPr>
        <w:t xml:space="preserve"> Целью освоения дисциплины является формирование у студентов-филологов профессиональных компетенций в педагогической деятельности, а именно проведение учебных занятий и внеклассной работы по литературе, русскому и иностранным языкам, подготовка учебно-методических материалов для  проведения занятий и внеклассных мероприятий  на основе существующих методик, </w:t>
      </w:r>
      <w:r w:rsidR="00590ACA" w:rsidRPr="00767B17">
        <w:rPr>
          <w:rFonts w:ascii="Times New Roman" w:hAnsi="Times New Roman"/>
          <w:sz w:val="28"/>
          <w:szCs w:val="28"/>
        </w:rPr>
        <w:lastRenderedPageBreak/>
        <w:t>распространение и популяризация филологических знаний. В задачи практики входит приобретение навыков, связанных с преподаванием литературы, русского и иностранного языков , а также разработка проектов, связанных с креативной деятельностью учащихся в рамках кружков детского творчества (создание сценариев литературных игр, литературно-драматических и поэтических фестивалей и т.п.). В рамках практики студенты знакомятся с основными принципами современной педагогической работы, теоретическими положениями и практическими рекомендациями.</w:t>
      </w:r>
    </w:p>
    <w:p w14:paraId="01EFE087" w14:textId="000F0554" w:rsidR="00590ACA" w:rsidRPr="00767B17" w:rsidRDefault="00590ACA" w:rsidP="00767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B17">
        <w:rPr>
          <w:rFonts w:ascii="Times New Roman" w:hAnsi="Times New Roman"/>
          <w:sz w:val="28"/>
          <w:szCs w:val="28"/>
        </w:rPr>
        <w:t>Проведение Педагогической практики может осуществляться как в НИУ ВШЭ – Нижний Новгород (учебное ассистирование, работа в Центре довузовской подготовки</w:t>
      </w:r>
      <w:r w:rsidR="00AD30D6" w:rsidRPr="00767B17">
        <w:rPr>
          <w:rFonts w:ascii="Times New Roman" w:hAnsi="Times New Roman"/>
          <w:sz w:val="28"/>
          <w:szCs w:val="28"/>
        </w:rPr>
        <w:t xml:space="preserve"> или Отделе по организации олимпиад и конкурсов</w:t>
      </w:r>
      <w:r w:rsidRPr="00767B17">
        <w:rPr>
          <w:rFonts w:ascii="Times New Roman" w:hAnsi="Times New Roman"/>
          <w:sz w:val="28"/>
          <w:szCs w:val="28"/>
        </w:rPr>
        <w:t>, подготовка, проведение и помощь в проверке олимпиад, проведение мероприятий с абитуриентами, работа со школьниками в рамках проектов «Академия младших школьников», «Белая ворона», «</w:t>
      </w:r>
      <w:r w:rsidRPr="00767B17">
        <w:rPr>
          <w:rFonts w:ascii="Times New Roman" w:hAnsi="Times New Roman"/>
          <w:sz w:val="28"/>
          <w:szCs w:val="28"/>
          <w:lang w:val="en-US"/>
        </w:rPr>
        <w:t>I</w:t>
      </w:r>
      <w:r w:rsidRPr="00767B17">
        <w:rPr>
          <w:rFonts w:ascii="Times New Roman" w:hAnsi="Times New Roman"/>
          <w:sz w:val="28"/>
          <w:szCs w:val="28"/>
        </w:rPr>
        <w:t xml:space="preserve">-Вышка», «ФиЛин», «Совенок» и других), так и в школах, гимназиях, лицеях, языковых школах и учебных центрах Нижнего Новгорода. Обязательным условием является непосредственное участие студента в преподавании литературы, русского языка </w:t>
      </w:r>
      <w:r w:rsidR="00AD30D6" w:rsidRPr="00767B17">
        <w:rPr>
          <w:rFonts w:ascii="Times New Roman" w:hAnsi="Times New Roman"/>
          <w:sz w:val="28"/>
          <w:szCs w:val="28"/>
        </w:rPr>
        <w:t>,</w:t>
      </w:r>
      <w:r w:rsidRPr="00767B17">
        <w:rPr>
          <w:rFonts w:ascii="Times New Roman" w:hAnsi="Times New Roman"/>
          <w:sz w:val="28"/>
          <w:szCs w:val="28"/>
        </w:rPr>
        <w:t xml:space="preserve"> иностранных языков </w:t>
      </w:r>
      <w:r w:rsidR="00AD30D6" w:rsidRPr="00767B17">
        <w:rPr>
          <w:rFonts w:ascii="Times New Roman" w:hAnsi="Times New Roman"/>
          <w:sz w:val="28"/>
          <w:szCs w:val="28"/>
        </w:rPr>
        <w:t xml:space="preserve">или смежных дисциплин </w:t>
      </w:r>
      <w:r w:rsidRPr="00767B17">
        <w:rPr>
          <w:rFonts w:ascii="Times New Roman" w:hAnsi="Times New Roman"/>
          <w:sz w:val="28"/>
          <w:szCs w:val="28"/>
        </w:rPr>
        <w:t xml:space="preserve">(выбор в рамках этих дисциплин осуществляется по взаимной договоренности студента и работодателя).  </w:t>
      </w:r>
    </w:p>
    <w:p w14:paraId="19E99D18" w14:textId="0AB6A27C" w:rsidR="00590ACA" w:rsidRPr="00767B17" w:rsidRDefault="00590ACA" w:rsidP="00590ACA">
      <w:pPr>
        <w:spacing w:after="0" w:line="234" w:lineRule="auto"/>
        <w:ind w:right="40" w:firstLine="567"/>
        <w:jc w:val="both"/>
        <w:rPr>
          <w:rFonts w:ascii="Times New Roman" w:hAnsi="Times New Roman"/>
          <w:sz w:val="28"/>
          <w:szCs w:val="28"/>
        </w:rPr>
      </w:pPr>
      <w:r w:rsidRPr="00767B17">
        <w:rPr>
          <w:rFonts w:ascii="Times New Roman" w:hAnsi="Times New Roman"/>
          <w:sz w:val="28"/>
          <w:szCs w:val="28"/>
        </w:rPr>
        <w:t>В результате освоения Педагогической практики студент должен:</w:t>
      </w:r>
    </w:p>
    <w:p w14:paraId="323C6FCC" w14:textId="77777777" w:rsidR="00590ACA" w:rsidRPr="00767B17" w:rsidRDefault="00590ACA" w:rsidP="00590ACA">
      <w:pPr>
        <w:spacing w:after="0" w:line="12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99A2ED" w14:textId="77777777" w:rsidR="00590ACA" w:rsidRDefault="00590ACA" w:rsidP="00590ACA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67B17">
        <w:rPr>
          <w:rFonts w:ascii="Times New Roman" w:hAnsi="Times New Roman"/>
          <w:b/>
          <w:bCs/>
          <w:sz w:val="28"/>
          <w:szCs w:val="28"/>
        </w:rPr>
        <w:t>знать:</w:t>
      </w:r>
    </w:p>
    <w:p w14:paraId="480C3251" w14:textId="3FFE55A4" w:rsidR="00590ACA" w:rsidRPr="00767B17" w:rsidRDefault="00590ACA" w:rsidP="00767B17">
      <w:pPr>
        <w:pStyle w:val="a5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67B17">
        <w:rPr>
          <w:rFonts w:ascii="Times New Roman" w:eastAsia="Calibri" w:hAnsi="Times New Roman"/>
          <w:color w:val="000000"/>
          <w:sz w:val="28"/>
          <w:szCs w:val="28"/>
        </w:rPr>
        <w:t xml:space="preserve">литературу и языки в рамках преподаваемых дисциплин, </w:t>
      </w:r>
    </w:p>
    <w:p w14:paraId="1B33A9F2" w14:textId="77777777" w:rsidR="00767B17" w:rsidRPr="00767B17" w:rsidRDefault="00590ACA" w:rsidP="00767B17">
      <w:pPr>
        <w:pStyle w:val="a5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67B17">
        <w:rPr>
          <w:rFonts w:ascii="Times New Roman" w:eastAsia="Calibri" w:hAnsi="Times New Roman"/>
          <w:color w:val="000000"/>
          <w:sz w:val="28"/>
          <w:szCs w:val="28"/>
        </w:rPr>
        <w:t xml:space="preserve">необходимые для работы литературоведческие, лингвистические и </w:t>
      </w:r>
      <w:r w:rsidR="00767B17">
        <w:rPr>
          <w:rFonts w:ascii="Times New Roman" w:eastAsia="Calibri" w:hAnsi="Times New Roman"/>
          <w:color w:val="000000"/>
          <w:sz w:val="28"/>
          <w:szCs w:val="28"/>
        </w:rPr>
        <w:t xml:space="preserve">методические </w:t>
      </w:r>
      <w:r w:rsidRPr="00767B17">
        <w:rPr>
          <w:rFonts w:ascii="Times New Roman" w:eastAsia="Calibri" w:hAnsi="Times New Roman"/>
          <w:color w:val="000000"/>
          <w:sz w:val="28"/>
          <w:szCs w:val="28"/>
        </w:rPr>
        <w:t xml:space="preserve">материалы, </w:t>
      </w:r>
    </w:p>
    <w:p w14:paraId="25A049C8" w14:textId="77777777" w:rsidR="00767B17" w:rsidRPr="00767B17" w:rsidRDefault="00590ACA" w:rsidP="00767B17">
      <w:pPr>
        <w:pStyle w:val="a5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67B17">
        <w:rPr>
          <w:rFonts w:ascii="Times New Roman" w:hAnsi="Times New Roman"/>
          <w:color w:val="000000"/>
          <w:sz w:val="28"/>
          <w:szCs w:val="28"/>
        </w:rPr>
        <w:t xml:space="preserve">возможные методы проведения занятий и внеучебных мероприятий со школьниками, </w:t>
      </w:r>
    </w:p>
    <w:p w14:paraId="2D925415" w14:textId="6A7322D5" w:rsidR="00590ACA" w:rsidRPr="00767B17" w:rsidRDefault="00590ACA" w:rsidP="00767B17">
      <w:pPr>
        <w:pStyle w:val="a5"/>
        <w:numPr>
          <w:ilvl w:val="0"/>
          <w:numId w:val="33"/>
        </w:numPr>
        <w:spacing w:after="0"/>
        <w:ind w:left="709" w:hanging="283"/>
        <w:rPr>
          <w:rFonts w:ascii="Times New Roman" w:hAnsi="Times New Roman"/>
          <w:sz w:val="28"/>
          <w:szCs w:val="28"/>
        </w:rPr>
      </w:pPr>
      <w:r w:rsidRPr="00767B17">
        <w:rPr>
          <w:rFonts w:ascii="Times New Roman" w:hAnsi="Times New Roman"/>
          <w:color w:val="000000"/>
          <w:sz w:val="28"/>
          <w:szCs w:val="28"/>
        </w:rPr>
        <w:t>структуру и содержание образовательного процесса, современные информационные технологии</w:t>
      </w:r>
      <w:r w:rsidRPr="00767B17">
        <w:rPr>
          <w:rFonts w:ascii="Times New Roman" w:hAnsi="Times New Roman"/>
          <w:color w:val="000000"/>
          <w:sz w:val="28"/>
          <w:szCs w:val="28"/>
        </w:rPr>
        <w:br/>
      </w:r>
    </w:p>
    <w:p w14:paraId="61B070F5" w14:textId="77777777" w:rsidR="00590ACA" w:rsidRPr="00767B17" w:rsidRDefault="00590ACA" w:rsidP="00590ACA">
      <w:pPr>
        <w:spacing w:after="0"/>
        <w:ind w:left="284" w:firstLine="424"/>
        <w:jc w:val="both"/>
        <w:rPr>
          <w:rFonts w:ascii="Times New Roman" w:eastAsia="Calibri" w:hAnsi="Times New Roman"/>
          <w:b/>
          <w:sz w:val="28"/>
          <w:szCs w:val="28"/>
        </w:rPr>
      </w:pPr>
      <w:r w:rsidRPr="00767B17">
        <w:rPr>
          <w:rFonts w:ascii="Times New Roman" w:eastAsia="Calibri" w:hAnsi="Times New Roman"/>
          <w:b/>
          <w:sz w:val="28"/>
          <w:szCs w:val="28"/>
        </w:rPr>
        <w:t xml:space="preserve">уметь </w:t>
      </w:r>
    </w:p>
    <w:p w14:paraId="48EA6435" w14:textId="77777777" w:rsidR="00590ACA" w:rsidRPr="00767B17" w:rsidRDefault="00590ACA" w:rsidP="00590ACA">
      <w:pPr>
        <w:pStyle w:val="a5"/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67B17">
        <w:rPr>
          <w:rFonts w:ascii="Times New Roman" w:eastAsia="Calibri" w:hAnsi="Times New Roman"/>
          <w:sz w:val="28"/>
          <w:szCs w:val="28"/>
        </w:rPr>
        <w:t xml:space="preserve">применять полученные знания в педагогической деятельности; </w:t>
      </w:r>
    </w:p>
    <w:p w14:paraId="63133319" w14:textId="77777777" w:rsidR="00590ACA" w:rsidRPr="00767B17" w:rsidRDefault="00590ACA" w:rsidP="00590ACA">
      <w:pPr>
        <w:pStyle w:val="af7"/>
        <w:numPr>
          <w:ilvl w:val="0"/>
          <w:numId w:val="30"/>
        </w:numPr>
        <w:rPr>
          <w:color w:val="000000"/>
          <w:sz w:val="28"/>
          <w:szCs w:val="28"/>
        </w:rPr>
      </w:pPr>
      <w:r w:rsidRPr="00767B17">
        <w:rPr>
          <w:color w:val="000000"/>
          <w:sz w:val="28"/>
          <w:szCs w:val="28"/>
        </w:rPr>
        <w:t>применять современные информационные коммуникативные технологии в образовательном процессе;</w:t>
      </w:r>
    </w:p>
    <w:p w14:paraId="729C2ADC" w14:textId="77777777" w:rsidR="00590ACA" w:rsidRPr="00767B17" w:rsidRDefault="00590ACA" w:rsidP="00590ACA">
      <w:pPr>
        <w:pStyle w:val="af7"/>
        <w:numPr>
          <w:ilvl w:val="0"/>
          <w:numId w:val="30"/>
        </w:numPr>
        <w:rPr>
          <w:color w:val="000000"/>
          <w:sz w:val="28"/>
          <w:szCs w:val="28"/>
        </w:rPr>
      </w:pPr>
      <w:r w:rsidRPr="00767B17">
        <w:rPr>
          <w:color w:val="000000"/>
          <w:sz w:val="28"/>
          <w:szCs w:val="28"/>
        </w:rPr>
        <w:t>принимать ответственность за свои решения в рамках профессиональной компетентности;</w:t>
      </w:r>
    </w:p>
    <w:p w14:paraId="6C251F86" w14:textId="77777777" w:rsidR="00590ACA" w:rsidRPr="00767B17" w:rsidRDefault="00590ACA" w:rsidP="00590ACA">
      <w:pPr>
        <w:pStyle w:val="af7"/>
        <w:numPr>
          <w:ilvl w:val="0"/>
          <w:numId w:val="30"/>
        </w:numPr>
        <w:rPr>
          <w:color w:val="000000"/>
          <w:sz w:val="28"/>
          <w:szCs w:val="28"/>
        </w:rPr>
      </w:pPr>
      <w:r w:rsidRPr="00767B17">
        <w:rPr>
          <w:color w:val="000000"/>
          <w:sz w:val="28"/>
          <w:szCs w:val="28"/>
        </w:rPr>
        <w:t>принимать нестандартные решения;</w:t>
      </w:r>
    </w:p>
    <w:p w14:paraId="67373D35" w14:textId="77777777" w:rsidR="00590ACA" w:rsidRPr="00767B17" w:rsidRDefault="00590ACA" w:rsidP="00590ACA">
      <w:pPr>
        <w:pStyle w:val="af7"/>
        <w:numPr>
          <w:ilvl w:val="0"/>
          <w:numId w:val="30"/>
        </w:numPr>
        <w:rPr>
          <w:color w:val="000000"/>
          <w:sz w:val="28"/>
          <w:szCs w:val="28"/>
        </w:rPr>
      </w:pPr>
      <w:r w:rsidRPr="00767B17">
        <w:rPr>
          <w:color w:val="000000"/>
          <w:sz w:val="28"/>
          <w:szCs w:val="28"/>
        </w:rPr>
        <w:t>разрешать проблемные ситуации;</w:t>
      </w:r>
    </w:p>
    <w:p w14:paraId="4D33F8E3" w14:textId="77777777" w:rsidR="00590ACA" w:rsidRPr="00767B17" w:rsidRDefault="00590ACA" w:rsidP="00590ACA">
      <w:pPr>
        <w:pStyle w:val="af7"/>
        <w:numPr>
          <w:ilvl w:val="0"/>
          <w:numId w:val="30"/>
        </w:numPr>
        <w:rPr>
          <w:color w:val="000000"/>
          <w:sz w:val="28"/>
          <w:szCs w:val="28"/>
        </w:rPr>
      </w:pPr>
      <w:r w:rsidRPr="00767B17">
        <w:rPr>
          <w:color w:val="000000"/>
          <w:sz w:val="28"/>
          <w:szCs w:val="28"/>
        </w:rPr>
        <w:t>предоставлять учебный материал в устной, письменной и графической форме;</w:t>
      </w:r>
    </w:p>
    <w:p w14:paraId="5DE0061D" w14:textId="77777777" w:rsidR="00590ACA" w:rsidRDefault="00590ACA" w:rsidP="00590ACA">
      <w:pPr>
        <w:spacing w:after="0"/>
        <w:ind w:left="284"/>
        <w:jc w:val="both"/>
        <w:rPr>
          <w:rFonts w:ascii="Times New Roman" w:eastAsia="Calibri" w:hAnsi="Times New Roman"/>
          <w:b/>
          <w:sz w:val="28"/>
          <w:szCs w:val="28"/>
        </w:rPr>
      </w:pPr>
      <w:r w:rsidRPr="00767B17">
        <w:rPr>
          <w:rFonts w:ascii="Times New Roman" w:eastAsia="Calibri" w:hAnsi="Times New Roman"/>
          <w:b/>
          <w:sz w:val="28"/>
          <w:szCs w:val="28"/>
        </w:rPr>
        <w:t xml:space="preserve">Иметь навыки (приобрести опыт) </w:t>
      </w:r>
    </w:p>
    <w:p w14:paraId="63BB21E1" w14:textId="77777777" w:rsidR="00767B17" w:rsidRPr="00767B17" w:rsidRDefault="00590ACA" w:rsidP="00767B17">
      <w:pPr>
        <w:pStyle w:val="a5"/>
        <w:numPr>
          <w:ilvl w:val="0"/>
          <w:numId w:val="34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67B17">
        <w:rPr>
          <w:rFonts w:ascii="Times New Roman" w:eastAsia="Calibri" w:hAnsi="Times New Roman"/>
          <w:iCs/>
          <w:color w:val="000000"/>
          <w:sz w:val="28"/>
          <w:szCs w:val="28"/>
        </w:rPr>
        <w:lastRenderedPageBreak/>
        <w:t>разработки и построения учебного курса как системного целого</w:t>
      </w:r>
    </w:p>
    <w:p w14:paraId="71578832" w14:textId="77777777" w:rsidR="00767B17" w:rsidRPr="00767B17" w:rsidRDefault="00590ACA" w:rsidP="00767B17">
      <w:pPr>
        <w:pStyle w:val="a5"/>
        <w:numPr>
          <w:ilvl w:val="0"/>
          <w:numId w:val="34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67B17">
        <w:rPr>
          <w:rFonts w:ascii="Times New Roman" w:eastAsia="Calibri" w:hAnsi="Times New Roman"/>
          <w:iCs/>
          <w:color w:val="000000"/>
          <w:sz w:val="28"/>
          <w:szCs w:val="28"/>
        </w:rPr>
        <w:t>подготовки и проведения учебных занятий в различных формах</w:t>
      </w:r>
    </w:p>
    <w:p w14:paraId="145AFDC4" w14:textId="77777777" w:rsidR="00767B17" w:rsidRPr="00767B17" w:rsidRDefault="00590ACA" w:rsidP="00767B17">
      <w:pPr>
        <w:pStyle w:val="a5"/>
        <w:numPr>
          <w:ilvl w:val="0"/>
          <w:numId w:val="34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67B17">
        <w:rPr>
          <w:rFonts w:ascii="Times New Roman" w:eastAsia="Calibri" w:hAnsi="Times New Roman"/>
          <w:iCs/>
          <w:color w:val="000000"/>
          <w:sz w:val="28"/>
          <w:szCs w:val="28"/>
        </w:rPr>
        <w:t>отбора и осмысления учебного материала</w:t>
      </w:r>
    </w:p>
    <w:p w14:paraId="6BE5554C" w14:textId="77777777" w:rsidR="00767B17" w:rsidRPr="00767B17" w:rsidRDefault="00590ACA" w:rsidP="00767B17">
      <w:pPr>
        <w:pStyle w:val="a5"/>
        <w:numPr>
          <w:ilvl w:val="0"/>
          <w:numId w:val="34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67B17">
        <w:rPr>
          <w:rFonts w:ascii="Times New Roman" w:eastAsia="Calibri" w:hAnsi="Times New Roman"/>
          <w:iCs/>
          <w:color w:val="000000"/>
          <w:sz w:val="28"/>
          <w:szCs w:val="28"/>
        </w:rPr>
        <w:t>взаимодействия с учащимися</w:t>
      </w:r>
    </w:p>
    <w:p w14:paraId="16F7C188" w14:textId="77777777" w:rsidR="00892508" w:rsidRPr="00892508" w:rsidRDefault="00590ACA" w:rsidP="00892508">
      <w:pPr>
        <w:pStyle w:val="a5"/>
        <w:numPr>
          <w:ilvl w:val="0"/>
          <w:numId w:val="34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67B17">
        <w:rPr>
          <w:rFonts w:ascii="Times New Roman" w:eastAsia="Calibri" w:hAnsi="Times New Roman"/>
          <w:iCs/>
          <w:color w:val="000000"/>
          <w:sz w:val="28"/>
          <w:szCs w:val="28"/>
        </w:rPr>
        <w:t xml:space="preserve">современной работы в преподавании с использованием новых технологий, в том числе и информационных  </w:t>
      </w:r>
    </w:p>
    <w:p w14:paraId="36AA3D12" w14:textId="4D53318F" w:rsidR="00420BC3" w:rsidRPr="00892508" w:rsidRDefault="008B44F3" w:rsidP="00892508">
      <w:pPr>
        <w:pStyle w:val="a5"/>
        <w:numPr>
          <w:ilvl w:val="0"/>
          <w:numId w:val="32"/>
        </w:numPr>
        <w:spacing w:after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892508">
        <w:rPr>
          <w:rFonts w:asciiTheme="majorBidi" w:hAnsiTheme="majorBidi" w:cstheme="majorBidi"/>
          <w:b/>
          <w:bCs/>
          <w:sz w:val="28"/>
          <w:szCs w:val="28"/>
        </w:rPr>
        <w:t xml:space="preserve">Место практики в структуре </w:t>
      </w:r>
      <w:r w:rsidR="00892508" w:rsidRPr="00892508">
        <w:rPr>
          <w:rFonts w:asciiTheme="majorBidi" w:hAnsiTheme="majorBidi" w:cstheme="majorBidi"/>
          <w:b/>
          <w:bCs/>
          <w:sz w:val="28"/>
          <w:szCs w:val="28"/>
        </w:rPr>
        <w:t>о</w:t>
      </w:r>
      <w:r w:rsidR="00C37238" w:rsidRPr="00892508">
        <w:rPr>
          <w:rFonts w:asciiTheme="majorBidi" w:hAnsiTheme="majorBidi" w:cstheme="majorBidi"/>
          <w:b/>
          <w:bCs/>
          <w:sz w:val="28"/>
          <w:szCs w:val="28"/>
        </w:rPr>
        <w:t>бразовательной программы</w:t>
      </w:r>
      <w:r w:rsidRPr="0089250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14:paraId="33DD77FF" w14:textId="77777777" w:rsidR="00892508" w:rsidRPr="00892508" w:rsidRDefault="00892508" w:rsidP="002D307D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/>
          <w:sz w:val="28"/>
          <w:szCs w:val="28"/>
        </w:rPr>
      </w:pPr>
      <w:r w:rsidRPr="00892508">
        <w:rPr>
          <w:rFonts w:ascii="Times New Roman" w:hAnsi="Times New Roman"/>
          <w:sz w:val="28"/>
          <w:szCs w:val="28"/>
        </w:rPr>
        <w:t>П</w:t>
      </w:r>
      <w:r w:rsidR="00590ACA" w:rsidRPr="00892508">
        <w:rPr>
          <w:rFonts w:ascii="Times New Roman" w:hAnsi="Times New Roman"/>
          <w:sz w:val="28"/>
          <w:szCs w:val="28"/>
        </w:rPr>
        <w:t>едагогическая</w:t>
      </w:r>
      <w:r w:rsidR="00AA2CFF" w:rsidRPr="00892508">
        <w:rPr>
          <w:rFonts w:ascii="Times New Roman" w:hAnsi="Times New Roman"/>
          <w:sz w:val="28"/>
          <w:szCs w:val="28"/>
        </w:rPr>
        <w:t xml:space="preserve">) </w:t>
      </w:r>
      <w:r w:rsidR="00324E95" w:rsidRPr="00892508">
        <w:rPr>
          <w:rFonts w:ascii="Times New Roman" w:hAnsi="Times New Roman"/>
          <w:sz w:val="28"/>
          <w:szCs w:val="28"/>
        </w:rPr>
        <w:t>практика в учебном плане находится в разделе практики, проектная и исследовательская работа</w:t>
      </w:r>
      <w:r w:rsidRPr="00892508">
        <w:rPr>
          <w:rFonts w:ascii="Times New Roman" w:hAnsi="Times New Roman"/>
          <w:sz w:val="28"/>
          <w:szCs w:val="28"/>
        </w:rPr>
        <w:t xml:space="preserve"> и</w:t>
      </w:r>
      <w:r w:rsidR="00324E95" w:rsidRPr="00892508">
        <w:rPr>
          <w:rFonts w:ascii="Times New Roman" w:hAnsi="Times New Roman"/>
          <w:sz w:val="28"/>
          <w:szCs w:val="28"/>
        </w:rPr>
        <w:t xml:space="preserve"> осуществляется на </w:t>
      </w:r>
      <w:r w:rsidR="00590ACA" w:rsidRPr="00892508">
        <w:rPr>
          <w:rFonts w:ascii="Times New Roman" w:hAnsi="Times New Roman"/>
          <w:sz w:val="28"/>
          <w:szCs w:val="28"/>
        </w:rPr>
        <w:t>3</w:t>
      </w:r>
      <w:r w:rsidR="00324E95" w:rsidRPr="00892508">
        <w:rPr>
          <w:rFonts w:ascii="Times New Roman" w:hAnsi="Times New Roman"/>
          <w:sz w:val="28"/>
          <w:szCs w:val="28"/>
        </w:rPr>
        <w:t xml:space="preserve"> курсе в</w:t>
      </w:r>
      <w:r w:rsidRPr="00892508">
        <w:rPr>
          <w:rFonts w:ascii="Times New Roman" w:hAnsi="Times New Roman"/>
          <w:sz w:val="28"/>
          <w:szCs w:val="28"/>
        </w:rPr>
        <w:t xml:space="preserve"> течение учебного года или в специально отведенные для этого сроки.</w:t>
      </w:r>
    </w:p>
    <w:p w14:paraId="7B59FF43" w14:textId="0B02FCB5" w:rsidR="00420BC3" w:rsidRPr="00256A0B" w:rsidRDefault="00324E95" w:rsidP="002D30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2508">
        <w:rPr>
          <w:rFonts w:ascii="Times New Roman" w:hAnsi="Times New Roman"/>
          <w:sz w:val="28"/>
          <w:szCs w:val="28"/>
        </w:rPr>
        <w:t xml:space="preserve">Прохождение практики базируется на теоретических знаниях, полученных в течение прохождения обучения в Национальном исследовательском университете «Высшая школа экономики»: </w:t>
      </w:r>
      <w:r w:rsidR="00892508">
        <w:rPr>
          <w:rFonts w:ascii="Times New Roman" w:hAnsi="Times New Roman"/>
          <w:sz w:val="28"/>
          <w:szCs w:val="28"/>
        </w:rPr>
        <w:t>«Ключевые тексты русской литературы», «</w:t>
      </w:r>
      <w:r w:rsidR="00590ACA" w:rsidRPr="00892508">
        <w:rPr>
          <w:rFonts w:ascii="Times New Roman" w:hAnsi="Times New Roman"/>
          <w:sz w:val="28"/>
          <w:szCs w:val="28"/>
        </w:rPr>
        <w:t>История русской литературы</w:t>
      </w:r>
      <w:r w:rsidR="00892508">
        <w:rPr>
          <w:rFonts w:ascii="Times New Roman" w:hAnsi="Times New Roman"/>
          <w:sz w:val="28"/>
          <w:szCs w:val="28"/>
        </w:rPr>
        <w:t>»</w:t>
      </w:r>
      <w:r w:rsidR="00590ACA" w:rsidRPr="00892508">
        <w:rPr>
          <w:rFonts w:ascii="Times New Roman" w:hAnsi="Times New Roman"/>
          <w:sz w:val="28"/>
          <w:szCs w:val="28"/>
        </w:rPr>
        <w:t xml:space="preserve">; </w:t>
      </w:r>
      <w:r w:rsidR="00892508">
        <w:rPr>
          <w:rFonts w:ascii="Times New Roman" w:hAnsi="Times New Roman"/>
          <w:sz w:val="28"/>
          <w:szCs w:val="28"/>
        </w:rPr>
        <w:t>«</w:t>
      </w:r>
      <w:r w:rsidR="00590ACA" w:rsidRPr="00892508">
        <w:rPr>
          <w:rFonts w:ascii="Times New Roman" w:hAnsi="Times New Roman"/>
          <w:sz w:val="28"/>
          <w:szCs w:val="28"/>
        </w:rPr>
        <w:t>История литератур Европы и США</w:t>
      </w:r>
      <w:r w:rsidR="00892508">
        <w:rPr>
          <w:rFonts w:ascii="Times New Roman" w:hAnsi="Times New Roman"/>
          <w:sz w:val="28"/>
          <w:szCs w:val="28"/>
        </w:rPr>
        <w:t>»</w:t>
      </w:r>
      <w:r w:rsidR="00590ACA" w:rsidRPr="00892508">
        <w:rPr>
          <w:rFonts w:ascii="Times New Roman" w:hAnsi="Times New Roman"/>
          <w:sz w:val="28"/>
          <w:szCs w:val="28"/>
        </w:rPr>
        <w:t xml:space="preserve">; </w:t>
      </w:r>
      <w:r w:rsidR="00892508">
        <w:rPr>
          <w:rFonts w:ascii="Times New Roman" w:hAnsi="Times New Roman"/>
          <w:sz w:val="28"/>
          <w:szCs w:val="28"/>
        </w:rPr>
        <w:t>«</w:t>
      </w:r>
      <w:r w:rsidR="00590ACA" w:rsidRPr="00892508">
        <w:rPr>
          <w:rFonts w:ascii="Times New Roman" w:hAnsi="Times New Roman"/>
          <w:sz w:val="28"/>
          <w:szCs w:val="28"/>
        </w:rPr>
        <w:t xml:space="preserve">Современный русский язык; </w:t>
      </w:r>
      <w:r w:rsidR="00892508">
        <w:rPr>
          <w:rFonts w:ascii="Times New Roman" w:hAnsi="Times New Roman"/>
          <w:sz w:val="28"/>
          <w:szCs w:val="28"/>
        </w:rPr>
        <w:t>«</w:t>
      </w:r>
      <w:r w:rsidR="00590ACA" w:rsidRPr="00892508">
        <w:rPr>
          <w:rFonts w:ascii="Times New Roman" w:hAnsi="Times New Roman"/>
          <w:sz w:val="28"/>
          <w:szCs w:val="28"/>
        </w:rPr>
        <w:t>Английский язык</w:t>
      </w:r>
      <w:r w:rsidR="00892508">
        <w:rPr>
          <w:rFonts w:ascii="Times New Roman" w:hAnsi="Times New Roman"/>
          <w:sz w:val="28"/>
          <w:szCs w:val="28"/>
        </w:rPr>
        <w:t>»</w:t>
      </w:r>
      <w:r w:rsidR="00590ACA" w:rsidRPr="00892508">
        <w:rPr>
          <w:rFonts w:ascii="Times New Roman" w:hAnsi="Times New Roman"/>
          <w:sz w:val="28"/>
          <w:szCs w:val="28"/>
        </w:rPr>
        <w:t xml:space="preserve">; </w:t>
      </w:r>
      <w:r w:rsidR="00892508">
        <w:rPr>
          <w:rFonts w:ascii="Times New Roman" w:hAnsi="Times New Roman"/>
          <w:sz w:val="28"/>
          <w:szCs w:val="28"/>
        </w:rPr>
        <w:t>«</w:t>
      </w:r>
      <w:r w:rsidR="00590ACA" w:rsidRPr="00892508">
        <w:rPr>
          <w:rFonts w:ascii="Times New Roman" w:hAnsi="Times New Roman"/>
          <w:sz w:val="28"/>
          <w:szCs w:val="28"/>
        </w:rPr>
        <w:t>Второй иностранный язык</w:t>
      </w:r>
      <w:r w:rsidR="00892508">
        <w:rPr>
          <w:rFonts w:ascii="Times New Roman" w:hAnsi="Times New Roman"/>
          <w:sz w:val="28"/>
          <w:szCs w:val="28"/>
        </w:rPr>
        <w:t>»</w:t>
      </w:r>
      <w:r w:rsidR="00590ACA" w:rsidRPr="00892508">
        <w:rPr>
          <w:rFonts w:ascii="Times New Roman" w:hAnsi="Times New Roman"/>
          <w:sz w:val="28"/>
          <w:szCs w:val="28"/>
        </w:rPr>
        <w:t xml:space="preserve"> (немецкий или французский)</w:t>
      </w:r>
      <w:r w:rsidR="00892508">
        <w:rPr>
          <w:rFonts w:ascii="Times New Roman" w:hAnsi="Times New Roman"/>
          <w:sz w:val="28"/>
          <w:szCs w:val="28"/>
        </w:rPr>
        <w:t xml:space="preserve">, а также блока дисциплин </w:t>
      </w:r>
      <w:r w:rsidR="00892508">
        <w:rPr>
          <w:rFonts w:ascii="Times New Roman" w:hAnsi="Times New Roman"/>
          <w:sz w:val="28"/>
          <w:szCs w:val="28"/>
          <w:lang w:val="en-US"/>
        </w:rPr>
        <w:t>Data</w:t>
      </w:r>
      <w:r w:rsidR="00892508" w:rsidRPr="00892508">
        <w:rPr>
          <w:rFonts w:ascii="Times New Roman" w:hAnsi="Times New Roman"/>
          <w:sz w:val="28"/>
          <w:szCs w:val="28"/>
        </w:rPr>
        <w:t xml:space="preserve"> </w:t>
      </w:r>
      <w:r w:rsidR="00892508">
        <w:rPr>
          <w:rFonts w:ascii="Times New Roman" w:hAnsi="Times New Roman"/>
          <w:sz w:val="28"/>
          <w:szCs w:val="28"/>
          <w:lang w:val="en-US"/>
        </w:rPr>
        <w:t>Culture</w:t>
      </w:r>
      <w:r w:rsidR="00590ACA" w:rsidRPr="00892508">
        <w:rPr>
          <w:rFonts w:ascii="Times New Roman" w:hAnsi="Times New Roman"/>
          <w:sz w:val="28"/>
          <w:szCs w:val="28"/>
        </w:rPr>
        <w:t xml:space="preserve">. </w:t>
      </w:r>
      <w:r w:rsidRPr="00892508">
        <w:rPr>
          <w:rFonts w:ascii="Times New Roman" w:hAnsi="Times New Roman"/>
          <w:sz w:val="28"/>
          <w:szCs w:val="28"/>
        </w:rPr>
        <w:t xml:space="preserve">Основные навыки, приобретенные в процессе прохождения практики </w:t>
      </w:r>
      <w:r w:rsidR="00590ACA" w:rsidRPr="00892508">
        <w:rPr>
          <w:rFonts w:ascii="Times New Roman" w:hAnsi="Times New Roman"/>
          <w:sz w:val="28"/>
          <w:szCs w:val="28"/>
        </w:rPr>
        <w:t>могут</w:t>
      </w:r>
      <w:r w:rsidRPr="00892508">
        <w:rPr>
          <w:rFonts w:ascii="Times New Roman" w:hAnsi="Times New Roman"/>
          <w:sz w:val="28"/>
          <w:szCs w:val="28"/>
        </w:rPr>
        <w:t xml:space="preserve"> быть использованы в дальнейшем в профессиональной </w:t>
      </w:r>
      <w:r w:rsidR="00590ACA" w:rsidRPr="00892508">
        <w:rPr>
          <w:rFonts w:ascii="Times New Roman" w:hAnsi="Times New Roman"/>
          <w:sz w:val="28"/>
          <w:szCs w:val="28"/>
        </w:rPr>
        <w:t>филологической</w:t>
      </w:r>
      <w:r w:rsidRPr="00892508">
        <w:rPr>
          <w:rFonts w:ascii="Times New Roman" w:hAnsi="Times New Roman"/>
          <w:sz w:val="28"/>
          <w:szCs w:val="28"/>
        </w:rPr>
        <w:t xml:space="preserve"> деятельности.</w:t>
      </w:r>
    </w:p>
    <w:p w14:paraId="2E943D9A" w14:textId="77777777" w:rsidR="00892508" w:rsidRPr="00256A0B" w:rsidRDefault="00892508" w:rsidP="002D30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8DC649" w14:textId="6D161622" w:rsidR="00892508" w:rsidRDefault="00892508" w:rsidP="0089250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2508">
        <w:rPr>
          <w:rFonts w:ascii="Times New Roman" w:hAnsi="Times New Roman"/>
          <w:b/>
          <w:bCs/>
          <w:sz w:val="28"/>
          <w:szCs w:val="28"/>
        </w:rPr>
        <w:t>Способ и форма прохождения практики.</w:t>
      </w:r>
    </w:p>
    <w:p w14:paraId="0AC1B20A" w14:textId="6291D44F" w:rsidR="00892508" w:rsidRPr="00892508" w:rsidRDefault="00892508" w:rsidP="0089250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92508">
        <w:rPr>
          <w:rFonts w:ascii="Times New Roman" w:hAnsi="Times New Roman"/>
          <w:sz w:val="28"/>
          <w:szCs w:val="28"/>
        </w:rPr>
        <w:t xml:space="preserve">Студент имеет право проходить практику в течение </w:t>
      </w:r>
      <w:r>
        <w:rPr>
          <w:rFonts w:ascii="Times New Roman" w:hAnsi="Times New Roman"/>
          <w:sz w:val="28"/>
          <w:szCs w:val="28"/>
        </w:rPr>
        <w:t>третьего</w:t>
      </w:r>
      <w:r w:rsidRPr="00892508">
        <w:rPr>
          <w:rFonts w:ascii="Times New Roman" w:hAnsi="Times New Roman"/>
          <w:sz w:val="28"/>
          <w:szCs w:val="28"/>
        </w:rPr>
        <w:t xml:space="preserve"> курса без отрыва от учебного процесса или в специально выделенный для этого период с 1 по 14 июля. По решению руководителя практики и/ или академического руководителя программы возможно дистанционное (онлайн) или гибридное прохождение практики.</w:t>
      </w:r>
      <w:r w:rsidR="004D05E2">
        <w:rPr>
          <w:rFonts w:ascii="Times New Roman" w:hAnsi="Times New Roman"/>
          <w:sz w:val="28"/>
          <w:szCs w:val="28"/>
        </w:rPr>
        <w:tab/>
      </w:r>
    </w:p>
    <w:p w14:paraId="43D7D085" w14:textId="77777777" w:rsidR="00892508" w:rsidRDefault="00892508" w:rsidP="0089250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92508">
        <w:rPr>
          <w:rFonts w:ascii="Times New Roman" w:hAnsi="Times New Roman"/>
          <w:sz w:val="28"/>
          <w:szCs w:val="28"/>
        </w:rPr>
        <w:t>Практика может быть реализована как стационарная или выездная. Стационарная проводится в организациях Нижнего Новгорода, выездная может проводиться как по месту жительства студента в регионе его постоянной регистрации, так и в других регионах при организации коллективного выезда студентов на место практики.</w:t>
      </w:r>
    </w:p>
    <w:p w14:paraId="7B7B2628" w14:textId="77777777" w:rsidR="00256A0B" w:rsidRPr="00256A0B" w:rsidRDefault="00256A0B" w:rsidP="0089250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125607" w14:textId="21ECCCAD" w:rsidR="00256A0B" w:rsidRPr="00256A0B" w:rsidRDefault="00256A0B" w:rsidP="00256A0B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56A0B">
        <w:rPr>
          <w:rFonts w:ascii="Times New Roman" w:hAnsi="Times New Roman"/>
          <w:b/>
          <w:bCs/>
          <w:sz w:val="28"/>
          <w:szCs w:val="28"/>
        </w:rPr>
        <w:t>Планируемые результаты.</w:t>
      </w:r>
    </w:p>
    <w:p w14:paraId="25FD8AC7" w14:textId="77777777" w:rsidR="00892508" w:rsidRPr="00892508" w:rsidRDefault="00892508" w:rsidP="00892508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D3B16C" w14:textId="77777777" w:rsidR="008B44F3" w:rsidRDefault="008B44F3" w:rsidP="00976A3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E95">
        <w:rPr>
          <w:rFonts w:ascii="Times New Roman" w:hAnsi="Times New Roman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6C4A7F35" w14:textId="77777777" w:rsidR="00EF4DB5" w:rsidRPr="00324E95" w:rsidRDefault="00EF4DB5" w:rsidP="00976A3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615"/>
        <w:gridCol w:w="4447"/>
        <w:gridCol w:w="3283"/>
      </w:tblGrid>
      <w:tr w:rsidR="008B44F3" w:rsidRPr="00324E95" w14:paraId="2ABA8C25" w14:textId="77777777" w:rsidTr="000311B9">
        <w:tc>
          <w:tcPr>
            <w:tcW w:w="1615" w:type="dxa"/>
          </w:tcPr>
          <w:p w14:paraId="00FF0194" w14:textId="77777777" w:rsidR="008B44F3" w:rsidRPr="00634F94" w:rsidRDefault="008B44F3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4447" w:type="dxa"/>
          </w:tcPr>
          <w:p w14:paraId="51EC3ED7" w14:textId="77777777" w:rsidR="008B44F3" w:rsidRPr="00634F94" w:rsidRDefault="008B44F3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3283" w:type="dxa"/>
            <w:shd w:val="clear" w:color="auto" w:fill="BDD6EE" w:themeFill="accent1" w:themeFillTint="66"/>
          </w:tcPr>
          <w:p w14:paraId="6F33A129" w14:textId="77777777" w:rsidR="008B44F3" w:rsidRPr="00634F94" w:rsidRDefault="008B44F3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>Профессиональные задачи, для решения которых требуется данная компетенция</w:t>
            </w:r>
          </w:p>
        </w:tc>
      </w:tr>
      <w:tr w:rsidR="008B44F3" w:rsidRPr="00324E95" w14:paraId="0DFDC64D" w14:textId="77777777" w:rsidTr="000311B9">
        <w:tc>
          <w:tcPr>
            <w:tcW w:w="1615" w:type="dxa"/>
          </w:tcPr>
          <w:p w14:paraId="519F30CC" w14:textId="21ED5D36" w:rsidR="008B44F3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34F94">
              <w:rPr>
                <w:rFonts w:ascii="Times New Roman" w:hAnsi="Times New Roman"/>
                <w:iCs/>
                <w:sz w:val="24"/>
                <w:szCs w:val="24"/>
              </w:rPr>
              <w:t>ПК 10</w:t>
            </w:r>
          </w:p>
        </w:tc>
        <w:tc>
          <w:tcPr>
            <w:tcW w:w="4447" w:type="dxa"/>
          </w:tcPr>
          <w:p w14:paraId="631FD547" w14:textId="64FA7E61" w:rsidR="008B44F3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 xml:space="preserve">Способен организовывать, координировать и проводить учебные занятия и внеклассную работу по русскому и иностранным языкам, </w:t>
            </w:r>
            <w:r w:rsidRPr="00634F94">
              <w:rPr>
                <w:rFonts w:ascii="Times New Roman" w:hAnsi="Times New Roman"/>
                <w:sz w:val="24"/>
                <w:szCs w:val="24"/>
              </w:rPr>
              <w:lastRenderedPageBreak/>
              <w:t>русской и иностранным литературам в учреждениях общего, среднего специального и дополнительного образования</w:t>
            </w:r>
          </w:p>
        </w:tc>
        <w:tc>
          <w:tcPr>
            <w:tcW w:w="3283" w:type="dxa"/>
          </w:tcPr>
          <w:p w14:paraId="50CAC53E" w14:textId="6FD465D5" w:rsidR="00680F28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Педагогическая</w:t>
            </w:r>
          </w:p>
        </w:tc>
      </w:tr>
      <w:tr w:rsidR="008B44F3" w:rsidRPr="00324E95" w14:paraId="220E69BC" w14:textId="77777777" w:rsidTr="00083E61">
        <w:trPr>
          <w:trHeight w:val="1412"/>
        </w:trPr>
        <w:tc>
          <w:tcPr>
            <w:tcW w:w="1615" w:type="dxa"/>
          </w:tcPr>
          <w:p w14:paraId="5BAD253A" w14:textId="57B9A56D" w:rsidR="008B44F3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34F94">
              <w:rPr>
                <w:rFonts w:ascii="Times New Roman" w:hAnsi="Times New Roman"/>
                <w:iCs/>
                <w:sz w:val="24"/>
                <w:szCs w:val="24"/>
              </w:rPr>
              <w:t>ПК 28</w:t>
            </w:r>
          </w:p>
        </w:tc>
        <w:tc>
          <w:tcPr>
            <w:tcW w:w="4447" w:type="dxa"/>
          </w:tcPr>
          <w:p w14:paraId="1C7A1730" w14:textId="6142BD93" w:rsidR="00EF4DB5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>Способен к поддержанию и распространению высоких стандартов речевой культуры ПК29 Способ</w:t>
            </w:r>
          </w:p>
        </w:tc>
        <w:tc>
          <w:tcPr>
            <w:tcW w:w="3283" w:type="dxa"/>
          </w:tcPr>
          <w:p w14:paraId="2A97F13D" w14:textId="0A897279" w:rsidR="008B44F3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</w:p>
        </w:tc>
      </w:tr>
      <w:tr w:rsidR="008B44F3" w:rsidRPr="00324E95" w14:paraId="305C810F" w14:textId="77777777" w:rsidTr="000311B9">
        <w:tc>
          <w:tcPr>
            <w:tcW w:w="1615" w:type="dxa"/>
          </w:tcPr>
          <w:p w14:paraId="1DFB0A18" w14:textId="2ED04051" w:rsidR="008B44F3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34F94">
              <w:rPr>
                <w:rFonts w:ascii="Times New Roman" w:hAnsi="Times New Roman"/>
                <w:iCs/>
                <w:sz w:val="24"/>
                <w:szCs w:val="24"/>
              </w:rPr>
              <w:t>ПК 29</w:t>
            </w:r>
          </w:p>
        </w:tc>
        <w:tc>
          <w:tcPr>
            <w:tcW w:w="4447" w:type="dxa"/>
          </w:tcPr>
          <w:p w14:paraId="42BF086B" w14:textId="05E6E9E5" w:rsidR="008B44F3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>Способен к распространению и популяризации филологических знаний</w:t>
            </w:r>
          </w:p>
        </w:tc>
        <w:tc>
          <w:tcPr>
            <w:tcW w:w="3283" w:type="dxa"/>
          </w:tcPr>
          <w:p w14:paraId="72D6AA9F" w14:textId="4A91265F" w:rsidR="008B44F3" w:rsidRPr="00634F94" w:rsidRDefault="00634F94" w:rsidP="00976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94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</w:p>
        </w:tc>
      </w:tr>
    </w:tbl>
    <w:p w14:paraId="67CFFA7B" w14:textId="77777777" w:rsidR="008B44F3" w:rsidRDefault="008B44F3" w:rsidP="00976A35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324E95">
        <w:rPr>
          <w:rFonts w:ascii="Times New Roman" w:hAnsi="Times New Roman"/>
          <w:b/>
          <w:sz w:val="24"/>
          <w:szCs w:val="24"/>
        </w:rPr>
        <w:t xml:space="preserve"> </w:t>
      </w:r>
    </w:p>
    <w:p w14:paraId="30C93F50" w14:textId="1AFCA772" w:rsidR="00DC35AC" w:rsidRDefault="00256A0B" w:rsidP="00256A0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отчетности по практике</w:t>
      </w:r>
    </w:p>
    <w:p w14:paraId="0F80B9B0" w14:textId="23C88E8E" w:rsidR="00256A0B" w:rsidRPr="00256A0B" w:rsidRDefault="00256A0B" w:rsidP="00256A0B">
      <w:pPr>
        <w:pStyle w:val="10"/>
        <w:spacing w:line="240" w:lineRule="auto"/>
      </w:pPr>
      <w:r w:rsidRPr="00256A0B">
        <w:t>По итогам педагогической практики студент должен предоставить руководителю практики от НИУ ВШЭ Нижний Новгород комплект документов (см. приложение), включающий:</w:t>
      </w:r>
    </w:p>
    <w:p w14:paraId="58604484" w14:textId="77777777" w:rsidR="00256A0B" w:rsidRDefault="00256A0B" w:rsidP="00256A0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Дневник учебной практики</w:t>
      </w:r>
    </w:p>
    <w:p w14:paraId="003162E9" w14:textId="77777777" w:rsidR="00256A0B" w:rsidRDefault="00256A0B" w:rsidP="00256A0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Отзыв руководителя практики от принимающей организации (в случае прохождения практики в НИУ ВШЭ отзыв дает руководитель принимающего подразделения)</w:t>
      </w:r>
    </w:p>
    <w:p w14:paraId="01AC27CA" w14:textId="77777777" w:rsidR="00256A0B" w:rsidRPr="007B684A" w:rsidRDefault="00256A0B" w:rsidP="00256A0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</w:t>
      </w:r>
      <w:r w:rsidRPr="007B684A">
        <w:rPr>
          <w:rFonts w:ascii="Times New Roman" w:hAnsi="Times New Roman"/>
          <w:sz w:val="28"/>
          <w:szCs w:val="28"/>
        </w:rPr>
        <w:t xml:space="preserve">аправление-подтверждение </w:t>
      </w:r>
    </w:p>
    <w:p w14:paraId="447F2B21" w14:textId="77777777" w:rsidR="00256A0B" w:rsidRPr="007B684A" w:rsidRDefault="00256A0B" w:rsidP="00256A0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Индивидуальное задание</w:t>
      </w:r>
    </w:p>
    <w:p w14:paraId="5DA6626C" w14:textId="1F6B1F7C" w:rsidR="00256A0B" w:rsidRDefault="00256A0B" w:rsidP="00256A0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должны быть заполнены </w:t>
      </w:r>
      <w:r w:rsidRPr="00E96309">
        <w:rPr>
          <w:rFonts w:ascii="Times New Roman" w:hAnsi="Times New Roman"/>
          <w:b/>
          <w:bCs/>
          <w:sz w:val="28"/>
          <w:szCs w:val="28"/>
        </w:rPr>
        <w:t>на компьютере</w:t>
      </w:r>
      <w:r>
        <w:rPr>
          <w:rFonts w:ascii="Times New Roman" w:hAnsi="Times New Roman"/>
          <w:sz w:val="28"/>
          <w:szCs w:val="28"/>
        </w:rPr>
        <w:t xml:space="preserve"> и сданы единым комплектом руководителю практики от НИУ ВШЭ. Отзыв должен быть подписан руководителем, все подписи руководителя принимающей организации должны быть </w:t>
      </w:r>
      <w:r w:rsidRPr="00E96309">
        <w:rPr>
          <w:rFonts w:ascii="Times New Roman" w:hAnsi="Times New Roman"/>
          <w:b/>
          <w:bCs/>
          <w:sz w:val="28"/>
          <w:szCs w:val="28"/>
        </w:rPr>
        <w:t>заверены печатью организации</w:t>
      </w:r>
      <w:r>
        <w:rPr>
          <w:rFonts w:ascii="Times New Roman" w:hAnsi="Times New Roman"/>
          <w:sz w:val="28"/>
          <w:szCs w:val="28"/>
        </w:rPr>
        <w:t xml:space="preserve">. При прохождении практики в других подразделениях НИУ ВШЭ заверять подписи не требуется. Необходимо проверять точные наименования структурных подразделений и должности их руководителей на сайте НИУ ВШЭ. Все документы должны быть подписаны только </w:t>
      </w:r>
      <w:r w:rsidRPr="00E96309">
        <w:rPr>
          <w:rFonts w:ascii="Times New Roman" w:hAnsi="Times New Roman"/>
          <w:b/>
          <w:bCs/>
          <w:sz w:val="28"/>
          <w:szCs w:val="28"/>
        </w:rPr>
        <w:t>синей ручкой</w:t>
      </w:r>
      <w:r>
        <w:rPr>
          <w:rFonts w:ascii="Times New Roman" w:hAnsi="Times New Roman"/>
          <w:sz w:val="28"/>
          <w:szCs w:val="28"/>
        </w:rPr>
        <w:t>.</w:t>
      </w:r>
    </w:p>
    <w:p w14:paraId="331B2F54" w14:textId="77777777" w:rsidR="00256A0B" w:rsidRPr="00256A0B" w:rsidRDefault="00256A0B" w:rsidP="00256A0B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B8D7D0" w14:textId="77777777" w:rsidR="00256A0B" w:rsidRDefault="00256A0B" w:rsidP="00256A0B">
      <w:pPr>
        <w:pStyle w:val="10"/>
      </w:pPr>
      <w:r>
        <w:t xml:space="preserve">7. </w:t>
      </w:r>
      <w:r w:rsidRPr="0044261A">
        <w:rPr>
          <w:b/>
          <w:bCs/>
        </w:rPr>
        <w:t>Оценивание учебной практики.</w:t>
      </w:r>
      <w:r>
        <w:t xml:space="preserve"> </w:t>
      </w:r>
    </w:p>
    <w:p w14:paraId="408852E7" w14:textId="0D64ABF8" w:rsidR="00256A0B" w:rsidRPr="00256A0B" w:rsidRDefault="00256A0B" w:rsidP="00256A0B">
      <w:pPr>
        <w:pStyle w:val="10"/>
        <w:spacing w:line="240" w:lineRule="auto"/>
      </w:pPr>
      <w:r w:rsidRPr="00256A0B">
        <w:t xml:space="preserve">Документы по учебной практике сдаются единым комплектом </w:t>
      </w:r>
      <w:r w:rsidRPr="00256A0B">
        <w:rPr>
          <w:b/>
          <w:bCs/>
        </w:rPr>
        <w:t>до 30 сентября</w:t>
      </w:r>
      <w:r w:rsidRPr="00256A0B">
        <w:t xml:space="preserve"> учебного года и оцениваются руководителем практики. Оценка за учебную практику вносится в первый модуль </w:t>
      </w:r>
      <w:r>
        <w:t xml:space="preserve">четвертого </w:t>
      </w:r>
      <w:r w:rsidRPr="00256A0B">
        <w:t>курса. Промежуточная аттестация проводится в виде экзамена и оценивается по 10-балльной системе. Ориентиры для системы оценивания приведены в таблице. Работу оценивают руководители практики как от принимающей организации, так и от образовательной программы.</w:t>
      </w:r>
    </w:p>
    <w:p w14:paraId="48E15192" w14:textId="77777777" w:rsidR="00256A0B" w:rsidRPr="00E7788C" w:rsidRDefault="00256A0B" w:rsidP="00256A0B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56A0B">
        <w:rPr>
          <w:rFonts w:ascii="Times New Roman" w:hAnsi="Times New Roman"/>
          <w:sz w:val="28"/>
          <w:szCs w:val="28"/>
        </w:rPr>
        <w:t>Итоговая оценка складывается из соотношения</w:t>
      </w:r>
      <w:r w:rsidRPr="00E7788C">
        <w:rPr>
          <w:rFonts w:ascii="Times New Roman" w:hAnsi="Times New Roman"/>
          <w:sz w:val="28"/>
          <w:szCs w:val="28"/>
        </w:rPr>
        <w:t>:</w:t>
      </w:r>
      <w:r w:rsidRPr="00E7788C">
        <w:rPr>
          <w:rFonts w:ascii="Times New Roman" w:hAnsi="Times New Roman"/>
          <w:b/>
          <w:bCs/>
          <w:sz w:val="28"/>
          <w:szCs w:val="28"/>
        </w:rPr>
        <w:t xml:space="preserve"> 0,5 (оценка руководителя от принимающей организации) + 0,5 (оценка руководителя от</w:t>
      </w:r>
      <w:r>
        <w:rPr>
          <w:rFonts w:ascii="Times New Roman" w:hAnsi="Times New Roman"/>
          <w:b/>
          <w:bCs/>
          <w:sz w:val="28"/>
          <w:szCs w:val="28"/>
        </w:rPr>
        <w:t xml:space="preserve"> ОП</w:t>
      </w:r>
      <w:r w:rsidRPr="00E7788C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188"/>
        <w:gridCol w:w="3157"/>
      </w:tblGrid>
      <w:tr w:rsidR="00256A0B" w:rsidRPr="0077431B" w14:paraId="778825AB" w14:textId="77777777" w:rsidTr="001A0C36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886" w14:textId="77777777" w:rsidR="00256A0B" w:rsidRPr="0077431B" w:rsidRDefault="00256A0B" w:rsidP="001A0C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14C8CD" w14:textId="77777777" w:rsidR="00256A0B" w:rsidRPr="0077431B" w:rsidRDefault="00256A0B" w:rsidP="001A0C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>Дескрипторы сформированности компетенций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E6F" w14:textId="77777777" w:rsidR="00256A0B" w:rsidRPr="0077431B" w:rsidRDefault="00256A0B" w:rsidP="001A0C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2FF9A0" w14:textId="77777777" w:rsidR="00256A0B" w:rsidRPr="0077431B" w:rsidRDefault="00256A0B" w:rsidP="001A0C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>Шкала оценки</w:t>
            </w:r>
          </w:p>
        </w:tc>
      </w:tr>
      <w:tr w:rsidR="00256A0B" w:rsidRPr="0077431B" w14:paraId="4B07F0CB" w14:textId="77777777" w:rsidTr="001A0C36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1A51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Студент не прошел практику по неуважительной причине и / или не предоставил в срок отчет по практике.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F62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(неудовлетворительно)</w:t>
            </w:r>
          </w:p>
        </w:tc>
      </w:tr>
      <w:tr w:rsidR="00256A0B" w:rsidRPr="0077431B" w14:paraId="633126FC" w14:textId="77777777" w:rsidTr="001A0C36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6C73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 xml:space="preserve">Студент выполнил менее 50 процентов заданий по практике и / или выполнил и неудовлетворительно с точки зрения руководителя практики от организации и / или сдал отчет, не обозначив в нем своей конкретной деятельности.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1CF1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 xml:space="preserve">1–3 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(неудовлетворительно)</w:t>
            </w:r>
          </w:p>
        </w:tc>
      </w:tr>
      <w:tr w:rsidR="00256A0B" w:rsidRPr="0077431B" w14:paraId="2384165D" w14:textId="77777777" w:rsidTr="001A0C36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7ECA" w14:textId="6A260AA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>Студент выполнил 50–70 процентов заданий и / или в отзыве руководителя практики от организации подчеркнуты существенные недостатки работы и/ или заполнение отчета свидетельствует о недостаточной сформированности у студента надлежащих компетенций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0525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 xml:space="preserve">4–5 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(удовлетворительно)</w:t>
            </w:r>
          </w:p>
        </w:tc>
      </w:tr>
      <w:tr w:rsidR="00256A0B" w:rsidRPr="0077431B" w14:paraId="728514A0" w14:textId="77777777" w:rsidTr="001A0C36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B0EC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>Студент выполнил 70–90  процентов заданий и / или  отзыве руководителя от организации при общей положительной оценке работы содержатся отдельные замечания и/ или несущественные дефекты в оформлении документов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1DFC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 xml:space="preserve">6–7 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(хорошо)</w:t>
            </w:r>
          </w:p>
        </w:tc>
      </w:tr>
      <w:tr w:rsidR="00256A0B" w:rsidRPr="0077431B" w14:paraId="52B9F36C" w14:textId="77777777" w:rsidTr="001A0C36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3449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 xml:space="preserve">Студент выполнил порученные ему задания своевременно и в полном объеме, в отзыве руководителя нет замечаний, документы предоставлены в срок и в полном объеме. Оценки 9 и 10 ставятся в том случае, если студент превзошел ожидания руководителей практики: проявил инициативу, смог существенным образом реорганизовать порученную ему работу, способствовал установлению контактов НИУ ВШЭ с новым потенциальным работодателем и так далее.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BF99" w14:textId="77777777" w:rsidR="00256A0B" w:rsidRPr="0077431B" w:rsidRDefault="00256A0B" w:rsidP="001A0C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 xml:space="preserve">8–10 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(отлично)</w:t>
            </w:r>
          </w:p>
        </w:tc>
      </w:tr>
    </w:tbl>
    <w:p w14:paraId="42BC61D5" w14:textId="77777777" w:rsidR="00256A0B" w:rsidRPr="0077431B" w:rsidRDefault="00256A0B" w:rsidP="00256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1FBEC" w14:textId="77777777" w:rsidR="00256A0B" w:rsidRPr="0077431B" w:rsidRDefault="00256A0B" w:rsidP="00256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31B">
        <w:rPr>
          <w:rFonts w:ascii="Times New Roman" w:hAnsi="Times New Roman"/>
          <w:sz w:val="28"/>
          <w:szCs w:val="28"/>
        </w:rPr>
        <w:t>Студенты,  не выполнившие программу практики без уважительной причины или получившие по ее итогам неудовлетворительную оценку, считаются имеющими академическую задолженность. Академическая задолженность может быть ликвидирована в соответствии с Положением об организации промежуточной аттестации и текущего контроля успеваемости студентов НИУ ВШЭ.</w:t>
      </w:r>
    </w:p>
    <w:p w14:paraId="772A7AE0" w14:textId="77777777" w:rsidR="00256A0B" w:rsidRPr="0077431B" w:rsidRDefault="00256A0B" w:rsidP="00256A0B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5BD1D1" w14:textId="77777777" w:rsidR="00DC35AC" w:rsidRPr="005C4D10" w:rsidRDefault="00DC35AC" w:rsidP="00976A3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0A9A62" w14:textId="69977B1B" w:rsidR="0061512E" w:rsidRPr="00256A0B" w:rsidRDefault="0061512E" w:rsidP="00256A0B">
      <w:pPr>
        <w:pStyle w:val="10"/>
        <w:numPr>
          <w:ilvl w:val="0"/>
          <w:numId w:val="35"/>
        </w:numPr>
      </w:pPr>
      <w:r w:rsidRPr="00256A0B">
        <w:rPr>
          <w:b/>
          <w:iCs/>
          <w:sz w:val="24"/>
          <w:szCs w:val="24"/>
        </w:rPr>
        <w:lastRenderedPageBreak/>
        <w:t>Перечень учебной литературы и ресурсов сети «Интернет», необходимых для проведения практики</w:t>
      </w:r>
      <w:r w:rsidR="00710CCE" w:rsidRPr="00256A0B">
        <w:rPr>
          <w:b/>
          <w:iCs/>
          <w:sz w:val="24"/>
          <w:szCs w:val="24"/>
        </w:rPr>
        <w:t>:</w:t>
      </w:r>
    </w:p>
    <w:p w14:paraId="53D16975" w14:textId="77777777" w:rsidR="00710CCE" w:rsidRPr="008B44F3" w:rsidRDefault="00710CCE" w:rsidP="00976A3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1512E" w:rsidRPr="00F61906" w14:paraId="144CBC25" w14:textId="77777777" w:rsidTr="00CA5FE0">
        <w:tc>
          <w:tcPr>
            <w:tcW w:w="567" w:type="dxa"/>
          </w:tcPr>
          <w:p w14:paraId="23C78EC3" w14:textId="77777777" w:rsidR="0061512E" w:rsidRPr="00F61906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61906">
              <w:rPr>
                <w:rFonts w:ascii="Times New Roman" w:eastAsia="Calibri" w:hAnsi="Times New Roman"/>
                <w:b/>
              </w:rPr>
              <w:t>№ п/п</w:t>
            </w:r>
          </w:p>
        </w:tc>
        <w:tc>
          <w:tcPr>
            <w:tcW w:w="8789" w:type="dxa"/>
          </w:tcPr>
          <w:p w14:paraId="39BC9FD7" w14:textId="77777777" w:rsidR="0061512E" w:rsidRPr="00F61906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61906">
              <w:rPr>
                <w:rFonts w:ascii="Times New Roman" w:eastAsia="Calibri" w:hAnsi="Times New Roman"/>
                <w:b/>
              </w:rPr>
              <w:t>Наименование</w:t>
            </w:r>
          </w:p>
        </w:tc>
      </w:tr>
      <w:tr w:rsidR="0061512E" w:rsidRPr="00F61906" w14:paraId="04E17F13" w14:textId="77777777" w:rsidTr="00CA5FE0">
        <w:tc>
          <w:tcPr>
            <w:tcW w:w="9356" w:type="dxa"/>
            <w:gridSpan w:val="2"/>
          </w:tcPr>
          <w:p w14:paraId="5EDAA464" w14:textId="77777777" w:rsidR="0061512E" w:rsidRPr="00F61906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F61906">
              <w:rPr>
                <w:rFonts w:ascii="Times New Roman" w:eastAsia="Calibri" w:hAnsi="Times New Roman"/>
              </w:rPr>
              <w:t>Основная литература</w:t>
            </w:r>
          </w:p>
        </w:tc>
      </w:tr>
      <w:tr w:rsidR="0061512E" w:rsidRPr="00F61906" w14:paraId="27224F03" w14:textId="77777777" w:rsidTr="00CA5FE0">
        <w:tc>
          <w:tcPr>
            <w:tcW w:w="567" w:type="dxa"/>
          </w:tcPr>
          <w:p w14:paraId="59D4C136" w14:textId="77777777" w:rsidR="0061512E" w:rsidRPr="00F61906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8789" w:type="dxa"/>
          </w:tcPr>
          <w:p w14:paraId="52050F21" w14:textId="5E49703E" w:rsidR="0061512E" w:rsidRPr="00710CCE" w:rsidRDefault="00971CF9" w:rsidP="00976A35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Ланин Б.А. Методика преподавания литературы: учебное пособие для бакалавриата. М., </w:t>
            </w:r>
            <w:proofErr w:type="spellStart"/>
            <w:r>
              <w:rPr>
                <w:rFonts w:ascii="Times New Roman" w:eastAsia="Calibri" w:hAnsi="Times New Roman"/>
              </w:rPr>
              <w:t>Юрайт</w:t>
            </w:r>
            <w:proofErr w:type="spellEnd"/>
            <w:r>
              <w:rPr>
                <w:rFonts w:ascii="Times New Roman" w:eastAsia="Calibri" w:hAnsi="Times New Roman"/>
              </w:rPr>
              <w:t>, 2019</w:t>
            </w:r>
            <w:r w:rsidR="008E7A24">
              <w:rPr>
                <w:rFonts w:ascii="Times New Roman" w:hAnsi="Times New Roman"/>
                <w:shd w:val="clear" w:color="auto" w:fill="FFFFFF"/>
              </w:rPr>
              <w:t xml:space="preserve"> Текст</w:t>
            </w:r>
            <w:r w:rsidR="008E7A24" w:rsidRPr="00710CCE">
              <w:rPr>
                <w:rFonts w:ascii="Times New Roman" w:hAnsi="Times New Roman"/>
                <w:shd w:val="clear" w:color="auto" w:fill="FFFFFF"/>
              </w:rPr>
              <w:t xml:space="preserve">: электронный // ЭБС </w:t>
            </w:r>
            <w:proofErr w:type="spellStart"/>
            <w:r w:rsidR="008E7A24" w:rsidRPr="00710CCE">
              <w:rPr>
                <w:rFonts w:ascii="Times New Roman" w:hAnsi="Times New Roman"/>
                <w:shd w:val="clear" w:color="auto" w:fill="FFFFFF"/>
              </w:rPr>
              <w:t>Юрайт</w:t>
            </w:r>
            <w:proofErr w:type="spellEnd"/>
            <w:r w:rsidR="008E7A24" w:rsidRPr="00710CCE">
              <w:rPr>
                <w:rFonts w:ascii="Times New Roman" w:hAnsi="Times New Roman"/>
                <w:shd w:val="clear" w:color="auto" w:fill="FFFFFF"/>
              </w:rPr>
              <w:t xml:space="preserve"> [сайт]. — URL: </w:t>
            </w:r>
            <w:hyperlink r:id="rId8" w:tgtFrame="_blank" w:history="1">
              <w:r w:rsidR="008E7A24" w:rsidRPr="00710CCE">
                <w:rPr>
                  <w:rStyle w:val="af4"/>
                  <w:rFonts w:ascii="Times New Roman" w:hAnsi="Times New Roman"/>
                  <w:color w:val="auto"/>
                  <w:shd w:val="clear" w:color="auto" w:fill="FFFFFF"/>
                </w:rPr>
                <w:t>https://biblio-online.ru/bcode/433374</w:t>
              </w:r>
            </w:hyperlink>
          </w:p>
        </w:tc>
      </w:tr>
      <w:tr w:rsidR="0061512E" w:rsidRPr="00F61906" w14:paraId="5C0DC189" w14:textId="77777777" w:rsidTr="00CA5FE0">
        <w:tc>
          <w:tcPr>
            <w:tcW w:w="567" w:type="dxa"/>
          </w:tcPr>
          <w:p w14:paraId="6A3E00C0" w14:textId="77777777" w:rsidR="0061512E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8789" w:type="dxa"/>
          </w:tcPr>
          <w:p w14:paraId="67AFBDB5" w14:textId="4263F302" w:rsidR="0061512E" w:rsidRPr="00710CCE" w:rsidRDefault="0061512E" w:rsidP="00976A35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61512E" w:rsidRPr="00F61906" w14:paraId="5C94430F" w14:textId="77777777" w:rsidTr="00CA5FE0">
        <w:tc>
          <w:tcPr>
            <w:tcW w:w="9356" w:type="dxa"/>
            <w:gridSpan w:val="2"/>
          </w:tcPr>
          <w:p w14:paraId="16C69D7B" w14:textId="0F6E7091" w:rsidR="0061512E" w:rsidRPr="00710CCE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61512E" w:rsidRPr="00F61906" w14:paraId="01AD0C16" w14:textId="77777777" w:rsidTr="00CA5FE0">
        <w:tc>
          <w:tcPr>
            <w:tcW w:w="567" w:type="dxa"/>
          </w:tcPr>
          <w:p w14:paraId="3EDD8C50" w14:textId="77777777" w:rsidR="0061512E" w:rsidRPr="00F61906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8789" w:type="dxa"/>
          </w:tcPr>
          <w:p w14:paraId="545CA830" w14:textId="1AE1202D" w:rsidR="0061512E" w:rsidRPr="00710CCE" w:rsidRDefault="0061512E" w:rsidP="00976A35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61512E" w:rsidRPr="00F61906" w14:paraId="10851787" w14:textId="77777777" w:rsidTr="00CA5FE0">
        <w:tc>
          <w:tcPr>
            <w:tcW w:w="567" w:type="dxa"/>
          </w:tcPr>
          <w:p w14:paraId="66B568E1" w14:textId="77777777" w:rsidR="0061512E" w:rsidRDefault="0061512E" w:rsidP="00976A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8789" w:type="dxa"/>
          </w:tcPr>
          <w:p w14:paraId="5885651E" w14:textId="499C2C59" w:rsidR="0061512E" w:rsidRPr="00710CCE" w:rsidRDefault="0061512E" w:rsidP="00976A35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hd w:val="clear" w:color="auto" w:fill="FFFFFF"/>
              </w:rPr>
            </w:pPr>
          </w:p>
        </w:tc>
      </w:tr>
    </w:tbl>
    <w:p w14:paraId="5FCE9BF9" w14:textId="0F4552C4" w:rsidR="008B44F3" w:rsidRPr="00FC49AB" w:rsidRDefault="00FC49AB" w:rsidP="00FC49AB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8B44F3" w:rsidRPr="00FC49AB">
        <w:rPr>
          <w:rFonts w:ascii="Times New Roman" w:hAnsi="Times New Roman"/>
          <w:sz w:val="24"/>
          <w:szCs w:val="24"/>
        </w:rPr>
        <w:t>.</w:t>
      </w:r>
      <w:r w:rsidR="00BD250E">
        <w:rPr>
          <w:rFonts w:ascii="Times New Roman" w:hAnsi="Times New Roman"/>
          <w:sz w:val="24"/>
          <w:szCs w:val="24"/>
        </w:rPr>
        <w:t xml:space="preserve"> См. Отчет о практике</w:t>
      </w:r>
    </w:p>
    <w:p w14:paraId="422648C3" w14:textId="77777777" w:rsidR="008B44F3" w:rsidRDefault="008B44F3" w:rsidP="00AA2C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B6B7A8" w14:textId="77777777" w:rsidR="00FC49AB" w:rsidRPr="00E96309" w:rsidRDefault="00FC49AB" w:rsidP="00FC49AB">
      <w:pPr>
        <w:pStyle w:val="a7"/>
        <w:rPr>
          <w:rFonts w:asciiTheme="majorBidi" w:hAnsiTheme="majorBidi" w:cstheme="majorBidi"/>
          <w:i/>
          <w:sz w:val="28"/>
          <w:szCs w:val="28"/>
        </w:rPr>
      </w:pPr>
    </w:p>
    <w:p w14:paraId="5AB09B1F" w14:textId="77777777" w:rsidR="00FC49AB" w:rsidRPr="00E96309" w:rsidRDefault="00FC49AB" w:rsidP="00FC49AB">
      <w:pPr>
        <w:pStyle w:val="a7"/>
        <w:rPr>
          <w:rFonts w:asciiTheme="majorBidi" w:hAnsiTheme="majorBidi" w:cstheme="majorBidi"/>
          <w:i/>
          <w:sz w:val="28"/>
          <w:szCs w:val="28"/>
        </w:rPr>
      </w:pPr>
    </w:p>
    <w:p w14:paraId="443BCE1A" w14:textId="77777777" w:rsidR="00FC49AB" w:rsidRPr="00E96309" w:rsidRDefault="00FC49AB" w:rsidP="00FC49AB">
      <w:pPr>
        <w:pStyle w:val="a7"/>
        <w:rPr>
          <w:rFonts w:asciiTheme="majorBidi" w:hAnsiTheme="majorBidi" w:cstheme="majorBidi"/>
          <w:i/>
          <w:sz w:val="28"/>
          <w:szCs w:val="28"/>
        </w:rPr>
      </w:pPr>
    </w:p>
    <w:p w14:paraId="20CE13DB" w14:textId="77777777" w:rsidR="00FC49AB" w:rsidRDefault="00FC49AB" w:rsidP="00FE284D">
      <w:pPr>
        <w:tabs>
          <w:tab w:val="left" w:pos="10490"/>
        </w:tabs>
        <w:spacing w:line="240" w:lineRule="auto"/>
        <w:ind w:left="1134" w:right="-1"/>
        <w:jc w:val="right"/>
        <w:rPr>
          <w:rFonts w:ascii="Times New Roman" w:hAnsi="Times New Roman"/>
          <w:b/>
          <w:sz w:val="24"/>
          <w:szCs w:val="24"/>
        </w:rPr>
      </w:pPr>
    </w:p>
    <w:sectPr w:rsidR="00FC49AB" w:rsidSect="00FC49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4B66" w14:textId="77777777" w:rsidR="00664FE9" w:rsidRDefault="00664FE9" w:rsidP="008B44F3">
      <w:pPr>
        <w:spacing w:after="0" w:line="240" w:lineRule="auto"/>
      </w:pPr>
      <w:r>
        <w:separator/>
      </w:r>
    </w:p>
  </w:endnote>
  <w:endnote w:type="continuationSeparator" w:id="0">
    <w:p w14:paraId="3B1BFA3F" w14:textId="77777777" w:rsidR="00664FE9" w:rsidRDefault="00664FE9" w:rsidP="008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61BF" w14:textId="77777777" w:rsidR="00664FE9" w:rsidRDefault="00664FE9" w:rsidP="008B44F3">
      <w:pPr>
        <w:spacing w:after="0" w:line="240" w:lineRule="auto"/>
      </w:pPr>
      <w:r>
        <w:separator/>
      </w:r>
    </w:p>
  </w:footnote>
  <w:footnote w:type="continuationSeparator" w:id="0">
    <w:p w14:paraId="13E781B5" w14:textId="77777777" w:rsidR="00664FE9" w:rsidRDefault="00664FE9" w:rsidP="008B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00AF55A0"/>
    <w:multiLevelType w:val="hybridMultilevel"/>
    <w:tmpl w:val="5D8E6590"/>
    <w:lvl w:ilvl="0" w:tplc="881AC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776A"/>
    <w:multiLevelType w:val="hybridMultilevel"/>
    <w:tmpl w:val="CD20C308"/>
    <w:lvl w:ilvl="0" w:tplc="BC548A1E">
      <w:start w:val="1"/>
      <w:numFmt w:val="decimal"/>
      <w:lvlText w:val="%1."/>
      <w:lvlJc w:val="left"/>
      <w:pPr>
        <w:ind w:left="2672" w:hanging="3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547242">
      <w:numFmt w:val="bullet"/>
      <w:lvlText w:val="•"/>
      <w:lvlJc w:val="left"/>
      <w:pPr>
        <w:ind w:left="3404" w:hanging="372"/>
      </w:pPr>
      <w:rPr>
        <w:rFonts w:hint="default"/>
        <w:lang w:val="ru-RU" w:eastAsia="en-US" w:bidi="ar-SA"/>
      </w:rPr>
    </w:lvl>
    <w:lvl w:ilvl="2" w:tplc="C80E5072">
      <w:numFmt w:val="bullet"/>
      <w:lvlText w:val="•"/>
      <w:lvlJc w:val="left"/>
      <w:pPr>
        <w:ind w:left="4128" w:hanging="372"/>
      </w:pPr>
      <w:rPr>
        <w:rFonts w:hint="default"/>
        <w:lang w:val="ru-RU" w:eastAsia="en-US" w:bidi="ar-SA"/>
      </w:rPr>
    </w:lvl>
    <w:lvl w:ilvl="3" w:tplc="B914C18E">
      <w:numFmt w:val="bullet"/>
      <w:lvlText w:val="•"/>
      <w:lvlJc w:val="left"/>
      <w:pPr>
        <w:ind w:left="4852" w:hanging="372"/>
      </w:pPr>
      <w:rPr>
        <w:rFonts w:hint="default"/>
        <w:lang w:val="ru-RU" w:eastAsia="en-US" w:bidi="ar-SA"/>
      </w:rPr>
    </w:lvl>
    <w:lvl w:ilvl="4" w:tplc="04ACBCFC">
      <w:numFmt w:val="bullet"/>
      <w:lvlText w:val="•"/>
      <w:lvlJc w:val="left"/>
      <w:pPr>
        <w:ind w:left="5576" w:hanging="372"/>
      </w:pPr>
      <w:rPr>
        <w:rFonts w:hint="default"/>
        <w:lang w:val="ru-RU" w:eastAsia="en-US" w:bidi="ar-SA"/>
      </w:rPr>
    </w:lvl>
    <w:lvl w:ilvl="5" w:tplc="959032E8">
      <w:numFmt w:val="bullet"/>
      <w:lvlText w:val="•"/>
      <w:lvlJc w:val="left"/>
      <w:pPr>
        <w:ind w:left="6301" w:hanging="372"/>
      </w:pPr>
      <w:rPr>
        <w:rFonts w:hint="default"/>
        <w:lang w:val="ru-RU" w:eastAsia="en-US" w:bidi="ar-SA"/>
      </w:rPr>
    </w:lvl>
    <w:lvl w:ilvl="6" w:tplc="555ADAFE">
      <w:numFmt w:val="bullet"/>
      <w:lvlText w:val="•"/>
      <w:lvlJc w:val="left"/>
      <w:pPr>
        <w:ind w:left="7025" w:hanging="372"/>
      </w:pPr>
      <w:rPr>
        <w:rFonts w:hint="default"/>
        <w:lang w:val="ru-RU" w:eastAsia="en-US" w:bidi="ar-SA"/>
      </w:rPr>
    </w:lvl>
    <w:lvl w:ilvl="7" w:tplc="CC92A42C">
      <w:numFmt w:val="bullet"/>
      <w:lvlText w:val="•"/>
      <w:lvlJc w:val="left"/>
      <w:pPr>
        <w:ind w:left="7749" w:hanging="372"/>
      </w:pPr>
      <w:rPr>
        <w:rFonts w:hint="default"/>
        <w:lang w:val="ru-RU" w:eastAsia="en-US" w:bidi="ar-SA"/>
      </w:rPr>
    </w:lvl>
    <w:lvl w:ilvl="8" w:tplc="CCFEAFAC">
      <w:numFmt w:val="bullet"/>
      <w:lvlText w:val="•"/>
      <w:lvlJc w:val="left"/>
      <w:pPr>
        <w:ind w:left="8473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05007070"/>
    <w:multiLevelType w:val="multilevel"/>
    <w:tmpl w:val="C9263302"/>
    <w:lvl w:ilvl="0">
      <w:start w:val="2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6AC1420"/>
    <w:multiLevelType w:val="hybridMultilevel"/>
    <w:tmpl w:val="E6AAB856"/>
    <w:lvl w:ilvl="0" w:tplc="F4C4C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C18EF"/>
    <w:multiLevelType w:val="hybridMultilevel"/>
    <w:tmpl w:val="57282F92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9" w15:restartNumberingAfterBreak="0">
    <w:nsid w:val="08E60AA1"/>
    <w:multiLevelType w:val="hybridMultilevel"/>
    <w:tmpl w:val="C7AE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078EF"/>
    <w:multiLevelType w:val="multilevel"/>
    <w:tmpl w:val="65AE1A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9B5257"/>
    <w:multiLevelType w:val="hybridMultilevel"/>
    <w:tmpl w:val="2600133C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70E74"/>
    <w:multiLevelType w:val="multilevel"/>
    <w:tmpl w:val="18DE4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9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  <w:b w:val="0"/>
      </w:rPr>
    </w:lvl>
  </w:abstractNum>
  <w:abstractNum w:abstractNumId="14" w15:restartNumberingAfterBreak="0">
    <w:nsid w:val="23DB502A"/>
    <w:multiLevelType w:val="hybridMultilevel"/>
    <w:tmpl w:val="E9BC8FA4"/>
    <w:lvl w:ilvl="0" w:tplc="444467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AAA75B3"/>
    <w:multiLevelType w:val="hybridMultilevel"/>
    <w:tmpl w:val="3D0EBFB0"/>
    <w:lvl w:ilvl="0" w:tplc="E996B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EA2140"/>
    <w:multiLevelType w:val="hybridMultilevel"/>
    <w:tmpl w:val="84FC4A0C"/>
    <w:lvl w:ilvl="0" w:tplc="23640454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327BF"/>
    <w:multiLevelType w:val="hybridMultilevel"/>
    <w:tmpl w:val="257AFC56"/>
    <w:lvl w:ilvl="0" w:tplc="54C44AC6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361548A"/>
    <w:multiLevelType w:val="hybridMultilevel"/>
    <w:tmpl w:val="BB485738"/>
    <w:lvl w:ilvl="0" w:tplc="A75621CA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23FBA"/>
    <w:multiLevelType w:val="hybridMultilevel"/>
    <w:tmpl w:val="DE6C563C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67707"/>
    <w:multiLevelType w:val="hybridMultilevel"/>
    <w:tmpl w:val="4B103182"/>
    <w:lvl w:ilvl="0" w:tplc="9BCA3EF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30C7EA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05D2A696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7C5C68BE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BCC8F518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27040744"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plc="17A80FFC">
      <w:numFmt w:val="bullet"/>
      <w:lvlText w:val="•"/>
      <w:lvlJc w:val="left"/>
      <w:pPr>
        <w:ind w:left="6297" w:hanging="361"/>
      </w:pPr>
      <w:rPr>
        <w:rFonts w:hint="default"/>
        <w:lang w:val="ru-RU" w:eastAsia="en-US" w:bidi="ar-SA"/>
      </w:rPr>
    </w:lvl>
    <w:lvl w:ilvl="7" w:tplc="8F1C9B4E">
      <w:numFmt w:val="bullet"/>
      <w:lvlText w:val="•"/>
      <w:lvlJc w:val="left"/>
      <w:pPr>
        <w:ind w:left="7203" w:hanging="361"/>
      </w:pPr>
      <w:rPr>
        <w:rFonts w:hint="default"/>
        <w:lang w:val="ru-RU" w:eastAsia="en-US" w:bidi="ar-SA"/>
      </w:rPr>
    </w:lvl>
    <w:lvl w:ilvl="8" w:tplc="69C2C7F6"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B155BE7"/>
    <w:multiLevelType w:val="hybridMultilevel"/>
    <w:tmpl w:val="07F814FC"/>
    <w:lvl w:ilvl="0" w:tplc="E996B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9D419E"/>
    <w:multiLevelType w:val="hybridMultilevel"/>
    <w:tmpl w:val="E45E859A"/>
    <w:lvl w:ilvl="0" w:tplc="FE0E158E">
      <w:start w:val="1"/>
      <w:numFmt w:val="decimal"/>
      <w:lvlText w:val="%1."/>
      <w:lvlJc w:val="left"/>
      <w:pPr>
        <w:ind w:left="644" w:hanging="360"/>
        <w:jc w:val="left"/>
      </w:pPr>
      <w:rPr>
        <w:rFonts w:hint="default"/>
        <w:i w:val="0"/>
        <w:iCs/>
        <w:spacing w:val="0"/>
        <w:w w:val="99"/>
        <w:lang w:val="ru-RU" w:eastAsia="en-US" w:bidi="ar-SA"/>
      </w:rPr>
    </w:lvl>
    <w:lvl w:ilvl="1" w:tplc="1CE6E440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195EAB2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6D58681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F3C6AD68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E0E2FA5A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 w:tplc="E0EEA818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 w:tplc="5334489C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8" w:tplc="D65E8ADE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FC519FA"/>
    <w:multiLevelType w:val="hybridMultilevel"/>
    <w:tmpl w:val="637279CA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E03BB"/>
    <w:multiLevelType w:val="hybridMultilevel"/>
    <w:tmpl w:val="75245592"/>
    <w:lvl w:ilvl="0" w:tplc="29F030B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941FB6"/>
    <w:multiLevelType w:val="hybridMultilevel"/>
    <w:tmpl w:val="5DC008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62D13"/>
    <w:multiLevelType w:val="hybridMultilevel"/>
    <w:tmpl w:val="B34E4680"/>
    <w:lvl w:ilvl="0" w:tplc="E996B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C8644B"/>
    <w:multiLevelType w:val="multilevel"/>
    <w:tmpl w:val="72EADFD2"/>
    <w:lvl w:ilvl="0">
      <w:start w:val="1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63464CF0"/>
    <w:multiLevelType w:val="hybridMultilevel"/>
    <w:tmpl w:val="A40CF018"/>
    <w:lvl w:ilvl="0" w:tplc="7BBC814A">
      <w:start w:val="2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5F28F70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289EB346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0E02AD3C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47E0DE24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8DAA528A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03E0102A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65421E5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46D27092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697B6421"/>
    <w:multiLevelType w:val="hybridMultilevel"/>
    <w:tmpl w:val="66FC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928A0"/>
    <w:multiLevelType w:val="hybridMultilevel"/>
    <w:tmpl w:val="9EC80190"/>
    <w:lvl w:ilvl="0" w:tplc="E996B7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345A66"/>
    <w:multiLevelType w:val="multilevel"/>
    <w:tmpl w:val="D56AF1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abstractNum w:abstractNumId="33" w15:restartNumberingAfterBreak="0">
    <w:nsid w:val="7A560E9D"/>
    <w:multiLevelType w:val="hybridMultilevel"/>
    <w:tmpl w:val="BC60446E"/>
    <w:lvl w:ilvl="0" w:tplc="E996B7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4040265">
    <w:abstractNumId w:val="12"/>
  </w:num>
  <w:num w:numId="2" w16cid:durableId="1777015517">
    <w:abstractNumId w:val="27"/>
  </w:num>
  <w:num w:numId="3" w16cid:durableId="261694854">
    <w:abstractNumId w:val="3"/>
  </w:num>
  <w:num w:numId="4" w16cid:durableId="1329287463">
    <w:abstractNumId w:val="32"/>
  </w:num>
  <w:num w:numId="5" w16cid:durableId="1113863362">
    <w:abstractNumId w:val="8"/>
  </w:num>
  <w:num w:numId="6" w16cid:durableId="1119107541">
    <w:abstractNumId w:val="5"/>
  </w:num>
  <w:num w:numId="7" w16cid:durableId="1312753012">
    <w:abstractNumId w:val="4"/>
  </w:num>
  <w:num w:numId="8" w16cid:durableId="1971551289">
    <w:abstractNumId w:val="13"/>
  </w:num>
  <w:num w:numId="9" w16cid:durableId="87698478">
    <w:abstractNumId w:val="6"/>
  </w:num>
  <w:num w:numId="10" w16cid:durableId="129791170">
    <w:abstractNumId w:val="10"/>
  </w:num>
  <w:num w:numId="11" w16cid:durableId="159470386">
    <w:abstractNumId w:val="11"/>
  </w:num>
  <w:num w:numId="12" w16cid:durableId="1112893548">
    <w:abstractNumId w:val="27"/>
  </w:num>
  <w:num w:numId="13" w16cid:durableId="466509171">
    <w:abstractNumId w:val="32"/>
  </w:num>
  <w:num w:numId="14" w16cid:durableId="891186152">
    <w:abstractNumId w:val="32"/>
  </w:num>
  <w:num w:numId="15" w16cid:durableId="484706551">
    <w:abstractNumId w:val="32"/>
  </w:num>
  <w:num w:numId="16" w16cid:durableId="1167139001">
    <w:abstractNumId w:val="32"/>
  </w:num>
  <w:num w:numId="17" w16cid:durableId="1574124745">
    <w:abstractNumId w:val="32"/>
    <w:lvlOverride w:ilvl="0">
      <w:startOverride w:val="5"/>
    </w:lvlOverride>
    <w:lvlOverride w:ilvl="1">
      <w:startOverride w:val="1"/>
    </w:lvlOverride>
  </w:num>
  <w:num w:numId="18" w16cid:durableId="1395818225">
    <w:abstractNumId w:val="25"/>
  </w:num>
  <w:num w:numId="19" w16cid:durableId="1653294492">
    <w:abstractNumId w:val="28"/>
  </w:num>
  <w:num w:numId="20" w16cid:durableId="660501800">
    <w:abstractNumId w:val="0"/>
  </w:num>
  <w:num w:numId="21" w16cid:durableId="1895193682">
    <w:abstractNumId w:val="24"/>
  </w:num>
  <w:num w:numId="22" w16cid:durableId="2056853593">
    <w:abstractNumId w:val="23"/>
  </w:num>
  <w:num w:numId="23" w16cid:durableId="260993094">
    <w:abstractNumId w:val="26"/>
  </w:num>
  <w:num w:numId="24" w16cid:durableId="230628681">
    <w:abstractNumId w:val="33"/>
  </w:num>
  <w:num w:numId="25" w16cid:durableId="744761823">
    <w:abstractNumId w:val="19"/>
  </w:num>
  <w:num w:numId="26" w16cid:durableId="419185705">
    <w:abstractNumId w:val="15"/>
  </w:num>
  <w:num w:numId="27" w16cid:durableId="1576747078">
    <w:abstractNumId w:val="16"/>
  </w:num>
  <w:num w:numId="28" w16cid:durableId="1415661797">
    <w:abstractNumId w:val="1"/>
  </w:num>
  <w:num w:numId="29" w16cid:durableId="809057496">
    <w:abstractNumId w:val="17"/>
  </w:num>
  <w:num w:numId="30" w16cid:durableId="719283513">
    <w:abstractNumId w:val="7"/>
  </w:num>
  <w:num w:numId="31" w16cid:durableId="1513448321">
    <w:abstractNumId w:val="9"/>
  </w:num>
  <w:num w:numId="32" w16cid:durableId="2043702620">
    <w:abstractNumId w:val="30"/>
  </w:num>
  <w:num w:numId="33" w16cid:durableId="2088453393">
    <w:abstractNumId w:val="31"/>
  </w:num>
  <w:num w:numId="34" w16cid:durableId="833375882">
    <w:abstractNumId w:val="21"/>
  </w:num>
  <w:num w:numId="35" w16cid:durableId="1733700125">
    <w:abstractNumId w:val="18"/>
  </w:num>
  <w:num w:numId="36" w16cid:durableId="398675200">
    <w:abstractNumId w:val="20"/>
  </w:num>
  <w:num w:numId="37" w16cid:durableId="964316577">
    <w:abstractNumId w:val="29"/>
  </w:num>
  <w:num w:numId="38" w16cid:durableId="451174365">
    <w:abstractNumId w:val="22"/>
  </w:num>
  <w:num w:numId="39" w16cid:durableId="400056647">
    <w:abstractNumId w:val="2"/>
  </w:num>
  <w:num w:numId="40" w16cid:durableId="1705591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4F3"/>
    <w:rsid w:val="000311B9"/>
    <w:rsid w:val="00067A59"/>
    <w:rsid w:val="00083E61"/>
    <w:rsid w:val="0009215D"/>
    <w:rsid w:val="00097A34"/>
    <w:rsid w:val="000B0FEB"/>
    <w:rsid w:val="000E4CEB"/>
    <w:rsid w:val="00125A7E"/>
    <w:rsid w:val="001A2AA3"/>
    <w:rsid w:val="001A7901"/>
    <w:rsid w:val="00256A0B"/>
    <w:rsid w:val="00261D58"/>
    <w:rsid w:val="0026520A"/>
    <w:rsid w:val="00267C64"/>
    <w:rsid w:val="002714BD"/>
    <w:rsid w:val="00277619"/>
    <w:rsid w:val="002855C3"/>
    <w:rsid w:val="002C7EEE"/>
    <w:rsid w:val="002D125B"/>
    <w:rsid w:val="002D307D"/>
    <w:rsid w:val="002D6BA1"/>
    <w:rsid w:val="00317CF4"/>
    <w:rsid w:val="00324E95"/>
    <w:rsid w:val="00352A19"/>
    <w:rsid w:val="003C7C4A"/>
    <w:rsid w:val="003D47B5"/>
    <w:rsid w:val="003E5B3A"/>
    <w:rsid w:val="00420BC3"/>
    <w:rsid w:val="004445F5"/>
    <w:rsid w:val="00451B0B"/>
    <w:rsid w:val="004D05E2"/>
    <w:rsid w:val="0052028B"/>
    <w:rsid w:val="00555F1B"/>
    <w:rsid w:val="00590ACA"/>
    <w:rsid w:val="005C3582"/>
    <w:rsid w:val="005C4D10"/>
    <w:rsid w:val="005F2CE3"/>
    <w:rsid w:val="0061512E"/>
    <w:rsid w:val="00627593"/>
    <w:rsid w:val="00634F94"/>
    <w:rsid w:val="00647761"/>
    <w:rsid w:val="00664FE9"/>
    <w:rsid w:val="00670791"/>
    <w:rsid w:val="00680F28"/>
    <w:rsid w:val="006A0FE6"/>
    <w:rsid w:val="007031D5"/>
    <w:rsid w:val="00710CCE"/>
    <w:rsid w:val="00767696"/>
    <w:rsid w:val="00767B17"/>
    <w:rsid w:val="00775430"/>
    <w:rsid w:val="00781B62"/>
    <w:rsid w:val="00800073"/>
    <w:rsid w:val="00892508"/>
    <w:rsid w:val="00893883"/>
    <w:rsid w:val="008B44F3"/>
    <w:rsid w:val="008E7A24"/>
    <w:rsid w:val="00911C5C"/>
    <w:rsid w:val="0094208D"/>
    <w:rsid w:val="00956D24"/>
    <w:rsid w:val="00971CF9"/>
    <w:rsid w:val="00976A35"/>
    <w:rsid w:val="00A20242"/>
    <w:rsid w:val="00A642C3"/>
    <w:rsid w:val="00A76039"/>
    <w:rsid w:val="00AA2CFF"/>
    <w:rsid w:val="00AD30D6"/>
    <w:rsid w:val="00AE509F"/>
    <w:rsid w:val="00BC61E9"/>
    <w:rsid w:val="00BD250E"/>
    <w:rsid w:val="00BF66FA"/>
    <w:rsid w:val="00C00E85"/>
    <w:rsid w:val="00C0153B"/>
    <w:rsid w:val="00C143DC"/>
    <w:rsid w:val="00C2318D"/>
    <w:rsid w:val="00C326C9"/>
    <w:rsid w:val="00C37238"/>
    <w:rsid w:val="00C94BDF"/>
    <w:rsid w:val="00CB5B62"/>
    <w:rsid w:val="00D6192E"/>
    <w:rsid w:val="00D66836"/>
    <w:rsid w:val="00D6791E"/>
    <w:rsid w:val="00D81BEF"/>
    <w:rsid w:val="00DA0D6C"/>
    <w:rsid w:val="00DB1DF2"/>
    <w:rsid w:val="00DB24F7"/>
    <w:rsid w:val="00DC35AC"/>
    <w:rsid w:val="00DF4016"/>
    <w:rsid w:val="00E0194E"/>
    <w:rsid w:val="00E10149"/>
    <w:rsid w:val="00E61041"/>
    <w:rsid w:val="00EB1196"/>
    <w:rsid w:val="00EB5AB1"/>
    <w:rsid w:val="00ED6C9A"/>
    <w:rsid w:val="00EF1841"/>
    <w:rsid w:val="00EF4DB5"/>
    <w:rsid w:val="00EF7D55"/>
    <w:rsid w:val="00F004E8"/>
    <w:rsid w:val="00F04A62"/>
    <w:rsid w:val="00F81D2B"/>
    <w:rsid w:val="00FC49AB"/>
    <w:rsid w:val="00FE284D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CB83"/>
  <w15:docId w15:val="{D5269DD0-79FA-48F0-A110-405D582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44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0"/>
    <w:next w:val="a0"/>
    <w:link w:val="11"/>
    <w:autoRedefine/>
    <w:uiPriority w:val="99"/>
    <w:qFormat/>
    <w:rsid w:val="00256A0B"/>
    <w:pPr>
      <w:spacing w:after="0" w:line="360" w:lineRule="auto"/>
      <w:jc w:val="both"/>
      <w:outlineLvl w:val="0"/>
    </w:pPr>
    <w:rPr>
      <w:rFonts w:ascii="Times New Roman" w:hAnsi="Times New Roman"/>
      <w:kern w:val="32"/>
      <w:sz w:val="28"/>
      <w:szCs w:val="28"/>
      <w:shd w:val="clear" w:color="auto" w:fill="FFFFFF"/>
    </w:rPr>
  </w:style>
  <w:style w:type="paragraph" w:styleId="2">
    <w:name w:val="heading 2"/>
    <w:basedOn w:val="a0"/>
    <w:next w:val="a0"/>
    <w:link w:val="20"/>
    <w:autoRedefine/>
    <w:uiPriority w:val="99"/>
    <w:qFormat/>
    <w:rsid w:val="00420BC3"/>
    <w:pPr>
      <w:keepNext/>
      <w:spacing w:after="0" w:line="360" w:lineRule="auto"/>
      <w:jc w:val="both"/>
      <w:outlineLvl w:val="1"/>
    </w:pPr>
    <w:rPr>
      <w:rFonts w:ascii="Times New Roman" w:hAnsi="Times New Roman"/>
      <w:b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56A0B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420BC3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table" w:styleId="a4">
    <w:name w:val="Table Grid"/>
    <w:basedOn w:val="a2"/>
    <w:rsid w:val="008B44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1"/>
    <w:qFormat/>
    <w:rsid w:val="008B44F3"/>
    <w:pPr>
      <w:ind w:left="720"/>
      <w:contextualSpacing/>
    </w:pPr>
  </w:style>
  <w:style w:type="paragraph" w:styleId="a7">
    <w:name w:val="Body Text"/>
    <w:basedOn w:val="a0"/>
    <w:link w:val="a8"/>
    <w:uiPriority w:val="99"/>
    <w:rsid w:val="008B44F3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8B44F3"/>
    <w:rPr>
      <w:rFonts w:ascii="Calibri" w:eastAsia="Times New Roman" w:hAnsi="Calibri" w:cs="Times New Roman"/>
      <w:lang w:eastAsia="ru-RU"/>
    </w:rPr>
  </w:style>
  <w:style w:type="character" w:styleId="a9">
    <w:name w:val="annotation reference"/>
    <w:basedOn w:val="a1"/>
    <w:unhideWhenUsed/>
    <w:rsid w:val="008B44F3"/>
    <w:rPr>
      <w:sz w:val="16"/>
      <w:szCs w:val="16"/>
    </w:rPr>
  </w:style>
  <w:style w:type="paragraph" w:styleId="aa">
    <w:name w:val="annotation text"/>
    <w:basedOn w:val="a0"/>
    <w:link w:val="ab"/>
    <w:unhideWhenUsed/>
    <w:rsid w:val="008B44F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8B44F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8B44F3"/>
    <w:rPr>
      <w:vertAlign w:val="superscript"/>
    </w:rPr>
  </w:style>
  <w:style w:type="paragraph" w:styleId="3">
    <w:name w:val="Body Text Indent 3"/>
    <w:basedOn w:val="a0"/>
    <w:link w:val="30"/>
    <w:uiPriority w:val="99"/>
    <w:semiHidden/>
    <w:unhideWhenUsed/>
    <w:rsid w:val="008B44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8B44F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8B44F3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8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8B44F3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956D24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956D2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">
    <w:name w:val="Маркированный."/>
    <w:basedOn w:val="a0"/>
    <w:rsid w:val="00324E95"/>
    <w:pPr>
      <w:numPr>
        <w:numId w:val="19"/>
      </w:numPr>
      <w:spacing w:after="0" w:line="240" w:lineRule="auto"/>
      <w:ind w:left="1066" w:hanging="357"/>
    </w:pPr>
    <w:rPr>
      <w:rFonts w:ascii="Times New Roman" w:eastAsia="Calibri" w:hAnsi="Times New Roman"/>
      <w:sz w:val="24"/>
      <w:lang w:eastAsia="en-US"/>
    </w:rPr>
  </w:style>
  <w:style w:type="paragraph" w:styleId="af3">
    <w:name w:val="No Spacing"/>
    <w:uiPriority w:val="1"/>
    <w:qFormat/>
    <w:rsid w:val="00324E9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styleId="af4">
    <w:name w:val="Hyperlink"/>
    <w:uiPriority w:val="99"/>
    <w:unhideWhenUsed/>
    <w:rsid w:val="00267C64"/>
    <w:rPr>
      <w:color w:val="0000FF"/>
      <w:u w:val="single"/>
    </w:rPr>
  </w:style>
  <w:style w:type="character" w:styleId="af5">
    <w:name w:val="Strong"/>
    <w:basedOn w:val="a1"/>
    <w:uiPriority w:val="22"/>
    <w:qFormat/>
    <w:rsid w:val="00267C64"/>
    <w:rPr>
      <w:b/>
      <w:bCs/>
    </w:rPr>
  </w:style>
  <w:style w:type="paragraph" w:customStyle="1" w:styleId="af6">
    <w:name w:val="мой"/>
    <w:basedOn w:val="a0"/>
    <w:uiPriority w:val="99"/>
    <w:rsid w:val="00267C64"/>
    <w:pPr>
      <w:spacing w:after="0" w:line="360" w:lineRule="auto"/>
      <w:ind w:firstLine="567"/>
      <w:jc w:val="both"/>
    </w:pPr>
    <w:rPr>
      <w:rFonts w:ascii="Times New Roman" w:eastAsia="Calibri" w:hAnsi="Times New Roman"/>
      <w:lang w:eastAsia="en-US"/>
    </w:rPr>
  </w:style>
  <w:style w:type="paragraph" w:customStyle="1" w:styleId="12">
    <w:name w:val="Обычный1"/>
    <w:rsid w:val="00267C64"/>
    <w:pPr>
      <w:spacing w:line="256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0"/>
    <w:link w:val="22"/>
    <w:unhideWhenUsed/>
    <w:rsid w:val="00FE284D"/>
    <w:pPr>
      <w:spacing w:after="120" w:line="480" w:lineRule="auto"/>
      <w:ind w:firstLine="709"/>
    </w:pPr>
    <w:rPr>
      <w:rFonts w:ascii="Times New Roman" w:eastAsia="Calibri" w:hAnsi="Times New Roman"/>
      <w:sz w:val="24"/>
      <w:lang w:eastAsia="en-US"/>
    </w:rPr>
  </w:style>
  <w:style w:type="character" w:customStyle="1" w:styleId="22">
    <w:name w:val="Основной текст 2 Знак"/>
    <w:basedOn w:val="a1"/>
    <w:link w:val="21"/>
    <w:uiPriority w:val="99"/>
    <w:rsid w:val="00FE284D"/>
    <w:rPr>
      <w:rFonts w:ascii="Times New Roman" w:eastAsia="Calibri" w:hAnsi="Times New Roman" w:cs="Times New Roman"/>
      <w:sz w:val="24"/>
    </w:rPr>
  </w:style>
  <w:style w:type="paragraph" w:customStyle="1" w:styleId="1">
    <w:name w:val="Стиль1"/>
    <w:basedOn w:val="10"/>
    <w:link w:val="13"/>
    <w:qFormat/>
    <w:rsid w:val="00277619"/>
    <w:pPr>
      <w:numPr>
        <w:numId w:val="27"/>
      </w:numPr>
    </w:pPr>
  </w:style>
  <w:style w:type="character" w:customStyle="1" w:styleId="13">
    <w:name w:val="Стиль1 Знак"/>
    <w:basedOn w:val="11"/>
    <w:link w:val="1"/>
    <w:rsid w:val="00277619"/>
    <w:rPr>
      <w:rFonts w:ascii="Times New Roman" w:eastAsia="Times New Roman" w:hAnsi="Times New Roman" w:cs="Times New Roman"/>
      <w:b w:val="0"/>
      <w:bCs w:val="0"/>
      <w:kern w:val="32"/>
      <w:sz w:val="24"/>
      <w:szCs w:val="24"/>
      <w:lang w:eastAsia="ru-RU"/>
    </w:rPr>
  </w:style>
  <w:style w:type="paragraph" w:styleId="af7">
    <w:name w:val="Normal (Web)"/>
    <w:basedOn w:val="a0"/>
    <w:uiPriority w:val="99"/>
    <w:unhideWhenUsed/>
    <w:rsid w:val="00590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C49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0"/>
    <w:link w:val="af9"/>
    <w:uiPriority w:val="10"/>
    <w:qFormat/>
    <w:rsid w:val="00FC49AB"/>
    <w:pPr>
      <w:widowControl w:val="0"/>
      <w:autoSpaceDE w:val="0"/>
      <w:autoSpaceDN w:val="0"/>
      <w:spacing w:after="0" w:line="240" w:lineRule="auto"/>
      <w:ind w:left="-1" w:right="104"/>
      <w:jc w:val="center"/>
    </w:pPr>
    <w:rPr>
      <w:rFonts w:ascii="Times New Roman" w:hAnsi="Times New Roman"/>
      <w:b/>
      <w:bCs/>
      <w:sz w:val="48"/>
      <w:szCs w:val="48"/>
      <w:lang w:eastAsia="en-US"/>
    </w:rPr>
  </w:style>
  <w:style w:type="character" w:customStyle="1" w:styleId="af9">
    <w:name w:val="Заголовок Знак"/>
    <w:basedOn w:val="a1"/>
    <w:link w:val="af8"/>
    <w:uiPriority w:val="10"/>
    <w:rsid w:val="00FC49AB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FC49A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333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A90F3-AF14-4096-A160-60D657D4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Илларионова Анна Евгеньевна</dc:creator>
  <cp:lastModifiedBy>Гельфонд Мария Марковна</cp:lastModifiedBy>
  <cp:revision>2</cp:revision>
  <dcterms:created xsi:type="dcterms:W3CDTF">2025-09-16T20:01:00Z</dcterms:created>
  <dcterms:modified xsi:type="dcterms:W3CDTF">2025-09-16T20:01:00Z</dcterms:modified>
</cp:coreProperties>
</file>