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B64" w:rsidRPr="00920B64" w:rsidRDefault="00920B64" w:rsidP="00920B64">
      <w:pPr>
        <w:shd w:val="clear" w:color="auto" w:fill="FFFFFF"/>
        <w:spacing w:line="240" w:lineRule="auto"/>
        <w:ind w:left="5664"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920B64">
        <w:rPr>
          <w:rFonts w:ascii="Times New Roman" w:hAnsi="Times New Roman" w:cs="Times New Roman"/>
        </w:rPr>
        <w:t>Приложение 3</w:t>
      </w:r>
    </w:p>
    <w:p w:rsidR="00920B64" w:rsidRPr="00920B64" w:rsidRDefault="00920B64" w:rsidP="00920B64">
      <w:pPr>
        <w:shd w:val="clear" w:color="auto" w:fill="FFFFFF"/>
        <w:spacing w:line="240" w:lineRule="auto"/>
        <w:ind w:left="6372"/>
        <w:rPr>
          <w:rFonts w:ascii="Times New Roman" w:hAnsi="Times New Roman" w:cs="Times New Roman"/>
        </w:rPr>
      </w:pPr>
      <w:r w:rsidRPr="00920B64">
        <w:rPr>
          <w:rFonts w:ascii="Times New Roman" w:hAnsi="Times New Roman" w:cs="Times New Roman"/>
        </w:rPr>
        <w:t xml:space="preserve">УТВЕРЖДЕНА </w:t>
      </w:r>
    </w:p>
    <w:p w:rsidR="00920B64" w:rsidRPr="00920B64" w:rsidRDefault="00920B64" w:rsidP="00920B64">
      <w:pPr>
        <w:shd w:val="clear" w:color="auto" w:fill="FFFFFF"/>
        <w:spacing w:line="240" w:lineRule="auto"/>
        <w:ind w:left="6178" w:firstLine="97"/>
        <w:rPr>
          <w:rFonts w:ascii="Times New Roman" w:hAnsi="Times New Roman" w:cs="Times New Roman"/>
        </w:rPr>
      </w:pPr>
      <w:r w:rsidRPr="00920B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920B64">
        <w:rPr>
          <w:rFonts w:ascii="Times New Roman" w:hAnsi="Times New Roman" w:cs="Times New Roman"/>
        </w:rPr>
        <w:t>приказом  НИУ ВШЭ</w:t>
      </w:r>
    </w:p>
    <w:p w:rsidR="00920B64" w:rsidRPr="00920B64" w:rsidRDefault="00920B64" w:rsidP="00920B64">
      <w:pPr>
        <w:shd w:val="clear" w:color="auto" w:fill="FFFFFF"/>
        <w:spacing w:line="240" w:lineRule="auto"/>
        <w:ind w:left="6081" w:firstLine="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920B64">
        <w:rPr>
          <w:rFonts w:ascii="Times New Roman" w:hAnsi="Times New Roman" w:cs="Times New Roman"/>
        </w:rPr>
        <w:t xml:space="preserve">от _________ № ______ </w:t>
      </w:r>
    </w:p>
    <w:p w:rsidR="0008364F" w:rsidRPr="00CA4F24" w:rsidRDefault="0008364F" w:rsidP="0008364F">
      <w:pPr>
        <w:jc w:val="right"/>
        <w:rPr>
          <w:rFonts w:ascii="Times New Roman" w:hAnsi="Times New Roman" w:cs="Times New Roman"/>
          <w:sz w:val="24"/>
        </w:rPr>
      </w:pPr>
    </w:p>
    <w:p w:rsidR="0008364F" w:rsidRPr="00CA4F24" w:rsidRDefault="0008364F" w:rsidP="0008364F">
      <w:pPr>
        <w:jc w:val="center"/>
        <w:rPr>
          <w:rFonts w:ascii="Times New Roman" w:hAnsi="Times New Roman" w:cs="Times New Roman"/>
          <w:b/>
          <w:sz w:val="24"/>
        </w:rPr>
      </w:pPr>
      <w:r w:rsidRPr="00CA4F24">
        <w:rPr>
          <w:rFonts w:ascii="Times New Roman" w:hAnsi="Times New Roman" w:cs="Times New Roman"/>
          <w:b/>
          <w:sz w:val="24"/>
        </w:rPr>
        <w:t>Процедура подтверждения реализации учебной нагрузки научными работниками НИУ ВШЭ</w:t>
      </w:r>
    </w:p>
    <w:p w:rsidR="0008364F" w:rsidRPr="00CA4F24" w:rsidRDefault="002E008B" w:rsidP="00212B28">
      <w:pPr>
        <w:jc w:val="both"/>
        <w:rPr>
          <w:rFonts w:ascii="Times New Roman" w:hAnsi="Times New Roman" w:cs="Times New Roman"/>
          <w:sz w:val="24"/>
        </w:rPr>
      </w:pPr>
      <w:r w:rsidRPr="00CA4F24">
        <w:rPr>
          <w:rFonts w:ascii="Times New Roman" w:hAnsi="Times New Roman" w:cs="Times New Roman"/>
          <w:sz w:val="24"/>
        </w:rPr>
        <w:t>Научные работники НИУ ВШЭ, не являющиеся работниками профессорско-преподавательского состава по совместительству, могут подтвердить</w:t>
      </w:r>
      <w:r w:rsidR="00212B28" w:rsidRPr="00CA4F24">
        <w:rPr>
          <w:rFonts w:ascii="Times New Roman" w:hAnsi="Times New Roman" w:cs="Times New Roman"/>
          <w:sz w:val="24"/>
        </w:rPr>
        <w:t xml:space="preserve"> реализацию учебной нагрузки, используя следующую процедуру:</w:t>
      </w:r>
    </w:p>
    <w:p w:rsidR="00CA4F24" w:rsidRPr="00CA4F24" w:rsidRDefault="00212B28" w:rsidP="00212B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CA4F24">
        <w:rPr>
          <w:rFonts w:ascii="Times New Roman" w:hAnsi="Times New Roman" w:cs="Times New Roman"/>
          <w:sz w:val="24"/>
        </w:rPr>
        <w:t xml:space="preserve">Научный работник формирует самостоятельно, или при помощи административного работника научного подразделения, отчет о выполнении учебной нагрузки в требуемый период в </w:t>
      </w:r>
      <w:r w:rsidR="00CA4F24" w:rsidRPr="00CA4F24">
        <w:rPr>
          <w:rFonts w:ascii="Times New Roman" w:hAnsi="Times New Roman" w:cs="Times New Roman"/>
          <w:sz w:val="24"/>
          <w:szCs w:val="24"/>
        </w:rPr>
        <w:t>электронном виде в АСАВ</w:t>
      </w:r>
      <w:r w:rsidR="00CA4F24">
        <w:rPr>
          <w:rFonts w:ascii="Times New Roman" w:hAnsi="Times New Roman" w:cs="Times New Roman"/>
          <w:sz w:val="24"/>
          <w:szCs w:val="24"/>
        </w:rPr>
        <w:t xml:space="preserve"> через модуль «Рабочее место кафедры».</w:t>
      </w:r>
    </w:p>
    <w:p w:rsidR="00CA4F24" w:rsidRPr="00CA4F24" w:rsidRDefault="00CA4F24" w:rsidP="00CA4F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Алгоритм получения доступа к модулю «Рабочее место кафедры» в АСАВ доступен на корпоративном портале по ссылке: </w:t>
      </w:r>
      <w:hyperlink r:id="rId5" w:history="1">
        <w:r w:rsidRPr="00DC0413">
          <w:rPr>
            <w:rStyle w:val="a4"/>
            <w:rFonts w:ascii="Times New Roman" w:hAnsi="Times New Roman" w:cs="Times New Roman"/>
            <w:sz w:val="24"/>
            <w:szCs w:val="24"/>
          </w:rPr>
          <w:t>http://www.hse.ru/org/hse/147915/it/asav5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125B96" w:rsidRPr="00125B96" w:rsidRDefault="00415428" w:rsidP="00125B9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Алгоритм занесения данных об учебной нагрузке доступен </w:t>
      </w:r>
      <w:r w:rsidR="002619AF">
        <w:rPr>
          <w:rFonts w:ascii="Times New Roman" w:hAnsi="Times New Roman" w:cs="Times New Roman"/>
          <w:sz w:val="24"/>
          <w:szCs w:val="24"/>
        </w:rPr>
        <w:t>на корпоративном портале по ссылке:</w:t>
      </w:r>
      <w:r w:rsidR="00125B96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125B96" w:rsidRPr="00DC0413">
          <w:rPr>
            <w:rStyle w:val="a4"/>
            <w:rFonts w:ascii="Times New Roman" w:hAnsi="Times New Roman" w:cs="Times New Roman"/>
            <w:sz w:val="24"/>
            <w:szCs w:val="24"/>
          </w:rPr>
          <w:t>http://www.hse.ru/org/hse/147915/it/asav2</w:t>
        </w:r>
      </w:hyperlink>
      <w:r w:rsidR="00125B96">
        <w:rPr>
          <w:rFonts w:ascii="Times New Roman" w:hAnsi="Times New Roman" w:cs="Times New Roman"/>
          <w:sz w:val="24"/>
          <w:szCs w:val="24"/>
        </w:rPr>
        <w:t>.</w:t>
      </w:r>
    </w:p>
    <w:p w:rsidR="00125B96" w:rsidRPr="00125B96" w:rsidRDefault="00125B96" w:rsidP="00125B9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случае если научный работник выполнял определенные виды учебной работы со студентами (руководство выпускными квалификационными работами, рецензирование выпускных квалификационных работ, руководство курсовыми работами, практиками, проектами</w:t>
      </w:r>
      <w:r w:rsidR="00444A2F">
        <w:rPr>
          <w:rFonts w:ascii="Times New Roman" w:hAnsi="Times New Roman" w:cs="Times New Roman"/>
          <w:sz w:val="24"/>
        </w:rPr>
        <w:t>, научно-исследовательскими семинарами и пр.</w:t>
      </w:r>
      <w:r>
        <w:rPr>
          <w:rFonts w:ascii="Times New Roman" w:hAnsi="Times New Roman" w:cs="Times New Roman"/>
          <w:sz w:val="24"/>
        </w:rPr>
        <w:t>)</w:t>
      </w:r>
      <w:r w:rsidR="00444A2F">
        <w:rPr>
          <w:rFonts w:ascii="Times New Roman" w:hAnsi="Times New Roman" w:cs="Times New Roman"/>
          <w:sz w:val="24"/>
        </w:rPr>
        <w:t xml:space="preserve"> и эти виды работы были зафиксированы приказами, а также административные работники учебных офисов образовательных программ внесли данные в модуль «Студент» в АСАВ, указав научных работников из соответствующих научных подразделений, то модуль «Рабочее место кафедры» автоматически будет содержать информацию о фактическом выполнении определенных видов работы</w:t>
      </w:r>
      <w:r w:rsidR="005D7E03">
        <w:rPr>
          <w:rFonts w:ascii="Times New Roman" w:hAnsi="Times New Roman" w:cs="Times New Roman"/>
          <w:sz w:val="24"/>
        </w:rPr>
        <w:t xml:space="preserve"> конкретным научным работником</w:t>
      </w:r>
      <w:r w:rsidR="00444A2F">
        <w:rPr>
          <w:rFonts w:ascii="Times New Roman" w:hAnsi="Times New Roman" w:cs="Times New Roman"/>
          <w:sz w:val="24"/>
        </w:rPr>
        <w:t>.</w:t>
      </w:r>
    </w:p>
    <w:p w:rsidR="002619AF" w:rsidRDefault="00444A2F" w:rsidP="00CA4F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случае если научный работник выполнял учебную </w:t>
      </w:r>
      <w:r w:rsidR="00230895">
        <w:rPr>
          <w:rFonts w:ascii="Times New Roman" w:hAnsi="Times New Roman" w:cs="Times New Roman"/>
          <w:sz w:val="24"/>
        </w:rPr>
        <w:t xml:space="preserve">нагрузку, которую невозможно зафиксировать </w:t>
      </w:r>
      <w:r w:rsidR="005D7E03">
        <w:rPr>
          <w:rFonts w:ascii="Times New Roman" w:hAnsi="Times New Roman" w:cs="Times New Roman"/>
          <w:sz w:val="24"/>
        </w:rPr>
        <w:t xml:space="preserve"> в приказе (например, консультирование студентов по темам их исследований), то этот вид нагрузки самостоятельно оценивается научным работником в академических часах и фиксируется в АСАВ.</w:t>
      </w:r>
    </w:p>
    <w:p w:rsidR="008A280E" w:rsidRDefault="005D7E03" w:rsidP="00CA4F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После фиксации в АСАВ учебной нагрузки </w:t>
      </w:r>
      <w:r w:rsidR="008A280E">
        <w:rPr>
          <w:rFonts w:ascii="Times New Roman" w:hAnsi="Times New Roman" w:cs="Times New Roman"/>
          <w:sz w:val="24"/>
        </w:rPr>
        <w:t>научный работник или административный работник научного подразделения может распечатать отчет о выполнении учебной нагрузки</w:t>
      </w:r>
      <w:r w:rsidR="00B11380">
        <w:rPr>
          <w:rFonts w:ascii="Times New Roman" w:hAnsi="Times New Roman" w:cs="Times New Roman"/>
          <w:sz w:val="24"/>
        </w:rPr>
        <w:t>, в</w:t>
      </w:r>
      <w:r w:rsidR="008A280E">
        <w:rPr>
          <w:rFonts w:ascii="Times New Roman" w:hAnsi="Times New Roman" w:cs="Times New Roman"/>
          <w:sz w:val="24"/>
        </w:rPr>
        <w:t xml:space="preserve"> случае необходимости предоставл</w:t>
      </w:r>
      <w:r w:rsidR="00B11380">
        <w:rPr>
          <w:rFonts w:ascii="Times New Roman" w:hAnsi="Times New Roman" w:cs="Times New Roman"/>
          <w:sz w:val="24"/>
        </w:rPr>
        <w:t xml:space="preserve">яет эти </w:t>
      </w:r>
      <w:r w:rsidR="008A280E">
        <w:rPr>
          <w:rFonts w:ascii="Times New Roman" w:hAnsi="Times New Roman" w:cs="Times New Roman"/>
          <w:sz w:val="24"/>
        </w:rPr>
        <w:t>данны</w:t>
      </w:r>
      <w:r w:rsidR="00B11380">
        <w:rPr>
          <w:rFonts w:ascii="Times New Roman" w:hAnsi="Times New Roman" w:cs="Times New Roman"/>
          <w:sz w:val="24"/>
        </w:rPr>
        <w:t>е</w:t>
      </w:r>
      <w:r w:rsidR="008A280E">
        <w:rPr>
          <w:rFonts w:ascii="Times New Roman" w:hAnsi="Times New Roman" w:cs="Times New Roman"/>
          <w:sz w:val="24"/>
        </w:rPr>
        <w:t xml:space="preserve"> </w:t>
      </w:r>
      <w:r w:rsidR="00B11380">
        <w:rPr>
          <w:rFonts w:ascii="Times New Roman" w:hAnsi="Times New Roman" w:cs="Times New Roman"/>
          <w:sz w:val="24"/>
        </w:rPr>
        <w:t>в Управление академических исследований в срок до 15 июля с последующей передачей отчета на визирование в Отдел координации учебной работы преподавателей Управления организации учебного процесса.</w:t>
      </w:r>
    </w:p>
    <w:p w:rsidR="008A280E" w:rsidRDefault="008A280E" w:rsidP="00CA4F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Подтвердить правильность предоставленных отчетных данных может начальник Отдела координации учебной работы преподавателей Управления организации учебного процесса по запросу, переданному по электронной почте.</w:t>
      </w:r>
    </w:p>
    <w:p w:rsidR="0008364F" w:rsidRPr="002869FF" w:rsidRDefault="00314833" w:rsidP="002869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Научные работники или административные работники научных подразделени</w:t>
      </w:r>
      <w:r w:rsidR="00974DF1">
        <w:rPr>
          <w:rFonts w:ascii="Times New Roman" w:hAnsi="Times New Roman" w:cs="Times New Roman"/>
          <w:sz w:val="24"/>
        </w:rPr>
        <w:t>й</w:t>
      </w:r>
      <w:r>
        <w:rPr>
          <w:rFonts w:ascii="Times New Roman" w:hAnsi="Times New Roman" w:cs="Times New Roman"/>
          <w:sz w:val="24"/>
        </w:rPr>
        <w:t xml:space="preserve"> могут получить консультацию о доступных им видах учебной работы со студентами, а также о процедуре формирования отчета о фактическом выполнении учебной нагрузки </w:t>
      </w:r>
      <w:r w:rsidR="00C92A49">
        <w:rPr>
          <w:rFonts w:ascii="Times New Roman" w:hAnsi="Times New Roman" w:cs="Times New Roman"/>
          <w:sz w:val="24"/>
        </w:rPr>
        <w:t>в Отделе координации учебной работы преподавателей Управления организации учебного процесса.</w:t>
      </w:r>
    </w:p>
    <w:sectPr w:rsidR="0008364F" w:rsidRPr="002869FF" w:rsidSect="00920B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4795"/>
    <w:multiLevelType w:val="hybridMultilevel"/>
    <w:tmpl w:val="BF1AC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95D4F"/>
    <w:multiLevelType w:val="hybridMultilevel"/>
    <w:tmpl w:val="5BAC3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08364F"/>
    <w:rsid w:val="0008364F"/>
    <w:rsid w:val="00125B96"/>
    <w:rsid w:val="00212B28"/>
    <w:rsid w:val="00230895"/>
    <w:rsid w:val="002619AF"/>
    <w:rsid w:val="002869FF"/>
    <w:rsid w:val="002E008B"/>
    <w:rsid w:val="00314833"/>
    <w:rsid w:val="003A6D4F"/>
    <w:rsid w:val="00415428"/>
    <w:rsid w:val="00444A2F"/>
    <w:rsid w:val="00531E0A"/>
    <w:rsid w:val="00585CF2"/>
    <w:rsid w:val="005D7E03"/>
    <w:rsid w:val="008A280E"/>
    <w:rsid w:val="008D2D1B"/>
    <w:rsid w:val="00920B64"/>
    <w:rsid w:val="00974DF1"/>
    <w:rsid w:val="00B11380"/>
    <w:rsid w:val="00C92A49"/>
    <w:rsid w:val="00CA4F24"/>
    <w:rsid w:val="00D719A4"/>
    <w:rsid w:val="00F9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6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4F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6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4F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se.ru/org/hse/147915/it/asav2" TargetMode="External"/><Relationship Id="rId5" Type="http://schemas.openxmlformats.org/officeDocument/2006/relationships/hyperlink" Target="http://www.hse.ru/org/hse/147915/it/asav5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Коровко</dc:creator>
  <cp:lastModifiedBy>jkomarova</cp:lastModifiedBy>
  <cp:revision>2</cp:revision>
  <dcterms:created xsi:type="dcterms:W3CDTF">2014-09-04T12:44:00Z</dcterms:created>
  <dcterms:modified xsi:type="dcterms:W3CDTF">2014-09-04T12:44:00Z</dcterms:modified>
</cp:coreProperties>
</file>