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2AE16" w14:textId="77777777" w:rsidR="00F23EC5" w:rsidRDefault="00AC3E93" w:rsidP="004D737A">
      <w:pPr>
        <w:shd w:val="clear" w:color="auto" w:fill="FFFFFF"/>
        <w:spacing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</w:t>
      </w:r>
    </w:p>
    <w:p w14:paraId="4072AE17" w14:textId="77777777" w:rsidR="00F23EC5" w:rsidRDefault="00F23EC5" w:rsidP="004D737A">
      <w:pPr>
        <w:shd w:val="clear" w:color="auto" w:fill="FFFFFF"/>
        <w:spacing w:line="240" w:lineRule="auto"/>
        <w:ind w:left="5664"/>
        <w:contextualSpacing/>
        <w:rPr>
          <w:rFonts w:ascii="Times New Roman" w:hAnsi="Times New Roman"/>
          <w:sz w:val="26"/>
          <w:szCs w:val="26"/>
        </w:rPr>
      </w:pPr>
    </w:p>
    <w:p w14:paraId="4072AE18" w14:textId="77777777" w:rsidR="00F23EC5" w:rsidRDefault="00AC3E93" w:rsidP="004D737A">
      <w:pPr>
        <w:shd w:val="clear" w:color="auto" w:fill="FFFFFF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УТВЕРЖДЕН </w:t>
      </w:r>
    </w:p>
    <w:p w14:paraId="4072AE19" w14:textId="7E8A9709" w:rsidR="00F23EC5" w:rsidRDefault="004D737A" w:rsidP="004D737A">
      <w:pPr>
        <w:shd w:val="clear" w:color="auto" w:fill="FFFFFF"/>
        <w:ind w:left="566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приказом НИУ</w:t>
      </w:r>
      <w:r w:rsidR="00AC3E93">
        <w:rPr>
          <w:rFonts w:ascii="Times New Roman" w:hAnsi="Times New Roman"/>
          <w:sz w:val="26"/>
          <w:szCs w:val="26"/>
        </w:rPr>
        <w:t xml:space="preserve"> ВШЭ</w:t>
      </w:r>
    </w:p>
    <w:p w14:paraId="4072AE1B" w14:textId="4BF28191" w:rsidR="00F23EC5" w:rsidRDefault="00AC3E93" w:rsidP="006E3407">
      <w:pPr>
        <w:ind w:left="5658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Pr="00AC3E93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20</w:t>
      </w:r>
      <w:r w:rsidRPr="00AC3E9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1 № </w:t>
      </w:r>
      <w:r w:rsidRPr="00AC3E93">
        <w:rPr>
          <w:rFonts w:ascii="Times New Roman" w:hAnsi="Times New Roman"/>
          <w:sz w:val="26"/>
          <w:szCs w:val="26"/>
        </w:rPr>
        <w:t>_______</w:t>
      </w:r>
      <w:r w:rsidR="004D737A">
        <w:rPr>
          <w:rFonts w:ascii="Times New Roman" w:hAnsi="Times New Roman"/>
          <w:sz w:val="26"/>
          <w:szCs w:val="26"/>
        </w:rPr>
        <w:t xml:space="preserve"> </w:t>
      </w:r>
      <w:r w:rsidRPr="00AC3E93">
        <w:rPr>
          <w:rFonts w:ascii="Times New Roman" w:hAnsi="Times New Roman"/>
          <w:sz w:val="26"/>
          <w:szCs w:val="26"/>
        </w:rPr>
        <w:t>______</w:t>
      </w:r>
    </w:p>
    <w:p w14:paraId="1C6AA33E" w14:textId="42055418" w:rsidR="004D737A" w:rsidRDefault="004D737A" w:rsidP="004D737A">
      <w:pPr>
        <w:ind w:left="702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177FD00" w14:textId="77777777" w:rsidR="004D737A" w:rsidRDefault="004D737A" w:rsidP="004D737A">
      <w:pPr>
        <w:ind w:left="702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072AE1C" w14:textId="5BBEBAB9" w:rsidR="00F23EC5" w:rsidRDefault="00AC3E93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Регламент подтверждения выполнения учебной работы научными работниками </w:t>
      </w:r>
      <w:r w:rsidR="004D737A">
        <w:rPr>
          <w:rFonts w:ascii="Times New Roman" w:hAnsi="Times New Roman"/>
          <w:b/>
          <w:sz w:val="26"/>
          <w:szCs w:val="26"/>
        </w:rPr>
        <w:t>Национального исследовательского университета «Высшая школа экономики»</w:t>
      </w:r>
      <w:r>
        <w:rPr>
          <w:rFonts w:ascii="Times New Roman" w:hAnsi="Times New Roman"/>
          <w:b/>
          <w:sz w:val="26"/>
          <w:szCs w:val="26"/>
        </w:rPr>
        <w:t xml:space="preserve"> на 20</w:t>
      </w:r>
      <w:r w:rsidRPr="00AC3E93">
        <w:rPr>
          <w:rFonts w:ascii="Times New Roman" w:hAnsi="Times New Roman"/>
          <w:b/>
          <w:sz w:val="26"/>
          <w:szCs w:val="26"/>
        </w:rPr>
        <w:t>2</w:t>
      </w:r>
      <w:r w:rsidR="002B1FB8">
        <w:rPr>
          <w:rFonts w:ascii="Times New Roman" w:hAnsi="Times New Roman"/>
          <w:b/>
          <w:sz w:val="26"/>
          <w:szCs w:val="26"/>
        </w:rPr>
        <w:t>1</w:t>
      </w:r>
      <w:r>
        <w:rPr>
          <w:rFonts w:ascii="Times New Roman" w:hAnsi="Times New Roman"/>
          <w:b/>
          <w:sz w:val="26"/>
          <w:szCs w:val="26"/>
        </w:rPr>
        <w:t>/202</w:t>
      </w:r>
      <w:r w:rsidR="002B1FB8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14:paraId="4072AE1D" w14:textId="25D12470" w:rsidR="00F23EC5" w:rsidRDefault="00F23EC5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636FB361" w14:textId="77777777" w:rsidR="004D737A" w:rsidRDefault="004D737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4072AE1E" w14:textId="0160F96B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Регламент подтверждения выполнения учебной работы научными работниками </w:t>
      </w:r>
      <w:r w:rsidR="004D737A">
        <w:rPr>
          <w:rFonts w:ascii="Times New Roman" w:hAnsi="Times New Roman"/>
          <w:sz w:val="26"/>
          <w:szCs w:val="26"/>
        </w:rPr>
        <w:t>Национального исследовательского университета «Высшая школа экономики» (далее – НИУ ВШЭ)</w:t>
      </w:r>
      <w:r>
        <w:rPr>
          <w:rFonts w:ascii="Times New Roman" w:hAnsi="Times New Roman"/>
          <w:sz w:val="26"/>
          <w:szCs w:val="26"/>
        </w:rPr>
        <w:t xml:space="preserve"> на 20</w:t>
      </w:r>
      <w:r w:rsidRPr="00AC3E9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1/2022 учебный год устанавливает процедуру подтверждения научными работниками НИУ</w:t>
      </w:r>
      <w:r w:rsidR="004364DE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ВШЭ выполнения учебной работы, осуществляемой ими в соответствии с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частью 6 статьи 47 Федерального закона «Об образовании в Российской Федерации» и локальными нормативными актами НИУ</w:t>
      </w:r>
      <w:r w:rsidR="004D737A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ВШЭ.</w:t>
      </w:r>
    </w:p>
    <w:p w14:paraId="4072AE1F" w14:textId="3CEEF5D6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Учебная работа является одним из видов работ, относящихся к образовательной работе, выполняемой научными работниками на основании Концепции реализации единого контракта научно-педагогического работника НИУ</w:t>
      </w:r>
      <w:r w:rsidR="004D737A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ВШЭ, одобренной ученым советом НИУ ВШЭ 26.</w:t>
      </w:r>
      <w:r w:rsidR="004D737A">
        <w:rPr>
          <w:rFonts w:ascii="Times New Roman" w:hAnsi="Times New Roman"/>
          <w:sz w:val="26"/>
          <w:szCs w:val="26"/>
        </w:rPr>
        <w:t>02</w:t>
      </w:r>
      <w:r>
        <w:rPr>
          <w:rFonts w:ascii="Times New Roman" w:hAnsi="Times New Roman"/>
          <w:sz w:val="26"/>
          <w:szCs w:val="26"/>
        </w:rPr>
        <w:t>.</w:t>
      </w:r>
      <w:r w:rsidR="004D737A">
        <w:rPr>
          <w:rFonts w:ascii="Times New Roman" w:hAnsi="Times New Roman"/>
          <w:sz w:val="26"/>
          <w:szCs w:val="26"/>
        </w:rPr>
        <w:t>2021</w:t>
      </w:r>
      <w:r>
        <w:rPr>
          <w:rFonts w:ascii="Times New Roman" w:hAnsi="Times New Roman"/>
          <w:sz w:val="26"/>
          <w:szCs w:val="26"/>
        </w:rPr>
        <w:t xml:space="preserve">, протокол № </w:t>
      </w:r>
      <w:r w:rsidR="004D737A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</w:p>
    <w:p w14:paraId="4072AE20" w14:textId="3659DBCC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Планирование и отчет о выполнении учебной работы по учебным дисциплинам осуществляется в электронном виде в </w:t>
      </w:r>
      <w:r w:rsidR="002B1FB8">
        <w:rPr>
          <w:rFonts w:ascii="Times New Roman" w:hAnsi="Times New Roman"/>
          <w:sz w:val="26"/>
          <w:szCs w:val="26"/>
        </w:rPr>
        <w:t>УИС</w:t>
      </w:r>
      <w:r>
        <w:rPr>
          <w:rFonts w:ascii="Times New Roman" w:hAnsi="Times New Roman"/>
          <w:sz w:val="26"/>
          <w:szCs w:val="26"/>
        </w:rPr>
        <w:t xml:space="preserve"> через модуль «Рабочее место кафедры» научным работником или менеджером научного подразделения. Алгоритм получения доступа к модулю «Рабочее место кафедры» в </w:t>
      </w:r>
      <w:r w:rsidR="002B1FB8">
        <w:rPr>
          <w:rFonts w:ascii="Times New Roman" w:hAnsi="Times New Roman"/>
          <w:sz w:val="26"/>
          <w:szCs w:val="26"/>
        </w:rPr>
        <w:t>У</w:t>
      </w:r>
      <w:r w:rsidR="004D737A">
        <w:rPr>
          <w:rFonts w:ascii="Times New Roman" w:hAnsi="Times New Roman"/>
          <w:sz w:val="26"/>
          <w:szCs w:val="26"/>
        </w:rPr>
        <w:t>И</w:t>
      </w:r>
      <w:r w:rsidR="002B1FB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и алгоритм занесения данных о фактическом выполнении образовательной работы доступны на корпоративном сайте (портале) НИУ</w:t>
      </w:r>
      <w:r w:rsidR="004364DE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 xml:space="preserve">ВШЭ по ссылке: </w:t>
      </w:r>
      <w:hyperlink r:id="rId7" w:history="1">
        <w:r>
          <w:rPr>
            <w:rFonts w:ascii="Times New Roman" w:hAnsi="Times New Roman"/>
            <w:sz w:val="26"/>
            <w:szCs w:val="26"/>
          </w:rPr>
          <w:t>https://www.hse.ru/studyspravka/NauchSotrud</w:t>
        </w:r>
      </w:hyperlink>
      <w:r>
        <w:rPr>
          <w:rFonts w:ascii="Times New Roman" w:hAnsi="Times New Roman"/>
          <w:sz w:val="26"/>
          <w:szCs w:val="26"/>
        </w:rPr>
        <w:t>.</w:t>
      </w:r>
    </w:p>
    <w:p w14:paraId="4072AE21" w14:textId="08C85069" w:rsidR="00F23EC5" w:rsidRDefault="00AC3E93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В случае если научный работник выполняет учебную работу в рамках порученной научному подразделению учебной дисциплины, то за планирование и отчет о выполнении учебной работы в </w:t>
      </w:r>
      <w:r w:rsidR="002B1FB8">
        <w:rPr>
          <w:rFonts w:ascii="Times New Roman" w:hAnsi="Times New Roman"/>
          <w:sz w:val="26"/>
          <w:szCs w:val="26"/>
        </w:rPr>
        <w:t>У</w:t>
      </w:r>
      <w:r w:rsidR="004D737A">
        <w:rPr>
          <w:rFonts w:ascii="Times New Roman" w:hAnsi="Times New Roman"/>
          <w:sz w:val="26"/>
          <w:szCs w:val="26"/>
        </w:rPr>
        <w:t>И</w:t>
      </w:r>
      <w:r w:rsidR="002B1FB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отвечает ответственный за указанный процесс работник научного подразделения НИУ ВШЭ (далее – менеджер научного подразделения).</w:t>
      </w:r>
    </w:p>
    <w:p w14:paraId="4072AE22" w14:textId="3A20B663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В случае если научный работник выполняет учебную работу не в рамках порученной научному подразделению образовательной работы, а в рамках разового поручения определенной части учебной дисциплины, либо по отношению к определенной группе студентов, обучающихся по этой дисциплине, наряду с другими преподавателями, работающими в структурном подразделении</w:t>
      </w:r>
      <w:r>
        <w:rPr>
          <w:rFonts w:ascii="Times New Roman" w:hAnsi="Times New Roman"/>
          <w:sz w:val="26"/>
          <w:szCs w:val="26"/>
          <w:vertAlign w:val="superscript"/>
        </w:rPr>
        <w:footnoteReference w:id="1"/>
      </w:r>
      <w:r>
        <w:rPr>
          <w:rFonts w:ascii="Times New Roman" w:hAnsi="Times New Roman"/>
          <w:sz w:val="26"/>
          <w:szCs w:val="26"/>
        </w:rPr>
        <w:t xml:space="preserve">, работники которого принимают участие в реализации образовательных программ высшего образования </w:t>
      </w:r>
      <w:r>
        <w:rPr>
          <w:rFonts w:ascii="Times New Roman" w:hAnsi="Times New Roman"/>
          <w:sz w:val="26"/>
          <w:szCs w:val="26"/>
        </w:rPr>
        <w:lastRenderedPageBreak/>
        <w:t xml:space="preserve">(далее – Департамент), то за планирование и отчет о выполнении учебной работы в </w:t>
      </w:r>
      <w:r w:rsidR="00723B45">
        <w:rPr>
          <w:rFonts w:ascii="Times New Roman" w:hAnsi="Times New Roman"/>
          <w:sz w:val="26"/>
          <w:szCs w:val="26"/>
        </w:rPr>
        <w:t>УИ</w:t>
      </w:r>
      <w:r w:rsidR="002B1FB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отвечает менеджер Департамента.</w:t>
      </w:r>
    </w:p>
    <w:p w14:paraId="4072AE23" w14:textId="0D1F8005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В случае если научный работник выполнял учебную работу, не связанную с учебными дисциплинами или научно-исследовательскими семинарами (руководство выпускными квалификационными работами, рецензирование выпускных квалификационных работ, руководство курсовыми работами, практиками, проектами и пр.), и она была зафиксирована работниками отделов сопровождения учебного процесса образовательных программ в модуле «Студент» в </w:t>
      </w:r>
      <w:r w:rsidR="002B1FB8">
        <w:rPr>
          <w:rFonts w:ascii="Times New Roman" w:hAnsi="Times New Roman"/>
          <w:sz w:val="26"/>
          <w:szCs w:val="26"/>
        </w:rPr>
        <w:t>УИС</w:t>
      </w:r>
      <w:r>
        <w:rPr>
          <w:rFonts w:ascii="Times New Roman" w:hAnsi="Times New Roman"/>
          <w:sz w:val="26"/>
          <w:szCs w:val="26"/>
        </w:rPr>
        <w:t>, то модуль «Рабочее место кафедры» автоматически содержит информацию о фактическом исполнении определенных видов учебной работы научным работником.</w:t>
      </w:r>
    </w:p>
    <w:p w14:paraId="4072AE24" w14:textId="2FAC3B7C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В случае если научный работник выполнял учебную работу, которую невозможно зафиксировать в приказе о руководстве студентами (например, консультирование студентов по темам их исследований), то этот вид учебной работы самостоятельно оценивается научным работником в академических часах и фиксируется в </w:t>
      </w:r>
      <w:r w:rsidR="002B1FB8">
        <w:rPr>
          <w:rFonts w:ascii="Times New Roman" w:hAnsi="Times New Roman"/>
          <w:sz w:val="26"/>
          <w:szCs w:val="26"/>
        </w:rPr>
        <w:t>ИУС</w:t>
      </w:r>
      <w:r>
        <w:rPr>
          <w:rFonts w:ascii="Times New Roman" w:hAnsi="Times New Roman"/>
          <w:sz w:val="26"/>
          <w:szCs w:val="26"/>
        </w:rPr>
        <w:t xml:space="preserve"> менеджером научного подразделения.</w:t>
      </w:r>
    </w:p>
    <w:p w14:paraId="4072AE25" w14:textId="5B245570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8. Отчет при необходимости после фиксации в </w:t>
      </w:r>
      <w:r w:rsidR="002B1FB8">
        <w:rPr>
          <w:rFonts w:ascii="Times New Roman" w:hAnsi="Times New Roman"/>
          <w:sz w:val="26"/>
          <w:szCs w:val="26"/>
        </w:rPr>
        <w:t>УИС</w:t>
      </w:r>
      <w:r>
        <w:rPr>
          <w:rFonts w:ascii="Times New Roman" w:hAnsi="Times New Roman"/>
          <w:sz w:val="26"/>
          <w:szCs w:val="26"/>
        </w:rPr>
        <w:t xml:space="preserve"> учебной работы может быть распечатан как научным работником, так и менеджером научного подразделения/Департамента. </w:t>
      </w:r>
    </w:p>
    <w:p w14:paraId="4072AE26" w14:textId="65216F95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9. В случае необходимости предоставить отчет об исполнении учебной работы научным работником в структурные подразделения НИУ ВШЭ (например для целей конкурсного отбора или иных целей),  подлинность данных, указанных в отчете,  может подтвердить </w:t>
      </w:r>
      <w:r w:rsidR="007E46C3">
        <w:rPr>
          <w:rFonts w:ascii="Times New Roman" w:hAnsi="Times New Roman"/>
          <w:sz w:val="26"/>
          <w:szCs w:val="26"/>
        </w:rPr>
        <w:t xml:space="preserve">сотрудник </w:t>
      </w:r>
      <w:r>
        <w:rPr>
          <w:rFonts w:ascii="Times New Roman" w:hAnsi="Times New Roman"/>
          <w:sz w:val="26"/>
          <w:szCs w:val="26"/>
        </w:rPr>
        <w:t>Дирекции основных образовательных программ НИУ ВШЭ путем направления подтверждения по корпоративной электронной почте на адрес соответствующего научного работника.</w:t>
      </w:r>
    </w:p>
    <w:p w14:paraId="4072AE27" w14:textId="2A85080D" w:rsidR="00F23EC5" w:rsidRDefault="00AC3E9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7E46C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 Научные работники или иные работники структурных подразделений НИУ ВШЭ, в которых работают научные работники, могут получить консультацию о доступных научным работникам видах образовательной работы у академических руководителей образовательных программ НИУ</w:t>
      </w:r>
      <w:r w:rsidR="004364DE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 xml:space="preserve">ВШЭ, а также о процедуре формирования отчета о фактическом исполнении учебной работы </w:t>
      </w:r>
      <w:r w:rsidR="007E46C3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Дирекции основных образовательных программ НИУ ВШЭ.</w:t>
      </w:r>
    </w:p>
    <w:sectPr w:rsidR="00F23EC5">
      <w:head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B3750" w14:textId="77777777" w:rsidR="00970361" w:rsidRDefault="00970361">
      <w:pPr>
        <w:spacing w:after="0" w:line="240" w:lineRule="auto"/>
      </w:pPr>
      <w:r>
        <w:separator/>
      </w:r>
    </w:p>
  </w:endnote>
  <w:endnote w:type="continuationSeparator" w:id="0">
    <w:p w14:paraId="35A485EB" w14:textId="77777777" w:rsidR="00970361" w:rsidRDefault="0097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AE2D" w14:textId="77777777" w:rsidR="00F23EC5" w:rsidRDefault="00F23EC5">
    <w:pPr>
      <w:pStyle w:val="ac"/>
      <w:tabs>
        <w:tab w:val="clear" w:pos="7143"/>
        <w:tab w:val="clear" w:pos="1428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1B979" w14:textId="77777777" w:rsidR="00970361" w:rsidRDefault="00970361">
      <w:pPr>
        <w:spacing w:after="0" w:line="240" w:lineRule="auto"/>
      </w:pPr>
      <w:r>
        <w:separator/>
      </w:r>
    </w:p>
  </w:footnote>
  <w:footnote w:type="continuationSeparator" w:id="0">
    <w:p w14:paraId="45BE24A6" w14:textId="77777777" w:rsidR="00970361" w:rsidRDefault="00970361">
      <w:pPr>
        <w:spacing w:after="0" w:line="240" w:lineRule="auto"/>
      </w:pPr>
      <w:r>
        <w:continuationSeparator/>
      </w:r>
    </w:p>
  </w:footnote>
  <w:footnote w:id="1">
    <w:p w14:paraId="4072AE2E" w14:textId="77777777" w:rsidR="00F23EC5" w:rsidRDefault="00AC3E93">
      <w:pPr>
        <w:pStyle w:val="af7"/>
        <w:jc w:val="both"/>
        <w:rPr>
          <w:rFonts w:ascii="Times New Roman" w:hAnsi="Times New Roman"/>
        </w:rPr>
      </w:pPr>
      <w:r>
        <w:rPr>
          <w:rStyle w:val="af9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Под структурным подразделением понимается факультет, департамент, кафедра, институт, школа, лаборатория и иные структурные подразделения.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AE2A" w14:textId="130B6316" w:rsidR="00F23EC5" w:rsidRDefault="00AC3E93">
    <w:pPr>
      <w:pStyle w:val="aa"/>
      <w:tabs>
        <w:tab w:val="clear" w:pos="7143"/>
        <w:tab w:val="clear" w:pos="14287"/>
      </w:tabs>
      <w:jc w:val="center"/>
    </w:pPr>
    <w:r>
      <w:fldChar w:fldCharType="begin"/>
    </w:r>
    <w:r>
      <w:instrText>PAGE \* MERGEFORMAT</w:instrText>
    </w:r>
    <w:r>
      <w:fldChar w:fldCharType="separate"/>
    </w:r>
    <w:r w:rsidR="006E3407">
      <w:rPr>
        <w:noProof/>
      </w:rPr>
      <w:t>2</w:t>
    </w:r>
    <w:r>
      <w:fldChar w:fldCharType="end"/>
    </w:r>
  </w:p>
  <w:p w14:paraId="4072AE2B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AE2C" w14:textId="77777777" w:rsidR="00F23EC5" w:rsidRDefault="00F23EC5">
    <w:pPr>
      <w:pStyle w:val="aa"/>
      <w:tabs>
        <w:tab w:val="clear" w:pos="7143"/>
        <w:tab w:val="clear" w:pos="142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6E6C"/>
    <w:multiLevelType w:val="hybridMultilevel"/>
    <w:tmpl w:val="D23CCB76"/>
    <w:lvl w:ilvl="0" w:tplc="FD4C1624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DD84BF5C">
      <w:start w:val="1"/>
      <w:numFmt w:val="bullet"/>
      <w:lvlText w:val=""/>
      <w:lvlJc w:val="left"/>
      <w:pPr>
        <w:tabs>
          <w:tab w:val="left" w:pos="720"/>
        </w:tabs>
        <w:ind w:left="1080" w:hanging="356"/>
      </w:pPr>
      <w:rPr>
        <w:rFonts w:ascii="Symbol" w:hAnsi="Symbol" w:hint="default"/>
      </w:rPr>
    </w:lvl>
    <w:lvl w:ilvl="2" w:tplc="A5AEA3CE">
      <w:start w:val="1"/>
      <w:numFmt w:val="bullet"/>
      <w:lvlText w:val="o"/>
      <w:lvlJc w:val="left"/>
      <w:pPr>
        <w:tabs>
          <w:tab w:val="left" w:pos="1440"/>
        </w:tabs>
        <w:ind w:left="1800" w:hanging="356"/>
      </w:pPr>
      <w:rPr>
        <w:rFonts w:ascii="Courier New" w:hAnsi="Courier New" w:cs="Courier New" w:hint="default"/>
      </w:rPr>
    </w:lvl>
    <w:lvl w:ilvl="3" w:tplc="C5724720">
      <w:start w:val="1"/>
      <w:numFmt w:val="bullet"/>
      <w:lvlText w:val=""/>
      <w:lvlJc w:val="left"/>
      <w:pPr>
        <w:tabs>
          <w:tab w:val="left" w:pos="2160"/>
        </w:tabs>
        <w:ind w:left="2520" w:hanging="356"/>
      </w:pPr>
      <w:rPr>
        <w:rFonts w:ascii="Wingdings" w:hAnsi="Wingdings" w:hint="default"/>
      </w:rPr>
    </w:lvl>
    <w:lvl w:ilvl="4" w:tplc="F7A4D852">
      <w:start w:val="1"/>
      <w:numFmt w:val="bullet"/>
      <w:lvlText w:val=""/>
      <w:lvlJc w:val="left"/>
      <w:pPr>
        <w:tabs>
          <w:tab w:val="left" w:pos="2880"/>
        </w:tabs>
        <w:ind w:left="3240" w:hanging="356"/>
      </w:pPr>
      <w:rPr>
        <w:rFonts w:ascii="Wingdings" w:hAnsi="Wingdings" w:hint="default"/>
      </w:rPr>
    </w:lvl>
    <w:lvl w:ilvl="5" w:tplc="5E9C037E">
      <w:start w:val="1"/>
      <w:numFmt w:val="bullet"/>
      <w:lvlText w:val=""/>
      <w:lvlJc w:val="left"/>
      <w:pPr>
        <w:tabs>
          <w:tab w:val="left" w:pos="3600"/>
        </w:tabs>
        <w:ind w:left="3960" w:hanging="356"/>
      </w:pPr>
      <w:rPr>
        <w:rFonts w:ascii="Symbol" w:hAnsi="Symbol" w:hint="default"/>
      </w:rPr>
    </w:lvl>
    <w:lvl w:ilvl="6" w:tplc="5FA6FD98">
      <w:start w:val="1"/>
      <w:numFmt w:val="bullet"/>
      <w:lvlText w:val="o"/>
      <w:lvlJc w:val="left"/>
      <w:pPr>
        <w:tabs>
          <w:tab w:val="left" w:pos="4320"/>
        </w:tabs>
        <w:ind w:left="4680" w:hanging="356"/>
      </w:pPr>
      <w:rPr>
        <w:rFonts w:ascii="Courier New" w:hAnsi="Courier New" w:cs="Courier New" w:hint="default"/>
      </w:rPr>
    </w:lvl>
    <w:lvl w:ilvl="7" w:tplc="3A58BD00">
      <w:start w:val="1"/>
      <w:numFmt w:val="bullet"/>
      <w:lvlText w:val=""/>
      <w:lvlJc w:val="left"/>
      <w:pPr>
        <w:tabs>
          <w:tab w:val="left" w:pos="5040"/>
        </w:tabs>
        <w:ind w:left="5400" w:hanging="356"/>
      </w:pPr>
      <w:rPr>
        <w:rFonts w:ascii="Wingdings" w:hAnsi="Wingdings" w:hint="default"/>
      </w:rPr>
    </w:lvl>
    <w:lvl w:ilvl="8" w:tplc="50DC6BD4">
      <w:start w:val="1"/>
      <w:numFmt w:val="bullet"/>
      <w:lvlText w:val=""/>
      <w:lvlJc w:val="left"/>
      <w:pPr>
        <w:tabs>
          <w:tab w:val="left" w:pos="5760"/>
        </w:tabs>
        <w:ind w:left="6120" w:hanging="356"/>
      </w:pPr>
      <w:rPr>
        <w:rFonts w:ascii="Wingdings" w:hAnsi="Wingdings" w:hint="default"/>
      </w:rPr>
    </w:lvl>
  </w:abstractNum>
  <w:abstractNum w:abstractNumId="1" w15:restartNumberingAfterBreak="0">
    <w:nsid w:val="11452923"/>
    <w:multiLevelType w:val="hybridMultilevel"/>
    <w:tmpl w:val="BCAA6676"/>
    <w:lvl w:ilvl="0" w:tplc="3B96647E">
      <w:start w:val="1"/>
      <w:numFmt w:val="decimal"/>
      <w:lvlText w:val="%1)"/>
      <w:lvlJc w:val="left"/>
      <w:pPr>
        <w:ind w:left="720" w:hanging="356"/>
      </w:pPr>
      <w:rPr>
        <w:rFonts w:cs="Times New Roman" w:hint="default"/>
      </w:rPr>
    </w:lvl>
    <w:lvl w:ilvl="1" w:tplc="C6E49306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2101BFC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DF02EDDA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45089AF6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523A0876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0FBAC738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54BE6FC6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9C26EB78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 w15:restartNumberingAfterBreak="0">
    <w:nsid w:val="13044767"/>
    <w:multiLevelType w:val="hybridMultilevel"/>
    <w:tmpl w:val="1F429770"/>
    <w:lvl w:ilvl="0" w:tplc="2CB21D1E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7D20B94A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F8EB392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9EF24332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50125320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4E0ED89C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6706E746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2D4400D2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DBB67392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EC5"/>
    <w:rsid w:val="001315FF"/>
    <w:rsid w:val="002B1FB8"/>
    <w:rsid w:val="003043C7"/>
    <w:rsid w:val="00386CDB"/>
    <w:rsid w:val="004364DE"/>
    <w:rsid w:val="004D737A"/>
    <w:rsid w:val="004E7FFD"/>
    <w:rsid w:val="005A168E"/>
    <w:rsid w:val="0061020F"/>
    <w:rsid w:val="006E3407"/>
    <w:rsid w:val="00717C68"/>
    <w:rsid w:val="00723B45"/>
    <w:rsid w:val="007E46C3"/>
    <w:rsid w:val="00856508"/>
    <w:rsid w:val="008B0E10"/>
    <w:rsid w:val="008F1763"/>
    <w:rsid w:val="00970361"/>
    <w:rsid w:val="00A11CFE"/>
    <w:rsid w:val="00AC3E93"/>
    <w:rsid w:val="00C510DB"/>
    <w:rsid w:val="00CD5CC4"/>
    <w:rsid w:val="00D60A9F"/>
    <w:rsid w:val="00E46657"/>
    <w:rsid w:val="00F2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AE16"/>
  <w15:docId w15:val="{5F85D6AC-832A-46DB-8995-35100547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customStyle="1" w:styleId="ListParagraph1">
    <w:name w:val="List Paragraph1"/>
    <w:basedOn w:val="a"/>
    <w:pPr>
      <w:ind w:left="720"/>
      <w:contextualSpacing/>
    </w:pPr>
  </w:style>
  <w:style w:type="character" w:styleId="af0">
    <w:name w:val="Hyperlink"/>
    <w:rPr>
      <w:rFonts w:cs="Times New Roman"/>
      <w:color w:val="0000FF"/>
      <w:u w:val="single"/>
    </w:rPr>
  </w:style>
  <w:style w:type="paragraph" w:styleId="af1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semiHidden/>
    <w:rPr>
      <w:sz w:val="20"/>
      <w:szCs w:val="20"/>
    </w:rPr>
  </w:style>
  <w:style w:type="paragraph" w:styleId="af4">
    <w:name w:val="annotation subject"/>
    <w:basedOn w:val="af3"/>
    <w:next w:val="af3"/>
    <w:semiHidden/>
    <w:rPr>
      <w:b/>
      <w:bCs/>
    </w:rPr>
  </w:style>
  <w:style w:type="character" w:styleId="af5">
    <w:name w:val="FollowedHyperlink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Pr>
      <w:rFonts w:eastAsia="Times New Roman"/>
      <w:sz w:val="22"/>
      <w:lang w:eastAsia="en-US"/>
    </w:rPr>
  </w:style>
  <w:style w:type="paragraph" w:styleId="af6">
    <w:name w:val="Revision"/>
    <w:hidden/>
    <w:uiPriority w:val="99"/>
    <w:semiHidden/>
    <w:rPr>
      <w:rFonts w:eastAsia="Times New Roman"/>
      <w:sz w:val="22"/>
      <w:lang w:eastAsia="en-US"/>
    </w:rPr>
  </w:style>
  <w:style w:type="paragraph" w:styleId="af7">
    <w:name w:val="footnote text"/>
    <w:basedOn w:val="a"/>
    <w:link w:val="af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Pr>
      <w:rFonts w:eastAsia="Times New Roman"/>
      <w:lang w:eastAsia="en-US"/>
    </w:rPr>
  </w:style>
  <w:style w:type="character" w:styleId="af9">
    <w:name w:val="footnote reference"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se.ru/studyspravka/NauchSotru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Чекмарева</dc:creator>
  <cp:lastModifiedBy>Анна Чекмарева</cp:lastModifiedBy>
  <cp:revision>3</cp:revision>
  <dcterms:created xsi:type="dcterms:W3CDTF">2021-05-14T10:28:00Z</dcterms:created>
  <dcterms:modified xsi:type="dcterms:W3CDTF">2021-05-14T10:38:00Z</dcterms:modified>
</cp:coreProperties>
</file>