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1A0" w:rsidRDefault="00ED71A0" w:rsidP="00ED71A0">
      <w:pPr>
        <w:tabs>
          <w:tab w:val="left" w:pos="5560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41E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СТРУКТУРА ПРЕДПРИНИМАТЕЛЬСКОГО ПРОЕКТА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Pr="00441EB5">
        <w:rPr>
          <w:rFonts w:ascii="Times New Roman" w:eastAsia="Times New Roman" w:hAnsi="Times New Roman" w:cs="Times New Roman"/>
          <w:b/>
          <w:bCs/>
          <w:sz w:val="26"/>
          <w:szCs w:val="26"/>
        </w:rPr>
        <w:t>(для проектов 2 курса)</w:t>
      </w:r>
    </w:p>
    <w:tbl>
      <w:tblPr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ED71A0" w:rsidRPr="00441EB5" w:rsidTr="003B4471">
        <w:tc>
          <w:tcPr>
            <w:tcW w:w="4785" w:type="dxa"/>
          </w:tcPr>
          <w:p w:rsidR="00ED71A0" w:rsidRPr="00441EB5" w:rsidRDefault="00ED71A0" w:rsidP="003B44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1EB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раздела</w:t>
            </w:r>
          </w:p>
        </w:tc>
        <w:tc>
          <w:tcPr>
            <w:tcW w:w="4786" w:type="dxa"/>
          </w:tcPr>
          <w:p w:rsidR="00ED71A0" w:rsidRPr="00441EB5" w:rsidRDefault="00ED71A0" w:rsidP="003B44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1EB5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раздела</w:t>
            </w:r>
          </w:p>
        </w:tc>
      </w:tr>
      <w:tr w:rsidR="00ED71A0" w:rsidRPr="00441EB5" w:rsidTr="003B4471">
        <w:tc>
          <w:tcPr>
            <w:tcW w:w="4785" w:type="dxa"/>
          </w:tcPr>
          <w:p w:rsidR="00ED71A0" w:rsidRPr="00DE5898" w:rsidRDefault="00ED71A0" w:rsidP="003B4471">
            <w:pP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DE589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Описание концепции продукта (услуги) проекта в формате </w:t>
            </w:r>
            <w:r w:rsidRPr="00DE589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val="en-US"/>
              </w:rPr>
              <w:t>MVP</w:t>
            </w:r>
          </w:p>
        </w:tc>
        <w:tc>
          <w:tcPr>
            <w:tcW w:w="4786" w:type="dxa"/>
          </w:tcPr>
          <w:p w:rsidR="00ED71A0" w:rsidRPr="00DE5898" w:rsidRDefault="00ED71A0" w:rsidP="003B4471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E5898">
              <w:rPr>
                <w:rFonts w:ascii="Times New Roman" w:hAnsi="Times New Roman" w:cs="Times New Roman"/>
                <w:iCs/>
                <w:sz w:val="26"/>
                <w:szCs w:val="26"/>
              </w:rPr>
              <w:t>Обоснование формы организации предприятия, организационной структуры, описание технологии взаимодействия с контрагентами, клиентами и т.п.</w:t>
            </w:r>
          </w:p>
          <w:p w:rsidR="00ED71A0" w:rsidRPr="00DE5898" w:rsidRDefault="00ED71A0" w:rsidP="003B4471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ED71A0" w:rsidRPr="00441EB5" w:rsidTr="003B4471">
        <w:tc>
          <w:tcPr>
            <w:tcW w:w="4785" w:type="dxa"/>
          </w:tcPr>
          <w:p w:rsidR="00ED71A0" w:rsidRPr="00DE5898" w:rsidRDefault="00ED71A0" w:rsidP="003B4471">
            <w:pP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DE589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Маркетинговый анализ</w:t>
            </w:r>
          </w:p>
          <w:p w:rsidR="00ED71A0" w:rsidRPr="00DE5898" w:rsidRDefault="00ED71A0" w:rsidP="003B4471">
            <w:pP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ED71A0" w:rsidRPr="00DE5898" w:rsidRDefault="00ED71A0" w:rsidP="003B4471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E589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описание целевой </w:t>
            </w:r>
            <w:proofErr w:type="gramStart"/>
            <w:r w:rsidRPr="00DE5898">
              <w:rPr>
                <w:rFonts w:ascii="Times New Roman" w:hAnsi="Times New Roman" w:cs="Times New Roman"/>
                <w:iCs/>
                <w:sz w:val="26"/>
                <w:szCs w:val="26"/>
              </w:rPr>
              <w:t>аудитории,  применение</w:t>
            </w:r>
            <w:proofErr w:type="gramEnd"/>
            <w:r w:rsidRPr="00DE589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качественных и количественных инструментов оценки рынка сбыта, каналов взаимодействия с ЦА и форм продвижения продукта проекта</w:t>
            </w:r>
          </w:p>
        </w:tc>
      </w:tr>
      <w:tr w:rsidR="00ED71A0" w:rsidRPr="00441EB5" w:rsidTr="003B4471">
        <w:tc>
          <w:tcPr>
            <w:tcW w:w="4785" w:type="dxa"/>
          </w:tcPr>
          <w:p w:rsidR="00ED71A0" w:rsidRPr="00DE5898" w:rsidRDefault="00ED71A0" w:rsidP="003B4471">
            <w:pP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DE589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Описание продукта проекта </w:t>
            </w:r>
          </w:p>
        </w:tc>
        <w:tc>
          <w:tcPr>
            <w:tcW w:w="4786" w:type="dxa"/>
          </w:tcPr>
          <w:p w:rsidR="00ED71A0" w:rsidRPr="00DE5898" w:rsidRDefault="00ED71A0" w:rsidP="003B4471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E589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Детальное описание продукты/услуги/технологии, которая разрабатывается в рамках проекта, в том числе с техническими характеристиками </w:t>
            </w:r>
          </w:p>
        </w:tc>
      </w:tr>
      <w:tr w:rsidR="00ED71A0" w:rsidRPr="00441EB5" w:rsidTr="003B4471">
        <w:tc>
          <w:tcPr>
            <w:tcW w:w="4785" w:type="dxa"/>
          </w:tcPr>
          <w:p w:rsidR="00ED71A0" w:rsidRPr="00DE5898" w:rsidRDefault="00ED71A0" w:rsidP="003B447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DE589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Оценка финансовой эффективности реализации проекта </w:t>
            </w:r>
          </w:p>
          <w:p w:rsidR="00ED71A0" w:rsidRPr="00DE5898" w:rsidRDefault="00ED71A0" w:rsidP="003B447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DE589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</w:p>
          <w:p w:rsidR="00ED71A0" w:rsidRPr="00DE5898" w:rsidRDefault="00ED71A0" w:rsidP="003B447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</w:p>
          <w:p w:rsidR="00ED71A0" w:rsidRPr="00DE5898" w:rsidRDefault="00ED71A0" w:rsidP="003B447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DE589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Операционный анализ </w:t>
            </w:r>
          </w:p>
          <w:p w:rsidR="00ED71A0" w:rsidRPr="00DE5898" w:rsidRDefault="00ED71A0" w:rsidP="003B447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</w:p>
          <w:p w:rsidR="00ED71A0" w:rsidRPr="00DE5898" w:rsidRDefault="00ED71A0" w:rsidP="003B447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</w:p>
          <w:p w:rsidR="00ED71A0" w:rsidRPr="00DE5898" w:rsidRDefault="00ED71A0" w:rsidP="003B447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DE589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Оценка рисков проектов, анализ чувствительности </w:t>
            </w:r>
          </w:p>
          <w:p w:rsidR="00ED71A0" w:rsidRPr="00DE5898" w:rsidRDefault="00ED71A0" w:rsidP="003B4471">
            <w:pP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ED71A0" w:rsidRPr="00DE5898" w:rsidRDefault="00ED71A0" w:rsidP="003B4471">
            <w:pP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bookmarkStart w:id="0" w:name="_heading=h.gjdgxs" w:colFirst="0" w:colLast="0"/>
            <w:bookmarkEnd w:id="0"/>
            <w:r w:rsidRPr="00DE589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Разработка финансового плана. Прогнозирование в рамках инвестиционного проекта. Оценка экономической эффективности инвестиционного проекта</w:t>
            </w:r>
          </w:p>
          <w:p w:rsidR="00ED71A0" w:rsidRPr="00DE5898" w:rsidRDefault="00ED71A0" w:rsidP="003B4471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E589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Классификация затрат, расчет себестоимости, операционный рычаг, анализ безубыточности </w:t>
            </w:r>
          </w:p>
        </w:tc>
      </w:tr>
      <w:tr w:rsidR="00ED71A0" w:rsidRPr="00441EB5" w:rsidTr="003B4471">
        <w:tc>
          <w:tcPr>
            <w:tcW w:w="4785" w:type="dxa"/>
          </w:tcPr>
          <w:p w:rsidR="00ED71A0" w:rsidRPr="00DE5898" w:rsidRDefault="00ED71A0" w:rsidP="003B4471">
            <w:pP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DE589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Подготовка презентационного материала для потенциальных инвесторов</w:t>
            </w:r>
          </w:p>
          <w:p w:rsidR="00ED71A0" w:rsidRPr="00DE5898" w:rsidRDefault="00ED71A0" w:rsidP="003B4471">
            <w:pP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ED71A0" w:rsidRPr="00DE5898" w:rsidRDefault="00ED71A0" w:rsidP="003B4471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E5898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 xml:space="preserve">Презентационный материал, содержащий качественное представление содержания проекта для потенциальных   инвесторов, будущих </w:t>
            </w:r>
            <w:proofErr w:type="gramStart"/>
            <w:r w:rsidRPr="00DE5898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заказчиков  в</w:t>
            </w:r>
            <w:proofErr w:type="gramEnd"/>
            <w:r w:rsidRPr="00DE589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рамках масштабирования результатов проекта</w:t>
            </w:r>
          </w:p>
        </w:tc>
      </w:tr>
    </w:tbl>
    <w:p w:rsidR="00ED71A0" w:rsidRDefault="00ED71A0" w:rsidP="00ED71A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 вводной встрече руководитель проекта информирует студентов о критериях оценивания каждого элемента структуры проекта, особенностях подготовки каждого их элементов.</w:t>
      </w:r>
    </w:p>
    <w:p w:rsidR="00ED71A0" w:rsidRDefault="00ED71A0" w:rsidP="00ED71A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41EB5">
        <w:rPr>
          <w:rFonts w:ascii="Times New Roman" w:hAnsi="Times New Roman" w:cs="Times New Roman"/>
          <w:sz w:val="26"/>
          <w:szCs w:val="26"/>
        </w:rPr>
        <w:t xml:space="preserve">Содержание разделов проекта может руководителем проекта </w:t>
      </w:r>
      <w:proofErr w:type="gramStart"/>
      <w:r w:rsidRPr="00441EB5">
        <w:rPr>
          <w:rFonts w:ascii="Times New Roman" w:hAnsi="Times New Roman" w:cs="Times New Roman"/>
          <w:sz w:val="26"/>
          <w:szCs w:val="26"/>
        </w:rPr>
        <w:t>корректироваться  в</w:t>
      </w:r>
      <w:proofErr w:type="gramEnd"/>
      <w:r w:rsidRPr="00441EB5">
        <w:rPr>
          <w:rFonts w:ascii="Times New Roman" w:hAnsi="Times New Roman" w:cs="Times New Roman"/>
          <w:sz w:val="26"/>
          <w:szCs w:val="26"/>
        </w:rPr>
        <w:t xml:space="preserve">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Pr="00441EB5">
        <w:rPr>
          <w:rFonts w:ascii="Times New Roman" w:hAnsi="Times New Roman" w:cs="Times New Roman"/>
          <w:sz w:val="26"/>
          <w:szCs w:val="26"/>
        </w:rPr>
        <w:t>целям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41EB5">
        <w:rPr>
          <w:rFonts w:ascii="Times New Roman" w:hAnsi="Times New Roman" w:cs="Times New Roman"/>
          <w:sz w:val="26"/>
          <w:szCs w:val="26"/>
        </w:rPr>
        <w:t xml:space="preserve"> и задачам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41EB5">
        <w:rPr>
          <w:rFonts w:ascii="Times New Roman" w:hAnsi="Times New Roman" w:cs="Times New Roman"/>
          <w:sz w:val="26"/>
          <w:szCs w:val="26"/>
        </w:rPr>
        <w:t>, поставленным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41EB5">
        <w:rPr>
          <w:rFonts w:ascii="Times New Roman" w:hAnsi="Times New Roman" w:cs="Times New Roman"/>
          <w:sz w:val="26"/>
          <w:szCs w:val="26"/>
        </w:rPr>
        <w:t xml:space="preserve">  заказчиком проекта при соблюдении обязательного  условия  наличия данного раздела  и  сохранении логического наполнения.</w:t>
      </w:r>
      <w:r>
        <w:rPr>
          <w:rFonts w:ascii="Times New Roman" w:hAnsi="Times New Roman" w:cs="Times New Roman"/>
          <w:sz w:val="26"/>
          <w:szCs w:val="26"/>
        </w:rPr>
        <w:t xml:space="preserve"> В качестве примера оценка содержания может выглядеть следующим образом:</w:t>
      </w:r>
    </w:p>
    <w:tbl>
      <w:tblPr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3"/>
        <w:gridCol w:w="7228"/>
      </w:tblGrid>
      <w:tr w:rsidR="00ED71A0" w:rsidRPr="00441EB5" w:rsidTr="003B4471">
        <w:tc>
          <w:tcPr>
            <w:tcW w:w="2343" w:type="dxa"/>
          </w:tcPr>
          <w:p w:rsidR="00ED71A0" w:rsidRPr="00441EB5" w:rsidRDefault="00ED71A0" w:rsidP="003B44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1EB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раздела</w:t>
            </w:r>
          </w:p>
        </w:tc>
        <w:tc>
          <w:tcPr>
            <w:tcW w:w="7228" w:type="dxa"/>
          </w:tcPr>
          <w:p w:rsidR="00ED71A0" w:rsidRPr="00441EB5" w:rsidRDefault="00ED71A0" w:rsidP="003B44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Оценка содержания</w:t>
            </w:r>
          </w:p>
        </w:tc>
      </w:tr>
      <w:tr w:rsidR="00ED71A0" w:rsidRPr="00441EB5" w:rsidTr="003B4471">
        <w:tc>
          <w:tcPr>
            <w:tcW w:w="2343" w:type="dxa"/>
          </w:tcPr>
          <w:p w:rsidR="00ED71A0" w:rsidRPr="00441EB5" w:rsidRDefault="00ED71A0" w:rsidP="003B447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589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Описание концепции продукта (услуги) проекта в формате </w:t>
            </w:r>
            <w:r w:rsidRPr="00DE589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val="en-US"/>
              </w:rPr>
              <w:t>MVP</w:t>
            </w:r>
          </w:p>
        </w:tc>
        <w:tc>
          <w:tcPr>
            <w:tcW w:w="7228" w:type="dxa"/>
          </w:tcPr>
          <w:p w:rsidR="00ED71A0" w:rsidRPr="00B605DF" w:rsidRDefault="00ED71A0" w:rsidP="00ED71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6640B">
              <w:rPr>
                <w:rFonts w:ascii="Times New Roman" w:hAnsi="Times New Roman" w:cs="Times New Roman"/>
                <w:sz w:val="26"/>
                <w:szCs w:val="26"/>
              </w:rPr>
              <w:t>Обоснование формы организации предприятия, организационной структуры, описание технологии взаимодействия с контрагентами, клиентами и т.п.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605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(отлично)</w:t>
            </w:r>
          </w:p>
          <w:p w:rsidR="00ED71A0" w:rsidRPr="00B605DF" w:rsidRDefault="00ED71A0" w:rsidP="00ED71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Частичное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обоснование  </w:t>
            </w:r>
            <w:r w:rsidRPr="00F6640B">
              <w:rPr>
                <w:rFonts w:ascii="Times New Roman" w:hAnsi="Times New Roman" w:cs="Times New Roman"/>
                <w:sz w:val="26"/>
                <w:szCs w:val="26"/>
              </w:rPr>
              <w:t>формы</w:t>
            </w:r>
            <w:proofErr w:type="gramEnd"/>
            <w:r w:rsidRPr="00F6640B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 предприятия, организационной структуры, описание технологии взаимодействия с контрагентами, клиентами и </w:t>
            </w:r>
            <w:proofErr w:type="spellStart"/>
            <w:r w:rsidRPr="00F6640B">
              <w:rPr>
                <w:rFonts w:ascii="Times New Roman" w:hAnsi="Times New Roman" w:cs="Times New Roman"/>
                <w:sz w:val="26"/>
                <w:szCs w:val="26"/>
              </w:rPr>
              <w:t>т.п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605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(хорошо)</w:t>
            </w:r>
          </w:p>
          <w:p w:rsidR="00ED71A0" w:rsidRPr="00F6640B" w:rsidRDefault="00ED71A0" w:rsidP="00ED71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 обоснования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640B">
              <w:rPr>
                <w:rFonts w:ascii="Times New Roman" w:hAnsi="Times New Roman" w:cs="Times New Roman"/>
                <w:sz w:val="26"/>
                <w:szCs w:val="26"/>
              </w:rPr>
              <w:t xml:space="preserve">формы организации предприятия, организационной структуры, описание технологии взаимодействия с контрагентами, клиентами и </w:t>
            </w:r>
            <w:proofErr w:type="spellStart"/>
            <w:r w:rsidRPr="00F6640B">
              <w:rPr>
                <w:rFonts w:ascii="Times New Roman" w:hAnsi="Times New Roman" w:cs="Times New Roman"/>
                <w:sz w:val="26"/>
                <w:szCs w:val="26"/>
              </w:rPr>
              <w:t>т.п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(</w:t>
            </w:r>
            <w:r w:rsidRPr="00B605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 выше удовлетворительно)</w:t>
            </w:r>
          </w:p>
        </w:tc>
      </w:tr>
      <w:tr w:rsidR="00ED71A0" w:rsidRPr="00441EB5" w:rsidTr="003B4471">
        <w:tc>
          <w:tcPr>
            <w:tcW w:w="2343" w:type="dxa"/>
          </w:tcPr>
          <w:p w:rsidR="00ED71A0" w:rsidRPr="00441EB5" w:rsidRDefault="00ED71A0" w:rsidP="003B447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1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Маркетинговый анализ</w:t>
            </w:r>
          </w:p>
          <w:p w:rsidR="00ED71A0" w:rsidRPr="00441EB5" w:rsidRDefault="00ED71A0" w:rsidP="003B447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28" w:type="dxa"/>
          </w:tcPr>
          <w:p w:rsidR="00ED71A0" w:rsidRDefault="00ED71A0" w:rsidP="00ED7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6640B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целевой </w:t>
            </w:r>
            <w:proofErr w:type="gramStart"/>
            <w:r w:rsidRPr="00F6640B">
              <w:rPr>
                <w:rFonts w:ascii="Times New Roman" w:hAnsi="Times New Roman" w:cs="Times New Roman"/>
                <w:sz w:val="26"/>
                <w:szCs w:val="26"/>
              </w:rPr>
              <w:t>аудитории,  применение</w:t>
            </w:r>
            <w:proofErr w:type="gramEnd"/>
            <w:r w:rsidRPr="00F6640B">
              <w:rPr>
                <w:rFonts w:ascii="Times New Roman" w:hAnsi="Times New Roman" w:cs="Times New Roman"/>
                <w:sz w:val="26"/>
                <w:szCs w:val="26"/>
              </w:rPr>
              <w:t xml:space="preserve"> качественных и количественных инструментов оценки рынка сбыта, каналов взаимодействия с ЦА и форм продвижения продукта проекта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7A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(отлично)</w:t>
            </w:r>
          </w:p>
          <w:p w:rsidR="00ED71A0" w:rsidRDefault="00ED71A0" w:rsidP="00ED7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Качественное описание ЦА, без применения </w:t>
            </w:r>
            <w:r w:rsidRPr="00F6640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количественных инструментов оценки рынка </w:t>
            </w:r>
            <w:proofErr w:type="gramStart"/>
            <w:r w:rsidRPr="00F6640B">
              <w:rPr>
                <w:rFonts w:ascii="Times New Roman" w:hAnsi="Times New Roman" w:cs="Times New Roman"/>
                <w:sz w:val="26"/>
                <w:szCs w:val="26"/>
              </w:rPr>
              <w:t>сбыта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 частичное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обоснование </w:t>
            </w:r>
            <w:r w:rsidRPr="00F6640B">
              <w:rPr>
                <w:rFonts w:ascii="Times New Roman" w:hAnsi="Times New Roman" w:cs="Times New Roman"/>
                <w:sz w:val="26"/>
                <w:szCs w:val="26"/>
              </w:rPr>
              <w:t>каналов взаимодействия с ЦА и форм продвижения продукта проекта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не позволяющее сформировать маркетинговую стратегию и смету расходов на маркетинг </w:t>
            </w:r>
            <w:r w:rsidRPr="00497A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(хорошо)</w:t>
            </w:r>
          </w:p>
          <w:p w:rsidR="00ED71A0" w:rsidRPr="00F6640B" w:rsidRDefault="00ED71A0" w:rsidP="00ED71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(полное или существенно искажающее полноту дальнейшего анализа) маркетинговое исследование </w:t>
            </w:r>
            <w:r w:rsidRPr="00497A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(не выше удовлетворительно)</w:t>
            </w:r>
          </w:p>
        </w:tc>
      </w:tr>
      <w:tr w:rsidR="00ED71A0" w:rsidRPr="00441EB5" w:rsidTr="003B4471">
        <w:tc>
          <w:tcPr>
            <w:tcW w:w="2343" w:type="dxa"/>
          </w:tcPr>
          <w:p w:rsidR="00ED71A0" w:rsidRPr="00441EB5" w:rsidRDefault="00ED71A0" w:rsidP="003B447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1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Описание продукта проекта </w:t>
            </w:r>
          </w:p>
        </w:tc>
        <w:tc>
          <w:tcPr>
            <w:tcW w:w="7228" w:type="dxa"/>
          </w:tcPr>
          <w:p w:rsidR="00ED71A0" w:rsidRDefault="00ED71A0" w:rsidP="00ED71A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42EB1">
              <w:rPr>
                <w:rFonts w:ascii="Times New Roman" w:hAnsi="Times New Roman" w:cs="Times New Roman"/>
                <w:sz w:val="26"/>
                <w:szCs w:val="26"/>
              </w:rPr>
              <w:t>Детальное описание продукты/услуги/технологии, которая разрабатывается в рамках проекта, в том числе с техническими характеристиками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в том числе техническая документация, визуализация или созданный экземпляр готового продукта </w:t>
            </w:r>
            <w:r w:rsidRPr="00497A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(отлично)</w:t>
            </w:r>
          </w:p>
          <w:p w:rsidR="00ED71A0" w:rsidRDefault="00ED71A0" w:rsidP="00ED71A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Частичное </w:t>
            </w:r>
            <w:r w:rsidRPr="00B42EB1">
              <w:rPr>
                <w:rFonts w:ascii="Times New Roman" w:hAnsi="Times New Roman" w:cs="Times New Roman"/>
                <w:sz w:val="26"/>
                <w:szCs w:val="26"/>
              </w:rPr>
              <w:t>описание продукты/услуги/технологии, которая разрабатывается в рамках проекта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дающее большой спектр вариаций конечного вида готового продукта проекта (хорошо)</w:t>
            </w:r>
          </w:p>
          <w:p w:rsidR="00ED71A0" w:rsidRPr="00B42EB1" w:rsidRDefault="00ED71A0" w:rsidP="00ED71A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(полное или существенно искажающее полноту дальнейшего анализа) описание продукта проекта </w:t>
            </w:r>
            <w:r w:rsidRPr="00497A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(не выше удовлетворительно)</w:t>
            </w:r>
          </w:p>
        </w:tc>
      </w:tr>
      <w:tr w:rsidR="00ED71A0" w:rsidRPr="00B42EB1" w:rsidTr="003B4471">
        <w:tc>
          <w:tcPr>
            <w:tcW w:w="2343" w:type="dxa"/>
          </w:tcPr>
          <w:p w:rsidR="00ED71A0" w:rsidRPr="00441EB5" w:rsidRDefault="00ED71A0" w:rsidP="003B447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E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Оценка финансовой эффективности реализации проекта </w:t>
            </w:r>
          </w:p>
        </w:tc>
        <w:tc>
          <w:tcPr>
            <w:tcW w:w="7228" w:type="dxa"/>
          </w:tcPr>
          <w:p w:rsidR="00ED71A0" w:rsidRDefault="00ED71A0" w:rsidP="00ED71A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E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Разработк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B42E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финансового плана. Прогнозирование в рамках инвестиционного проекта. Оценка экономической эффективности инвестиционных проекта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97A4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(отлично)</w:t>
            </w:r>
          </w:p>
          <w:p w:rsidR="00ED71A0" w:rsidRDefault="00ED71A0" w:rsidP="00ED71A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Отсутствие  одного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или нескольких разделов финансового плана, использование данных для прогнозирования не имеющих обоснования и связи с финансовыми показателями проекта,  проведение оценки экономической эффективности на основе одного показателя оценки, без сопоставления с результатами альтернативных методов </w:t>
            </w:r>
            <w:r w:rsidRPr="00497A4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(хорошо)</w:t>
            </w:r>
          </w:p>
          <w:p w:rsidR="00ED71A0" w:rsidRPr="00497A41" w:rsidRDefault="00ED71A0" w:rsidP="00ED71A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Наличие ошибок в расчетах финансовых показателей, нарушение взаимосвязей показателей внутри и между разделами финансового плана </w:t>
            </w:r>
            <w:r w:rsidRPr="00497A4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(не выше удовлетворительно)</w:t>
            </w:r>
          </w:p>
        </w:tc>
      </w:tr>
      <w:tr w:rsidR="00ED71A0" w:rsidRPr="00B605DF" w:rsidTr="003B4471">
        <w:tc>
          <w:tcPr>
            <w:tcW w:w="2343" w:type="dxa"/>
          </w:tcPr>
          <w:p w:rsidR="00ED71A0" w:rsidRPr="00441EB5" w:rsidRDefault="00ED71A0" w:rsidP="003B447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05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Операционный анализ </w:t>
            </w:r>
          </w:p>
        </w:tc>
        <w:tc>
          <w:tcPr>
            <w:tcW w:w="7228" w:type="dxa"/>
          </w:tcPr>
          <w:p w:rsidR="00ED71A0" w:rsidRDefault="00ED71A0" w:rsidP="00ED71A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B605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лассификация затрат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проекта по различным критериям</w:t>
            </w:r>
            <w:r w:rsidRPr="00B605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gramStart"/>
            <w:r w:rsidRPr="00B605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чет  полной</w:t>
            </w:r>
            <w:proofErr w:type="gramEnd"/>
            <w:r w:rsidRPr="00B605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себестоимост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готовой продукции проекта</w:t>
            </w:r>
            <w:r w:rsidRPr="00B605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расчет показателей </w:t>
            </w:r>
            <w:r w:rsidRPr="00B605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операционн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ого </w:t>
            </w:r>
            <w:r w:rsidRPr="00B605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рычаг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B605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605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анализ безубыточности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97A4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(отлично)</w:t>
            </w:r>
          </w:p>
          <w:p w:rsidR="00ED71A0" w:rsidRDefault="00ED71A0" w:rsidP="00ED71A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полная классификация затрат, отсутствие расчета себестоимости, расчет показателей </w:t>
            </w:r>
            <w:proofErr w:type="gramStart"/>
            <w:r w:rsidRPr="00B605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операционн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ого </w:t>
            </w:r>
            <w:r w:rsidRPr="00B605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рычаг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proofErr w:type="gramEnd"/>
            <w:r w:rsidRPr="00B605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605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анализ безубыточности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97A4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(хорошо)</w:t>
            </w:r>
          </w:p>
          <w:p w:rsidR="00ED71A0" w:rsidRPr="00B605DF" w:rsidRDefault="00ED71A0" w:rsidP="00ED71A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(полное или существенно искажающее полноту дальнейшего анализа) операционного анализа бизнес-проекта </w:t>
            </w:r>
            <w:r w:rsidRPr="00497A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(не выше удовлетворительно)</w:t>
            </w:r>
          </w:p>
        </w:tc>
      </w:tr>
      <w:tr w:rsidR="00ED71A0" w:rsidRPr="00B605DF" w:rsidTr="003B4471">
        <w:tc>
          <w:tcPr>
            <w:tcW w:w="2343" w:type="dxa"/>
          </w:tcPr>
          <w:p w:rsidR="00ED71A0" w:rsidRPr="00B605DF" w:rsidRDefault="00ED71A0" w:rsidP="003B447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05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Оценка рисков проектов, анализ чувствительности </w:t>
            </w:r>
          </w:p>
          <w:p w:rsidR="00ED71A0" w:rsidRPr="00B605DF" w:rsidRDefault="00ED71A0" w:rsidP="003B447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28" w:type="dxa"/>
          </w:tcPr>
          <w:p w:rsidR="00ED71A0" w:rsidRDefault="00ED71A0" w:rsidP="00ED71A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Применение как качественного, так и количественного инструментария анализа рисков, проведен анализ чувствительности финансовых показателей проекта </w:t>
            </w:r>
            <w:r w:rsidRPr="00497A4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(отлично)</w:t>
            </w:r>
          </w:p>
          <w:p w:rsidR="00ED71A0" w:rsidRDefault="00ED71A0" w:rsidP="00ED71A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Применение только качественного инструментария анализа рисков </w:t>
            </w:r>
            <w:r w:rsidRPr="00497A4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(хорошо)</w:t>
            </w:r>
          </w:p>
          <w:p w:rsidR="00ED71A0" w:rsidRDefault="00ED71A0" w:rsidP="00ED71A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(полное или существенно искажающее полноту дальнейшего анализа) анализа рисков реализации проекта </w:t>
            </w:r>
            <w:r w:rsidRPr="00497A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(не выше удовлетворительно)</w:t>
            </w:r>
          </w:p>
        </w:tc>
      </w:tr>
    </w:tbl>
    <w:p w:rsidR="00A172A6" w:rsidRDefault="00A172A6">
      <w:bookmarkStart w:id="1" w:name="_GoBack"/>
      <w:bookmarkEnd w:id="1"/>
    </w:p>
    <w:sectPr w:rsidR="00A17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6B35"/>
    <w:multiLevelType w:val="hybridMultilevel"/>
    <w:tmpl w:val="38020F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05C2E"/>
    <w:multiLevelType w:val="hybridMultilevel"/>
    <w:tmpl w:val="56B60C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C4FCE"/>
    <w:multiLevelType w:val="hybridMultilevel"/>
    <w:tmpl w:val="8D603D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97DA9"/>
    <w:multiLevelType w:val="hybridMultilevel"/>
    <w:tmpl w:val="FADED1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62655"/>
    <w:multiLevelType w:val="hybridMultilevel"/>
    <w:tmpl w:val="7DC462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A0"/>
    <w:rsid w:val="00A172A6"/>
    <w:rsid w:val="00ED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A6213-C90E-4EA7-9A6B-B4381C43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1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Лунина Екатерина Андреевна</dc:creator>
  <cp:keywords/>
  <dc:description/>
  <cp:lastModifiedBy>Лунина Екатерина Андреевна</cp:lastModifiedBy>
  <cp:revision>1</cp:revision>
  <dcterms:created xsi:type="dcterms:W3CDTF">2024-02-01T12:08:00Z</dcterms:created>
  <dcterms:modified xsi:type="dcterms:W3CDTF">2024-02-01T12:08:00Z</dcterms:modified>
</cp:coreProperties>
</file>