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5" w:rsidRPr="008C0562" w:rsidRDefault="00E31895" w:rsidP="00E31895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8C0562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Программа </w:t>
      </w:r>
      <w:r w:rsidR="00B93B33" w:rsidRPr="008C0562">
        <w:rPr>
          <w:rFonts w:ascii="Times New Roman" w:hAnsi="Times New Roman"/>
          <w:b/>
          <w:bCs/>
          <w:caps/>
          <w:kern w:val="32"/>
          <w:sz w:val="24"/>
          <w:szCs w:val="24"/>
        </w:rPr>
        <w:t>производственной</w:t>
      </w:r>
      <w:r w:rsidRPr="008C0562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практики</w:t>
      </w:r>
    </w:p>
    <w:p w:rsidR="00E31895" w:rsidRPr="008C0562" w:rsidRDefault="00E31895" w:rsidP="00E3189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8C0562">
        <w:rPr>
          <w:rFonts w:ascii="Times New Roman" w:hAnsi="Times New Roman"/>
          <w:b/>
          <w:bCs/>
          <w:caps/>
          <w:kern w:val="32"/>
          <w:sz w:val="24"/>
          <w:szCs w:val="24"/>
        </w:rPr>
        <w:t>по направлению подготовки</w:t>
      </w:r>
    </w:p>
    <w:p w:rsidR="00E31895" w:rsidRPr="008C0562" w:rsidRDefault="00E31895" w:rsidP="00E31895">
      <w:pPr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562">
        <w:rPr>
          <w:rFonts w:ascii="Times New Roman" w:hAnsi="Times New Roman"/>
          <w:b/>
          <w:bCs/>
          <w:kern w:val="32"/>
          <w:sz w:val="24"/>
          <w:szCs w:val="24"/>
        </w:rPr>
        <w:t>шифр наименование</w:t>
      </w:r>
    </w:p>
    <w:p w:rsidR="00B93B33" w:rsidRPr="008C0562" w:rsidRDefault="00B93B33" w:rsidP="00E31895">
      <w:pPr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562">
        <w:rPr>
          <w:rFonts w:ascii="Times New Roman" w:hAnsi="Times New Roman"/>
          <w:b/>
          <w:bCs/>
          <w:kern w:val="32"/>
          <w:sz w:val="24"/>
          <w:szCs w:val="24"/>
        </w:rPr>
        <w:t>01.03.02 Прикладная математика и информатика</w:t>
      </w:r>
    </w:p>
    <w:tbl>
      <w:tblPr>
        <w:tblW w:w="0" w:type="auto"/>
        <w:tblLook w:val="0000"/>
      </w:tblPr>
      <w:tblGrid>
        <w:gridCol w:w="4788"/>
        <w:gridCol w:w="4783"/>
      </w:tblGrid>
      <w:tr w:rsidR="00E31895" w:rsidRPr="008C0562" w:rsidTr="000277C9">
        <w:tc>
          <w:tcPr>
            <w:tcW w:w="4788" w:type="dxa"/>
          </w:tcPr>
          <w:p w:rsidR="00E31895" w:rsidRPr="008C0562" w:rsidRDefault="00E31895" w:rsidP="0002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E31895" w:rsidRPr="008C0562" w:rsidRDefault="00E31895" w:rsidP="000277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E31895" w:rsidRPr="008C0562" w:rsidRDefault="00E31895" w:rsidP="000277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:rsidR="00E31895" w:rsidRPr="008C0562" w:rsidRDefault="00E31895" w:rsidP="000277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1D23" w:rsidRDefault="00B81D23" w:rsidP="00B81D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Pr="00B554C1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8.1.2.1-11/03</w:t>
            </w:r>
            <w:r w:rsidRPr="00B554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D23" w:rsidRPr="00482447" w:rsidRDefault="00B81D23" w:rsidP="00B81D23">
            <w:pPr>
              <w:jc w:val="right"/>
              <w:rPr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>г.</w:t>
            </w:r>
            <w:r w:rsidRPr="00482447">
              <w:rPr>
                <w:sz w:val="28"/>
                <w:szCs w:val="28"/>
              </w:rPr>
              <w:t xml:space="preserve"> </w:t>
            </w:r>
          </w:p>
          <w:p w:rsidR="00E31895" w:rsidRPr="008C0562" w:rsidRDefault="00E31895" w:rsidP="000277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895" w:rsidRPr="008C0562" w:rsidRDefault="00E31895" w:rsidP="000277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895" w:rsidRPr="008C0562" w:rsidRDefault="00E31895" w:rsidP="00E3189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055"/>
      </w:tblGrid>
      <w:tr w:rsidR="00E31895" w:rsidRPr="008C0562" w:rsidTr="000277C9">
        <w:tc>
          <w:tcPr>
            <w:tcW w:w="2162" w:type="dxa"/>
            <w:shd w:val="clear" w:color="auto" w:fill="auto"/>
          </w:tcPr>
          <w:p w:rsidR="00E31895" w:rsidRPr="008C0562" w:rsidRDefault="00E31895" w:rsidP="000277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E31895" w:rsidRPr="008C0562" w:rsidRDefault="00B93B33" w:rsidP="008C05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Колданов П.А.</w:t>
            </w:r>
          </w:p>
        </w:tc>
      </w:tr>
      <w:tr w:rsidR="00E31895" w:rsidRPr="008C0562" w:rsidTr="000277C9">
        <w:tc>
          <w:tcPr>
            <w:tcW w:w="2162" w:type="dxa"/>
            <w:shd w:val="clear" w:color="auto" w:fill="auto"/>
          </w:tcPr>
          <w:p w:rsidR="00E31895" w:rsidRPr="008C0562" w:rsidRDefault="00E31895" w:rsidP="000277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8C0562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8C0562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E31895" w:rsidRPr="008C0562" w:rsidRDefault="004649D8" w:rsidP="008C05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E31895" w:rsidRPr="008C0562" w:rsidTr="000277C9">
        <w:tc>
          <w:tcPr>
            <w:tcW w:w="2162" w:type="dxa"/>
            <w:shd w:val="clear" w:color="auto" w:fill="auto"/>
          </w:tcPr>
          <w:p w:rsidR="00E31895" w:rsidRPr="008C0562" w:rsidRDefault="00E31895" w:rsidP="000277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E31895" w:rsidRPr="008C0562" w:rsidRDefault="004649D8" w:rsidP="008C05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</w:tr>
      <w:tr w:rsidR="00E31895" w:rsidRPr="008C0562" w:rsidTr="000277C9">
        <w:tc>
          <w:tcPr>
            <w:tcW w:w="2162" w:type="dxa"/>
            <w:shd w:val="clear" w:color="auto" w:fill="auto"/>
          </w:tcPr>
          <w:p w:rsidR="00E31895" w:rsidRPr="008C0562" w:rsidRDefault="00E31895" w:rsidP="000277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E31895" w:rsidRPr="008C0562" w:rsidRDefault="004649D8" w:rsidP="008C05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83815" w:rsidRPr="008C0562" w:rsidTr="000277C9">
        <w:tc>
          <w:tcPr>
            <w:tcW w:w="2162" w:type="dxa"/>
            <w:shd w:val="clear" w:color="auto" w:fill="auto"/>
          </w:tcPr>
          <w:p w:rsidR="00A83815" w:rsidRPr="008C0562" w:rsidRDefault="00A83815" w:rsidP="000277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A83815" w:rsidRPr="008C0562" w:rsidRDefault="00A83815" w:rsidP="008C05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A83815" w:rsidRPr="008C0562" w:rsidTr="000277C9">
        <w:tc>
          <w:tcPr>
            <w:tcW w:w="2162" w:type="dxa"/>
            <w:shd w:val="clear" w:color="auto" w:fill="auto"/>
          </w:tcPr>
          <w:p w:rsidR="00A83815" w:rsidRPr="008C0562" w:rsidRDefault="00A83815" w:rsidP="000277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A83815" w:rsidRPr="008C0562" w:rsidRDefault="00A83815" w:rsidP="008C05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производственная</w:t>
            </w:r>
          </w:p>
        </w:tc>
      </w:tr>
      <w:tr w:rsidR="00A83815" w:rsidRPr="008C0562" w:rsidTr="000277C9">
        <w:tc>
          <w:tcPr>
            <w:tcW w:w="2162" w:type="dxa"/>
            <w:shd w:val="clear" w:color="auto" w:fill="auto"/>
          </w:tcPr>
          <w:p w:rsidR="00A83815" w:rsidRPr="008C0562" w:rsidRDefault="00A83815" w:rsidP="005C369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Наименование образовательной программы</w:t>
            </w:r>
            <w:bookmarkStart w:id="0" w:name="_GoBack"/>
            <w:bookmarkEnd w:id="0"/>
          </w:p>
        </w:tc>
        <w:tc>
          <w:tcPr>
            <w:tcW w:w="7189" w:type="dxa"/>
            <w:shd w:val="clear" w:color="auto" w:fill="auto"/>
          </w:tcPr>
          <w:p w:rsidR="00A83815" w:rsidRPr="008C0562" w:rsidRDefault="00A83815" w:rsidP="008C05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E31895" w:rsidRPr="008C0562" w:rsidRDefault="00E31895" w:rsidP="00E3189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9B7055" w:rsidRPr="008C0562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562">
        <w:rPr>
          <w:sz w:val="24"/>
          <w:szCs w:val="24"/>
        </w:rPr>
        <w:t>ОБЩИЕ ПОЛОЖЕНИЯ</w:t>
      </w:r>
    </w:p>
    <w:p w:rsidR="0007376E" w:rsidRPr="008C0562" w:rsidRDefault="0007376E" w:rsidP="00F47D8E">
      <w:pPr>
        <w:pStyle w:val="2"/>
      </w:pPr>
      <w:r w:rsidRPr="008C0562">
        <w:t xml:space="preserve">Цель и задачи </w:t>
      </w:r>
      <w:r w:rsidR="00A83815" w:rsidRPr="008C0562">
        <w:t>производствен</w:t>
      </w:r>
      <w:r w:rsidR="00074BA2" w:rsidRPr="008C0562">
        <w:t>ной</w:t>
      </w:r>
      <w:r w:rsidRPr="008C0562">
        <w:t xml:space="preserve"> практики</w:t>
      </w:r>
    </w:p>
    <w:p w:rsidR="00F47D8E" w:rsidRPr="008C0562" w:rsidRDefault="00F47D8E" w:rsidP="004649D8">
      <w:pPr>
        <w:pStyle w:val="Default"/>
        <w:ind w:firstLine="709"/>
        <w:jc w:val="both"/>
      </w:pPr>
      <w:r w:rsidRPr="008C0562">
        <w:rPr>
          <w:b/>
          <w:bCs/>
        </w:rPr>
        <w:t xml:space="preserve">Целью </w:t>
      </w:r>
      <w:r w:rsidRPr="008C0562">
        <w:t xml:space="preserve">практики является закрепление и развитие профессиональных компетенций научно-исследовательской, организационно-управленческой, экспертно-аналитической </w:t>
      </w:r>
      <w:r w:rsidRPr="008C0562">
        <w:lastRenderedPageBreak/>
        <w:t>деятельности</w:t>
      </w:r>
      <w:r w:rsidR="00A83815" w:rsidRPr="008C0562">
        <w:t>, а также в апробации полученных результатов обучения для решения реальных производственных задач.</w:t>
      </w:r>
      <w:r w:rsidRPr="008C0562">
        <w:t xml:space="preserve"> </w:t>
      </w:r>
    </w:p>
    <w:p w:rsidR="00A83815" w:rsidRPr="008C0562" w:rsidRDefault="00F47D8E" w:rsidP="004649D8">
      <w:pPr>
        <w:pStyle w:val="Default"/>
        <w:ind w:firstLine="709"/>
        <w:jc w:val="both"/>
      </w:pPr>
      <w:r w:rsidRPr="008C0562">
        <w:t xml:space="preserve"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</w:t>
      </w:r>
      <w:r w:rsidRPr="008C0562">
        <w:rPr>
          <w:rFonts w:eastAsia="Calibri"/>
        </w:rPr>
        <w:t>прикладной математики и информатики</w:t>
      </w:r>
      <w:r w:rsidRPr="008C0562">
        <w:t xml:space="preserve"> и иных смежных сферах.</w:t>
      </w:r>
    </w:p>
    <w:p w:rsidR="00F47D8E" w:rsidRPr="008C0562" w:rsidRDefault="00F47D8E" w:rsidP="00A83815">
      <w:pPr>
        <w:pStyle w:val="Default"/>
        <w:ind w:firstLine="709"/>
      </w:pPr>
      <w:r w:rsidRPr="008C0562">
        <w:rPr>
          <w:b/>
          <w:bCs/>
        </w:rPr>
        <w:t xml:space="preserve">Задачами </w:t>
      </w:r>
      <w:r w:rsidRPr="008C0562">
        <w:t xml:space="preserve">практики являются </w:t>
      </w:r>
    </w:p>
    <w:p w:rsidR="00F47D8E" w:rsidRPr="008C0562" w:rsidRDefault="00F47D8E" w:rsidP="00F47D8E">
      <w:pPr>
        <w:pStyle w:val="Default"/>
        <w:spacing w:after="47"/>
      </w:pPr>
      <w:r w:rsidRPr="008C0562">
        <w:t xml:space="preserve">− закрепление полученных в течение обучения теоретических знаний; </w:t>
      </w:r>
    </w:p>
    <w:p w:rsidR="00F47D8E" w:rsidRPr="008C0562" w:rsidRDefault="00F47D8E" w:rsidP="00F47D8E">
      <w:pPr>
        <w:pStyle w:val="Default"/>
        <w:spacing w:after="47"/>
      </w:pPr>
      <w:r w:rsidRPr="008C0562">
        <w:t xml:space="preserve">− приобретение первоначальных практических (технических) навыков в решении конкретных задач, типичных для исследовательской и (или) прикладной работы </w:t>
      </w:r>
      <w:r w:rsidRPr="008C0562">
        <w:rPr>
          <w:rFonts w:eastAsia="Calibri"/>
        </w:rPr>
        <w:t>прикладного математика и информатика</w:t>
      </w:r>
      <w:r w:rsidRPr="008C0562">
        <w:t xml:space="preserve">; </w:t>
      </w:r>
    </w:p>
    <w:p w:rsidR="00F47D8E" w:rsidRPr="008C0562" w:rsidRDefault="00F47D8E" w:rsidP="00F47D8E">
      <w:pPr>
        <w:pStyle w:val="Default"/>
        <w:spacing w:after="47"/>
      </w:pPr>
      <w:r w:rsidRPr="008C0562">
        <w:t xml:space="preserve">− формирование у студентов </w:t>
      </w:r>
      <w:proofErr w:type="gramStart"/>
      <w:r w:rsidRPr="008C0562">
        <w:t>установки</w:t>
      </w:r>
      <w:proofErr w:type="gramEnd"/>
      <w:r w:rsidRPr="008C0562">
        <w:t xml:space="preserve"> на рефлексивное освоение предусмотренных образовательным стандартом профессиональных компетенций; </w:t>
      </w:r>
    </w:p>
    <w:p w:rsidR="00F47D8E" w:rsidRPr="008C0562" w:rsidRDefault="00F47D8E" w:rsidP="00F47D8E">
      <w:pPr>
        <w:pStyle w:val="Default"/>
      </w:pPr>
      <w:r w:rsidRPr="008C0562">
        <w:t xml:space="preserve">− выработка у студентов навыков презентации результатов профессиональной деятельности. </w:t>
      </w:r>
    </w:p>
    <w:p w:rsidR="0007376E" w:rsidRPr="008C0562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47D8E" w:rsidRPr="008C0562" w:rsidRDefault="0007376E" w:rsidP="00F47D8E">
      <w:pPr>
        <w:pStyle w:val="2"/>
      </w:pPr>
      <w:r w:rsidRPr="008C0562">
        <w:t xml:space="preserve">Место </w:t>
      </w:r>
      <w:r w:rsidR="009079F5" w:rsidRPr="008C0562">
        <w:t>преддипломной</w:t>
      </w:r>
      <w:r w:rsidRPr="008C0562">
        <w:t xml:space="preserve"> практики в структуре </w:t>
      </w:r>
      <w:r w:rsidR="00D038AF" w:rsidRPr="008C0562">
        <w:t>ОП</w:t>
      </w:r>
    </w:p>
    <w:p w:rsidR="00A83815" w:rsidRPr="008C0562" w:rsidRDefault="00F47D8E" w:rsidP="00F47D8E">
      <w:pPr>
        <w:ind w:firstLine="709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Практика входит в блок Б.ПД «Практики, проектная и/ или исследовательская работа». П</w:t>
      </w:r>
      <w:r w:rsidR="00A83815" w:rsidRPr="008C0562">
        <w:rPr>
          <w:rFonts w:ascii="Times New Roman" w:hAnsi="Times New Roman"/>
          <w:sz w:val="24"/>
          <w:szCs w:val="24"/>
        </w:rPr>
        <w:t>еред прохождением п</w:t>
      </w:r>
      <w:r w:rsidRPr="008C0562">
        <w:rPr>
          <w:rFonts w:ascii="Times New Roman" w:hAnsi="Times New Roman"/>
          <w:sz w:val="24"/>
          <w:szCs w:val="24"/>
        </w:rPr>
        <w:t>р</w:t>
      </w:r>
      <w:r w:rsidR="00A83815" w:rsidRPr="008C0562">
        <w:rPr>
          <w:rFonts w:ascii="Times New Roman" w:hAnsi="Times New Roman"/>
          <w:sz w:val="24"/>
          <w:szCs w:val="24"/>
        </w:rPr>
        <w:t>оизводствен</w:t>
      </w:r>
      <w:r w:rsidRPr="008C0562">
        <w:rPr>
          <w:rFonts w:ascii="Times New Roman" w:hAnsi="Times New Roman"/>
          <w:sz w:val="24"/>
          <w:szCs w:val="24"/>
        </w:rPr>
        <w:t>н</w:t>
      </w:r>
      <w:r w:rsidR="00A83815" w:rsidRPr="008C0562">
        <w:rPr>
          <w:rFonts w:ascii="Times New Roman" w:hAnsi="Times New Roman"/>
          <w:sz w:val="24"/>
          <w:szCs w:val="24"/>
        </w:rPr>
        <w:t>ой</w:t>
      </w:r>
      <w:r w:rsidRPr="008C0562">
        <w:rPr>
          <w:rFonts w:ascii="Times New Roman" w:hAnsi="Times New Roman"/>
          <w:sz w:val="24"/>
          <w:szCs w:val="24"/>
        </w:rPr>
        <w:t xml:space="preserve"> практик</w:t>
      </w:r>
      <w:r w:rsidR="00A83815" w:rsidRPr="008C0562">
        <w:rPr>
          <w:rFonts w:ascii="Times New Roman" w:hAnsi="Times New Roman"/>
          <w:sz w:val="24"/>
          <w:szCs w:val="24"/>
        </w:rPr>
        <w:t>и</w:t>
      </w:r>
      <w:r w:rsidRPr="008C0562">
        <w:rPr>
          <w:rFonts w:ascii="Times New Roman" w:hAnsi="Times New Roman"/>
          <w:sz w:val="24"/>
          <w:szCs w:val="24"/>
        </w:rPr>
        <w:t xml:space="preserve"> </w:t>
      </w:r>
      <w:r w:rsidR="00A83815" w:rsidRPr="008C0562">
        <w:rPr>
          <w:rFonts w:ascii="Times New Roman" w:hAnsi="Times New Roman"/>
          <w:sz w:val="24"/>
          <w:szCs w:val="24"/>
        </w:rPr>
        <w:t>студент должен успешно освоить</w:t>
      </w:r>
      <w:r w:rsidRPr="008C0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815" w:rsidRPr="008C0562">
        <w:rPr>
          <w:rFonts w:ascii="Times New Roman" w:hAnsi="Times New Roman"/>
          <w:sz w:val="24"/>
          <w:szCs w:val="24"/>
        </w:rPr>
        <w:t>следующи</w:t>
      </w:r>
      <w:proofErr w:type="spellEnd"/>
      <w:r w:rsidR="00A83815" w:rsidRPr="008C0562">
        <w:rPr>
          <w:rFonts w:ascii="Times New Roman" w:hAnsi="Times New Roman"/>
          <w:sz w:val="24"/>
          <w:szCs w:val="24"/>
        </w:rPr>
        <w:t xml:space="preserve"> дисциплины:</w:t>
      </w:r>
    </w:p>
    <w:p w:rsidR="00A83815" w:rsidRPr="008C0562" w:rsidRDefault="00A83815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Математический анализ</w:t>
      </w:r>
    </w:p>
    <w:p w:rsidR="00A83815" w:rsidRPr="008C0562" w:rsidRDefault="00A83815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Алгебра</w:t>
      </w:r>
    </w:p>
    <w:p w:rsidR="00A83815" w:rsidRPr="008C0562" w:rsidRDefault="00A83815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Линейная алгебра и геометрия</w:t>
      </w:r>
    </w:p>
    <w:p w:rsidR="00A83815" w:rsidRPr="008C0562" w:rsidRDefault="00A83815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Основы и методология программирования</w:t>
      </w:r>
    </w:p>
    <w:p w:rsidR="00A83815" w:rsidRPr="008C0562" w:rsidRDefault="00A83815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Дискретная математика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Компьютерный практикум по численным методам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Компьютерный практикум по алгебре в среде </w:t>
      </w:r>
      <w:proofErr w:type="spellStart"/>
      <w:r w:rsidRPr="008C0562">
        <w:rPr>
          <w:rFonts w:ascii="Times New Roman" w:hAnsi="Times New Roman"/>
          <w:sz w:val="24"/>
          <w:szCs w:val="24"/>
        </w:rPr>
        <w:t>Matlab</w:t>
      </w:r>
      <w:proofErr w:type="spellEnd"/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Теория вероятности и математическая статистика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Алгоритмы и структуры данных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Технологии программирования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Анализ и разработка данных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Базы Данных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Разработка прикладных приложений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Исследование операций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Математические модели в экономике</w:t>
      </w:r>
    </w:p>
    <w:p w:rsidR="00A83815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Машинное обучение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Модели управления рисками</w:t>
      </w:r>
    </w:p>
    <w:p w:rsidR="00493818" w:rsidRPr="008C0562" w:rsidRDefault="00493818" w:rsidP="00A83815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Системы поддержки принятия решений</w:t>
      </w:r>
    </w:p>
    <w:p w:rsidR="00F47D8E" w:rsidRPr="008C0562" w:rsidRDefault="00F47D8E" w:rsidP="00F47D8E">
      <w:pPr>
        <w:ind w:firstLine="709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 Целями пр</w:t>
      </w:r>
      <w:r w:rsidR="00493818" w:rsidRPr="008C0562">
        <w:rPr>
          <w:rFonts w:ascii="Times New Roman" w:hAnsi="Times New Roman"/>
          <w:sz w:val="24"/>
          <w:szCs w:val="24"/>
        </w:rPr>
        <w:t>оизводствен</w:t>
      </w:r>
      <w:r w:rsidRPr="008C0562">
        <w:rPr>
          <w:rFonts w:ascii="Times New Roman" w:hAnsi="Times New Roman"/>
          <w:sz w:val="24"/>
          <w:szCs w:val="24"/>
        </w:rPr>
        <w:t>ной практики является решение реальных практических и теоретических задач науки, производства, наукоемких технологий и т.д.</w:t>
      </w:r>
    </w:p>
    <w:p w:rsidR="00F47D8E" w:rsidRPr="008C0562" w:rsidRDefault="00F47D8E" w:rsidP="00F47D8E">
      <w:pPr>
        <w:ind w:firstLine="709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К практике допускаются студенты, освоившие </w:t>
      </w:r>
      <w:r w:rsidR="00493818" w:rsidRPr="008C0562">
        <w:rPr>
          <w:rFonts w:ascii="Times New Roman" w:hAnsi="Times New Roman"/>
          <w:sz w:val="24"/>
          <w:szCs w:val="24"/>
        </w:rPr>
        <w:t xml:space="preserve">данные </w:t>
      </w:r>
      <w:r w:rsidRPr="008C0562">
        <w:rPr>
          <w:rFonts w:ascii="Times New Roman" w:hAnsi="Times New Roman"/>
          <w:sz w:val="24"/>
          <w:szCs w:val="24"/>
        </w:rPr>
        <w:t>дисциплины ОП ПМИ  на уровне, не ниже удовлетворительного.</w:t>
      </w:r>
    </w:p>
    <w:p w:rsidR="0007376E" w:rsidRPr="008C0562" w:rsidRDefault="00E13777" w:rsidP="00F47D8E">
      <w:pPr>
        <w:pStyle w:val="2"/>
      </w:pPr>
      <w:r w:rsidRPr="008C0562">
        <w:rPr>
          <w:rStyle w:val="20"/>
        </w:rPr>
        <w:t>Способ</w:t>
      </w:r>
      <w:r w:rsidR="0007376E" w:rsidRPr="008C0562">
        <w:rPr>
          <w:rStyle w:val="20"/>
        </w:rPr>
        <w:t xml:space="preserve"> проведения </w:t>
      </w:r>
      <w:r w:rsidR="006A5BDA" w:rsidRPr="008C0562">
        <w:rPr>
          <w:rStyle w:val="20"/>
        </w:rPr>
        <w:t>пр</w:t>
      </w:r>
      <w:r w:rsidR="00551BCA">
        <w:rPr>
          <w:rStyle w:val="20"/>
        </w:rPr>
        <w:t>оизводствен</w:t>
      </w:r>
      <w:r w:rsidR="006A5BDA" w:rsidRPr="008C0562">
        <w:rPr>
          <w:rStyle w:val="20"/>
        </w:rPr>
        <w:t>ной</w:t>
      </w:r>
      <w:r w:rsidR="0007376E" w:rsidRPr="008C0562">
        <w:rPr>
          <w:rStyle w:val="20"/>
        </w:rPr>
        <w:t xml:space="preserve"> практики</w:t>
      </w:r>
      <w:r w:rsidR="00D25B74" w:rsidRPr="008C0562">
        <w:t xml:space="preserve"> </w:t>
      </w:r>
    </w:p>
    <w:p w:rsidR="00E13777" w:rsidRPr="008C0562" w:rsidRDefault="00D25B74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стационарн</w:t>
      </w:r>
      <w:r w:rsidR="00E31895" w:rsidRPr="008C0562">
        <w:rPr>
          <w:rFonts w:ascii="Times New Roman" w:hAnsi="Times New Roman"/>
          <w:sz w:val="24"/>
          <w:szCs w:val="24"/>
        </w:rPr>
        <w:t>ый</w:t>
      </w:r>
      <w:r w:rsidRPr="008C0562">
        <w:rPr>
          <w:rFonts w:ascii="Times New Roman" w:hAnsi="Times New Roman"/>
          <w:i/>
          <w:sz w:val="24"/>
          <w:szCs w:val="24"/>
        </w:rPr>
        <w:t>.</w:t>
      </w:r>
    </w:p>
    <w:p w:rsidR="000277C9" w:rsidRPr="008C0562" w:rsidRDefault="00E13777" w:rsidP="000277C9">
      <w:pPr>
        <w:pStyle w:val="2"/>
        <w:rPr>
          <w:rStyle w:val="20"/>
        </w:rPr>
      </w:pPr>
      <w:r w:rsidRPr="008C0562">
        <w:rPr>
          <w:rStyle w:val="20"/>
        </w:rPr>
        <w:lastRenderedPageBreak/>
        <w:t xml:space="preserve">Форма проведения </w:t>
      </w:r>
      <w:r w:rsidR="00551BCA" w:rsidRPr="008C0562">
        <w:rPr>
          <w:rStyle w:val="20"/>
        </w:rPr>
        <w:t>пр</w:t>
      </w:r>
      <w:r w:rsidR="00551BCA">
        <w:rPr>
          <w:rStyle w:val="20"/>
        </w:rPr>
        <w:t>оизводствен</w:t>
      </w:r>
      <w:r w:rsidR="00551BCA" w:rsidRPr="008C0562">
        <w:rPr>
          <w:rStyle w:val="20"/>
        </w:rPr>
        <w:t>ной</w:t>
      </w:r>
      <w:r w:rsidRPr="008C0562">
        <w:rPr>
          <w:rStyle w:val="20"/>
        </w:rPr>
        <w:t xml:space="preserve"> практики</w:t>
      </w:r>
      <w:r w:rsidRPr="008C0562">
        <w:t xml:space="preserve"> </w:t>
      </w:r>
      <w:r w:rsidR="000277C9" w:rsidRPr="008C0562">
        <w:t>–</w:t>
      </w:r>
      <w:r w:rsidR="00226C5B" w:rsidRPr="008C0562">
        <w:t xml:space="preserve"> </w:t>
      </w:r>
      <w:r w:rsidR="00226C5B" w:rsidRPr="008C0562">
        <w:rPr>
          <w:rStyle w:val="20"/>
        </w:rPr>
        <w:t>дискретно</w:t>
      </w:r>
    </w:p>
    <w:p w:rsidR="000277C9" w:rsidRPr="008C0562" w:rsidRDefault="000277C9" w:rsidP="000277C9">
      <w:pPr>
        <w:pStyle w:val="2"/>
        <w:ind w:left="0" w:firstLine="375"/>
        <w:rPr>
          <w:b w:val="0"/>
        </w:rPr>
      </w:pPr>
      <w:r w:rsidRPr="008C0562">
        <w:rPr>
          <w:b w:val="0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в течение 4 недель.</w:t>
      </w:r>
    </w:p>
    <w:p w:rsidR="00E31895" w:rsidRPr="008C0562" w:rsidRDefault="00E31895" w:rsidP="00E31895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493818" w:rsidRPr="008C0562" w:rsidRDefault="00493818" w:rsidP="00493818">
      <w:pPr>
        <w:rPr>
          <w:rFonts w:ascii="Times New Roman" w:hAnsi="Times New Roman"/>
          <w:sz w:val="24"/>
          <w:szCs w:val="24"/>
        </w:rPr>
      </w:pPr>
    </w:p>
    <w:p w:rsidR="00D038AF" w:rsidRPr="008C0562" w:rsidRDefault="00D038AF" w:rsidP="008C0C35">
      <w:pPr>
        <w:pStyle w:val="1"/>
        <w:spacing w:line="240" w:lineRule="auto"/>
        <w:rPr>
          <w:sz w:val="24"/>
          <w:szCs w:val="24"/>
        </w:rPr>
      </w:pPr>
      <w:r w:rsidRPr="008C0562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562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</w:t>
      </w:r>
      <w:r w:rsidR="006625A4" w:rsidRPr="008C0562">
        <w:rPr>
          <w:rStyle w:val="af9"/>
          <w:rFonts w:ascii="Times New Roman" w:hAnsi="Times New Roman"/>
          <w:sz w:val="24"/>
          <w:szCs w:val="24"/>
        </w:rPr>
        <w:footnoteReference w:customMarkFollows="1" w:id="1"/>
        <w:t>*</w:t>
      </w:r>
      <w:r w:rsidRPr="008C0562">
        <w:rPr>
          <w:rFonts w:ascii="Times New Roman" w:hAnsi="Times New Roman"/>
          <w:sz w:val="24"/>
          <w:szCs w:val="24"/>
        </w:rPr>
        <w:t>:</w:t>
      </w:r>
    </w:p>
    <w:p w:rsidR="00D038AF" w:rsidRPr="008C0562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2674"/>
        <w:gridCol w:w="5173"/>
      </w:tblGrid>
      <w:tr w:rsidR="00E31895" w:rsidRPr="008C0562" w:rsidTr="00E31895">
        <w:tc>
          <w:tcPr>
            <w:tcW w:w="1617" w:type="dxa"/>
            <w:vAlign w:val="center"/>
          </w:tcPr>
          <w:p w:rsidR="00E31895" w:rsidRPr="008C0562" w:rsidRDefault="00E31895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E31895" w:rsidRPr="008C0562" w:rsidRDefault="00E31895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173" w:type="dxa"/>
          </w:tcPr>
          <w:p w:rsidR="00E31895" w:rsidRPr="008C0562" w:rsidRDefault="00E31895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C7779" w:rsidRPr="008C0562" w:rsidTr="00E31895">
        <w:tc>
          <w:tcPr>
            <w:tcW w:w="1617" w:type="dxa"/>
            <w:vAlign w:val="center"/>
          </w:tcPr>
          <w:p w:rsidR="006C7779" w:rsidRPr="008C0562" w:rsidRDefault="006C7779" w:rsidP="00551B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2674" w:type="dxa"/>
            <w:vAlign w:val="center"/>
          </w:tcPr>
          <w:p w:rsidR="006C7779" w:rsidRPr="008C0562" w:rsidRDefault="006C7779" w:rsidP="00551B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5173" w:type="dxa"/>
          </w:tcPr>
          <w:p w:rsidR="006C7779" w:rsidRPr="008C0562" w:rsidRDefault="006C7779" w:rsidP="00C5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практических задач, возникающих при решении анализе деятельности различных организаций с целью решения профессиональных задач разработки программного обеспечения, алгоритмов интеллектуального анализа данных.</w:t>
            </w:r>
          </w:p>
        </w:tc>
      </w:tr>
      <w:tr w:rsidR="00517177" w:rsidRPr="008C0562" w:rsidTr="00E31895">
        <w:tc>
          <w:tcPr>
            <w:tcW w:w="1617" w:type="dxa"/>
          </w:tcPr>
          <w:p w:rsidR="00517177" w:rsidRPr="008C0562" w:rsidRDefault="00517177" w:rsidP="0022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УК 4</w:t>
            </w:r>
          </w:p>
        </w:tc>
        <w:tc>
          <w:tcPr>
            <w:tcW w:w="2674" w:type="dxa"/>
          </w:tcPr>
          <w:p w:rsidR="00517177" w:rsidRPr="008C0562" w:rsidRDefault="00517177" w:rsidP="00C5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56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C0562">
              <w:rPr>
                <w:rFonts w:ascii="Times New Roman" w:hAnsi="Times New Roman"/>
                <w:sz w:val="24"/>
                <w:szCs w:val="24"/>
              </w:rPr>
              <w:t xml:space="preserve"> оценивать потребность в ресурсах и планировать их использование  при решении задач в профессиональной деятельности.</w:t>
            </w:r>
          </w:p>
        </w:tc>
        <w:tc>
          <w:tcPr>
            <w:tcW w:w="5173" w:type="dxa"/>
          </w:tcPr>
          <w:p w:rsidR="00517177" w:rsidRPr="008C0562" w:rsidRDefault="00517177" w:rsidP="00C5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Оценивание трудозатрат при решении профессиональных задач разработки программного обеспечения, алгоритмов интеллектуального анализа данных.</w:t>
            </w:r>
          </w:p>
        </w:tc>
      </w:tr>
      <w:tr w:rsidR="00517177" w:rsidRPr="008C0562" w:rsidTr="00E31895">
        <w:tc>
          <w:tcPr>
            <w:tcW w:w="1617" w:type="dxa"/>
          </w:tcPr>
          <w:p w:rsidR="00517177" w:rsidRPr="008C0562" w:rsidRDefault="00517177" w:rsidP="0022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УК 6</w:t>
            </w:r>
          </w:p>
        </w:tc>
        <w:tc>
          <w:tcPr>
            <w:tcW w:w="2674" w:type="dxa"/>
          </w:tcPr>
          <w:p w:rsidR="00517177" w:rsidRPr="008C0562" w:rsidRDefault="00517177" w:rsidP="00551B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5173" w:type="dxa"/>
          </w:tcPr>
          <w:p w:rsidR="00517177" w:rsidRPr="008C0562" w:rsidRDefault="00517177" w:rsidP="008C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gramStart"/>
            <w:r w:rsidRPr="008C0562">
              <w:rPr>
                <w:rFonts w:ascii="Times New Roman" w:hAnsi="Times New Roman"/>
                <w:sz w:val="24"/>
                <w:szCs w:val="24"/>
              </w:rPr>
              <w:t>задачи анализа деятельности различных алгоритмов интеллектуального анализа</w:t>
            </w:r>
            <w:proofErr w:type="gramEnd"/>
            <w:r w:rsidRPr="008C0562">
              <w:rPr>
                <w:rFonts w:ascii="Times New Roman" w:hAnsi="Times New Roman"/>
                <w:sz w:val="24"/>
                <w:szCs w:val="24"/>
              </w:rPr>
              <w:t xml:space="preserve"> данных, постановка задачи анализа деятельности различных предприятий.</w:t>
            </w:r>
          </w:p>
        </w:tc>
      </w:tr>
      <w:tr w:rsidR="00517177" w:rsidRPr="008C0562" w:rsidTr="00E31895">
        <w:tc>
          <w:tcPr>
            <w:tcW w:w="1617" w:type="dxa"/>
          </w:tcPr>
          <w:p w:rsidR="00517177" w:rsidRPr="008C0562" w:rsidRDefault="00517177" w:rsidP="000277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2674" w:type="dxa"/>
          </w:tcPr>
          <w:p w:rsidR="00517177" w:rsidRPr="008C0562" w:rsidRDefault="00517177" w:rsidP="0055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Способен описывать проблемы и ситуации профессиональной деятельности, используя язык и аппарат математики</w:t>
            </w:r>
          </w:p>
        </w:tc>
        <w:tc>
          <w:tcPr>
            <w:tcW w:w="5173" w:type="dxa"/>
          </w:tcPr>
          <w:p w:rsidR="00517177" w:rsidRPr="008C0562" w:rsidRDefault="00517177" w:rsidP="008C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8C0562">
              <w:rPr>
                <w:rFonts w:ascii="Times New Roman" w:hAnsi="Times New Roman"/>
                <w:sz w:val="24"/>
                <w:szCs w:val="24"/>
              </w:rPr>
              <w:t>задачи анализа деятельности алгоритма интеллектуального анализа данных</w:t>
            </w:r>
            <w:proofErr w:type="gramEnd"/>
            <w:r w:rsidRPr="008C0562">
              <w:rPr>
                <w:rFonts w:ascii="Times New Roman" w:hAnsi="Times New Roman"/>
                <w:sz w:val="24"/>
                <w:szCs w:val="24"/>
              </w:rPr>
              <w:t xml:space="preserve"> или задачи анализа деятельности различных предприятий на языке математики</w:t>
            </w:r>
          </w:p>
        </w:tc>
      </w:tr>
      <w:tr w:rsidR="00517177" w:rsidRPr="008C0562" w:rsidTr="00E31895">
        <w:tc>
          <w:tcPr>
            <w:tcW w:w="1617" w:type="dxa"/>
          </w:tcPr>
          <w:p w:rsidR="00517177" w:rsidRPr="008C0562" w:rsidRDefault="00517177" w:rsidP="000277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674" w:type="dxa"/>
          </w:tcPr>
          <w:p w:rsidR="00517177" w:rsidRPr="008C0562" w:rsidRDefault="00517177" w:rsidP="00551B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формализовать и алгоритмизировать </w:t>
            </w:r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поставленную задачу</w:t>
            </w:r>
          </w:p>
          <w:p w:rsidR="00517177" w:rsidRPr="008C0562" w:rsidRDefault="00517177" w:rsidP="0055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517177" w:rsidRPr="008C0562" w:rsidRDefault="00517177" w:rsidP="008C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Формализация и алгоритмизация </w:t>
            </w:r>
            <w:proofErr w:type="gramStart"/>
            <w:r w:rsidRPr="008C0562">
              <w:rPr>
                <w:rFonts w:ascii="Times New Roman" w:hAnsi="Times New Roman"/>
                <w:sz w:val="24"/>
                <w:szCs w:val="24"/>
              </w:rPr>
              <w:t>задачи анализа деятельности алгоритма интеллектуального анализа данных</w:t>
            </w:r>
            <w:proofErr w:type="gramEnd"/>
            <w:r w:rsidRPr="008C0562">
              <w:rPr>
                <w:rFonts w:ascii="Times New Roman" w:hAnsi="Times New Roman"/>
                <w:sz w:val="24"/>
                <w:szCs w:val="24"/>
              </w:rPr>
              <w:t xml:space="preserve"> или задачи анализа деятельности различных предприятий </w:t>
            </w:r>
            <w:r w:rsidRPr="008C0562">
              <w:rPr>
                <w:rFonts w:ascii="Times New Roman" w:hAnsi="Times New Roman"/>
                <w:sz w:val="24"/>
                <w:szCs w:val="24"/>
              </w:rPr>
              <w:lastRenderedPageBreak/>
              <w:t>на языке математики</w:t>
            </w:r>
          </w:p>
        </w:tc>
      </w:tr>
      <w:tr w:rsidR="00517177" w:rsidRPr="008C0562" w:rsidTr="00E31895">
        <w:tc>
          <w:tcPr>
            <w:tcW w:w="1617" w:type="dxa"/>
          </w:tcPr>
          <w:p w:rsidR="00517177" w:rsidRPr="008C0562" w:rsidRDefault="00517177" w:rsidP="007726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674" w:type="dxa"/>
          </w:tcPr>
          <w:p w:rsidR="00517177" w:rsidRPr="008C0562" w:rsidRDefault="00517177" w:rsidP="00551B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  <w:p w:rsidR="00517177" w:rsidRPr="008C0562" w:rsidRDefault="00517177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517177" w:rsidRPr="008C0562" w:rsidRDefault="00517177" w:rsidP="008C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8C0562">
              <w:rPr>
                <w:rFonts w:ascii="Times New Roman" w:hAnsi="Times New Roman"/>
                <w:sz w:val="24"/>
                <w:szCs w:val="24"/>
              </w:rPr>
              <w:t>программы анализа  деятельности алгоритма интеллектуального анализа данных</w:t>
            </w:r>
            <w:proofErr w:type="gramEnd"/>
            <w:r w:rsidRPr="008C0562">
              <w:rPr>
                <w:rFonts w:ascii="Times New Roman" w:hAnsi="Times New Roman"/>
                <w:sz w:val="24"/>
                <w:szCs w:val="24"/>
              </w:rPr>
              <w:t xml:space="preserve"> или задачи анализа деятельности различных предприятий</w:t>
            </w:r>
          </w:p>
        </w:tc>
      </w:tr>
    </w:tbl>
    <w:p w:rsidR="00F67043" w:rsidRPr="008C0562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 xml:space="preserve"> </w:t>
      </w:r>
    </w:p>
    <w:p w:rsidR="00C53071" w:rsidRPr="008C0562" w:rsidRDefault="00C53071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7376E" w:rsidRPr="008C0562" w:rsidRDefault="0007376E" w:rsidP="008C0C35">
      <w:pPr>
        <w:pStyle w:val="1"/>
        <w:spacing w:line="240" w:lineRule="auto"/>
        <w:rPr>
          <w:sz w:val="24"/>
          <w:szCs w:val="24"/>
        </w:rPr>
      </w:pPr>
      <w:r w:rsidRPr="008C0562">
        <w:rPr>
          <w:rFonts w:eastAsiaTheme="majorEastAsia"/>
          <w:sz w:val="24"/>
          <w:szCs w:val="24"/>
        </w:rPr>
        <w:t>Структура и содержание практики</w:t>
      </w:r>
      <w:r w:rsidRPr="008C0562">
        <w:rPr>
          <w:sz w:val="24"/>
          <w:szCs w:val="24"/>
        </w:rPr>
        <w:t xml:space="preserve"> </w:t>
      </w:r>
    </w:p>
    <w:p w:rsidR="0007376E" w:rsidRPr="008C0562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562">
        <w:rPr>
          <w:rFonts w:ascii="Times New Roman" w:hAnsi="Times New Roman"/>
          <w:sz w:val="24"/>
          <w:szCs w:val="24"/>
        </w:rPr>
        <w:t>оставляет _</w:t>
      </w:r>
      <w:r w:rsidR="006A5BDA" w:rsidRPr="008C0562">
        <w:rPr>
          <w:rFonts w:ascii="Times New Roman" w:hAnsi="Times New Roman"/>
          <w:sz w:val="24"/>
          <w:szCs w:val="24"/>
        </w:rPr>
        <w:t>5</w:t>
      </w:r>
      <w:r w:rsidR="000705BA" w:rsidRPr="008C0562">
        <w:rPr>
          <w:rFonts w:ascii="Times New Roman" w:hAnsi="Times New Roman"/>
          <w:sz w:val="24"/>
          <w:szCs w:val="24"/>
        </w:rPr>
        <w:t>__ зачетных единиц,</w:t>
      </w:r>
      <w:r w:rsidR="004649D8" w:rsidRPr="008C0562">
        <w:rPr>
          <w:rFonts w:ascii="Times New Roman" w:hAnsi="Times New Roman"/>
          <w:sz w:val="24"/>
          <w:szCs w:val="24"/>
        </w:rPr>
        <w:t xml:space="preserve"> 2</w:t>
      </w:r>
      <w:r w:rsidR="00154788" w:rsidRPr="008C0562">
        <w:rPr>
          <w:rFonts w:ascii="Times New Roman" w:hAnsi="Times New Roman"/>
          <w:sz w:val="24"/>
          <w:szCs w:val="24"/>
        </w:rPr>
        <w:t xml:space="preserve"> </w:t>
      </w:r>
      <w:r w:rsidRPr="008C0562">
        <w:rPr>
          <w:rFonts w:ascii="Times New Roman" w:hAnsi="Times New Roman"/>
          <w:sz w:val="24"/>
          <w:szCs w:val="24"/>
        </w:rPr>
        <w:t xml:space="preserve"> </w:t>
      </w:r>
      <w:r w:rsidR="000705BA" w:rsidRPr="008C0562">
        <w:rPr>
          <w:rFonts w:ascii="Times New Roman" w:hAnsi="Times New Roman"/>
          <w:sz w:val="24"/>
          <w:szCs w:val="24"/>
        </w:rPr>
        <w:t>недел</w:t>
      </w:r>
      <w:r w:rsidR="006A5BDA" w:rsidRPr="008C0562">
        <w:rPr>
          <w:rFonts w:ascii="Times New Roman" w:hAnsi="Times New Roman"/>
          <w:sz w:val="24"/>
          <w:szCs w:val="24"/>
        </w:rPr>
        <w:t>и</w:t>
      </w:r>
      <w:r w:rsidRPr="008C0562">
        <w:rPr>
          <w:rFonts w:ascii="Times New Roman" w:hAnsi="Times New Roman"/>
          <w:sz w:val="24"/>
          <w:szCs w:val="24"/>
        </w:rPr>
        <w:t>.</w:t>
      </w:r>
    </w:p>
    <w:p w:rsidR="00F67043" w:rsidRPr="008C0562" w:rsidRDefault="00F87D58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 </w:t>
      </w:r>
    </w:p>
    <w:p w:rsidR="00F67043" w:rsidRPr="008C0562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3986"/>
        <w:gridCol w:w="2216"/>
      </w:tblGrid>
      <w:tr w:rsidR="00F67043" w:rsidRPr="008C0562" w:rsidTr="000277C9">
        <w:tc>
          <w:tcPr>
            <w:tcW w:w="709" w:type="dxa"/>
            <w:vAlign w:val="center"/>
          </w:tcPr>
          <w:p w:rsidR="00F67043" w:rsidRPr="008C0562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5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5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5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F67043" w:rsidRPr="008C0562" w:rsidRDefault="00FC61A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562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6625A4" w:rsidRPr="008C0562">
              <w:rPr>
                <w:rStyle w:val="af9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3986" w:type="dxa"/>
            <w:vAlign w:val="center"/>
          </w:tcPr>
          <w:p w:rsidR="00F67043" w:rsidRPr="008C0562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F67043" w:rsidRPr="008C0562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0277C9" w:rsidRPr="008C0562" w:rsidTr="000277C9">
        <w:tc>
          <w:tcPr>
            <w:tcW w:w="709" w:type="dxa"/>
          </w:tcPr>
          <w:p w:rsidR="000277C9" w:rsidRPr="008C0562" w:rsidRDefault="00474FF7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277C9" w:rsidRPr="008C0562" w:rsidRDefault="000277C9" w:rsidP="00551BCA">
            <w:pPr>
              <w:pStyle w:val="Default"/>
              <w:jc w:val="both"/>
            </w:pPr>
            <w:r w:rsidRPr="008C0562">
              <w:t xml:space="preserve">научно-исследовательская деятельность </w:t>
            </w:r>
          </w:p>
        </w:tc>
        <w:tc>
          <w:tcPr>
            <w:tcW w:w="3986" w:type="dxa"/>
          </w:tcPr>
          <w:p w:rsidR="000277C9" w:rsidRPr="008C0562" w:rsidRDefault="000277C9" w:rsidP="008C0562">
            <w:pPr>
              <w:pStyle w:val="Default"/>
              <w:jc w:val="both"/>
            </w:pPr>
            <w:r w:rsidRPr="008C0562">
              <w:t xml:space="preserve">- сбор и обработка количественных и качественных данных для проведения </w:t>
            </w:r>
          </w:p>
          <w:p w:rsidR="000277C9" w:rsidRPr="008C0562" w:rsidRDefault="000277C9" w:rsidP="008C0562">
            <w:pPr>
              <w:pStyle w:val="Default"/>
              <w:jc w:val="both"/>
            </w:pPr>
            <w:r w:rsidRPr="008C0562">
              <w:t xml:space="preserve">научных исследований; </w:t>
            </w:r>
          </w:p>
          <w:p w:rsidR="000277C9" w:rsidRPr="008C0562" w:rsidRDefault="000277C9" w:rsidP="008C0562">
            <w:pPr>
              <w:pStyle w:val="Default"/>
              <w:jc w:val="both"/>
            </w:pPr>
            <w:r w:rsidRPr="008C0562">
              <w:t xml:space="preserve">- участие в работе семинаров, научно-теоретических и научно-практических </w:t>
            </w:r>
          </w:p>
          <w:p w:rsidR="000277C9" w:rsidRPr="008C0562" w:rsidRDefault="000277C9" w:rsidP="008C0562">
            <w:pPr>
              <w:pStyle w:val="Default"/>
              <w:jc w:val="both"/>
            </w:pPr>
            <w:r w:rsidRPr="008C0562">
              <w:t xml:space="preserve">конференций, круглых столов, </w:t>
            </w:r>
            <w:proofErr w:type="gramStart"/>
            <w:r w:rsidRPr="008C0562">
              <w:t>презентациях</w:t>
            </w:r>
            <w:proofErr w:type="gramEnd"/>
            <w:r w:rsidRPr="008C0562">
              <w:t xml:space="preserve"> результатов научной деятельности; </w:t>
            </w:r>
          </w:p>
          <w:p w:rsidR="000277C9" w:rsidRPr="008C0562" w:rsidRDefault="000277C9" w:rsidP="008C0562">
            <w:pPr>
              <w:pStyle w:val="Default"/>
              <w:jc w:val="both"/>
            </w:pPr>
            <w:r w:rsidRPr="008C0562">
              <w:t xml:space="preserve">- подготовка научных текстов (статей, разделов монографий, рецензий и др.) </w:t>
            </w:r>
          </w:p>
          <w:p w:rsidR="000277C9" w:rsidRPr="008C0562" w:rsidRDefault="000277C9" w:rsidP="008C0562">
            <w:pPr>
              <w:pStyle w:val="Default"/>
              <w:jc w:val="both"/>
            </w:pPr>
            <w:r w:rsidRPr="008C0562">
              <w:t xml:space="preserve">для публикации в научных изданиях; </w:t>
            </w:r>
          </w:p>
          <w:p w:rsidR="000277C9" w:rsidRPr="008C0562" w:rsidRDefault="000277C9" w:rsidP="008C0562">
            <w:pPr>
              <w:pStyle w:val="Default"/>
              <w:jc w:val="both"/>
            </w:pPr>
            <w:r w:rsidRPr="008C0562">
              <w:t xml:space="preserve">- составление библиографических обзоров, аннотаций, рефератов, </w:t>
            </w:r>
          </w:p>
          <w:p w:rsidR="000277C9" w:rsidRPr="008C0562" w:rsidRDefault="000277C9" w:rsidP="008C0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пояснительных записок, разделов научно-аналитических отчетов по результатам научно-теоретической и эмпирической исследовательской работы </w:t>
            </w:r>
          </w:p>
        </w:tc>
        <w:tc>
          <w:tcPr>
            <w:tcW w:w="2216" w:type="dxa"/>
          </w:tcPr>
          <w:p w:rsidR="000277C9" w:rsidRPr="008C0562" w:rsidRDefault="006C7779" w:rsidP="0002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УК-1, </w:t>
            </w:r>
            <w:r w:rsidR="000277C9" w:rsidRPr="008C0562">
              <w:rPr>
                <w:rFonts w:ascii="Times New Roman" w:hAnsi="Times New Roman"/>
                <w:sz w:val="24"/>
                <w:szCs w:val="24"/>
              </w:rPr>
              <w:t xml:space="preserve">УК 4, УК 6, </w:t>
            </w:r>
            <w:r w:rsidR="000277C9" w:rsidRPr="008C0562">
              <w:rPr>
                <w:rFonts w:ascii="Times New Roman" w:hAnsi="Times New Roman"/>
                <w:color w:val="000000"/>
                <w:sz w:val="24"/>
                <w:szCs w:val="24"/>
              </w:rPr>
              <w:t>ПК-1, ПК-4, ОПК-2</w:t>
            </w:r>
          </w:p>
        </w:tc>
      </w:tr>
      <w:tr w:rsidR="000277C9" w:rsidRPr="008C0562" w:rsidTr="000277C9">
        <w:tc>
          <w:tcPr>
            <w:tcW w:w="709" w:type="dxa"/>
          </w:tcPr>
          <w:p w:rsidR="000277C9" w:rsidRPr="008C0562" w:rsidRDefault="00474FF7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277C9" w:rsidRPr="008C0562" w:rsidRDefault="000277C9" w:rsidP="00551BCA">
            <w:pPr>
              <w:pStyle w:val="Default"/>
              <w:jc w:val="both"/>
            </w:pPr>
            <w:r w:rsidRPr="008C0562">
              <w:t>экспертн</w:t>
            </w:r>
            <w:proofErr w:type="gramStart"/>
            <w:r w:rsidRPr="008C0562">
              <w:t>о-</w:t>
            </w:r>
            <w:proofErr w:type="gramEnd"/>
            <w:r w:rsidRPr="008C0562">
              <w:t xml:space="preserve"> аналитическая деятельность </w:t>
            </w:r>
          </w:p>
        </w:tc>
        <w:tc>
          <w:tcPr>
            <w:tcW w:w="3986" w:type="dxa"/>
          </w:tcPr>
          <w:p w:rsidR="000277C9" w:rsidRPr="008C0562" w:rsidRDefault="000277C9" w:rsidP="008C0562">
            <w:pPr>
              <w:pStyle w:val="Default"/>
              <w:jc w:val="both"/>
            </w:pPr>
            <w:r w:rsidRPr="008C0562">
              <w:t xml:space="preserve">- систематизация, проверка и анализ информации о применяемых математических моделях и </w:t>
            </w:r>
            <w:r w:rsidRPr="008C0562">
              <w:lastRenderedPageBreak/>
              <w:t xml:space="preserve">алгоритмах обработки информации и их использование в прикладных целях; </w:t>
            </w:r>
          </w:p>
          <w:p w:rsidR="000277C9" w:rsidRPr="008C0562" w:rsidRDefault="000277C9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277C9" w:rsidRPr="008C0562" w:rsidRDefault="000277C9" w:rsidP="0002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lastRenderedPageBreak/>
              <w:t>УК 6</w:t>
            </w:r>
          </w:p>
        </w:tc>
      </w:tr>
    </w:tbl>
    <w:p w:rsidR="00F67043" w:rsidRPr="008C0562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024C0" w:rsidRPr="008C0562" w:rsidRDefault="008024C0" w:rsidP="008C0562">
      <w:pPr>
        <w:pStyle w:val="Default"/>
        <w:ind w:firstLine="709"/>
        <w:jc w:val="both"/>
      </w:pPr>
      <w:r w:rsidRPr="008C0562">
        <w:t xml:space="preserve">Практика проводится на </w:t>
      </w:r>
      <w:r w:rsidR="00551BCA">
        <w:t>после третьего курса</w:t>
      </w:r>
      <w:r w:rsidRPr="008C0562">
        <w:t xml:space="preserve"> в </w:t>
      </w:r>
      <w:r w:rsidR="00551BCA">
        <w:t>первые</w:t>
      </w:r>
      <w:r w:rsidRPr="008C0562">
        <w:t xml:space="preserve"> </w:t>
      </w:r>
      <w:r w:rsidR="00551BCA">
        <w:t>две недели каникул,</w:t>
      </w:r>
      <w:r w:rsidRPr="008C0562">
        <w:t xml:space="preserve"> точные даты каждый год устанавливаются </w:t>
      </w:r>
      <w:proofErr w:type="spellStart"/>
      <w:r w:rsidRPr="008C0562">
        <w:t>РУПом</w:t>
      </w:r>
      <w:proofErr w:type="spellEnd"/>
      <w:r w:rsidRPr="008C0562">
        <w:t xml:space="preserve">. Длительность практики согласно </w:t>
      </w:r>
      <w:proofErr w:type="spellStart"/>
      <w:r w:rsidRPr="008C0562">
        <w:t>РУПу</w:t>
      </w:r>
      <w:proofErr w:type="spellEnd"/>
      <w:r w:rsidRPr="008C0562">
        <w:t xml:space="preserve"> по направлению «Прикладная математика и информатика» составляет </w:t>
      </w:r>
      <w:r w:rsidR="00551BCA">
        <w:t>2</w:t>
      </w:r>
      <w:r w:rsidRPr="008C0562">
        <w:t xml:space="preserve"> календарных недели по 6 рабочих дней (всего 24 рабочих дня по 6 астрономических часов каждый).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 </w:t>
      </w:r>
    </w:p>
    <w:p w:rsidR="008024C0" w:rsidRPr="008C0562" w:rsidRDefault="008024C0" w:rsidP="008C05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Практика проводится в профильных структурных подразделениях Университета, включая научно-исследовательские подразделения и кафедры,</w:t>
      </w:r>
    </w:p>
    <w:p w:rsidR="00F67043" w:rsidRPr="008C0562" w:rsidRDefault="00F67043" w:rsidP="008C0562">
      <w:pPr>
        <w:pStyle w:val="a7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>*</w:t>
      </w:r>
      <w:r w:rsidRPr="008C0562">
        <w:rPr>
          <w:rFonts w:ascii="Times New Roman" w:hAnsi="Times New Roman"/>
          <w:sz w:val="24"/>
          <w:szCs w:val="24"/>
        </w:rPr>
        <w:t xml:space="preserve"> </w:t>
      </w:r>
      <w:r w:rsidR="008239C5" w:rsidRPr="008C0562">
        <w:rPr>
          <w:rFonts w:ascii="Times New Roman" w:hAnsi="Times New Roman"/>
          <w:i/>
          <w:sz w:val="24"/>
          <w:szCs w:val="24"/>
        </w:rPr>
        <w:t>Содержание</w:t>
      </w:r>
      <w:r w:rsidRPr="008C0562">
        <w:rPr>
          <w:rFonts w:ascii="Times New Roman" w:hAnsi="Times New Roman"/>
          <w:i/>
          <w:sz w:val="24"/>
          <w:szCs w:val="24"/>
        </w:rPr>
        <w:t xml:space="preserve"> деятельности студента</w:t>
      </w:r>
      <w:r w:rsidR="006625A4" w:rsidRPr="008C0562">
        <w:rPr>
          <w:rFonts w:ascii="Times New Roman" w:hAnsi="Times New Roman"/>
          <w:i/>
          <w:sz w:val="24"/>
          <w:szCs w:val="24"/>
        </w:rPr>
        <w:t xml:space="preserve"> (примеры)</w:t>
      </w:r>
      <w:r w:rsidRPr="008C0562">
        <w:rPr>
          <w:rFonts w:ascii="Times New Roman" w:hAnsi="Times New Roman"/>
          <w:i/>
          <w:sz w:val="24"/>
          <w:szCs w:val="24"/>
        </w:rPr>
        <w:t>:</w:t>
      </w:r>
    </w:p>
    <w:p w:rsidR="001156D2" w:rsidRPr="008C0562" w:rsidRDefault="001156D2" w:rsidP="008C0562">
      <w:pPr>
        <w:pStyle w:val="a7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ab/>
        <w:t xml:space="preserve"> -    </w:t>
      </w:r>
      <w:r w:rsidRPr="008C0562">
        <w:rPr>
          <w:rFonts w:ascii="Times New Roman" w:hAnsi="Times New Roman"/>
          <w:sz w:val="24"/>
          <w:szCs w:val="24"/>
        </w:rPr>
        <w:t>сбор информации о деятельности организации (если практика студента проходит в организации), сбор информации о научной проблеме (если практика посвящена решению научной проблемы)</w:t>
      </w:r>
    </w:p>
    <w:p w:rsidR="00F67043" w:rsidRPr="008C0562" w:rsidRDefault="00F67043" w:rsidP="008C0562">
      <w:pPr>
        <w:pStyle w:val="a7"/>
        <w:numPr>
          <w:ilvl w:val="0"/>
          <w:numId w:val="5"/>
        </w:numPr>
        <w:tabs>
          <w:tab w:val="left" w:pos="2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участие в конференции по </w:t>
      </w:r>
      <w:r w:rsidR="001156D2" w:rsidRPr="008C0562">
        <w:rPr>
          <w:rFonts w:ascii="Times New Roman" w:hAnsi="Times New Roman"/>
          <w:sz w:val="24"/>
          <w:szCs w:val="24"/>
        </w:rPr>
        <w:t xml:space="preserve">теме </w:t>
      </w:r>
      <w:r w:rsidRPr="008C0562">
        <w:rPr>
          <w:rFonts w:ascii="Times New Roman" w:hAnsi="Times New Roman"/>
          <w:sz w:val="24"/>
          <w:szCs w:val="24"/>
        </w:rPr>
        <w:t>практик</w:t>
      </w:r>
      <w:r w:rsidR="001156D2" w:rsidRPr="008C0562">
        <w:rPr>
          <w:rFonts w:ascii="Times New Roman" w:hAnsi="Times New Roman"/>
          <w:sz w:val="24"/>
          <w:szCs w:val="24"/>
        </w:rPr>
        <w:t>и</w:t>
      </w:r>
      <w:r w:rsidRPr="008C0562">
        <w:rPr>
          <w:rFonts w:ascii="Times New Roman" w:hAnsi="Times New Roman"/>
          <w:sz w:val="24"/>
          <w:szCs w:val="24"/>
        </w:rPr>
        <w:t>;</w:t>
      </w:r>
    </w:p>
    <w:p w:rsidR="00072153" w:rsidRPr="008C0562" w:rsidRDefault="00072153" w:rsidP="008C0562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изучение существующих подходов к решению научной проблемы, анализ качества решений, полученных существующими подходами, разработка новых подходов, обладающих различными преимуществами.</w:t>
      </w:r>
    </w:p>
    <w:p w:rsidR="00F67043" w:rsidRPr="008C0562" w:rsidRDefault="00F67043" w:rsidP="008C0562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участие в подготовке и осуществлении плановых мероприятий, предусмотренных программой практики;</w:t>
      </w:r>
    </w:p>
    <w:p w:rsidR="00F67043" w:rsidRPr="008C0562" w:rsidRDefault="00F67043" w:rsidP="008C0562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выполнение отдельных служебных заданий (поручений) руководителя практики;</w:t>
      </w:r>
    </w:p>
    <w:p w:rsidR="00F67043" w:rsidRPr="008C0562" w:rsidRDefault="00F67043" w:rsidP="008C0562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562">
        <w:rPr>
          <w:rFonts w:ascii="Times New Roman" w:hAnsi="Times New Roman"/>
          <w:sz w:val="24"/>
          <w:szCs w:val="24"/>
        </w:rPr>
        <w:t>сбор и обобщение материала, необходимого для подготовки отчетных документов о</w:t>
      </w:r>
      <w:r w:rsidR="00072153" w:rsidRPr="008C0562">
        <w:rPr>
          <w:rFonts w:ascii="Times New Roman" w:hAnsi="Times New Roman"/>
          <w:sz w:val="24"/>
          <w:szCs w:val="24"/>
        </w:rPr>
        <w:t xml:space="preserve"> </w:t>
      </w:r>
      <w:r w:rsidR="00551BCA">
        <w:rPr>
          <w:rFonts w:ascii="Times New Roman" w:hAnsi="Times New Roman"/>
          <w:sz w:val="24"/>
          <w:szCs w:val="24"/>
        </w:rPr>
        <w:t>производственн</w:t>
      </w:r>
      <w:r w:rsidR="00072153" w:rsidRPr="008C0562">
        <w:rPr>
          <w:rFonts w:ascii="Times New Roman" w:hAnsi="Times New Roman"/>
          <w:sz w:val="24"/>
          <w:szCs w:val="24"/>
        </w:rPr>
        <w:t xml:space="preserve">ой </w:t>
      </w:r>
      <w:r w:rsidRPr="008C0562">
        <w:rPr>
          <w:rFonts w:ascii="Times New Roman" w:hAnsi="Times New Roman"/>
          <w:sz w:val="24"/>
          <w:szCs w:val="24"/>
        </w:rPr>
        <w:t xml:space="preserve"> практик</w:t>
      </w:r>
      <w:r w:rsidR="00072153" w:rsidRPr="008C0562">
        <w:rPr>
          <w:rFonts w:ascii="Times New Roman" w:hAnsi="Times New Roman"/>
          <w:sz w:val="24"/>
          <w:szCs w:val="24"/>
        </w:rPr>
        <w:t>и</w:t>
      </w:r>
      <w:r w:rsidR="001B65EB" w:rsidRPr="008C056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932F3" w:rsidRPr="008C0562" w:rsidRDefault="00D932F3" w:rsidP="008C0562">
      <w:pPr>
        <w:tabs>
          <w:tab w:val="left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− изучение новых научных результатов, научной литературы или научно</w:t>
      </w:r>
      <w:r w:rsidR="00CA1C0D" w:rsidRPr="008C0562">
        <w:rPr>
          <w:rFonts w:ascii="Times New Roman" w:hAnsi="Times New Roman"/>
          <w:sz w:val="24"/>
          <w:szCs w:val="24"/>
        </w:rPr>
        <w:t>-</w:t>
      </w:r>
      <w:r w:rsidRPr="008C0562">
        <w:rPr>
          <w:rFonts w:ascii="Times New Roman" w:hAnsi="Times New Roman"/>
          <w:sz w:val="24"/>
          <w:szCs w:val="24"/>
        </w:rPr>
        <w:t xml:space="preserve">исследовательских проектов в соответствии с профилем </w:t>
      </w:r>
      <w:r w:rsidR="00CA1C0D" w:rsidRPr="008C0562">
        <w:rPr>
          <w:rFonts w:ascii="Times New Roman" w:hAnsi="Times New Roman"/>
          <w:sz w:val="24"/>
          <w:szCs w:val="24"/>
        </w:rPr>
        <w:t>организации (если практика студента проходит в организации)</w:t>
      </w:r>
      <w:r w:rsidRPr="008C0562">
        <w:rPr>
          <w:rFonts w:ascii="Times New Roman" w:hAnsi="Times New Roman"/>
          <w:sz w:val="24"/>
          <w:szCs w:val="24"/>
        </w:rPr>
        <w:t>;</w:t>
      </w:r>
    </w:p>
    <w:p w:rsidR="00D932F3" w:rsidRPr="008C0562" w:rsidRDefault="00D932F3" w:rsidP="008C0562">
      <w:pPr>
        <w:pStyle w:val="a7"/>
        <w:tabs>
          <w:tab w:val="left" w:pos="292"/>
        </w:tabs>
        <w:spacing w:after="0" w:line="240" w:lineRule="auto"/>
        <w:ind w:left="292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 − составление научных обзоров, рефератов и библиографии по тематике проводимых </w:t>
      </w:r>
      <w:r w:rsidR="00CA1C0D" w:rsidRPr="008C0562">
        <w:rPr>
          <w:rFonts w:ascii="Times New Roman" w:hAnsi="Times New Roman"/>
          <w:sz w:val="24"/>
          <w:szCs w:val="24"/>
        </w:rPr>
        <w:t xml:space="preserve">  </w:t>
      </w:r>
      <w:r w:rsidRPr="008C0562">
        <w:rPr>
          <w:rFonts w:ascii="Times New Roman" w:hAnsi="Times New Roman"/>
          <w:sz w:val="24"/>
          <w:szCs w:val="24"/>
        </w:rPr>
        <w:t>исследований</w:t>
      </w:r>
      <w:r w:rsidR="00CA1C0D" w:rsidRPr="008C0562">
        <w:rPr>
          <w:rFonts w:ascii="Times New Roman" w:hAnsi="Times New Roman"/>
          <w:sz w:val="24"/>
          <w:szCs w:val="24"/>
        </w:rPr>
        <w:t xml:space="preserve"> (если практика посвящена решению научной проблемы)</w:t>
      </w:r>
      <w:r w:rsidRPr="008C0562">
        <w:rPr>
          <w:rFonts w:ascii="Times New Roman" w:hAnsi="Times New Roman"/>
          <w:sz w:val="24"/>
          <w:szCs w:val="24"/>
        </w:rPr>
        <w:t>;</w:t>
      </w:r>
    </w:p>
    <w:p w:rsidR="008C0C35" w:rsidRPr="008C0562" w:rsidRDefault="00D932F3" w:rsidP="008C0562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 </w:t>
      </w:r>
    </w:p>
    <w:p w:rsidR="00474FF7" w:rsidRPr="008C0562" w:rsidRDefault="00474FF7" w:rsidP="008C0562">
      <w:pPr>
        <w:pStyle w:val="Default"/>
        <w:ind w:firstLine="292"/>
        <w:jc w:val="both"/>
      </w:pPr>
      <w:r w:rsidRPr="008C0562">
        <w:t>Содержание пр</w:t>
      </w:r>
      <w:r w:rsidR="006C7779" w:rsidRPr="008C0562">
        <w:t>оизводствен</w:t>
      </w:r>
      <w:r w:rsidRPr="008C0562">
        <w:t xml:space="preserve">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«Прикладная математика и информатика». При отсутствии согласования места практики со стороны руководителя от факультета </w:t>
      </w:r>
      <w:proofErr w:type="gramStart"/>
      <w:r w:rsidRPr="008C0562">
        <w:t>последний</w:t>
      </w:r>
      <w:proofErr w:type="gramEnd"/>
      <w:r w:rsidRPr="008C0562">
        <w:t xml:space="preserve"> имеет право не засчитывать данную практику. </w:t>
      </w:r>
    </w:p>
    <w:p w:rsidR="00474FF7" w:rsidRPr="008C0562" w:rsidRDefault="00C53071" w:rsidP="008C0562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ab/>
      </w:r>
      <w:proofErr w:type="gramStart"/>
      <w:r w:rsidR="00474FF7" w:rsidRPr="008C0562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="00474FF7" w:rsidRPr="008C0562">
        <w:rPr>
          <w:rFonts w:ascii="Times New Roman" w:hAnsi="Times New Roman"/>
          <w:sz w:val="24"/>
          <w:szCs w:val="24"/>
        </w:rPr>
        <w:t xml:space="preserve">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474FF7" w:rsidRPr="008C0562" w:rsidRDefault="00474FF7" w:rsidP="008C0562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562" w:rsidRDefault="00AE2F1F" w:rsidP="008C0562">
      <w:pPr>
        <w:pStyle w:val="1"/>
        <w:spacing w:line="240" w:lineRule="auto"/>
        <w:rPr>
          <w:sz w:val="24"/>
          <w:szCs w:val="24"/>
        </w:rPr>
      </w:pPr>
      <w:r w:rsidRPr="008C0562">
        <w:rPr>
          <w:sz w:val="24"/>
          <w:szCs w:val="24"/>
        </w:rPr>
        <w:t>Формы отчетности по практике</w:t>
      </w:r>
    </w:p>
    <w:p w:rsidR="00517177" w:rsidRPr="008C0562" w:rsidRDefault="00517177" w:rsidP="008C0562">
      <w:pPr>
        <w:pStyle w:val="Default"/>
        <w:jc w:val="both"/>
      </w:pPr>
      <w:r w:rsidRPr="008C0562">
        <w:t xml:space="preserve">По итогам практики студентом предоставляется комплект документов, который включает в себя: </w:t>
      </w:r>
    </w:p>
    <w:p w:rsidR="00517177" w:rsidRPr="008C0562" w:rsidRDefault="00517177" w:rsidP="008C0562">
      <w:pPr>
        <w:pStyle w:val="Default"/>
        <w:jc w:val="both"/>
      </w:pPr>
      <w:r w:rsidRPr="008C0562">
        <w:rPr>
          <w:b/>
          <w:bCs/>
        </w:rPr>
        <w:lastRenderedPageBreak/>
        <w:t xml:space="preserve">-Отчет по практике </w:t>
      </w:r>
      <w:r w:rsidRPr="008C0562">
        <w:t xml:space="preserve">– документ студента, отражающий, выполненную им работу во время практики, полученные им навыки и умения, сформированные компетенции. В отчете по практике обязательно должно быть наглядно отражено выполнение цели выбранной формы практики. А именно: </w:t>
      </w:r>
    </w:p>
    <w:p w:rsidR="00517177" w:rsidRPr="008C0562" w:rsidRDefault="00517177" w:rsidP="008C0562">
      <w:pPr>
        <w:pStyle w:val="Default"/>
        <w:spacing w:after="44"/>
        <w:jc w:val="both"/>
      </w:pPr>
      <w:r w:rsidRPr="008C0562">
        <w:t xml:space="preserve">− либо вклад результатов практики в выпускную квалификационную работу (преддипломная практика); </w:t>
      </w:r>
    </w:p>
    <w:p w:rsidR="00517177" w:rsidRPr="008C0562" w:rsidRDefault="00517177" w:rsidP="008C0562">
      <w:pPr>
        <w:pStyle w:val="Default"/>
        <w:spacing w:after="44"/>
        <w:jc w:val="both"/>
      </w:pPr>
      <w:r w:rsidRPr="008C0562">
        <w:t xml:space="preserve">− либо результаты научно-исследовательской деятельности вне рамок выпускной квалификационной работы (в любой форме – база данных/обзор/перевод/статья и проч.) (научно-исследовательская практика); </w:t>
      </w:r>
    </w:p>
    <w:p w:rsidR="00517177" w:rsidRPr="008C0562" w:rsidRDefault="00517177" w:rsidP="008C0562">
      <w:pPr>
        <w:pStyle w:val="Default"/>
        <w:jc w:val="both"/>
      </w:pPr>
      <w:r w:rsidRPr="008C0562">
        <w:t xml:space="preserve">− 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 </w:t>
      </w:r>
    </w:p>
    <w:p w:rsidR="00517177" w:rsidRPr="008C0562" w:rsidRDefault="00517177" w:rsidP="008C0562">
      <w:pPr>
        <w:pStyle w:val="Default"/>
        <w:jc w:val="both"/>
      </w:pPr>
    </w:p>
    <w:p w:rsidR="00517177" w:rsidRPr="008C0562" w:rsidRDefault="00517177" w:rsidP="008C0562">
      <w:pPr>
        <w:pStyle w:val="Default"/>
        <w:jc w:val="both"/>
      </w:pPr>
      <w:r w:rsidRPr="008C0562">
        <w:t xml:space="preserve">На титульном листе отчёта по практике руководителем от 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10-балльной шкале. Примерная форма представлена в Приложении 1; </w:t>
      </w:r>
    </w:p>
    <w:p w:rsidR="00093857" w:rsidRDefault="00093857" w:rsidP="008C0562">
      <w:pPr>
        <w:pStyle w:val="Default"/>
        <w:jc w:val="both"/>
      </w:pPr>
    </w:p>
    <w:p w:rsidR="00517177" w:rsidRPr="008C0562" w:rsidRDefault="00517177" w:rsidP="008C0562">
      <w:pPr>
        <w:pStyle w:val="Default"/>
        <w:jc w:val="both"/>
      </w:pPr>
      <w:r w:rsidRPr="008C0562">
        <w:t xml:space="preserve">Отчет может включать в себя: </w:t>
      </w:r>
    </w:p>
    <w:p w:rsidR="00517177" w:rsidRPr="008C0562" w:rsidRDefault="00517177" w:rsidP="008C0562">
      <w:pPr>
        <w:pStyle w:val="Default"/>
        <w:spacing w:after="44"/>
        <w:jc w:val="both"/>
      </w:pPr>
      <w:r w:rsidRPr="008C0562">
        <w:t xml:space="preserve">− 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Примерная форма представлена в Приложении 2; </w:t>
      </w:r>
    </w:p>
    <w:p w:rsidR="00517177" w:rsidRPr="008C0562" w:rsidRDefault="00517177" w:rsidP="008C0562">
      <w:pPr>
        <w:pStyle w:val="Default"/>
        <w:jc w:val="both"/>
      </w:pPr>
      <w:r w:rsidRPr="008C0562">
        <w:t xml:space="preserve">− индивидуальную технологическую карту с оценкой руководителя практики. Примерная форма представлена в Приложении 3. </w:t>
      </w:r>
    </w:p>
    <w:p w:rsidR="00517177" w:rsidRPr="008C0562" w:rsidRDefault="00517177" w:rsidP="008C0562">
      <w:pPr>
        <w:pStyle w:val="Default"/>
        <w:jc w:val="both"/>
      </w:pPr>
    </w:p>
    <w:p w:rsidR="00517177" w:rsidRPr="008C0562" w:rsidRDefault="00517177" w:rsidP="008C0562">
      <w:pPr>
        <w:pStyle w:val="Default"/>
        <w:jc w:val="both"/>
      </w:pPr>
      <w:r w:rsidRPr="008C0562">
        <w:rPr>
          <w:b/>
          <w:bCs/>
        </w:rPr>
        <w:t>-Отзыв организации о проделанной студентом работе</w:t>
      </w:r>
      <w:r w:rsidRPr="008C0562">
        <w:t xml:space="preserve">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</w:t>
      </w:r>
    </w:p>
    <w:p w:rsidR="00AE2F1F" w:rsidRPr="008C0562" w:rsidRDefault="00517177" w:rsidP="008C0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Примерная форма в приложении 4.</w:t>
      </w:r>
    </w:p>
    <w:p w:rsidR="00517177" w:rsidRPr="008C0562" w:rsidRDefault="00517177" w:rsidP="008C0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562" w:rsidRDefault="00AB7068" w:rsidP="008C0562">
      <w:pPr>
        <w:pStyle w:val="1"/>
        <w:spacing w:line="240" w:lineRule="auto"/>
        <w:rPr>
          <w:sz w:val="24"/>
          <w:szCs w:val="24"/>
        </w:rPr>
      </w:pPr>
      <w:r w:rsidRPr="008C0562">
        <w:rPr>
          <w:sz w:val="24"/>
          <w:szCs w:val="24"/>
        </w:rPr>
        <w:t xml:space="preserve"> промежуточная аттестация по практике</w:t>
      </w:r>
    </w:p>
    <w:p w:rsidR="007F1789" w:rsidRPr="008C0562" w:rsidRDefault="007F1789" w:rsidP="008C0562">
      <w:pPr>
        <w:pStyle w:val="Default"/>
        <w:ind w:firstLine="375"/>
        <w:jc w:val="both"/>
      </w:pPr>
      <w:r w:rsidRPr="008C0562">
        <w:t xml:space="preserve">Промежуточная аттестация по практике проводится в виде экзамена; экзамен проводится в форме публичной защиты результатов практики (возможна групповая защита). По результатам защиты руководитель практики от факультета выставляет оценку на титульные листы отчёта по практике по 10-балльной шкале, принятой в НИУ ВШЭ. </w:t>
      </w:r>
    </w:p>
    <w:p w:rsidR="007F1789" w:rsidRPr="008C0562" w:rsidRDefault="007F1789" w:rsidP="008C0562">
      <w:pPr>
        <w:pStyle w:val="2"/>
        <w:ind w:left="0" w:firstLine="375"/>
        <w:jc w:val="both"/>
      </w:pPr>
    </w:p>
    <w:p w:rsidR="00AE2F1F" w:rsidRPr="008C0562" w:rsidRDefault="007F1789" w:rsidP="008C0562">
      <w:pPr>
        <w:pStyle w:val="2"/>
        <w:ind w:left="0" w:firstLine="375"/>
        <w:jc w:val="both"/>
      </w:pPr>
      <w:r w:rsidRPr="008C0562">
        <w:t xml:space="preserve">Результирующая оценка выставляется в ведомость. </w:t>
      </w:r>
      <w:r w:rsidR="00F81CBF" w:rsidRPr="008C0562">
        <w:t xml:space="preserve">5.1. </w:t>
      </w:r>
      <w:r w:rsidR="00AE2F1F" w:rsidRPr="008C0562">
        <w:t xml:space="preserve">Критерии </w:t>
      </w:r>
      <w:r w:rsidR="00F81CBF" w:rsidRPr="008C0562">
        <w:t xml:space="preserve">и оценочная шкала для </w:t>
      </w:r>
      <w:r w:rsidR="00AE2F1F" w:rsidRPr="008C0562">
        <w:t xml:space="preserve"> промежуточной аттестации по практике</w:t>
      </w:r>
    </w:p>
    <w:p w:rsidR="00AE2F1F" w:rsidRPr="008C0562" w:rsidRDefault="00AE2F1F" w:rsidP="008C0562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2F1F" w:rsidRPr="008C0562" w:rsidRDefault="007F1789" w:rsidP="008C0562">
      <w:pPr>
        <w:pStyle w:val="2"/>
        <w:ind w:left="0" w:firstLine="375"/>
        <w:jc w:val="both"/>
        <w:rPr>
          <w:b w:val="0"/>
        </w:rPr>
      </w:pPr>
      <w:r w:rsidRPr="008C0562">
        <w:rPr>
          <w:b w:val="0"/>
        </w:rPr>
        <w:t xml:space="preserve"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практики по следующей примерной шкале: </w:t>
      </w:r>
      <w:r w:rsidR="00F81CBF" w:rsidRPr="008C0562">
        <w:rPr>
          <w:b w:val="0"/>
        </w:rPr>
        <w:t xml:space="preserve">5.2 </w:t>
      </w:r>
      <w:r w:rsidR="00AE2F1F" w:rsidRPr="008C0562">
        <w:rPr>
          <w:b w:val="0"/>
        </w:rPr>
        <w:t>Фонд оценочных сре</w:t>
      </w:r>
      <w:proofErr w:type="gramStart"/>
      <w:r w:rsidR="00AE2F1F" w:rsidRPr="008C0562">
        <w:rPr>
          <w:b w:val="0"/>
        </w:rPr>
        <w:t>дств дл</w:t>
      </w:r>
      <w:proofErr w:type="gramEnd"/>
      <w:r w:rsidR="00AE2F1F" w:rsidRPr="008C0562">
        <w:rPr>
          <w:b w:val="0"/>
        </w:rPr>
        <w:t>я проведения промежуточной аттестации по практике</w:t>
      </w:r>
    </w:p>
    <w:p w:rsidR="007F1789" w:rsidRPr="008C0562" w:rsidRDefault="007F1789" w:rsidP="008C056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4909"/>
      </w:tblGrid>
      <w:tr w:rsidR="007F1789" w:rsidRPr="008C0562" w:rsidTr="007F1789">
        <w:trPr>
          <w:trHeight w:val="204"/>
        </w:trPr>
        <w:tc>
          <w:tcPr>
            <w:tcW w:w="4909" w:type="dxa"/>
          </w:tcPr>
          <w:p w:rsidR="007F1789" w:rsidRPr="008C0562" w:rsidRDefault="007F1789" w:rsidP="008C0562">
            <w:pPr>
              <w:pStyle w:val="Default"/>
              <w:jc w:val="both"/>
            </w:pPr>
            <w:r w:rsidRPr="008C0562">
              <w:rPr>
                <w:b/>
                <w:bCs/>
              </w:rPr>
              <w:lastRenderedPageBreak/>
              <w:t xml:space="preserve">Оценка по десятибалльной шкале </w:t>
            </w:r>
          </w:p>
        </w:tc>
        <w:tc>
          <w:tcPr>
            <w:tcW w:w="4909" w:type="dxa"/>
          </w:tcPr>
          <w:p w:rsidR="007F1789" w:rsidRPr="008C0562" w:rsidRDefault="007F1789" w:rsidP="008C0562">
            <w:pPr>
              <w:pStyle w:val="Default"/>
              <w:jc w:val="both"/>
            </w:pPr>
            <w:r w:rsidRPr="008C0562">
              <w:rPr>
                <w:b/>
                <w:bCs/>
              </w:rPr>
              <w:t xml:space="preserve">Примерное содержание оценки </w:t>
            </w:r>
          </w:p>
        </w:tc>
      </w:tr>
      <w:tr w:rsidR="007F1789" w:rsidRPr="008C0562" w:rsidTr="007F1789">
        <w:trPr>
          <w:trHeight w:val="1355"/>
        </w:trPr>
        <w:tc>
          <w:tcPr>
            <w:tcW w:w="4909" w:type="dxa"/>
          </w:tcPr>
          <w:p w:rsidR="007F1789" w:rsidRPr="008C0562" w:rsidRDefault="007F1789">
            <w:pPr>
              <w:pStyle w:val="Default"/>
              <w:rPr>
                <w:color w:val="auto"/>
              </w:rPr>
            </w:pPr>
          </w:p>
          <w:p w:rsidR="007F1789" w:rsidRPr="008C0562" w:rsidRDefault="007F1789">
            <w:pPr>
              <w:pStyle w:val="Default"/>
            </w:pPr>
            <w:r w:rsidRPr="008C0562">
              <w:t xml:space="preserve">10- Блестяще </w:t>
            </w:r>
          </w:p>
          <w:p w:rsidR="007F1789" w:rsidRPr="008C0562" w:rsidRDefault="007F1789">
            <w:pPr>
              <w:pStyle w:val="Default"/>
            </w:pPr>
            <w:r w:rsidRPr="008C0562">
              <w:t xml:space="preserve">9- Отлично </w:t>
            </w:r>
          </w:p>
          <w:p w:rsidR="007F1789" w:rsidRPr="008C0562" w:rsidRDefault="007F1789">
            <w:pPr>
              <w:pStyle w:val="Default"/>
            </w:pPr>
            <w:r w:rsidRPr="008C0562">
              <w:t xml:space="preserve">8- Почти отлично </w:t>
            </w:r>
          </w:p>
          <w:p w:rsidR="007F1789" w:rsidRPr="008C0562" w:rsidRDefault="007F1789">
            <w:pPr>
              <w:pStyle w:val="Default"/>
            </w:pPr>
          </w:p>
        </w:tc>
        <w:tc>
          <w:tcPr>
            <w:tcW w:w="4909" w:type="dxa"/>
          </w:tcPr>
          <w:p w:rsidR="007F1789" w:rsidRPr="008C0562" w:rsidRDefault="007F1789" w:rsidP="008C0562">
            <w:pPr>
              <w:pStyle w:val="Default"/>
              <w:jc w:val="both"/>
            </w:pPr>
            <w:r w:rsidRPr="008C0562">
              <w:t xml:space="preserve">Комплект документов полный, все документы подписаны и заверены должным образом. </w:t>
            </w:r>
            <w:proofErr w:type="gramStart"/>
            <w:r w:rsidRPr="008C0562">
              <w:t>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 или аналитическая статья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</w:t>
            </w:r>
            <w:proofErr w:type="gramEnd"/>
            <w:r w:rsidRPr="008C0562">
              <w:t xml:space="preserve"> Опубликованные (или готовые к публикации) результаты деятельности авторизованы (желательно – с </w:t>
            </w:r>
            <w:proofErr w:type="spellStart"/>
            <w:r w:rsidRPr="008C0562">
              <w:t>аффилиацией</w:t>
            </w:r>
            <w:proofErr w:type="spellEnd"/>
            <w:r w:rsidRPr="008C0562">
              <w:t xml:space="preserve"> с НИУ ВШЭ). Замечания от представителей предприятия или организации отсутствуют. </w:t>
            </w:r>
          </w:p>
        </w:tc>
      </w:tr>
      <w:tr w:rsidR="007F1789" w:rsidRPr="008C0562" w:rsidTr="007F1789">
        <w:trPr>
          <w:trHeight w:val="1355"/>
        </w:trPr>
        <w:tc>
          <w:tcPr>
            <w:tcW w:w="4909" w:type="dxa"/>
          </w:tcPr>
          <w:p w:rsidR="007F1789" w:rsidRPr="008C0562" w:rsidRDefault="007F1789">
            <w:pPr>
              <w:pStyle w:val="Default"/>
              <w:rPr>
                <w:color w:val="auto"/>
              </w:rPr>
            </w:pPr>
          </w:p>
          <w:p w:rsidR="007F1789" w:rsidRPr="008C0562" w:rsidRDefault="007F1789">
            <w:pPr>
              <w:pStyle w:val="Default"/>
            </w:pPr>
            <w:r w:rsidRPr="008C0562">
              <w:t xml:space="preserve">7- Очень хорошо </w:t>
            </w:r>
          </w:p>
          <w:p w:rsidR="007F1789" w:rsidRPr="008C0562" w:rsidRDefault="007F1789">
            <w:pPr>
              <w:pStyle w:val="Default"/>
            </w:pPr>
            <w:r w:rsidRPr="008C0562">
              <w:t xml:space="preserve">6- Хорошо </w:t>
            </w:r>
          </w:p>
          <w:p w:rsidR="007F1789" w:rsidRPr="008C0562" w:rsidRDefault="007F1789">
            <w:pPr>
              <w:pStyle w:val="Default"/>
            </w:pPr>
          </w:p>
        </w:tc>
        <w:tc>
          <w:tcPr>
            <w:tcW w:w="4909" w:type="dxa"/>
          </w:tcPr>
          <w:p w:rsidR="007F1789" w:rsidRPr="008C0562" w:rsidRDefault="007F1789" w:rsidP="008C0562">
            <w:pPr>
              <w:pStyle w:val="Default"/>
              <w:jc w:val="both"/>
            </w:pPr>
            <w:r w:rsidRPr="008C0562">
              <w:t xml:space="preserve">Комплект документов полный, но некоторые документы не подписаны или заверены недолжным образом. </w:t>
            </w:r>
            <w:proofErr w:type="gramStart"/>
            <w:r w:rsidRPr="008C0562">
              <w:t>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 или аналитической статьи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8C0562">
              <w:t xml:space="preserve">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7F1789" w:rsidRPr="008C0562" w:rsidTr="007F1789">
        <w:trPr>
          <w:trHeight w:val="1240"/>
        </w:trPr>
        <w:tc>
          <w:tcPr>
            <w:tcW w:w="4909" w:type="dxa"/>
          </w:tcPr>
          <w:p w:rsidR="007F1789" w:rsidRPr="008C0562" w:rsidRDefault="007F1789">
            <w:pPr>
              <w:pStyle w:val="Default"/>
              <w:rPr>
                <w:color w:val="auto"/>
              </w:rPr>
            </w:pPr>
          </w:p>
          <w:p w:rsidR="007F1789" w:rsidRPr="008C0562" w:rsidRDefault="007F1789">
            <w:pPr>
              <w:pStyle w:val="Default"/>
            </w:pPr>
            <w:r w:rsidRPr="008C0562">
              <w:t xml:space="preserve">5- Весьма удовлетворительно </w:t>
            </w:r>
          </w:p>
          <w:p w:rsidR="007F1789" w:rsidRPr="008C0562" w:rsidRDefault="007F1789">
            <w:pPr>
              <w:pStyle w:val="Default"/>
            </w:pPr>
            <w:r w:rsidRPr="008C0562">
              <w:t xml:space="preserve">4- Удовлетворительно </w:t>
            </w:r>
          </w:p>
          <w:p w:rsidR="007F1789" w:rsidRPr="008C0562" w:rsidRDefault="007F1789">
            <w:pPr>
              <w:pStyle w:val="Default"/>
            </w:pPr>
          </w:p>
        </w:tc>
        <w:tc>
          <w:tcPr>
            <w:tcW w:w="4909" w:type="dxa"/>
          </w:tcPr>
          <w:p w:rsidR="007F1789" w:rsidRPr="008C0562" w:rsidRDefault="007F1789" w:rsidP="008C0562">
            <w:pPr>
              <w:pStyle w:val="Default"/>
              <w:jc w:val="both"/>
            </w:pPr>
            <w:r w:rsidRPr="008C0562"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</w:t>
            </w:r>
            <w:r w:rsidRPr="008C0562">
              <w:lastRenderedPageBreak/>
              <w:t xml:space="preserve">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7F1789" w:rsidRPr="008C0562" w:rsidTr="007F1789">
        <w:trPr>
          <w:trHeight w:val="780"/>
        </w:trPr>
        <w:tc>
          <w:tcPr>
            <w:tcW w:w="4909" w:type="dxa"/>
          </w:tcPr>
          <w:p w:rsidR="007F1789" w:rsidRPr="008C0562" w:rsidRDefault="007F1789">
            <w:pPr>
              <w:pStyle w:val="Default"/>
              <w:rPr>
                <w:color w:val="auto"/>
              </w:rPr>
            </w:pPr>
          </w:p>
          <w:p w:rsidR="007F1789" w:rsidRPr="008C0562" w:rsidRDefault="007F1789">
            <w:pPr>
              <w:pStyle w:val="Default"/>
            </w:pPr>
            <w:r w:rsidRPr="008C0562">
              <w:t xml:space="preserve">3- Плохо </w:t>
            </w:r>
          </w:p>
          <w:p w:rsidR="007F1789" w:rsidRPr="008C0562" w:rsidRDefault="007F1789">
            <w:pPr>
              <w:pStyle w:val="Default"/>
            </w:pPr>
            <w:r w:rsidRPr="008C0562">
              <w:t xml:space="preserve">2- Очень плохо </w:t>
            </w:r>
          </w:p>
          <w:p w:rsidR="007F1789" w:rsidRPr="008C0562" w:rsidRDefault="007F1789">
            <w:pPr>
              <w:pStyle w:val="Default"/>
            </w:pPr>
            <w:r w:rsidRPr="008C0562">
              <w:t xml:space="preserve">1- Весьма неудовлетворительно </w:t>
            </w:r>
          </w:p>
          <w:p w:rsidR="007F1789" w:rsidRPr="008C0562" w:rsidRDefault="007F1789">
            <w:pPr>
              <w:pStyle w:val="Default"/>
            </w:pPr>
          </w:p>
        </w:tc>
        <w:tc>
          <w:tcPr>
            <w:tcW w:w="4909" w:type="dxa"/>
          </w:tcPr>
          <w:p w:rsidR="007F1789" w:rsidRPr="008C0562" w:rsidRDefault="007F1789" w:rsidP="008C0562">
            <w:pPr>
              <w:pStyle w:val="Default"/>
              <w:jc w:val="both"/>
            </w:pPr>
            <w:r w:rsidRPr="008C0562"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:rsidR="00AE2F1F" w:rsidRPr="008C0562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1789" w:rsidRPr="008C0562" w:rsidRDefault="007F1789" w:rsidP="008C0562">
      <w:pPr>
        <w:pStyle w:val="Default"/>
        <w:jc w:val="both"/>
      </w:pPr>
      <w:r w:rsidRPr="008C0562">
        <w:t xml:space="preserve">Результирующая оценка выставляется по формуле: </w:t>
      </w:r>
    </w:p>
    <w:p w:rsidR="007F1789" w:rsidRPr="008C0562" w:rsidRDefault="007F1789" w:rsidP="008C0562">
      <w:pPr>
        <w:pStyle w:val="Default"/>
        <w:jc w:val="both"/>
      </w:pPr>
      <w:proofErr w:type="spellStart"/>
      <w:r w:rsidRPr="008C0562">
        <w:rPr>
          <w:b/>
          <w:bCs/>
          <w:i/>
          <w:iCs/>
        </w:rPr>
        <w:t>Орез</w:t>
      </w:r>
      <w:proofErr w:type="spellEnd"/>
      <w:r w:rsidRPr="008C0562">
        <w:rPr>
          <w:b/>
          <w:bCs/>
          <w:i/>
          <w:iCs/>
        </w:rPr>
        <w:t xml:space="preserve"> = 0,3·Оотчет+0,3·</w:t>
      </w:r>
      <w:proofErr w:type="spellStart"/>
      <w:r w:rsidRPr="008C0562">
        <w:rPr>
          <w:b/>
          <w:bCs/>
          <w:i/>
          <w:iCs/>
        </w:rPr>
        <w:t>Одневник</w:t>
      </w:r>
      <w:proofErr w:type="spellEnd"/>
      <w:r w:rsidRPr="008C0562">
        <w:rPr>
          <w:b/>
          <w:bCs/>
          <w:i/>
          <w:iCs/>
        </w:rPr>
        <w:t xml:space="preserve"> + 0,4·</w:t>
      </w:r>
      <w:proofErr w:type="spellStart"/>
      <w:r w:rsidRPr="008C0562">
        <w:rPr>
          <w:b/>
          <w:bCs/>
          <w:i/>
          <w:iCs/>
        </w:rPr>
        <w:t>ОотзывО</w:t>
      </w:r>
      <w:proofErr w:type="spellEnd"/>
      <w:r w:rsidRPr="008C0562">
        <w:t xml:space="preserve">, где </w:t>
      </w:r>
    </w:p>
    <w:p w:rsidR="007F1789" w:rsidRPr="008C0562" w:rsidRDefault="007F1789" w:rsidP="008C0562">
      <w:pPr>
        <w:pStyle w:val="Default"/>
        <w:jc w:val="both"/>
      </w:pPr>
      <w:proofErr w:type="spellStart"/>
      <w:r w:rsidRPr="008C0562">
        <w:rPr>
          <w:i/>
          <w:iCs/>
        </w:rPr>
        <w:t>Оотчет</w:t>
      </w:r>
      <w:proofErr w:type="spellEnd"/>
      <w:r w:rsidRPr="008C0562">
        <w:rPr>
          <w:i/>
          <w:iCs/>
        </w:rPr>
        <w:t xml:space="preserve"> </w:t>
      </w:r>
      <w:r w:rsidRPr="008C0562">
        <w:t xml:space="preserve">– оценка за представленный студентом отчет по результатам практики (выставлена на титульном листе отчёта по практике), </w:t>
      </w:r>
    </w:p>
    <w:p w:rsidR="007F1789" w:rsidRPr="008C0562" w:rsidRDefault="007F1789" w:rsidP="008C0562">
      <w:pPr>
        <w:pStyle w:val="Default"/>
        <w:jc w:val="both"/>
      </w:pPr>
      <w:proofErr w:type="spellStart"/>
      <w:r w:rsidRPr="008C0562">
        <w:rPr>
          <w:i/>
          <w:iCs/>
        </w:rPr>
        <w:t>Одневник</w:t>
      </w:r>
      <w:proofErr w:type="spellEnd"/>
      <w:r w:rsidRPr="008C0562">
        <w:rPr>
          <w:i/>
          <w:iCs/>
        </w:rPr>
        <w:t xml:space="preserve"> </w:t>
      </w:r>
      <w:r w:rsidRPr="008C0562">
        <w:t xml:space="preserve">– оценка за заполнение дневника (выставлена либо на титульном листе отчёта по практике, либо в отзыве), </w:t>
      </w:r>
    </w:p>
    <w:p w:rsidR="007F1789" w:rsidRPr="008C0562" w:rsidRDefault="007F1789" w:rsidP="008C0562">
      <w:pPr>
        <w:pStyle w:val="Default"/>
        <w:jc w:val="both"/>
      </w:pPr>
      <w:proofErr w:type="spellStart"/>
      <w:r w:rsidRPr="008C0562">
        <w:rPr>
          <w:i/>
          <w:iCs/>
        </w:rPr>
        <w:t>Оотзыв</w:t>
      </w:r>
      <w:proofErr w:type="spellEnd"/>
      <w:r w:rsidRPr="008C0562">
        <w:t xml:space="preserve">– </w:t>
      </w:r>
      <w:proofErr w:type="gramStart"/>
      <w:r w:rsidRPr="008C0562">
        <w:t>оц</w:t>
      </w:r>
      <w:proofErr w:type="gramEnd"/>
      <w:r w:rsidRPr="008C0562">
        <w:t xml:space="preserve">енка за выполненные работы, выставленная Руководителем практики профильной организации по результатам работы студента. </w:t>
      </w:r>
    </w:p>
    <w:p w:rsidR="007F1789" w:rsidRPr="008C0562" w:rsidRDefault="007F1789" w:rsidP="008C0562">
      <w:pPr>
        <w:pStyle w:val="Default"/>
        <w:jc w:val="both"/>
      </w:pPr>
      <w:r w:rsidRPr="008C0562">
        <w:t xml:space="preserve">Результирующая оценка округляется арифметически (≥0,5 = 1). </w:t>
      </w:r>
    </w:p>
    <w:p w:rsidR="007F1789" w:rsidRPr="008C0562" w:rsidRDefault="007F1789" w:rsidP="008C0562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Плагиат и фальсификация документов оцениваются в 0 баллов.</w:t>
      </w:r>
    </w:p>
    <w:p w:rsidR="00AE2F1F" w:rsidRPr="008C0562" w:rsidRDefault="00AE2F1F" w:rsidP="008C05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F1789" w:rsidRPr="008C0562" w:rsidRDefault="007F1789" w:rsidP="008C05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t>Фонд оценочных сре</w:t>
      </w:r>
      <w:proofErr w:type="gramStart"/>
      <w:r w:rsidRPr="008C0562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8C0562">
        <w:rPr>
          <w:rFonts w:ascii="Times New Roman" w:hAnsi="Times New Roman"/>
          <w:b/>
          <w:bCs/>
          <w:sz w:val="24"/>
          <w:szCs w:val="24"/>
        </w:rPr>
        <w:t>я проведения промежуточной аттестации по практике</w:t>
      </w:r>
    </w:p>
    <w:p w:rsidR="007F1789" w:rsidRPr="008C0562" w:rsidRDefault="007F1789" w:rsidP="008C05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F1789" w:rsidRPr="008C0562" w:rsidRDefault="007F1789" w:rsidP="008C0562">
      <w:pPr>
        <w:pStyle w:val="Default"/>
        <w:jc w:val="both"/>
      </w:pPr>
      <w:r w:rsidRPr="008C0562">
        <w:t xml:space="preserve">Фонд оценочных средств по практике включает индивидуальные задания в соответствии с задачами практики. </w:t>
      </w:r>
    </w:p>
    <w:p w:rsidR="007F1789" w:rsidRPr="008C0562" w:rsidRDefault="007F1789" w:rsidP="008C0562">
      <w:pPr>
        <w:pStyle w:val="Default"/>
        <w:jc w:val="both"/>
      </w:pPr>
      <w:r w:rsidRPr="008C0562">
        <w:t xml:space="preserve">Фонд оценочных средств по практике включает: </w:t>
      </w:r>
    </w:p>
    <w:p w:rsidR="007F1789" w:rsidRPr="008C0562" w:rsidRDefault="007F1789" w:rsidP="008C0562">
      <w:pPr>
        <w:pStyle w:val="Default"/>
        <w:jc w:val="both"/>
      </w:pPr>
      <w:r w:rsidRPr="008C0562">
        <w:t xml:space="preserve">- примеры контрольных вопросов и задания по разделам (этапам) практики, осваиваемые студентами самостоятельно; </w:t>
      </w:r>
    </w:p>
    <w:p w:rsidR="007F1789" w:rsidRPr="008C0562" w:rsidRDefault="007F1789" w:rsidP="008C0562">
      <w:pPr>
        <w:pStyle w:val="Default"/>
        <w:jc w:val="both"/>
      </w:pPr>
      <w:r w:rsidRPr="008C0562">
        <w:t xml:space="preserve">- примеры индивидуальных заданий в соответствии с задачами практики; </w:t>
      </w:r>
    </w:p>
    <w:p w:rsidR="007F1789" w:rsidRPr="008C0562" w:rsidRDefault="007F1789" w:rsidP="008C0562">
      <w:pPr>
        <w:pStyle w:val="Default"/>
        <w:jc w:val="both"/>
      </w:pPr>
      <w:r w:rsidRPr="008C0562">
        <w:t xml:space="preserve">- примеры тем расчетно-графических работ, выполняемых в ходе прохождения практики; </w:t>
      </w:r>
    </w:p>
    <w:p w:rsidR="007F1789" w:rsidRPr="008C0562" w:rsidRDefault="007F1789" w:rsidP="008C0562">
      <w:pPr>
        <w:pStyle w:val="Default"/>
        <w:jc w:val="both"/>
      </w:pPr>
      <w:r w:rsidRPr="008C0562">
        <w:t xml:space="preserve">- другое. </w:t>
      </w:r>
    </w:p>
    <w:p w:rsidR="007F1789" w:rsidRPr="008C0562" w:rsidRDefault="007F1789" w:rsidP="008C05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Ежегодно студентам направляется список вышеуказанных оценочных средств.</w:t>
      </w:r>
    </w:p>
    <w:p w:rsidR="007F1789" w:rsidRPr="008C0562" w:rsidRDefault="007F1789" w:rsidP="008C05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F1789" w:rsidRPr="008C0562" w:rsidRDefault="007F1789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562" w:rsidRDefault="00AE2F1F" w:rsidP="008C0C35">
      <w:pPr>
        <w:pStyle w:val="1"/>
        <w:spacing w:line="240" w:lineRule="auto"/>
        <w:rPr>
          <w:sz w:val="24"/>
          <w:szCs w:val="24"/>
        </w:rPr>
      </w:pPr>
      <w:r w:rsidRPr="008C0562">
        <w:rPr>
          <w:sz w:val="24"/>
          <w:szCs w:val="24"/>
        </w:rPr>
        <w:lastRenderedPageBreak/>
        <w:t>Учебно-методическое и информационное обеспечение практики</w:t>
      </w:r>
    </w:p>
    <w:p w:rsidR="00AE2F1F" w:rsidRPr="008C0562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1895" w:rsidRPr="008C0562" w:rsidRDefault="00E31895" w:rsidP="00E5751E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t>Перечень</w:t>
      </w:r>
      <w:r w:rsidRPr="008C0562">
        <w:rPr>
          <w:rFonts w:ascii="Times New Roman" w:hAnsi="Times New Roman"/>
          <w:b/>
          <w:sz w:val="24"/>
          <w:szCs w:val="24"/>
        </w:rPr>
        <w:t xml:space="preserve"> учебной литературы и ресурсов сети «Интернет», необходимых для проведения практики</w:t>
      </w:r>
    </w:p>
    <w:p w:rsidR="00E31895" w:rsidRPr="008C0562" w:rsidRDefault="00E31895" w:rsidP="00E31895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789"/>
      </w:tblGrid>
      <w:tr w:rsidR="00E31895" w:rsidRPr="008C0562" w:rsidTr="000277C9">
        <w:tc>
          <w:tcPr>
            <w:tcW w:w="567" w:type="dxa"/>
            <w:shd w:val="clear" w:color="auto" w:fill="auto"/>
          </w:tcPr>
          <w:p w:rsidR="00E31895" w:rsidRPr="008C0562" w:rsidRDefault="00E31895" w:rsidP="000277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562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0562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8C0562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E31895" w:rsidRPr="008C0562" w:rsidRDefault="00E31895" w:rsidP="000277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E31895" w:rsidRPr="008C0562" w:rsidTr="000277C9">
        <w:tc>
          <w:tcPr>
            <w:tcW w:w="9356" w:type="dxa"/>
            <w:gridSpan w:val="2"/>
            <w:shd w:val="clear" w:color="auto" w:fill="auto"/>
          </w:tcPr>
          <w:p w:rsidR="00E31895" w:rsidRPr="008C0562" w:rsidRDefault="00E31895" w:rsidP="000277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E31895" w:rsidRPr="008C0562" w:rsidTr="000277C9">
        <w:tc>
          <w:tcPr>
            <w:tcW w:w="567" w:type="dxa"/>
            <w:shd w:val="clear" w:color="auto" w:fill="auto"/>
          </w:tcPr>
          <w:p w:rsidR="00E31895" w:rsidRPr="008C0562" w:rsidRDefault="00E31895" w:rsidP="000277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31895" w:rsidRPr="008C0562" w:rsidRDefault="009312E8" w:rsidP="009312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8C0562">
                <w:rPr>
                  <w:rStyle w:val="afa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"Жесткие" и "мягкие" математические модели</w:t>
              </w:r>
            </w:hyperlink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Автор: Арнольд В. И.</w:t>
            </w:r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Издательство: МЦНМО</w:t>
            </w:r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 издания: 2008</w:t>
            </w:r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</w:t>
            </w:r>
            <w:proofErr w:type="gramStart"/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ндекс: 517 А841</w:t>
            </w:r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ISBN: 978-5-940574-27-9</w:t>
            </w:r>
          </w:p>
        </w:tc>
      </w:tr>
      <w:tr w:rsidR="00E31895" w:rsidRPr="008C0562" w:rsidTr="000277C9">
        <w:tc>
          <w:tcPr>
            <w:tcW w:w="9356" w:type="dxa"/>
            <w:gridSpan w:val="2"/>
            <w:shd w:val="clear" w:color="auto" w:fill="auto"/>
          </w:tcPr>
          <w:p w:rsidR="00E31895" w:rsidRPr="008C0562" w:rsidRDefault="00E31895" w:rsidP="000277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E31895" w:rsidRPr="008C0562" w:rsidTr="000277C9">
        <w:tc>
          <w:tcPr>
            <w:tcW w:w="567" w:type="dxa"/>
            <w:shd w:val="clear" w:color="auto" w:fill="auto"/>
          </w:tcPr>
          <w:p w:rsidR="00E31895" w:rsidRPr="008C0562" w:rsidRDefault="00E31895" w:rsidP="000277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31895" w:rsidRPr="008C0562" w:rsidRDefault="009312E8" w:rsidP="009312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8C0562">
                <w:rPr>
                  <w:rStyle w:val="afa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Автоматическое понимание текстов</w:t>
              </w:r>
              <w:proofErr w:type="gramStart"/>
              <w:r w:rsidRPr="008C0562">
                <w:rPr>
                  <w:rStyle w:val="afa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:</w:t>
              </w:r>
              <w:proofErr w:type="gramEnd"/>
              <w:r w:rsidRPr="008C0562">
                <w:rPr>
                  <w:rStyle w:val="afa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системы, модели, ресурсы</w:t>
              </w:r>
            </w:hyperlink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Автор: Леонтьева Н. Н.</w:t>
            </w:r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Издательство: Академия</w:t>
            </w:r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 издания: 2006</w:t>
            </w:r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</w:t>
            </w:r>
            <w:proofErr w:type="gramStart"/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ндекс: 800 Л472</w:t>
            </w:r>
            <w:r w:rsidRPr="008C0562">
              <w:rPr>
                <w:rFonts w:ascii="Times New Roman" w:hAnsi="Times New Roman"/>
                <w:sz w:val="24"/>
                <w:szCs w:val="24"/>
              </w:rPr>
              <w:br/>
            </w:r>
            <w:r w:rsidRPr="008C05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ISBN: 978-5-7695-1842-3</w:t>
            </w:r>
          </w:p>
        </w:tc>
      </w:tr>
      <w:tr w:rsidR="00E31895" w:rsidRPr="008C0562" w:rsidTr="000277C9">
        <w:tc>
          <w:tcPr>
            <w:tcW w:w="9356" w:type="dxa"/>
            <w:gridSpan w:val="2"/>
            <w:shd w:val="clear" w:color="auto" w:fill="auto"/>
          </w:tcPr>
          <w:p w:rsidR="00E31895" w:rsidRPr="008C0562" w:rsidRDefault="00E31895" w:rsidP="000277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62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E31895" w:rsidRPr="008C0562" w:rsidTr="000277C9">
        <w:tc>
          <w:tcPr>
            <w:tcW w:w="570" w:type="dxa"/>
            <w:shd w:val="clear" w:color="auto" w:fill="auto"/>
          </w:tcPr>
          <w:p w:rsidR="00E31895" w:rsidRPr="008C0562" w:rsidRDefault="00E31895" w:rsidP="000277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auto"/>
          </w:tcPr>
          <w:p w:rsidR="00E31895" w:rsidRPr="008C0562" w:rsidRDefault="00E31895" w:rsidP="000277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E31895" w:rsidRPr="008C0562" w:rsidRDefault="00E31895" w:rsidP="00E31895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31895" w:rsidRPr="008C0562" w:rsidRDefault="00E31895" w:rsidP="00E31895">
      <w:pPr>
        <w:jc w:val="both"/>
        <w:rPr>
          <w:rFonts w:ascii="Times New Roman" w:hAnsi="Times New Roman"/>
          <w:sz w:val="24"/>
          <w:szCs w:val="24"/>
        </w:rPr>
      </w:pPr>
    </w:p>
    <w:p w:rsidR="00E31895" w:rsidRPr="008C0562" w:rsidRDefault="00E5751E" w:rsidP="00E5751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 xml:space="preserve">6.2 </w:t>
      </w:r>
      <w:r w:rsidR="00E31895" w:rsidRPr="008C0562">
        <w:rPr>
          <w:rFonts w:ascii="Times New Roman" w:hAnsi="Times New Roman"/>
          <w:b/>
          <w:sz w:val="24"/>
          <w:szCs w:val="24"/>
        </w:rPr>
        <w:t>П</w:t>
      </w:r>
      <w:r w:rsidR="00E31895" w:rsidRPr="008C0562">
        <w:rPr>
          <w:rFonts w:ascii="Times New Roman" w:hAnsi="Times New Roman"/>
          <w:b/>
          <w:bCs/>
          <w:sz w:val="24"/>
          <w:szCs w:val="24"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E31895" w:rsidRPr="008C0562" w:rsidRDefault="00E31895" w:rsidP="00E31895">
      <w:pPr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E31895" w:rsidRPr="008C0562" w:rsidRDefault="00E31895" w:rsidP="00E31895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895" w:rsidRPr="008C0562" w:rsidRDefault="00E31895" w:rsidP="00E31895">
      <w:pPr>
        <w:pStyle w:val="1"/>
        <w:spacing w:line="240" w:lineRule="auto"/>
        <w:rPr>
          <w:sz w:val="24"/>
          <w:szCs w:val="24"/>
        </w:rPr>
      </w:pPr>
      <w:r w:rsidRPr="008C0562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FE53EE" w:rsidRPr="008C0562" w:rsidRDefault="00FE53EE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F1F" w:rsidRPr="008C0562" w:rsidRDefault="00FE53E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</w:t>
      </w:r>
      <w:r w:rsidRPr="008C0562">
        <w:rPr>
          <w:rFonts w:ascii="Times New Roman" w:hAnsi="Times New Roman"/>
          <w:sz w:val="24"/>
          <w:szCs w:val="24"/>
        </w:rPr>
        <w:lastRenderedPageBreak/>
        <w:t xml:space="preserve">подобный договор). </w:t>
      </w:r>
      <w:proofErr w:type="gramStart"/>
      <w:r w:rsidRPr="008C0562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:rsidR="00AE2F1F" w:rsidRPr="008C0562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562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562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562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562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Pr="008C0562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41822" w:rsidRPr="008C0562">
        <w:rPr>
          <w:rFonts w:ascii="Times New Roman" w:hAnsi="Times New Roman"/>
          <w:b/>
          <w:sz w:val="24"/>
          <w:szCs w:val="24"/>
        </w:rPr>
        <w:t>1</w:t>
      </w:r>
    </w:p>
    <w:p w:rsidR="00550B70" w:rsidRPr="008C0562" w:rsidRDefault="00550B7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5285" w:rsidRPr="008C0562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8656C9" w:rsidRPr="008C05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562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562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Pr="008C0562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55285" w:rsidRPr="008C0562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562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Факультет_________________________</w:t>
      </w:r>
    </w:p>
    <w:p w:rsidR="008F336E" w:rsidRPr="008C0562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F336E" w:rsidRPr="008C0562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562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562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562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8F336E" w:rsidRPr="008C0562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F336E" w:rsidRPr="008C0562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56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F336E" w:rsidRPr="008C0562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55285" w:rsidRPr="008C0562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562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562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550B70" w:rsidRPr="008C0562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562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562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:rsidR="00B55285" w:rsidRPr="008C0562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562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562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562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B55285" w:rsidRPr="008C0562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562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562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562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562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562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562">
        <w:rPr>
          <w:rFonts w:ascii="Times New Roman" w:hAnsi="Times New Roman"/>
          <w:sz w:val="24"/>
          <w:szCs w:val="24"/>
        </w:rPr>
        <w:t xml:space="preserve">             </w:t>
      </w:r>
      <w:r w:rsidRPr="008C0562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562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562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562" w:rsidRDefault="00B55285" w:rsidP="00550B70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bCs/>
          <w:sz w:val="24"/>
          <w:szCs w:val="24"/>
        </w:rPr>
        <w:t>МП</w:t>
      </w:r>
      <w:r w:rsidRPr="008C0562">
        <w:rPr>
          <w:rFonts w:ascii="Times New Roman" w:hAnsi="Times New Roman"/>
          <w:b/>
          <w:sz w:val="24"/>
          <w:szCs w:val="24"/>
        </w:rPr>
        <w:t xml:space="preserve">   </w:t>
      </w:r>
      <w:r w:rsidRPr="008C0562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562">
        <w:rPr>
          <w:rFonts w:ascii="Times New Roman" w:hAnsi="Times New Roman"/>
          <w:i/>
          <w:sz w:val="24"/>
          <w:szCs w:val="24"/>
        </w:rPr>
        <w:t>факультета</w:t>
      </w:r>
      <w:r w:rsidRPr="008C0562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562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Pr="008C0562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Pr="008C0562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br w:type="page"/>
      </w:r>
    </w:p>
    <w:p w:rsidR="00B30652" w:rsidRPr="008C056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562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562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562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562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562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562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Содержательн</w:t>
      </w:r>
      <w:r w:rsidR="007D1FC8" w:rsidRPr="008C0562">
        <w:rPr>
          <w:rFonts w:ascii="Times New Roman" w:hAnsi="Times New Roman"/>
          <w:sz w:val="24"/>
          <w:szCs w:val="24"/>
        </w:rPr>
        <w:t>ая</w:t>
      </w:r>
      <w:r w:rsidRPr="008C0562">
        <w:rPr>
          <w:rFonts w:ascii="Times New Roman" w:hAnsi="Times New Roman"/>
          <w:sz w:val="24"/>
          <w:szCs w:val="24"/>
        </w:rPr>
        <w:t xml:space="preserve"> част</w:t>
      </w:r>
      <w:r w:rsidR="007D1FC8" w:rsidRPr="008C0562">
        <w:rPr>
          <w:rFonts w:ascii="Times New Roman" w:hAnsi="Times New Roman"/>
          <w:sz w:val="24"/>
          <w:szCs w:val="24"/>
        </w:rPr>
        <w:t>ь</w:t>
      </w:r>
      <w:r w:rsidRPr="008C0562">
        <w:rPr>
          <w:rFonts w:ascii="Times New Roman" w:hAnsi="Times New Roman"/>
          <w:sz w:val="24"/>
          <w:szCs w:val="24"/>
        </w:rPr>
        <w:t>.</w:t>
      </w:r>
    </w:p>
    <w:p w:rsidR="001A3C5C" w:rsidRPr="008C0562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И</w:t>
      </w:r>
      <w:r w:rsidR="007D1FC8" w:rsidRPr="008C0562">
        <w:rPr>
          <w:rFonts w:ascii="Times New Roman" w:hAnsi="Times New Roman"/>
          <w:sz w:val="24"/>
          <w:szCs w:val="24"/>
        </w:rPr>
        <w:t>сполненное индивидуальное</w:t>
      </w:r>
      <w:r w:rsidRPr="008C0562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562">
        <w:rPr>
          <w:rFonts w:ascii="Times New Roman" w:hAnsi="Times New Roman"/>
          <w:sz w:val="24"/>
          <w:szCs w:val="24"/>
        </w:rPr>
        <w:t>е.</w:t>
      </w:r>
    </w:p>
    <w:p w:rsidR="00B30652" w:rsidRPr="008C0562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Заключение</w:t>
      </w:r>
      <w:r w:rsidR="00B30652" w:rsidRPr="008C0562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56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562">
        <w:rPr>
          <w:rFonts w:ascii="Times New Roman" w:hAnsi="Times New Roman"/>
          <w:sz w:val="24"/>
          <w:szCs w:val="24"/>
        </w:rPr>
        <w:t xml:space="preserve"> компетенций)</w:t>
      </w:r>
    </w:p>
    <w:p w:rsidR="001A3C5C" w:rsidRPr="008C0562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Приложения</w:t>
      </w:r>
      <w:r w:rsidR="00B30652" w:rsidRPr="008C0562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562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562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562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562">
        <w:rPr>
          <w:rFonts w:ascii="Times New Roman" w:hAnsi="Times New Roman"/>
          <w:sz w:val="24"/>
          <w:szCs w:val="24"/>
        </w:rPr>
        <w:t>.</w:t>
      </w:r>
    </w:p>
    <w:p w:rsidR="001A3C5C" w:rsidRPr="008C0562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562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1A3C5C" w:rsidRPr="008C0562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A3C5C" w:rsidRPr="008C0562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562">
        <w:rPr>
          <w:rFonts w:ascii="Times New Roman" w:hAnsi="Times New Roman"/>
          <w:sz w:val="24"/>
          <w:szCs w:val="24"/>
        </w:rPr>
        <w:t xml:space="preserve"> </w:t>
      </w:r>
      <w:r w:rsidR="00B30652" w:rsidRPr="008C0562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562">
        <w:rPr>
          <w:rFonts w:ascii="Times New Roman" w:hAnsi="Times New Roman"/>
          <w:sz w:val="24"/>
          <w:szCs w:val="24"/>
        </w:rPr>
        <w:t>.</w:t>
      </w:r>
    </w:p>
    <w:p w:rsidR="00B30652" w:rsidRPr="008C0562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1A3C5C" w:rsidRPr="008C0562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562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41822" w:rsidRPr="008C0562">
        <w:rPr>
          <w:rFonts w:ascii="Times New Roman" w:hAnsi="Times New Roman"/>
          <w:b/>
          <w:sz w:val="24"/>
          <w:szCs w:val="24"/>
        </w:rPr>
        <w:t>2</w:t>
      </w:r>
    </w:p>
    <w:p w:rsidR="00550B70" w:rsidRPr="008C0562" w:rsidRDefault="00550B70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562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562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высшего образования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94461" w:rsidRPr="008C0562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81" w:rsidRPr="008C0562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Факультет_________________________</w:t>
      </w:r>
    </w:p>
    <w:p w:rsidR="00951981" w:rsidRPr="008C0562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51981" w:rsidRPr="008C0562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562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562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562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951981" w:rsidRPr="008C0562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951981" w:rsidRPr="008C0562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56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951981" w:rsidRPr="008C0562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951981" w:rsidRPr="008C0562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562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562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562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562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:rsidR="00B94461" w:rsidRPr="008C0562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B94461" w:rsidRPr="008C0562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56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56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56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56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56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562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562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45020F" w:rsidRPr="008C0562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562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562">
        <w:rPr>
          <w:rFonts w:ascii="Times New Roman" w:hAnsi="Times New Roman"/>
          <w:sz w:val="24"/>
          <w:szCs w:val="24"/>
        </w:rPr>
        <w:t xml:space="preserve">                      </w:t>
      </w:r>
    </w:p>
    <w:p w:rsidR="00B94461" w:rsidRPr="008C0562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562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___________</w:t>
      </w:r>
      <w:r w:rsidR="00B94461" w:rsidRPr="008C0562">
        <w:rPr>
          <w:rFonts w:ascii="Times New Roman" w:hAnsi="Times New Roman"/>
          <w:b/>
          <w:sz w:val="24"/>
          <w:szCs w:val="24"/>
        </w:rPr>
        <w:t xml:space="preserve"> 20__</w:t>
      </w:r>
    </w:p>
    <w:p w:rsidR="003C4810" w:rsidRPr="008C0562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56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562">
        <w:rPr>
          <w:rFonts w:ascii="Times New Roman" w:hAnsi="Times New Roman"/>
          <w:sz w:val="24"/>
          <w:szCs w:val="24"/>
        </w:rPr>
        <w:br w:type="page"/>
      </w:r>
    </w:p>
    <w:p w:rsidR="00B94461" w:rsidRPr="008C0562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B94461" w:rsidRPr="008C0562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562">
        <w:rPr>
          <w:rFonts w:ascii="Times New Roman" w:hAnsi="Times New Roman"/>
          <w:sz w:val="24"/>
          <w:szCs w:val="24"/>
        </w:rPr>
        <w:t>ФИО</w:t>
      </w:r>
      <w:r w:rsidRPr="008C0562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 w:rsidRPr="008C0562">
        <w:rPr>
          <w:rFonts w:ascii="Times New Roman" w:hAnsi="Times New Roman"/>
          <w:sz w:val="24"/>
          <w:szCs w:val="24"/>
        </w:rPr>
        <w:t>______________________</w:t>
      </w:r>
      <w:r w:rsidRPr="008C0562">
        <w:rPr>
          <w:rFonts w:ascii="Times New Roman" w:hAnsi="Times New Roman"/>
          <w:sz w:val="24"/>
          <w:szCs w:val="24"/>
        </w:rPr>
        <w:t>_____________</w:t>
      </w:r>
    </w:p>
    <w:p w:rsidR="00B94461" w:rsidRPr="008C0562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3C4810" w:rsidRPr="008C0562" w:rsidTr="003C4810">
        <w:tc>
          <w:tcPr>
            <w:tcW w:w="1526" w:type="dxa"/>
            <w:vAlign w:val="center"/>
          </w:tcPr>
          <w:p w:rsidR="003C4810" w:rsidRPr="008C0562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F6FBE" w:rsidRPr="008C0562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562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:rsidR="003C4810" w:rsidRPr="008C0562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C4810" w:rsidRPr="008C0562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562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3C4810" w:rsidRPr="008C0562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562" w:rsidTr="003C4810">
        <w:trPr>
          <w:trHeight w:hRule="exact" w:val="674"/>
        </w:trPr>
        <w:tc>
          <w:tcPr>
            <w:tcW w:w="1526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562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562" w:rsidTr="003C4810">
        <w:trPr>
          <w:trHeight w:hRule="exact" w:val="340"/>
        </w:trPr>
        <w:tc>
          <w:tcPr>
            <w:tcW w:w="1526" w:type="dxa"/>
          </w:tcPr>
          <w:p w:rsidR="003C4810" w:rsidRPr="008C0562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562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562" w:rsidTr="003C4810">
        <w:trPr>
          <w:trHeight w:hRule="exact" w:val="340"/>
        </w:trPr>
        <w:tc>
          <w:tcPr>
            <w:tcW w:w="1526" w:type="dxa"/>
          </w:tcPr>
          <w:p w:rsidR="003C4810" w:rsidRPr="008C0562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562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562" w:rsidTr="003C4810">
        <w:trPr>
          <w:trHeight w:hRule="exact" w:val="340"/>
        </w:trPr>
        <w:tc>
          <w:tcPr>
            <w:tcW w:w="1526" w:type="dxa"/>
          </w:tcPr>
          <w:p w:rsidR="003C4810" w:rsidRPr="008C0562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562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562" w:rsidTr="003C4810">
        <w:trPr>
          <w:trHeight w:hRule="exact" w:val="340"/>
        </w:trPr>
        <w:tc>
          <w:tcPr>
            <w:tcW w:w="1526" w:type="dxa"/>
          </w:tcPr>
          <w:p w:rsidR="003C4810" w:rsidRPr="008C0562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562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562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562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4461" w:rsidRPr="008C0562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94461" w:rsidRPr="008C0562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B94461" w:rsidRPr="008C0562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248E0" w:rsidRPr="008C0562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br w:type="page"/>
      </w:r>
    </w:p>
    <w:p w:rsidR="000248E0" w:rsidRPr="008C0562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41822" w:rsidRPr="008C0562">
        <w:rPr>
          <w:rFonts w:ascii="Times New Roman" w:hAnsi="Times New Roman"/>
          <w:b/>
          <w:sz w:val="24"/>
          <w:szCs w:val="24"/>
        </w:rPr>
        <w:t>3</w:t>
      </w:r>
    </w:p>
    <w:p w:rsidR="000248E0" w:rsidRPr="008C0562" w:rsidRDefault="000248E0" w:rsidP="008C0C3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:rsidR="000248E0" w:rsidRPr="008C0562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0248E0" w:rsidRPr="008C0562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562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248E0" w:rsidRPr="008C0562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0248E0" w:rsidRPr="008C0562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562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0248E0" w:rsidRPr="008C0562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C0562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:rsidR="000248E0" w:rsidRPr="008C0562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248E0" w:rsidRPr="008C0562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562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248E0" w:rsidRPr="008C0562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562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562" w:rsidTr="000248E0">
        <w:trPr>
          <w:trHeight w:val="1136"/>
        </w:trPr>
        <w:tc>
          <w:tcPr>
            <w:tcW w:w="675" w:type="dxa"/>
            <w:vAlign w:val="center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05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5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5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248E0" w:rsidRPr="008C0562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562">
              <w:rPr>
                <w:rStyle w:val="af9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423" w:type="dxa"/>
            <w:vAlign w:val="center"/>
          </w:tcPr>
          <w:p w:rsidR="000248E0" w:rsidRPr="008C0562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562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248E0" w:rsidRPr="008C0562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562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248E0" w:rsidRPr="008C0562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0248E0" w:rsidRPr="008C0562" w:rsidRDefault="000248E0" w:rsidP="008C0C3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562" w:rsidTr="000248E0">
        <w:tc>
          <w:tcPr>
            <w:tcW w:w="675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562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562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562" w:rsidTr="000248E0">
        <w:tc>
          <w:tcPr>
            <w:tcW w:w="675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562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562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562" w:rsidTr="000248E0">
        <w:trPr>
          <w:trHeight w:val="272"/>
        </w:trPr>
        <w:tc>
          <w:tcPr>
            <w:tcW w:w="675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562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562" w:rsidTr="000248E0">
        <w:trPr>
          <w:trHeight w:val="272"/>
        </w:trPr>
        <w:tc>
          <w:tcPr>
            <w:tcW w:w="675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562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562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562" w:rsidTr="000277C9">
        <w:tc>
          <w:tcPr>
            <w:tcW w:w="13858" w:type="dxa"/>
            <w:gridSpan w:val="5"/>
          </w:tcPr>
          <w:p w:rsidR="000248E0" w:rsidRPr="008C0562" w:rsidRDefault="000248E0" w:rsidP="008C0C3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0248E0" w:rsidRPr="008C0562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8E0" w:rsidRPr="008C0562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562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562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51981" w:rsidRPr="008C0562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41822" w:rsidRPr="008C0562">
        <w:rPr>
          <w:rFonts w:ascii="Times New Roman" w:hAnsi="Times New Roman"/>
          <w:b/>
          <w:sz w:val="24"/>
          <w:szCs w:val="24"/>
        </w:rPr>
        <w:t>4</w:t>
      </w:r>
    </w:p>
    <w:p w:rsidR="00550B70" w:rsidRPr="008C0562" w:rsidRDefault="00550B7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51981" w:rsidRPr="008C0562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562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:rsidR="00951981" w:rsidRPr="008C0562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51981" w:rsidRPr="008C0562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562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51981" w:rsidRPr="008C0562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51981" w:rsidRPr="008C0562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51981" w:rsidRPr="008C0562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Отзыв</w:t>
      </w:r>
      <w:r w:rsidR="00951981" w:rsidRPr="008C0562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562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562">
        <w:rPr>
          <w:rFonts w:ascii="Times New Roman" w:hAnsi="Times New Roman"/>
          <w:sz w:val="24"/>
          <w:szCs w:val="24"/>
        </w:rPr>
        <w:t>.</w:t>
      </w:r>
    </w:p>
    <w:p w:rsidR="00951981" w:rsidRPr="008C0562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В </w:t>
      </w:r>
      <w:r w:rsidR="006625A4" w:rsidRPr="008C0562">
        <w:rPr>
          <w:rFonts w:ascii="Times New Roman" w:hAnsi="Times New Roman"/>
          <w:sz w:val="24"/>
          <w:szCs w:val="24"/>
        </w:rPr>
        <w:t>отзыве</w:t>
      </w:r>
      <w:r w:rsidRPr="008C0562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:rsidR="00951981" w:rsidRPr="008C0562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В </w:t>
      </w:r>
      <w:r w:rsidR="006625A4" w:rsidRPr="008C0562">
        <w:rPr>
          <w:rFonts w:ascii="Times New Roman" w:hAnsi="Times New Roman"/>
          <w:sz w:val="24"/>
          <w:szCs w:val="24"/>
        </w:rPr>
        <w:t>отзыве</w:t>
      </w:r>
      <w:r w:rsidRPr="008C0562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:rsidR="00461051" w:rsidRPr="008C0562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951981" w:rsidRPr="008C0562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951981" w:rsidRPr="008C0562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951981" w:rsidRPr="008C0562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56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562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562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56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562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Look w:val="04A0"/>
      </w:tblPr>
      <w:tblGrid>
        <w:gridCol w:w="1988"/>
        <w:gridCol w:w="4335"/>
        <w:gridCol w:w="3021"/>
      </w:tblGrid>
      <w:tr w:rsidR="00396066" w:rsidRPr="008C0562" w:rsidTr="00396066">
        <w:tc>
          <w:tcPr>
            <w:tcW w:w="1988" w:type="dxa"/>
          </w:tcPr>
          <w:p w:rsidR="00C10868" w:rsidRPr="008C0562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C10868" w:rsidRPr="008C0562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C10868" w:rsidRPr="008C0562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6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56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562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562" w:rsidTr="00396066">
        <w:tc>
          <w:tcPr>
            <w:tcW w:w="1988" w:type="dxa"/>
          </w:tcPr>
          <w:p w:rsidR="00C10868" w:rsidRPr="008C0562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562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562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562" w:rsidTr="00396066">
        <w:tc>
          <w:tcPr>
            <w:tcW w:w="1988" w:type="dxa"/>
          </w:tcPr>
          <w:p w:rsidR="00C10868" w:rsidRPr="008C0562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562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562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562" w:rsidTr="00396066">
        <w:tc>
          <w:tcPr>
            <w:tcW w:w="1988" w:type="dxa"/>
          </w:tcPr>
          <w:p w:rsidR="00C10868" w:rsidRPr="008C0562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562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562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81" w:rsidRPr="008C0562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562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:rsidR="00B94461" w:rsidRPr="008C0562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Отзыв</w:t>
      </w:r>
      <w:r w:rsidR="008C0C35" w:rsidRPr="008C0562">
        <w:rPr>
          <w:rFonts w:ascii="Times New Roman" w:hAnsi="Times New Roman"/>
          <w:sz w:val="24"/>
          <w:szCs w:val="24"/>
        </w:rPr>
        <w:t xml:space="preserve"> </w:t>
      </w:r>
      <w:r w:rsidR="00951981" w:rsidRPr="008C0562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418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Приложение 5</w:t>
      </w:r>
    </w:p>
    <w:p w:rsidR="00841822" w:rsidRPr="008C0562" w:rsidRDefault="00841822" w:rsidP="00841822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41822" w:rsidRPr="008C0562" w:rsidRDefault="00841822" w:rsidP="00841822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41822" w:rsidRPr="008C0562" w:rsidRDefault="008B164F" w:rsidP="0084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562">
        <w:rPr>
          <w:rFonts w:ascii="Times New Roman" w:hAnsi="Times New Roman"/>
          <w:b/>
          <w:sz w:val="24"/>
          <w:szCs w:val="24"/>
        </w:rPr>
        <w:t>Нижний Новгород</w:t>
      </w:r>
      <w:r w:rsidR="00841822" w:rsidRPr="008C0562">
        <w:rPr>
          <w:rFonts w:ascii="Times New Roman" w:hAnsi="Times New Roman"/>
          <w:b/>
          <w:sz w:val="24"/>
          <w:szCs w:val="24"/>
        </w:rPr>
        <w:t xml:space="preserve"> 20__</w:t>
      </w:r>
    </w:p>
    <w:p w:rsidR="00841822" w:rsidRPr="008C0562" w:rsidRDefault="00841822" w:rsidP="0084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8C0562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8C0562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8C0562">
        <w:rPr>
          <w:rFonts w:ascii="Times New Roman" w:hAnsi="Times New Roman"/>
          <w:sz w:val="24"/>
          <w:szCs w:val="24"/>
        </w:rPr>
        <w:t>ка</w:t>
      </w:r>
      <w:proofErr w:type="spellEnd"/>
      <w:r w:rsidRPr="008C0562">
        <w:rPr>
          <w:rFonts w:ascii="Times New Roman" w:hAnsi="Times New Roman"/>
          <w:sz w:val="24"/>
          <w:szCs w:val="24"/>
        </w:rPr>
        <w:t xml:space="preserve"> ФГАОУ ВО «Национальный исследовательский университет «Высшая школа экономики» </w:t>
      </w:r>
      <w:r w:rsidRPr="008C0562">
        <w:rPr>
          <w:rFonts w:ascii="Times New Roman" w:hAnsi="Times New Roman"/>
          <w:i/>
          <w:sz w:val="24"/>
          <w:szCs w:val="24"/>
        </w:rPr>
        <w:t>ФИО</w:t>
      </w:r>
      <w:r w:rsidRPr="008C0562">
        <w:rPr>
          <w:rFonts w:ascii="Times New Roman" w:hAnsi="Times New Roman"/>
          <w:sz w:val="24"/>
          <w:szCs w:val="24"/>
        </w:rPr>
        <w:t>,</w:t>
      </w: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обучающийся</w:t>
      </w:r>
      <w:proofErr w:type="gramStart"/>
      <w:r w:rsidRPr="008C0562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8C0562">
        <w:rPr>
          <w:rFonts w:ascii="Times New Roman" w:hAnsi="Times New Roman"/>
          <w:sz w:val="24"/>
          <w:szCs w:val="24"/>
        </w:rPr>
        <w:t>аяся</w:t>
      </w:r>
      <w:proofErr w:type="spellEnd"/>
      <w:r w:rsidRPr="008C0562">
        <w:rPr>
          <w:rFonts w:ascii="Times New Roman" w:hAnsi="Times New Roman"/>
          <w:sz w:val="24"/>
          <w:szCs w:val="24"/>
        </w:rPr>
        <w:t xml:space="preserve"> на:</w:t>
      </w: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0562">
        <w:rPr>
          <w:rFonts w:ascii="Times New Roman" w:hAnsi="Times New Roman"/>
          <w:sz w:val="24"/>
          <w:szCs w:val="24"/>
        </w:rPr>
        <w:t>__-м</w:t>
      </w:r>
      <w:proofErr w:type="spellEnd"/>
      <w:r w:rsidRPr="008C05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562">
        <w:rPr>
          <w:rFonts w:ascii="Times New Roman" w:hAnsi="Times New Roman"/>
          <w:sz w:val="24"/>
          <w:szCs w:val="24"/>
        </w:rPr>
        <w:t>курсе</w:t>
      </w:r>
      <w:proofErr w:type="gramEnd"/>
      <w:r w:rsidRPr="008C0562">
        <w:rPr>
          <w:rFonts w:ascii="Times New Roman" w:hAnsi="Times New Roman"/>
          <w:sz w:val="24"/>
          <w:szCs w:val="24"/>
        </w:rPr>
        <w:t xml:space="preserve"> образовательной программы «_____» (направление ____ «______»),</w:t>
      </w: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направленный</w:t>
      </w:r>
      <w:proofErr w:type="gramStart"/>
      <w:r w:rsidRPr="008C0562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8C0562">
        <w:rPr>
          <w:rFonts w:ascii="Times New Roman" w:hAnsi="Times New Roman"/>
          <w:sz w:val="24"/>
          <w:szCs w:val="24"/>
        </w:rPr>
        <w:t>ая</w:t>
      </w:r>
      <w:proofErr w:type="spellEnd"/>
      <w:r w:rsidRPr="008C0562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8C0562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8C0562">
        <w:rPr>
          <w:rFonts w:ascii="Times New Roman" w:hAnsi="Times New Roman"/>
          <w:sz w:val="24"/>
          <w:szCs w:val="24"/>
        </w:rPr>
        <w:t>,</w:t>
      </w: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был</w:t>
      </w:r>
      <w:proofErr w:type="gramStart"/>
      <w:r w:rsidRPr="008C0562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8C0562">
        <w:rPr>
          <w:rFonts w:ascii="Times New Roman" w:hAnsi="Times New Roman"/>
          <w:sz w:val="24"/>
          <w:szCs w:val="24"/>
        </w:rPr>
        <w:t>ла</w:t>
      </w:r>
      <w:proofErr w:type="spellEnd"/>
      <w:r w:rsidRPr="008C0562">
        <w:rPr>
          <w:rFonts w:ascii="Times New Roman" w:hAnsi="Times New Roman"/>
          <w:sz w:val="24"/>
          <w:szCs w:val="24"/>
        </w:rPr>
        <w:t xml:space="preserve"> ознакомлен/-на с:</w:t>
      </w:r>
    </w:p>
    <w:p w:rsidR="00841822" w:rsidRPr="008C0562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8C0562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41822" w:rsidRPr="008C0562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41822" w:rsidRPr="008C0562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41822" w:rsidRPr="008C0562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8C0562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8C0562">
        <w:rPr>
          <w:rFonts w:ascii="Times New Roman" w:hAnsi="Times New Roman"/>
          <w:sz w:val="24"/>
          <w:szCs w:val="24"/>
        </w:rPr>
        <w:t xml:space="preserve">. </w:t>
      </w: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3A411D" w:rsidRPr="008C0562" w:rsidRDefault="003A411D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41822" w:rsidRPr="008C0562" w:rsidRDefault="00841822" w:rsidP="00841822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41822" w:rsidRPr="008C0562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70" w:rsidRPr="008C0562" w:rsidRDefault="00550B70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550B70" w:rsidRPr="008C0562" w:rsidRDefault="00550B70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550B70" w:rsidRPr="008C0562" w:rsidRDefault="00550B70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41822" w:rsidRPr="008C0562" w:rsidRDefault="00841822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8C0562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41822" w:rsidRPr="008C0562" w:rsidRDefault="00841822" w:rsidP="0084182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562">
        <w:rPr>
          <w:rFonts w:ascii="Times New Roman" w:hAnsi="Times New Roman"/>
          <w:i/>
          <w:sz w:val="24"/>
          <w:szCs w:val="24"/>
        </w:rPr>
        <w:t>дата</w:t>
      </w:r>
    </w:p>
    <w:sectPr w:rsidR="00841822" w:rsidRPr="008C0562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F53CB" w15:done="0"/>
  <w15:commentEx w15:paraId="5456953B" w15:done="0"/>
  <w15:commentEx w15:paraId="51E7532C" w15:done="0"/>
  <w15:commentEx w15:paraId="51F61E9A" w15:done="0"/>
  <w15:commentEx w15:paraId="342E9084" w15:done="0"/>
  <w15:commentEx w15:paraId="4C2014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A5" w:rsidRDefault="009D4DA5" w:rsidP="006625A4">
      <w:pPr>
        <w:spacing w:after="0" w:line="240" w:lineRule="auto"/>
      </w:pPr>
      <w:r>
        <w:separator/>
      </w:r>
    </w:p>
  </w:endnote>
  <w:endnote w:type="continuationSeparator" w:id="0">
    <w:p w:rsidR="009D4DA5" w:rsidRDefault="009D4DA5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A5" w:rsidRDefault="009D4DA5" w:rsidP="006625A4">
      <w:pPr>
        <w:spacing w:after="0" w:line="240" w:lineRule="auto"/>
      </w:pPr>
      <w:r>
        <w:separator/>
      </w:r>
    </w:p>
  </w:footnote>
  <w:footnote w:type="continuationSeparator" w:id="0">
    <w:p w:rsidR="009D4DA5" w:rsidRDefault="009D4DA5" w:rsidP="006625A4">
      <w:pPr>
        <w:spacing w:after="0" w:line="240" w:lineRule="auto"/>
      </w:pPr>
      <w:r>
        <w:continuationSeparator/>
      </w:r>
    </w:p>
  </w:footnote>
  <w:footnote w:id="1">
    <w:p w:rsidR="00517177" w:rsidRDefault="00517177">
      <w:pPr>
        <w:pStyle w:val="af7"/>
      </w:pPr>
      <w:r>
        <w:rPr>
          <w:rStyle w:val="af9"/>
        </w:rPr>
        <w:t>*</w:t>
      </w:r>
      <w:r>
        <w:t xml:space="preserve"> Компетенции следует выбрать из ОС в соответствии с матрицей компетенций ОП</w:t>
      </w:r>
    </w:p>
  </w:footnote>
  <w:footnote w:id="2">
    <w:p w:rsidR="00517177" w:rsidRDefault="00517177">
      <w:pPr>
        <w:pStyle w:val="af7"/>
      </w:pPr>
      <w:r>
        <w:rPr>
          <w:rStyle w:val="af9"/>
        </w:rPr>
        <w:t>*</w:t>
      </w:r>
      <w:r>
        <w:t xml:space="preserve"> Выбрать из ОС</w:t>
      </w:r>
    </w:p>
  </w:footnote>
  <w:footnote w:id="3">
    <w:p w:rsidR="00517177" w:rsidRPr="00550B70" w:rsidRDefault="00517177">
      <w:pPr>
        <w:pStyle w:val="af7"/>
        <w:rPr>
          <w:rFonts w:ascii="Times New Roman" w:hAnsi="Times New Roman"/>
        </w:rPr>
      </w:pPr>
      <w:r w:rsidRPr="00550B70">
        <w:rPr>
          <w:rStyle w:val="af9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3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9FB5559"/>
    <w:multiLevelType w:val="hybridMultilevel"/>
    <w:tmpl w:val="BF3E3B54"/>
    <w:lvl w:ilvl="0" w:tplc="E9F4C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0"/>
  </w:num>
  <w:num w:numId="8">
    <w:abstractNumId w:val="7"/>
  </w:num>
  <w:num w:numId="9">
    <w:abstractNumId w:val="19"/>
  </w:num>
  <w:num w:numId="10">
    <w:abstractNumId w:val="4"/>
  </w:num>
  <w:num w:numId="11">
    <w:abstractNumId w:val="2"/>
  </w:num>
  <w:num w:numId="12">
    <w:abstractNumId w:val="11"/>
  </w:num>
  <w:num w:numId="13">
    <w:abstractNumId w:val="16"/>
  </w:num>
  <w:num w:numId="14">
    <w:abstractNumId w:val="17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4"/>
  </w:num>
  <w:num w:numId="20">
    <w:abstractNumId w:val="3"/>
  </w:num>
  <w:num w:numId="21">
    <w:abstractNumId w:val="0"/>
  </w:num>
  <w:num w:numId="22">
    <w:abstractNumId w:val="6"/>
  </w:num>
  <w:num w:numId="23">
    <w:abstractNumId w:val="8"/>
  </w:num>
  <w:num w:numId="24">
    <w:abstractNumId w:val="2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6F4FAD"/>
    <w:rsid w:val="00004813"/>
    <w:rsid w:val="00010935"/>
    <w:rsid w:val="00022CF9"/>
    <w:rsid w:val="000248E0"/>
    <w:rsid w:val="000277C9"/>
    <w:rsid w:val="00030BD1"/>
    <w:rsid w:val="000323CB"/>
    <w:rsid w:val="000352C8"/>
    <w:rsid w:val="00037BA9"/>
    <w:rsid w:val="00056EBE"/>
    <w:rsid w:val="0005700D"/>
    <w:rsid w:val="000705BA"/>
    <w:rsid w:val="00072153"/>
    <w:rsid w:val="0007376E"/>
    <w:rsid w:val="00074BA2"/>
    <w:rsid w:val="00093857"/>
    <w:rsid w:val="000C3016"/>
    <w:rsid w:val="000D178C"/>
    <w:rsid w:val="000D7A6B"/>
    <w:rsid w:val="000F6FBE"/>
    <w:rsid w:val="0011552B"/>
    <w:rsid w:val="001156D2"/>
    <w:rsid w:val="00124E70"/>
    <w:rsid w:val="00140595"/>
    <w:rsid w:val="00154788"/>
    <w:rsid w:val="00155169"/>
    <w:rsid w:val="00187B47"/>
    <w:rsid w:val="001955C9"/>
    <w:rsid w:val="00195BAE"/>
    <w:rsid w:val="001977A0"/>
    <w:rsid w:val="001A3C5C"/>
    <w:rsid w:val="001B65EB"/>
    <w:rsid w:val="001D096B"/>
    <w:rsid w:val="001D3A3E"/>
    <w:rsid w:val="001E75B9"/>
    <w:rsid w:val="001F029F"/>
    <w:rsid w:val="001F473F"/>
    <w:rsid w:val="002119A3"/>
    <w:rsid w:val="0021492C"/>
    <w:rsid w:val="00215DD3"/>
    <w:rsid w:val="002176C6"/>
    <w:rsid w:val="002201BD"/>
    <w:rsid w:val="00223B2B"/>
    <w:rsid w:val="0022651E"/>
    <w:rsid w:val="00226C5B"/>
    <w:rsid w:val="0022725B"/>
    <w:rsid w:val="002364B4"/>
    <w:rsid w:val="00250B31"/>
    <w:rsid w:val="00251686"/>
    <w:rsid w:val="00252843"/>
    <w:rsid w:val="002836FB"/>
    <w:rsid w:val="002A0077"/>
    <w:rsid w:val="002E11F5"/>
    <w:rsid w:val="002E5AA4"/>
    <w:rsid w:val="00316159"/>
    <w:rsid w:val="00327732"/>
    <w:rsid w:val="0034077E"/>
    <w:rsid w:val="003468D4"/>
    <w:rsid w:val="00356F71"/>
    <w:rsid w:val="0037671E"/>
    <w:rsid w:val="00396066"/>
    <w:rsid w:val="003A0247"/>
    <w:rsid w:val="003A411D"/>
    <w:rsid w:val="003B1F86"/>
    <w:rsid w:val="003B5E2A"/>
    <w:rsid w:val="003B75AB"/>
    <w:rsid w:val="003C4810"/>
    <w:rsid w:val="003E50B9"/>
    <w:rsid w:val="003F0281"/>
    <w:rsid w:val="003F1EA3"/>
    <w:rsid w:val="00405DA8"/>
    <w:rsid w:val="0043033F"/>
    <w:rsid w:val="00446973"/>
    <w:rsid w:val="0045020F"/>
    <w:rsid w:val="0046025E"/>
    <w:rsid w:val="00461051"/>
    <w:rsid w:val="00461C29"/>
    <w:rsid w:val="00462845"/>
    <w:rsid w:val="00464858"/>
    <w:rsid w:val="004649D8"/>
    <w:rsid w:val="00474FF7"/>
    <w:rsid w:val="00493818"/>
    <w:rsid w:val="004A2089"/>
    <w:rsid w:val="004A3104"/>
    <w:rsid w:val="004D2AE3"/>
    <w:rsid w:val="004D3341"/>
    <w:rsid w:val="004E1954"/>
    <w:rsid w:val="005019AB"/>
    <w:rsid w:val="00505B2C"/>
    <w:rsid w:val="005103BB"/>
    <w:rsid w:val="00517177"/>
    <w:rsid w:val="00522EA0"/>
    <w:rsid w:val="00525803"/>
    <w:rsid w:val="0052763B"/>
    <w:rsid w:val="005478BE"/>
    <w:rsid w:val="00550B70"/>
    <w:rsid w:val="00551BCA"/>
    <w:rsid w:val="00584201"/>
    <w:rsid w:val="0059148C"/>
    <w:rsid w:val="005B0A70"/>
    <w:rsid w:val="005B228C"/>
    <w:rsid w:val="005B58AA"/>
    <w:rsid w:val="005C3698"/>
    <w:rsid w:val="005D70B3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1FC5"/>
    <w:rsid w:val="006625A4"/>
    <w:rsid w:val="00685220"/>
    <w:rsid w:val="006867A1"/>
    <w:rsid w:val="006A5BDA"/>
    <w:rsid w:val="006B0C97"/>
    <w:rsid w:val="006C7779"/>
    <w:rsid w:val="006E7EDC"/>
    <w:rsid w:val="006F096C"/>
    <w:rsid w:val="006F4FAD"/>
    <w:rsid w:val="006F7846"/>
    <w:rsid w:val="007158D8"/>
    <w:rsid w:val="00720149"/>
    <w:rsid w:val="0073148C"/>
    <w:rsid w:val="00737A1B"/>
    <w:rsid w:val="007504B6"/>
    <w:rsid w:val="00750F27"/>
    <w:rsid w:val="00763A22"/>
    <w:rsid w:val="007645BA"/>
    <w:rsid w:val="00772603"/>
    <w:rsid w:val="007732DC"/>
    <w:rsid w:val="007772C2"/>
    <w:rsid w:val="00783CA5"/>
    <w:rsid w:val="007A00B4"/>
    <w:rsid w:val="007C6D10"/>
    <w:rsid w:val="007D1FC8"/>
    <w:rsid w:val="007E0BC6"/>
    <w:rsid w:val="007F1789"/>
    <w:rsid w:val="007F3130"/>
    <w:rsid w:val="008024C0"/>
    <w:rsid w:val="00802F8F"/>
    <w:rsid w:val="00817B01"/>
    <w:rsid w:val="008239C5"/>
    <w:rsid w:val="00825179"/>
    <w:rsid w:val="0083056B"/>
    <w:rsid w:val="008317F8"/>
    <w:rsid w:val="00841822"/>
    <w:rsid w:val="0085227D"/>
    <w:rsid w:val="00853F09"/>
    <w:rsid w:val="008656C9"/>
    <w:rsid w:val="00866E32"/>
    <w:rsid w:val="008749E7"/>
    <w:rsid w:val="00884173"/>
    <w:rsid w:val="00884247"/>
    <w:rsid w:val="008915DE"/>
    <w:rsid w:val="00893C75"/>
    <w:rsid w:val="008A297F"/>
    <w:rsid w:val="008B1185"/>
    <w:rsid w:val="008B164F"/>
    <w:rsid w:val="008C0562"/>
    <w:rsid w:val="008C0C35"/>
    <w:rsid w:val="008C74DD"/>
    <w:rsid w:val="008D3A69"/>
    <w:rsid w:val="008D41FA"/>
    <w:rsid w:val="008E3E9E"/>
    <w:rsid w:val="008F22F6"/>
    <w:rsid w:val="008F336E"/>
    <w:rsid w:val="009048F3"/>
    <w:rsid w:val="009079F5"/>
    <w:rsid w:val="00914883"/>
    <w:rsid w:val="00915F73"/>
    <w:rsid w:val="009205BE"/>
    <w:rsid w:val="009212FA"/>
    <w:rsid w:val="00927A54"/>
    <w:rsid w:val="009312E8"/>
    <w:rsid w:val="00945C3B"/>
    <w:rsid w:val="00951981"/>
    <w:rsid w:val="0095670D"/>
    <w:rsid w:val="00970478"/>
    <w:rsid w:val="009710B5"/>
    <w:rsid w:val="009810CA"/>
    <w:rsid w:val="00981E82"/>
    <w:rsid w:val="00985CC9"/>
    <w:rsid w:val="00987AA0"/>
    <w:rsid w:val="00991D84"/>
    <w:rsid w:val="00997959"/>
    <w:rsid w:val="009A3E06"/>
    <w:rsid w:val="009A4E78"/>
    <w:rsid w:val="009B7055"/>
    <w:rsid w:val="009C34BA"/>
    <w:rsid w:val="009D4DA5"/>
    <w:rsid w:val="009F537A"/>
    <w:rsid w:val="00A1203D"/>
    <w:rsid w:val="00A14815"/>
    <w:rsid w:val="00A161A7"/>
    <w:rsid w:val="00A47973"/>
    <w:rsid w:val="00A52C08"/>
    <w:rsid w:val="00A70750"/>
    <w:rsid w:val="00A83815"/>
    <w:rsid w:val="00A86B59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6184B"/>
    <w:rsid w:val="00B7171B"/>
    <w:rsid w:val="00B81D23"/>
    <w:rsid w:val="00B85857"/>
    <w:rsid w:val="00B93B33"/>
    <w:rsid w:val="00B943C8"/>
    <w:rsid w:val="00B94461"/>
    <w:rsid w:val="00B96FEF"/>
    <w:rsid w:val="00BC7900"/>
    <w:rsid w:val="00BE0AAA"/>
    <w:rsid w:val="00BE218B"/>
    <w:rsid w:val="00BE3BBC"/>
    <w:rsid w:val="00BF0622"/>
    <w:rsid w:val="00C10868"/>
    <w:rsid w:val="00C37F95"/>
    <w:rsid w:val="00C42BDB"/>
    <w:rsid w:val="00C53071"/>
    <w:rsid w:val="00C64ED5"/>
    <w:rsid w:val="00C74925"/>
    <w:rsid w:val="00C8072C"/>
    <w:rsid w:val="00C971A4"/>
    <w:rsid w:val="00CA1C0D"/>
    <w:rsid w:val="00CA36A8"/>
    <w:rsid w:val="00CC4EA2"/>
    <w:rsid w:val="00CE60BA"/>
    <w:rsid w:val="00D038AF"/>
    <w:rsid w:val="00D10255"/>
    <w:rsid w:val="00D1178E"/>
    <w:rsid w:val="00D24306"/>
    <w:rsid w:val="00D25B74"/>
    <w:rsid w:val="00D4696B"/>
    <w:rsid w:val="00D755AE"/>
    <w:rsid w:val="00D760FC"/>
    <w:rsid w:val="00D83BB6"/>
    <w:rsid w:val="00D84C09"/>
    <w:rsid w:val="00D932F3"/>
    <w:rsid w:val="00DA6F01"/>
    <w:rsid w:val="00DD11CA"/>
    <w:rsid w:val="00DE4C08"/>
    <w:rsid w:val="00DE7DC5"/>
    <w:rsid w:val="00DF010E"/>
    <w:rsid w:val="00DF3052"/>
    <w:rsid w:val="00E050B7"/>
    <w:rsid w:val="00E13777"/>
    <w:rsid w:val="00E26164"/>
    <w:rsid w:val="00E313B2"/>
    <w:rsid w:val="00E31895"/>
    <w:rsid w:val="00E436CD"/>
    <w:rsid w:val="00E43CF8"/>
    <w:rsid w:val="00E5751E"/>
    <w:rsid w:val="00E87B1B"/>
    <w:rsid w:val="00EB04B1"/>
    <w:rsid w:val="00EB0ECE"/>
    <w:rsid w:val="00EE074F"/>
    <w:rsid w:val="00EE2293"/>
    <w:rsid w:val="00EF6546"/>
    <w:rsid w:val="00F02BDE"/>
    <w:rsid w:val="00F1163D"/>
    <w:rsid w:val="00F16C6D"/>
    <w:rsid w:val="00F41FA6"/>
    <w:rsid w:val="00F44DAE"/>
    <w:rsid w:val="00F47D8E"/>
    <w:rsid w:val="00F55F36"/>
    <w:rsid w:val="00F67043"/>
    <w:rsid w:val="00F74EAC"/>
    <w:rsid w:val="00F80CEC"/>
    <w:rsid w:val="00F81CBF"/>
    <w:rsid w:val="00F8309B"/>
    <w:rsid w:val="00F87D58"/>
    <w:rsid w:val="00F979C0"/>
    <w:rsid w:val="00FC61A0"/>
    <w:rsid w:val="00FE53EE"/>
    <w:rsid w:val="00FF023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F47D8E"/>
    <w:pPr>
      <w:keepNext/>
      <w:spacing w:after="0" w:line="240" w:lineRule="auto"/>
      <w:ind w:left="851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F47D8E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  <w:style w:type="paragraph" w:customStyle="1" w:styleId="Default">
    <w:name w:val="Default"/>
    <w:rsid w:val="00F47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basedOn w:val="a1"/>
    <w:uiPriority w:val="99"/>
    <w:semiHidden/>
    <w:unhideWhenUsed/>
    <w:rsid w:val="00931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notices/index/180999/defaul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notices/index/241535/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A704-2EAE-4507-9F43-17CE6CC5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svorontsova</cp:lastModifiedBy>
  <cp:revision>9</cp:revision>
  <cp:lastPrinted>2014-04-22T05:37:00Z</cp:lastPrinted>
  <dcterms:created xsi:type="dcterms:W3CDTF">2019-11-29T05:44:00Z</dcterms:created>
  <dcterms:modified xsi:type="dcterms:W3CDTF">2019-12-06T16:49:00Z</dcterms:modified>
</cp:coreProperties>
</file>