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95" w:rsidRPr="00E31895" w:rsidRDefault="00E31895" w:rsidP="00E31895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E31895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Программа </w:t>
      </w:r>
      <w:r w:rsidR="00B93B33">
        <w:rPr>
          <w:rFonts w:ascii="Times New Roman" w:hAnsi="Times New Roman"/>
          <w:b/>
          <w:bCs/>
          <w:caps/>
          <w:kern w:val="32"/>
          <w:sz w:val="24"/>
          <w:szCs w:val="24"/>
        </w:rPr>
        <w:t>производственной</w:t>
      </w:r>
      <w:r w:rsidRPr="00E31895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практики</w:t>
      </w:r>
    </w:p>
    <w:p w:rsidR="00E31895" w:rsidRDefault="00E31895" w:rsidP="00E31895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E31895">
        <w:rPr>
          <w:rFonts w:ascii="Times New Roman" w:hAnsi="Times New Roman"/>
          <w:b/>
          <w:bCs/>
          <w:caps/>
          <w:kern w:val="32"/>
          <w:sz w:val="24"/>
          <w:szCs w:val="24"/>
        </w:rPr>
        <w:t>по направлению подготовки</w:t>
      </w:r>
    </w:p>
    <w:p w:rsidR="00E31895" w:rsidRDefault="00E31895" w:rsidP="00E31895">
      <w:pPr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шифр наименование</w:t>
      </w:r>
    </w:p>
    <w:p w:rsidR="00B93B33" w:rsidRDefault="00B93B33" w:rsidP="00E31895">
      <w:pPr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01.03.02 Прикладная математика и информатика</w:t>
      </w:r>
    </w:p>
    <w:tbl>
      <w:tblPr>
        <w:tblW w:w="0" w:type="auto"/>
        <w:tblLook w:val="0000"/>
      </w:tblPr>
      <w:tblGrid>
        <w:gridCol w:w="4787"/>
        <w:gridCol w:w="4783"/>
      </w:tblGrid>
      <w:tr w:rsidR="00E31895" w:rsidRPr="00482447" w:rsidTr="000277C9">
        <w:tc>
          <w:tcPr>
            <w:tcW w:w="4788" w:type="dxa"/>
          </w:tcPr>
          <w:p w:rsidR="00E31895" w:rsidRPr="00482447" w:rsidRDefault="00E31895" w:rsidP="000277C9">
            <w:pPr>
              <w:jc w:val="both"/>
              <w:rPr>
                <w:szCs w:val="24"/>
              </w:rPr>
            </w:pPr>
          </w:p>
        </w:tc>
        <w:tc>
          <w:tcPr>
            <w:tcW w:w="4783" w:type="dxa"/>
          </w:tcPr>
          <w:p w:rsidR="00E31895" w:rsidRPr="00E31895" w:rsidRDefault="00E31895" w:rsidP="000277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1895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E31895" w:rsidRPr="00E31895" w:rsidRDefault="00E31895" w:rsidP="000277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1895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:rsidR="00E31895" w:rsidRPr="00E31895" w:rsidRDefault="00E31895" w:rsidP="000277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7C55" w:rsidRDefault="00E31895" w:rsidP="000277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1895">
              <w:rPr>
                <w:rFonts w:ascii="Times New Roman" w:hAnsi="Times New Roman"/>
                <w:sz w:val="28"/>
                <w:szCs w:val="28"/>
              </w:rPr>
              <w:t xml:space="preserve">Протокол №  </w:t>
            </w:r>
            <w:r w:rsidR="00457C55" w:rsidRPr="00B554C1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8.1.2.1-11/03</w:t>
            </w:r>
            <w:r w:rsidR="00457C55" w:rsidRPr="00B554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18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1895" w:rsidRPr="00482447" w:rsidRDefault="00E31895" w:rsidP="000277C9">
            <w:pPr>
              <w:jc w:val="right"/>
              <w:rPr>
                <w:sz w:val="28"/>
                <w:szCs w:val="28"/>
              </w:rPr>
            </w:pPr>
            <w:r w:rsidRPr="00E31895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457C55">
              <w:rPr>
                <w:rFonts w:ascii="Times New Roman" w:hAnsi="Times New Roman"/>
                <w:sz w:val="28"/>
                <w:szCs w:val="28"/>
              </w:rPr>
              <w:t>29</w:t>
            </w:r>
            <w:r w:rsidRPr="00E3189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57C55"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E3189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57C55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 w:rsidRPr="00E31895">
              <w:rPr>
                <w:rFonts w:ascii="Times New Roman" w:hAnsi="Times New Roman"/>
                <w:sz w:val="28"/>
                <w:szCs w:val="28"/>
              </w:rPr>
              <w:t>г.</w:t>
            </w:r>
            <w:r w:rsidRPr="00482447">
              <w:rPr>
                <w:sz w:val="28"/>
                <w:szCs w:val="28"/>
              </w:rPr>
              <w:t xml:space="preserve"> </w:t>
            </w:r>
          </w:p>
          <w:p w:rsidR="00E31895" w:rsidRPr="00482447" w:rsidRDefault="00E31895" w:rsidP="000277C9">
            <w:pPr>
              <w:jc w:val="right"/>
              <w:rPr>
                <w:szCs w:val="24"/>
              </w:rPr>
            </w:pPr>
          </w:p>
        </w:tc>
      </w:tr>
    </w:tbl>
    <w:p w:rsidR="00E31895" w:rsidRDefault="00E31895" w:rsidP="00E31895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2"/>
        <w:gridCol w:w="7189"/>
      </w:tblGrid>
      <w:tr w:rsidR="00E31895" w:rsidRPr="00E31895" w:rsidTr="000277C9">
        <w:tc>
          <w:tcPr>
            <w:tcW w:w="2162" w:type="dxa"/>
            <w:shd w:val="clear" w:color="auto" w:fill="auto"/>
          </w:tcPr>
          <w:p w:rsidR="00E31895" w:rsidRPr="00E31895" w:rsidRDefault="00E31895" w:rsidP="000277C9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E31895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:rsidR="00E31895" w:rsidRPr="00E31895" w:rsidRDefault="00B93B33" w:rsidP="00457C5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Колданов П.А.</w:t>
            </w:r>
          </w:p>
        </w:tc>
      </w:tr>
      <w:tr w:rsidR="00E31895" w:rsidRPr="00E31895" w:rsidTr="000277C9">
        <w:tc>
          <w:tcPr>
            <w:tcW w:w="2162" w:type="dxa"/>
            <w:shd w:val="clear" w:color="auto" w:fill="auto"/>
          </w:tcPr>
          <w:p w:rsidR="00E31895" w:rsidRPr="00E31895" w:rsidRDefault="00E31895" w:rsidP="000277C9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E31895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E31895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E31895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:rsidR="00E31895" w:rsidRPr="00E31895" w:rsidRDefault="00991D84" w:rsidP="009D716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5</w:t>
            </w:r>
          </w:p>
        </w:tc>
      </w:tr>
      <w:tr w:rsidR="00E31895" w:rsidRPr="00E31895" w:rsidTr="000277C9">
        <w:tc>
          <w:tcPr>
            <w:tcW w:w="2162" w:type="dxa"/>
            <w:shd w:val="clear" w:color="auto" w:fill="auto"/>
          </w:tcPr>
          <w:p w:rsidR="00E31895" w:rsidRPr="00E31895" w:rsidRDefault="00E31895" w:rsidP="000277C9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E31895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час.</w:t>
            </w:r>
          </w:p>
        </w:tc>
        <w:tc>
          <w:tcPr>
            <w:tcW w:w="7189" w:type="dxa"/>
            <w:shd w:val="clear" w:color="auto" w:fill="auto"/>
          </w:tcPr>
          <w:p w:rsidR="00E31895" w:rsidRPr="00E31895" w:rsidRDefault="0034077E" w:rsidP="009D716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  <w:r w:rsidR="00991D84">
              <w:rPr>
                <w:rFonts w:ascii="Times New Roman" w:eastAsia="Calibri" w:hAnsi="Times New Roman"/>
                <w:szCs w:val="24"/>
              </w:rPr>
              <w:t>90</w:t>
            </w:r>
          </w:p>
        </w:tc>
      </w:tr>
      <w:tr w:rsidR="00E31895" w:rsidRPr="00E31895" w:rsidTr="000277C9">
        <w:tc>
          <w:tcPr>
            <w:tcW w:w="2162" w:type="dxa"/>
            <w:shd w:val="clear" w:color="auto" w:fill="auto"/>
          </w:tcPr>
          <w:p w:rsidR="00E31895" w:rsidRPr="00E31895" w:rsidRDefault="00E31895" w:rsidP="000277C9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E31895">
              <w:rPr>
                <w:rFonts w:ascii="Times New Roman" w:eastAsia="Calibri" w:hAnsi="Times New Roman"/>
                <w:szCs w:val="24"/>
              </w:rPr>
              <w:t>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:rsidR="00E31895" w:rsidRPr="00E31895" w:rsidRDefault="00991D84" w:rsidP="009D716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4</w:t>
            </w:r>
          </w:p>
        </w:tc>
      </w:tr>
      <w:tr w:rsidR="00E31895" w:rsidRPr="00E31895" w:rsidTr="000277C9">
        <w:tc>
          <w:tcPr>
            <w:tcW w:w="2162" w:type="dxa"/>
            <w:shd w:val="clear" w:color="auto" w:fill="auto"/>
          </w:tcPr>
          <w:p w:rsidR="00E31895" w:rsidRPr="00E31895" w:rsidRDefault="00E31895" w:rsidP="000277C9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E31895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E31895" w:rsidRPr="00E31895" w:rsidRDefault="00991D84" w:rsidP="009D716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4</w:t>
            </w:r>
          </w:p>
        </w:tc>
      </w:tr>
      <w:tr w:rsidR="00E31895" w:rsidRPr="00E31895" w:rsidTr="000277C9">
        <w:tc>
          <w:tcPr>
            <w:tcW w:w="2162" w:type="dxa"/>
            <w:shd w:val="clear" w:color="auto" w:fill="auto"/>
          </w:tcPr>
          <w:p w:rsidR="00E31895" w:rsidRPr="00E31895" w:rsidRDefault="00E31895" w:rsidP="000277C9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E31895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:rsidR="00E31895" w:rsidRPr="00E31895" w:rsidRDefault="00F47D8E" w:rsidP="009D716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</w:t>
            </w:r>
            <w:r w:rsidR="00E87B1B">
              <w:rPr>
                <w:rFonts w:ascii="Times New Roman" w:eastAsia="Calibri" w:hAnsi="Times New Roman"/>
                <w:szCs w:val="24"/>
              </w:rPr>
              <w:t>р</w:t>
            </w:r>
            <w:r w:rsidR="005478BE">
              <w:rPr>
                <w:rFonts w:ascii="Times New Roman" w:eastAsia="Calibri" w:hAnsi="Times New Roman"/>
                <w:szCs w:val="24"/>
              </w:rPr>
              <w:t>еддиплом</w:t>
            </w:r>
            <w:r w:rsidR="00E87B1B">
              <w:rPr>
                <w:rFonts w:ascii="Times New Roman" w:eastAsia="Calibri" w:hAnsi="Times New Roman"/>
                <w:szCs w:val="24"/>
              </w:rPr>
              <w:t>ная</w:t>
            </w:r>
          </w:p>
        </w:tc>
      </w:tr>
      <w:tr w:rsidR="005C3698" w:rsidRPr="00E31895" w:rsidTr="000277C9">
        <w:tc>
          <w:tcPr>
            <w:tcW w:w="2162" w:type="dxa"/>
            <w:shd w:val="clear" w:color="auto" w:fill="auto"/>
          </w:tcPr>
          <w:p w:rsidR="005C3698" w:rsidRPr="00E31895" w:rsidRDefault="005C3698" w:rsidP="005C3698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Наименование образовательной программы</w:t>
            </w:r>
            <w:bookmarkStart w:id="0" w:name="_GoBack"/>
            <w:bookmarkEnd w:id="0"/>
          </w:p>
        </w:tc>
        <w:tc>
          <w:tcPr>
            <w:tcW w:w="7189" w:type="dxa"/>
            <w:shd w:val="clear" w:color="auto" w:fill="auto"/>
          </w:tcPr>
          <w:p w:rsidR="005C3698" w:rsidRPr="00E31895" w:rsidRDefault="00E87B1B" w:rsidP="009D716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Прикладная математика и информатика</w:t>
            </w:r>
          </w:p>
        </w:tc>
      </w:tr>
    </w:tbl>
    <w:p w:rsidR="00E31895" w:rsidRPr="00E31895" w:rsidRDefault="00E31895" w:rsidP="00E31895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9B7055" w:rsidRPr="008C0C35" w:rsidRDefault="009B7055" w:rsidP="008C0C35">
      <w:pPr>
        <w:pStyle w:val="1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ОБЩИЕ ПОЛОЖЕНИЯ</w:t>
      </w:r>
    </w:p>
    <w:p w:rsidR="0007376E" w:rsidRPr="008C0C35" w:rsidRDefault="0007376E" w:rsidP="00F47D8E">
      <w:pPr>
        <w:pStyle w:val="2"/>
      </w:pPr>
      <w:r w:rsidRPr="008C0C35">
        <w:t xml:space="preserve">Цель и задачи </w:t>
      </w:r>
      <w:r w:rsidR="00074BA2">
        <w:t>пр</w:t>
      </w:r>
      <w:r w:rsidR="009079F5">
        <w:t>еддиплом</w:t>
      </w:r>
      <w:r w:rsidR="00074BA2">
        <w:t>ной</w:t>
      </w:r>
      <w:r w:rsidRPr="008C0C35">
        <w:t xml:space="preserve"> практики</w:t>
      </w:r>
    </w:p>
    <w:p w:rsidR="00F47D8E" w:rsidRDefault="00F47D8E" w:rsidP="009D7160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Целью </w:t>
      </w:r>
      <w:r>
        <w:rPr>
          <w:sz w:val="23"/>
          <w:szCs w:val="23"/>
        </w:rPr>
        <w:t xml:space="preserve">практики является закрепление и развитие профессиональных компетенций научно-исследовательской, организационно-управленческой, экспертно-аналитической деятельности. </w:t>
      </w:r>
    </w:p>
    <w:p w:rsidR="00F47D8E" w:rsidRDefault="00F47D8E" w:rsidP="009D716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ходе практики происходит закрепление и углубление теоретической подготовки студента, приобретение и совершенствование практических навыков и компетенций, а также </w:t>
      </w:r>
      <w:r>
        <w:rPr>
          <w:sz w:val="23"/>
          <w:szCs w:val="23"/>
        </w:rPr>
        <w:lastRenderedPageBreak/>
        <w:t xml:space="preserve">опыта самостоятельной исследовательской и практической работы в сфере </w:t>
      </w:r>
      <w:r>
        <w:rPr>
          <w:rFonts w:eastAsia="Calibri"/>
        </w:rPr>
        <w:t>прикладной математики и информатики</w:t>
      </w:r>
      <w:r>
        <w:rPr>
          <w:sz w:val="23"/>
          <w:szCs w:val="23"/>
        </w:rPr>
        <w:t xml:space="preserve"> и иных смежных сферах. </w:t>
      </w:r>
    </w:p>
    <w:p w:rsidR="00F47D8E" w:rsidRDefault="00F47D8E" w:rsidP="00F47D8E">
      <w:pPr>
        <w:pStyle w:val="Default"/>
        <w:pageBreakBefore/>
        <w:ind w:firstLine="709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Задачами </w:t>
      </w:r>
      <w:r>
        <w:rPr>
          <w:sz w:val="23"/>
          <w:szCs w:val="23"/>
        </w:rPr>
        <w:t xml:space="preserve">практики являются </w:t>
      </w:r>
    </w:p>
    <w:p w:rsidR="00F47D8E" w:rsidRDefault="00F47D8E" w:rsidP="00F47D8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− закрепление полученных в течение обучения теоретических знаний; </w:t>
      </w:r>
    </w:p>
    <w:p w:rsidR="00F47D8E" w:rsidRDefault="00F47D8E" w:rsidP="009D7160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приобретение первоначальных практических (технических) навыков в решении конкретных задач, типичных для исследовательской и (или) прикладной работы </w:t>
      </w:r>
      <w:r>
        <w:rPr>
          <w:rFonts w:eastAsia="Calibri"/>
        </w:rPr>
        <w:t>прикладного математика и информатика</w:t>
      </w:r>
      <w:r>
        <w:rPr>
          <w:sz w:val="23"/>
          <w:szCs w:val="23"/>
        </w:rPr>
        <w:t xml:space="preserve">; </w:t>
      </w:r>
    </w:p>
    <w:p w:rsidR="00F47D8E" w:rsidRDefault="00F47D8E" w:rsidP="009D7160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формирование у студентов </w:t>
      </w:r>
      <w:proofErr w:type="gramStart"/>
      <w:r>
        <w:rPr>
          <w:sz w:val="23"/>
          <w:szCs w:val="23"/>
        </w:rPr>
        <w:t>установки</w:t>
      </w:r>
      <w:proofErr w:type="gramEnd"/>
      <w:r>
        <w:rPr>
          <w:sz w:val="23"/>
          <w:szCs w:val="23"/>
        </w:rPr>
        <w:t xml:space="preserve"> на рефлексивное освоение предусмотренных образовательным стандартом профессиональных компетенций; </w:t>
      </w:r>
    </w:p>
    <w:p w:rsidR="00F47D8E" w:rsidRDefault="00F47D8E" w:rsidP="009D716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выработка у студентов навыков презентации результатов профессиональной деятельности. </w:t>
      </w:r>
    </w:p>
    <w:p w:rsidR="00F47D8E" w:rsidRPr="009079F5" w:rsidRDefault="00F47D8E" w:rsidP="009D7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9F5">
        <w:rPr>
          <w:rFonts w:ascii="Times New Roman" w:hAnsi="Times New Roman"/>
          <w:sz w:val="24"/>
          <w:szCs w:val="24"/>
        </w:rPr>
        <w:t>Задачами практики являются сбор и анализ информации, полученный из практических задач реальной практики с целью её использований при написании выпускной квалификационной работы.</w:t>
      </w:r>
    </w:p>
    <w:p w:rsidR="0007376E" w:rsidRPr="008C0C35" w:rsidRDefault="0007376E" w:rsidP="009D7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D8E">
        <w:rPr>
          <w:rFonts w:ascii="Times New Roman" w:hAnsi="Times New Roman"/>
          <w:b/>
          <w:sz w:val="24"/>
          <w:szCs w:val="24"/>
        </w:rPr>
        <w:t>Цел</w:t>
      </w:r>
      <w:r w:rsidR="009B7055" w:rsidRPr="00F47D8E">
        <w:rPr>
          <w:rFonts w:ascii="Times New Roman" w:hAnsi="Times New Roman"/>
          <w:b/>
          <w:sz w:val="24"/>
          <w:szCs w:val="24"/>
        </w:rPr>
        <w:t>и</w:t>
      </w:r>
      <w:r w:rsidR="009B7055" w:rsidRPr="008C0C35">
        <w:rPr>
          <w:rFonts w:ascii="Times New Roman" w:hAnsi="Times New Roman"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 xml:space="preserve">проведения практики </w:t>
      </w:r>
      <w:r w:rsidR="00074BA2">
        <w:rPr>
          <w:rFonts w:ascii="Times New Roman" w:hAnsi="Times New Roman"/>
          <w:sz w:val="24"/>
          <w:szCs w:val="24"/>
        </w:rPr>
        <w:t>заключа</w:t>
      </w:r>
      <w:r w:rsidR="009079F5">
        <w:rPr>
          <w:rFonts w:ascii="Times New Roman" w:hAnsi="Times New Roman"/>
          <w:sz w:val="24"/>
          <w:szCs w:val="24"/>
        </w:rPr>
        <w:t>ю</w:t>
      </w:r>
      <w:r w:rsidR="00074BA2">
        <w:rPr>
          <w:rFonts w:ascii="Times New Roman" w:hAnsi="Times New Roman"/>
          <w:sz w:val="24"/>
          <w:szCs w:val="24"/>
        </w:rPr>
        <w:t xml:space="preserve">тся в </w:t>
      </w:r>
      <w:r w:rsidR="005478BE">
        <w:rPr>
          <w:rFonts w:ascii="Times New Roman" w:hAnsi="Times New Roman"/>
          <w:sz w:val="24"/>
          <w:szCs w:val="24"/>
        </w:rPr>
        <w:t>получении и обработке информации, на которых будет основано получение результатов в выпускной квалификационной работе.</w:t>
      </w:r>
      <w:r w:rsidR="00074BA2">
        <w:rPr>
          <w:rFonts w:ascii="Times New Roman" w:hAnsi="Times New Roman"/>
          <w:sz w:val="24"/>
          <w:szCs w:val="24"/>
        </w:rPr>
        <w:t xml:space="preserve"> </w:t>
      </w:r>
    </w:p>
    <w:p w:rsidR="0007376E" w:rsidRPr="008C0C35" w:rsidRDefault="0007376E" w:rsidP="009D716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47D8E" w:rsidRPr="00F47D8E" w:rsidRDefault="0007376E" w:rsidP="009D7160">
      <w:pPr>
        <w:pStyle w:val="2"/>
        <w:jc w:val="both"/>
      </w:pPr>
      <w:r w:rsidRPr="00F47D8E">
        <w:t xml:space="preserve">Место </w:t>
      </w:r>
      <w:r w:rsidR="009079F5" w:rsidRPr="00F47D8E">
        <w:t>преддипломной</w:t>
      </w:r>
      <w:r w:rsidRPr="00F47D8E">
        <w:t xml:space="preserve"> практики в структуре </w:t>
      </w:r>
      <w:r w:rsidR="00D038AF" w:rsidRPr="00F47D8E">
        <w:t>ОП</w:t>
      </w:r>
    </w:p>
    <w:p w:rsidR="00F47D8E" w:rsidRPr="00C53071" w:rsidRDefault="00F47D8E" w:rsidP="009D7160">
      <w:pPr>
        <w:ind w:firstLine="709"/>
        <w:jc w:val="both"/>
        <w:rPr>
          <w:rFonts w:ascii="Times New Roman" w:hAnsi="Times New Roman"/>
        </w:rPr>
      </w:pPr>
      <w:r w:rsidRPr="00C53071">
        <w:rPr>
          <w:rFonts w:ascii="Times New Roman" w:hAnsi="Times New Roman"/>
        </w:rPr>
        <w:t xml:space="preserve">Практика </w:t>
      </w:r>
      <w:r w:rsidRPr="00C53071">
        <w:rPr>
          <w:rFonts w:ascii="Times New Roman" w:hAnsi="Times New Roman"/>
          <w:sz w:val="23"/>
          <w:szCs w:val="23"/>
        </w:rPr>
        <w:t xml:space="preserve">входит в блок Б.ПД «Практики, проектная и/ или исследовательская работа». Преддипломная </w:t>
      </w:r>
      <w:r w:rsidRPr="00C53071">
        <w:rPr>
          <w:rFonts w:ascii="Times New Roman" w:hAnsi="Times New Roman"/>
        </w:rPr>
        <w:t>практика базируется на всех дисциплинах ОП ПМИ.  Целями преддипломной практики является решение реальных практических и теоретических задач науки, производства, наукоемких технологий и т.д.</w:t>
      </w:r>
    </w:p>
    <w:p w:rsidR="00F47D8E" w:rsidRPr="00C53071" w:rsidRDefault="00F47D8E" w:rsidP="00F47D8E">
      <w:pPr>
        <w:ind w:firstLine="709"/>
        <w:rPr>
          <w:rFonts w:ascii="Times New Roman" w:hAnsi="Times New Roman"/>
          <w:sz w:val="24"/>
          <w:szCs w:val="24"/>
        </w:rPr>
      </w:pPr>
      <w:r w:rsidRPr="00C53071">
        <w:rPr>
          <w:rFonts w:ascii="Times New Roman" w:hAnsi="Times New Roman"/>
          <w:sz w:val="24"/>
          <w:szCs w:val="24"/>
        </w:rPr>
        <w:t>К практике допускаются студенты, освоившие дисциплины ОП ПМИ  на уровне, не ниже удовлетворительного.</w:t>
      </w:r>
    </w:p>
    <w:p w:rsidR="00F16C6D" w:rsidRPr="00C53071" w:rsidRDefault="00154788" w:rsidP="009212FA">
      <w:pPr>
        <w:ind w:firstLine="709"/>
        <w:rPr>
          <w:rFonts w:ascii="Times New Roman" w:hAnsi="Times New Roman"/>
          <w:sz w:val="24"/>
          <w:szCs w:val="24"/>
        </w:rPr>
      </w:pPr>
      <w:r w:rsidRPr="00C53071">
        <w:rPr>
          <w:rFonts w:ascii="Times New Roman" w:hAnsi="Times New Roman"/>
          <w:sz w:val="24"/>
          <w:szCs w:val="24"/>
        </w:rPr>
        <w:t>Прохождение пр</w:t>
      </w:r>
      <w:r w:rsidR="009212FA" w:rsidRPr="00C53071">
        <w:rPr>
          <w:rFonts w:ascii="Times New Roman" w:hAnsi="Times New Roman"/>
          <w:sz w:val="24"/>
          <w:szCs w:val="24"/>
        </w:rPr>
        <w:t>еддиплом</w:t>
      </w:r>
      <w:r w:rsidRPr="00C53071">
        <w:rPr>
          <w:rFonts w:ascii="Times New Roman" w:hAnsi="Times New Roman"/>
          <w:sz w:val="24"/>
          <w:szCs w:val="24"/>
        </w:rPr>
        <w:t xml:space="preserve">ной практики необходимо для </w:t>
      </w:r>
      <w:r w:rsidR="009212FA" w:rsidRPr="00C53071">
        <w:rPr>
          <w:rFonts w:ascii="Times New Roman" w:hAnsi="Times New Roman"/>
          <w:sz w:val="24"/>
          <w:szCs w:val="24"/>
        </w:rPr>
        <w:t>написания и защиты выпускной квалификационной работы</w:t>
      </w:r>
      <w:r w:rsidRPr="00C53071">
        <w:rPr>
          <w:rFonts w:ascii="Times New Roman" w:hAnsi="Times New Roman"/>
          <w:sz w:val="24"/>
          <w:szCs w:val="24"/>
        </w:rPr>
        <w:t xml:space="preserve"> ООП ПМИ</w:t>
      </w:r>
      <w:r w:rsidR="00A70750" w:rsidRPr="00C53071">
        <w:rPr>
          <w:rFonts w:ascii="Times New Roman" w:hAnsi="Times New Roman"/>
          <w:sz w:val="24"/>
          <w:szCs w:val="24"/>
        </w:rPr>
        <w:t>.</w:t>
      </w:r>
    </w:p>
    <w:p w:rsidR="0007376E" w:rsidRPr="00C53071" w:rsidRDefault="00E13777" w:rsidP="00F47D8E">
      <w:pPr>
        <w:pStyle w:val="2"/>
      </w:pPr>
      <w:r w:rsidRPr="00C53071">
        <w:rPr>
          <w:rStyle w:val="20"/>
        </w:rPr>
        <w:t>Способ</w:t>
      </w:r>
      <w:r w:rsidR="0007376E" w:rsidRPr="00C53071">
        <w:rPr>
          <w:rStyle w:val="20"/>
        </w:rPr>
        <w:t xml:space="preserve"> проведения </w:t>
      </w:r>
      <w:r w:rsidR="006A5BDA" w:rsidRPr="00C53071">
        <w:rPr>
          <w:rStyle w:val="20"/>
        </w:rPr>
        <w:t>преддипломной</w:t>
      </w:r>
      <w:r w:rsidR="0007376E" w:rsidRPr="00C53071">
        <w:rPr>
          <w:rStyle w:val="20"/>
        </w:rPr>
        <w:t xml:space="preserve"> практики</w:t>
      </w:r>
      <w:r w:rsidR="00D25B74" w:rsidRPr="00C53071">
        <w:t xml:space="preserve"> </w:t>
      </w:r>
    </w:p>
    <w:p w:rsidR="00E13777" w:rsidRPr="00C53071" w:rsidRDefault="00D25B74" w:rsidP="008C0C3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3071">
        <w:rPr>
          <w:rFonts w:ascii="Times New Roman" w:hAnsi="Times New Roman"/>
          <w:sz w:val="24"/>
          <w:szCs w:val="24"/>
        </w:rPr>
        <w:t>стационарн</w:t>
      </w:r>
      <w:r w:rsidR="00E31895" w:rsidRPr="00C53071">
        <w:rPr>
          <w:rFonts w:ascii="Times New Roman" w:hAnsi="Times New Roman"/>
          <w:sz w:val="24"/>
          <w:szCs w:val="24"/>
        </w:rPr>
        <w:t>ый</w:t>
      </w:r>
      <w:r w:rsidRPr="00C53071">
        <w:rPr>
          <w:rFonts w:ascii="Times New Roman" w:hAnsi="Times New Roman"/>
          <w:i/>
          <w:sz w:val="24"/>
          <w:szCs w:val="24"/>
        </w:rPr>
        <w:t>.</w:t>
      </w:r>
    </w:p>
    <w:p w:rsidR="000277C9" w:rsidRPr="00C53071" w:rsidRDefault="00E13777" w:rsidP="000277C9">
      <w:pPr>
        <w:pStyle w:val="2"/>
        <w:rPr>
          <w:rStyle w:val="20"/>
        </w:rPr>
      </w:pPr>
      <w:r w:rsidRPr="00C53071">
        <w:rPr>
          <w:rStyle w:val="20"/>
        </w:rPr>
        <w:t xml:space="preserve">Форма проведения </w:t>
      </w:r>
      <w:r w:rsidR="006A5BDA" w:rsidRPr="00C53071">
        <w:rPr>
          <w:rStyle w:val="20"/>
        </w:rPr>
        <w:t>преддипломной</w:t>
      </w:r>
      <w:r w:rsidRPr="00C53071">
        <w:rPr>
          <w:rStyle w:val="20"/>
        </w:rPr>
        <w:t xml:space="preserve"> практики</w:t>
      </w:r>
      <w:r w:rsidRPr="00C53071">
        <w:t xml:space="preserve"> </w:t>
      </w:r>
      <w:r w:rsidR="000277C9" w:rsidRPr="00C53071">
        <w:t>–</w:t>
      </w:r>
      <w:r w:rsidR="00226C5B" w:rsidRPr="00C53071">
        <w:t xml:space="preserve"> </w:t>
      </w:r>
      <w:r w:rsidR="00226C5B" w:rsidRPr="00C53071">
        <w:rPr>
          <w:rStyle w:val="20"/>
        </w:rPr>
        <w:t>дискретно</w:t>
      </w:r>
    </w:p>
    <w:p w:rsidR="000277C9" w:rsidRPr="00C53071" w:rsidRDefault="000277C9" w:rsidP="000277C9">
      <w:pPr>
        <w:pStyle w:val="2"/>
        <w:ind w:left="0" w:firstLine="375"/>
        <w:rPr>
          <w:b w:val="0"/>
        </w:rPr>
      </w:pPr>
      <w:r w:rsidRPr="00C53071">
        <w:rPr>
          <w:b w:val="0"/>
        </w:rPr>
        <w:t>Практика проводится дискретно по видам практик - путем выделения в календарном учебном графике непрерывного периода учебного времени в течение 4 недель.</w:t>
      </w:r>
    </w:p>
    <w:p w:rsidR="00E31895" w:rsidRPr="00C53071" w:rsidRDefault="00E31895" w:rsidP="00E31895">
      <w:pPr>
        <w:pStyle w:val="1"/>
        <w:numPr>
          <w:ilvl w:val="0"/>
          <w:numId w:val="0"/>
        </w:numPr>
        <w:spacing w:line="240" w:lineRule="auto"/>
        <w:ind w:left="375"/>
        <w:rPr>
          <w:sz w:val="24"/>
          <w:szCs w:val="24"/>
        </w:rPr>
      </w:pPr>
    </w:p>
    <w:p w:rsidR="00D038AF" w:rsidRPr="008C0C35" w:rsidRDefault="00D038A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D038AF" w:rsidRPr="008C0C35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</w:t>
      </w:r>
      <w:r w:rsidR="006625A4" w:rsidRPr="008C0C35">
        <w:rPr>
          <w:rStyle w:val="af9"/>
          <w:rFonts w:ascii="Times New Roman" w:hAnsi="Times New Roman"/>
          <w:sz w:val="24"/>
          <w:szCs w:val="24"/>
        </w:rPr>
        <w:footnoteReference w:customMarkFollows="1" w:id="1"/>
        <w:t>*</w:t>
      </w:r>
      <w:r w:rsidRPr="008C0C35">
        <w:rPr>
          <w:rFonts w:ascii="Times New Roman" w:hAnsi="Times New Roman"/>
          <w:sz w:val="24"/>
          <w:szCs w:val="24"/>
        </w:rPr>
        <w:t>:</w:t>
      </w:r>
    </w:p>
    <w:p w:rsidR="00D038AF" w:rsidRPr="008C0C35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7"/>
        <w:gridCol w:w="2674"/>
        <w:gridCol w:w="5173"/>
      </w:tblGrid>
      <w:tr w:rsidR="00E31895" w:rsidRPr="008C0C35" w:rsidTr="00E31895">
        <w:tc>
          <w:tcPr>
            <w:tcW w:w="1617" w:type="dxa"/>
            <w:vAlign w:val="center"/>
          </w:tcPr>
          <w:p w:rsidR="00E31895" w:rsidRPr="008C0C35" w:rsidRDefault="00E31895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74" w:type="dxa"/>
            <w:vAlign w:val="center"/>
          </w:tcPr>
          <w:p w:rsidR="00E31895" w:rsidRPr="008C0C35" w:rsidRDefault="00E31895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173" w:type="dxa"/>
          </w:tcPr>
          <w:p w:rsidR="00E31895" w:rsidRPr="008C0C35" w:rsidRDefault="00E31895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517177" w:rsidRPr="008C0C35" w:rsidTr="00E31895">
        <w:tc>
          <w:tcPr>
            <w:tcW w:w="1617" w:type="dxa"/>
            <w:vAlign w:val="center"/>
          </w:tcPr>
          <w:p w:rsidR="00517177" w:rsidRPr="000E2635" w:rsidRDefault="00517177" w:rsidP="009D716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0E2635">
              <w:rPr>
                <w:rFonts w:ascii="Times New Roman" w:hAnsi="Times New Roman"/>
                <w:color w:val="7030A0"/>
                <w:sz w:val="24"/>
                <w:szCs w:val="24"/>
              </w:rPr>
              <w:t>УК-2</w:t>
            </w:r>
          </w:p>
        </w:tc>
        <w:tc>
          <w:tcPr>
            <w:tcW w:w="2674" w:type="dxa"/>
            <w:vAlign w:val="center"/>
          </w:tcPr>
          <w:p w:rsidR="00517177" w:rsidRPr="00C53071" w:rsidRDefault="00517177" w:rsidP="00C53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53071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C530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выявлять научную сущность проблем в профессиональной области.</w:t>
            </w:r>
          </w:p>
        </w:tc>
        <w:tc>
          <w:tcPr>
            <w:tcW w:w="5173" w:type="dxa"/>
          </w:tcPr>
          <w:p w:rsidR="00517177" w:rsidRPr="008C0C35" w:rsidRDefault="00517177" w:rsidP="00C5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математических моделей практических задач, возникающих при решении анализе деятельности различных организаций с целью решения профессиональных задач разработки программного обеспечения, алгоритмов интеллектуального анализа данных.</w:t>
            </w:r>
          </w:p>
        </w:tc>
      </w:tr>
      <w:tr w:rsidR="00517177" w:rsidRPr="008C0C35" w:rsidTr="00E31895">
        <w:tc>
          <w:tcPr>
            <w:tcW w:w="1617" w:type="dxa"/>
          </w:tcPr>
          <w:p w:rsidR="00517177" w:rsidRPr="008C0C35" w:rsidRDefault="00517177" w:rsidP="009D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4" w:type="dxa"/>
          </w:tcPr>
          <w:p w:rsidR="00517177" w:rsidRPr="00C53071" w:rsidRDefault="00517177" w:rsidP="00C5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3071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53071">
              <w:rPr>
                <w:rFonts w:ascii="Times New Roman" w:hAnsi="Times New Roman"/>
                <w:sz w:val="24"/>
                <w:szCs w:val="24"/>
              </w:rPr>
              <w:t xml:space="preserve"> оценивать потребность в ресурсах и планировать их использование  при </w:t>
            </w:r>
            <w:r w:rsidRPr="00C53071">
              <w:rPr>
                <w:rFonts w:ascii="Times New Roman" w:hAnsi="Times New Roman"/>
                <w:sz w:val="24"/>
                <w:szCs w:val="24"/>
              </w:rPr>
              <w:lastRenderedPageBreak/>
              <w:t>решении задач в профессиональной деятельности.</w:t>
            </w:r>
          </w:p>
        </w:tc>
        <w:tc>
          <w:tcPr>
            <w:tcW w:w="5173" w:type="dxa"/>
          </w:tcPr>
          <w:p w:rsidR="00517177" w:rsidRPr="008C0C35" w:rsidRDefault="00517177" w:rsidP="00C5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Оценивание трудозатрат при решении профессиональных задач разработки программного обеспечения, алгоритмов интеллектуального анализа данных.</w:t>
            </w:r>
          </w:p>
        </w:tc>
      </w:tr>
      <w:tr w:rsidR="00517177" w:rsidRPr="008C0C35" w:rsidTr="00E31895">
        <w:tc>
          <w:tcPr>
            <w:tcW w:w="1617" w:type="dxa"/>
          </w:tcPr>
          <w:p w:rsidR="00517177" w:rsidRPr="008C0C35" w:rsidRDefault="00517177" w:rsidP="00226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4" w:type="dxa"/>
          </w:tcPr>
          <w:p w:rsidR="00517177" w:rsidRPr="00226C5B" w:rsidRDefault="00517177" w:rsidP="00226C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C5B">
              <w:rPr>
                <w:rFonts w:ascii="Times New Roman" w:hAnsi="Times New Roman"/>
                <w:color w:val="000000"/>
                <w:sz w:val="24"/>
                <w:szCs w:val="24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5173" w:type="dxa"/>
          </w:tcPr>
          <w:p w:rsidR="00517177" w:rsidRDefault="00517177" w:rsidP="0077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задачи анализа деятельности различных алгоритмов интеллектуального анализа данных, постановка задачи анализа деятельности различных предприятий.</w:t>
            </w:r>
          </w:p>
        </w:tc>
      </w:tr>
      <w:tr w:rsidR="00517177" w:rsidRPr="008C0C35" w:rsidTr="00E31895">
        <w:tc>
          <w:tcPr>
            <w:tcW w:w="1617" w:type="dxa"/>
          </w:tcPr>
          <w:p w:rsidR="00517177" w:rsidRPr="00772603" w:rsidRDefault="00517177" w:rsidP="000277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ПК-1</w:t>
            </w:r>
          </w:p>
        </w:tc>
        <w:tc>
          <w:tcPr>
            <w:tcW w:w="2674" w:type="dxa"/>
          </w:tcPr>
          <w:p w:rsidR="00517177" w:rsidRDefault="00517177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03">
              <w:rPr>
                <w:rFonts w:ascii="Times New Roman" w:hAnsi="Times New Roman"/>
                <w:sz w:val="24"/>
                <w:szCs w:val="24"/>
              </w:rPr>
              <w:t>Способен описывать проблемы и ситуации профессиональной деятельности, используя язык и аппарат математики</w:t>
            </w:r>
          </w:p>
        </w:tc>
        <w:tc>
          <w:tcPr>
            <w:tcW w:w="5173" w:type="dxa"/>
          </w:tcPr>
          <w:p w:rsidR="00517177" w:rsidRDefault="00517177" w:rsidP="0021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задачи анализа деятельности алгоритма интеллектуального анализа данных или задачи анализа деятельности различных предприятий на языке математики</w:t>
            </w:r>
          </w:p>
        </w:tc>
      </w:tr>
      <w:tr w:rsidR="00517177" w:rsidRPr="008C0C35" w:rsidTr="00E31895">
        <w:tc>
          <w:tcPr>
            <w:tcW w:w="1617" w:type="dxa"/>
          </w:tcPr>
          <w:p w:rsidR="00517177" w:rsidRPr="00772603" w:rsidRDefault="00517177" w:rsidP="000277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ПК-4</w:t>
            </w:r>
          </w:p>
        </w:tc>
        <w:tc>
          <w:tcPr>
            <w:tcW w:w="2674" w:type="dxa"/>
          </w:tcPr>
          <w:p w:rsidR="00517177" w:rsidRPr="00C53071" w:rsidRDefault="00517177" w:rsidP="007726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53071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C530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формализовать и алгоритмизировать поставленную задачу</w:t>
            </w:r>
          </w:p>
          <w:p w:rsidR="00517177" w:rsidRPr="00C53071" w:rsidRDefault="00517177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517177" w:rsidRDefault="00517177" w:rsidP="0077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Формализация и алгоритмизация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задачи анализа деятельности алгоритма интеллектуального анализа 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задачи анализа деятельности различных предприятий на языке математики</w:t>
            </w:r>
          </w:p>
        </w:tc>
      </w:tr>
      <w:tr w:rsidR="00517177" w:rsidRPr="008C0C35" w:rsidTr="00E31895">
        <w:tc>
          <w:tcPr>
            <w:tcW w:w="1617" w:type="dxa"/>
          </w:tcPr>
          <w:p w:rsidR="00517177" w:rsidRPr="00772603" w:rsidRDefault="00517177" w:rsidP="007726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ОПК-2</w:t>
            </w:r>
          </w:p>
        </w:tc>
        <w:tc>
          <w:tcPr>
            <w:tcW w:w="2674" w:type="dxa"/>
          </w:tcPr>
          <w:p w:rsidR="00517177" w:rsidRPr="00C53071" w:rsidRDefault="00517177" w:rsidP="007726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53071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C530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и адаптировать существующие математические методы и системы программирования для разработки и реализации алгоритмов решения прикладных задач</w:t>
            </w:r>
          </w:p>
          <w:p w:rsidR="00517177" w:rsidRPr="00C53071" w:rsidRDefault="00517177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517177" w:rsidRDefault="00517177" w:rsidP="0077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программы анализа  деятельности алгоритма интеллектуального анализа 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задачи анализа деятельности различных предприятий</w:t>
            </w:r>
          </w:p>
        </w:tc>
      </w:tr>
    </w:tbl>
    <w:p w:rsidR="00F67043" w:rsidRDefault="005B58AA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:rsidR="00C53071" w:rsidRDefault="00C53071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53071" w:rsidRDefault="00C53071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53071" w:rsidRDefault="00C53071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53071" w:rsidRDefault="00C53071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53071" w:rsidRDefault="00C53071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53071" w:rsidRDefault="00C53071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53071" w:rsidRDefault="00C53071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53071" w:rsidRDefault="00C53071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53071" w:rsidRPr="008C0C35" w:rsidRDefault="00C53071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07376E" w:rsidRPr="008C0C35" w:rsidRDefault="0007376E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rFonts w:eastAsiaTheme="majorEastAsia"/>
          <w:sz w:val="24"/>
          <w:szCs w:val="24"/>
        </w:rPr>
        <w:lastRenderedPageBreak/>
        <w:t>Структура и содержание практики</w:t>
      </w:r>
      <w:r w:rsidRPr="008C0C35">
        <w:rPr>
          <w:sz w:val="24"/>
          <w:szCs w:val="24"/>
        </w:rPr>
        <w:t xml:space="preserve"> </w:t>
      </w:r>
    </w:p>
    <w:p w:rsidR="0007376E" w:rsidRPr="008C0C35" w:rsidRDefault="0007376E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Общая трудоемкость производственной практики с</w:t>
      </w:r>
      <w:r w:rsidR="000705BA" w:rsidRPr="008C0C35">
        <w:rPr>
          <w:rFonts w:ascii="Times New Roman" w:hAnsi="Times New Roman"/>
          <w:sz w:val="24"/>
          <w:szCs w:val="24"/>
        </w:rPr>
        <w:t>оставляет _</w:t>
      </w:r>
      <w:r w:rsidR="006A5BDA">
        <w:rPr>
          <w:rFonts w:ascii="Times New Roman" w:hAnsi="Times New Roman"/>
          <w:sz w:val="24"/>
          <w:szCs w:val="24"/>
        </w:rPr>
        <w:t>5</w:t>
      </w:r>
      <w:r w:rsidR="000705BA" w:rsidRPr="008C0C35">
        <w:rPr>
          <w:rFonts w:ascii="Times New Roman" w:hAnsi="Times New Roman"/>
          <w:sz w:val="24"/>
          <w:szCs w:val="24"/>
        </w:rPr>
        <w:t>__ зачетных единиц,</w:t>
      </w:r>
      <w:r w:rsidR="006A5BDA">
        <w:rPr>
          <w:rFonts w:ascii="Times New Roman" w:hAnsi="Times New Roman"/>
          <w:sz w:val="24"/>
          <w:szCs w:val="24"/>
        </w:rPr>
        <w:t>4</w:t>
      </w:r>
      <w:r w:rsidR="00154788">
        <w:rPr>
          <w:rFonts w:ascii="Times New Roman" w:hAnsi="Times New Roman"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 w:rsidR="000705BA" w:rsidRPr="008C0C35">
        <w:rPr>
          <w:rFonts w:ascii="Times New Roman" w:hAnsi="Times New Roman"/>
          <w:sz w:val="24"/>
          <w:szCs w:val="24"/>
        </w:rPr>
        <w:t>недел</w:t>
      </w:r>
      <w:r w:rsidR="006A5BDA">
        <w:rPr>
          <w:rFonts w:ascii="Times New Roman" w:hAnsi="Times New Roman"/>
          <w:sz w:val="24"/>
          <w:szCs w:val="24"/>
        </w:rPr>
        <w:t>и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F67043" w:rsidRPr="008C0C35" w:rsidRDefault="00F87D58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</w:t>
      </w:r>
    </w:p>
    <w:p w:rsidR="00F67043" w:rsidRPr="008C0C35" w:rsidRDefault="00F67043" w:rsidP="008C0C35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552"/>
        <w:gridCol w:w="3985"/>
        <w:gridCol w:w="2216"/>
      </w:tblGrid>
      <w:tr w:rsidR="00F67043" w:rsidRPr="008C0C35" w:rsidTr="000277C9">
        <w:tc>
          <w:tcPr>
            <w:tcW w:w="709" w:type="dxa"/>
            <w:vAlign w:val="center"/>
          </w:tcPr>
          <w:p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C0C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F67043" w:rsidRPr="008C0C35" w:rsidRDefault="00FC61A0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Виды практической работы</w:t>
            </w:r>
            <w:r w:rsidR="00F67043" w:rsidRPr="008C0C35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  <w:r w:rsidR="006625A4" w:rsidRPr="008C0C35">
              <w:rPr>
                <w:rStyle w:val="af9"/>
                <w:rFonts w:ascii="Times New Roman" w:hAnsi="Times New Roman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3986" w:type="dxa"/>
            <w:vAlign w:val="center"/>
          </w:tcPr>
          <w:p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216" w:type="dxa"/>
            <w:vAlign w:val="center"/>
          </w:tcPr>
          <w:p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0277C9" w:rsidRPr="008C0C35" w:rsidTr="000277C9">
        <w:tc>
          <w:tcPr>
            <w:tcW w:w="709" w:type="dxa"/>
          </w:tcPr>
          <w:p w:rsidR="000277C9" w:rsidRPr="008C0C35" w:rsidRDefault="00474FF7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277C9" w:rsidRPr="000277C9" w:rsidRDefault="000277C9" w:rsidP="000277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научно-исследовательская деятельность </w:t>
            </w:r>
          </w:p>
        </w:tc>
        <w:tc>
          <w:tcPr>
            <w:tcW w:w="3986" w:type="dxa"/>
          </w:tcPr>
          <w:p w:rsidR="000277C9" w:rsidRDefault="000277C9" w:rsidP="000277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сбор и обработка количественных и качественных данных для проведения </w:t>
            </w:r>
          </w:p>
          <w:p w:rsidR="000277C9" w:rsidRDefault="000277C9" w:rsidP="000277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научных исследований; </w:t>
            </w:r>
          </w:p>
          <w:p w:rsidR="000277C9" w:rsidRDefault="000277C9" w:rsidP="000277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участие в работе семинаров, научно-теоретических и научно-практических </w:t>
            </w:r>
          </w:p>
          <w:p w:rsidR="000277C9" w:rsidRDefault="000277C9" w:rsidP="000277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конференций, круглых столов, презентациях результатов научной деятельности; </w:t>
            </w:r>
          </w:p>
          <w:p w:rsidR="000277C9" w:rsidRDefault="000277C9" w:rsidP="000277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подготовка научных текстов (статей, разделов монографий, рецензий и др.) </w:t>
            </w:r>
          </w:p>
          <w:p w:rsidR="000277C9" w:rsidRDefault="000277C9" w:rsidP="000277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публикации в научных изданиях; </w:t>
            </w:r>
          </w:p>
          <w:p w:rsidR="000277C9" w:rsidRDefault="000277C9" w:rsidP="000277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составление библиографических обзоров, аннотаций, рефератов, </w:t>
            </w:r>
          </w:p>
          <w:p w:rsidR="000277C9" w:rsidRPr="008C0C35" w:rsidRDefault="000277C9" w:rsidP="000277C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пояснительных записок, разделов научно-аналитических отчетов по результатам научно-теоретической и эмпирической исследовательской работы </w:t>
            </w:r>
          </w:p>
        </w:tc>
        <w:tc>
          <w:tcPr>
            <w:tcW w:w="2216" w:type="dxa"/>
          </w:tcPr>
          <w:p w:rsidR="000277C9" w:rsidRPr="008C0C35" w:rsidRDefault="000277C9" w:rsidP="0002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4, У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>
              <w:rPr>
                <w:color w:val="000000"/>
              </w:rPr>
              <w:t>ПК-1, ПК-4, ОПК-2</w:t>
            </w:r>
          </w:p>
        </w:tc>
      </w:tr>
      <w:tr w:rsidR="000277C9" w:rsidRPr="008C0C35" w:rsidTr="000277C9">
        <w:tc>
          <w:tcPr>
            <w:tcW w:w="709" w:type="dxa"/>
          </w:tcPr>
          <w:p w:rsidR="000277C9" w:rsidRPr="008C0C35" w:rsidRDefault="00474FF7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0277C9" w:rsidRPr="000277C9" w:rsidRDefault="000277C9" w:rsidP="000277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экспертн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аналитическая деятельность </w:t>
            </w:r>
          </w:p>
        </w:tc>
        <w:tc>
          <w:tcPr>
            <w:tcW w:w="3986" w:type="dxa"/>
          </w:tcPr>
          <w:p w:rsidR="000277C9" w:rsidRDefault="000277C9" w:rsidP="000277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систематизация, проверка и анализ информации о применяемых математических моделях и алгоритмах обработки информации и их использование в прикладных целях; </w:t>
            </w:r>
          </w:p>
          <w:p w:rsidR="000277C9" w:rsidRPr="008C0C35" w:rsidRDefault="000277C9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0277C9" w:rsidRPr="008C0C35" w:rsidRDefault="000277C9" w:rsidP="0002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67043" w:rsidRPr="008C0C35" w:rsidRDefault="00F67043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7043" w:rsidRDefault="00F67043" w:rsidP="008C0C35">
      <w:pPr>
        <w:pStyle w:val="a7"/>
        <w:tabs>
          <w:tab w:val="left" w:pos="292"/>
        </w:tabs>
        <w:spacing w:after="0" w:line="240" w:lineRule="auto"/>
        <w:ind w:left="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*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 w:rsidR="008239C5" w:rsidRPr="008C0C35">
        <w:rPr>
          <w:rFonts w:ascii="Times New Roman" w:hAnsi="Times New Roman"/>
          <w:i/>
          <w:sz w:val="24"/>
          <w:szCs w:val="24"/>
        </w:rPr>
        <w:t>Содержание</w:t>
      </w:r>
      <w:r w:rsidRPr="008C0C35">
        <w:rPr>
          <w:rFonts w:ascii="Times New Roman" w:hAnsi="Times New Roman"/>
          <w:i/>
          <w:sz w:val="24"/>
          <w:szCs w:val="24"/>
        </w:rPr>
        <w:t xml:space="preserve"> деятельности студента</w:t>
      </w:r>
      <w:r w:rsidR="006625A4" w:rsidRPr="008C0C35">
        <w:rPr>
          <w:rFonts w:ascii="Times New Roman" w:hAnsi="Times New Roman"/>
          <w:i/>
          <w:sz w:val="24"/>
          <w:szCs w:val="24"/>
        </w:rPr>
        <w:t xml:space="preserve"> (примеры)</w:t>
      </w:r>
      <w:r w:rsidRPr="008C0C35">
        <w:rPr>
          <w:rFonts w:ascii="Times New Roman" w:hAnsi="Times New Roman"/>
          <w:i/>
          <w:sz w:val="24"/>
          <w:szCs w:val="24"/>
        </w:rPr>
        <w:t>:</w:t>
      </w:r>
    </w:p>
    <w:p w:rsidR="001156D2" w:rsidRPr="00D932F3" w:rsidRDefault="001156D2" w:rsidP="008C0C35">
      <w:pPr>
        <w:pStyle w:val="a7"/>
        <w:tabs>
          <w:tab w:val="left" w:pos="292"/>
        </w:tabs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D932F3">
        <w:rPr>
          <w:rFonts w:ascii="Times New Roman" w:hAnsi="Times New Roman"/>
          <w:i/>
          <w:sz w:val="24"/>
          <w:szCs w:val="24"/>
        </w:rPr>
        <w:t xml:space="preserve">-    </w:t>
      </w:r>
      <w:r w:rsidRPr="00D932F3">
        <w:rPr>
          <w:rFonts w:ascii="Times New Roman" w:hAnsi="Times New Roman"/>
          <w:sz w:val="24"/>
          <w:szCs w:val="24"/>
        </w:rPr>
        <w:t>сбор информации о деятельности организации (если практика студента проходит в организации), сбор информации о научной проблеме (если практика посвящена решению научной проблемы)</w:t>
      </w:r>
    </w:p>
    <w:p w:rsidR="00F67043" w:rsidRPr="00D932F3" w:rsidRDefault="00F67043" w:rsidP="008C0C35">
      <w:pPr>
        <w:pStyle w:val="a7"/>
        <w:numPr>
          <w:ilvl w:val="0"/>
          <w:numId w:val="5"/>
        </w:numPr>
        <w:tabs>
          <w:tab w:val="left" w:pos="2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2F3">
        <w:rPr>
          <w:rFonts w:ascii="Times New Roman" w:hAnsi="Times New Roman"/>
          <w:sz w:val="24"/>
          <w:szCs w:val="24"/>
        </w:rPr>
        <w:t xml:space="preserve">участие в конференции по </w:t>
      </w:r>
      <w:r w:rsidR="001156D2" w:rsidRPr="00D932F3">
        <w:rPr>
          <w:rFonts w:ascii="Times New Roman" w:hAnsi="Times New Roman"/>
          <w:sz w:val="24"/>
          <w:szCs w:val="24"/>
        </w:rPr>
        <w:t xml:space="preserve">теме </w:t>
      </w:r>
      <w:r w:rsidRPr="00D932F3">
        <w:rPr>
          <w:rFonts w:ascii="Times New Roman" w:hAnsi="Times New Roman"/>
          <w:sz w:val="24"/>
          <w:szCs w:val="24"/>
        </w:rPr>
        <w:t>практик</w:t>
      </w:r>
      <w:r w:rsidR="001156D2" w:rsidRPr="00D932F3">
        <w:rPr>
          <w:rFonts w:ascii="Times New Roman" w:hAnsi="Times New Roman"/>
          <w:sz w:val="24"/>
          <w:szCs w:val="24"/>
        </w:rPr>
        <w:t>и</w:t>
      </w:r>
      <w:r w:rsidRPr="00D932F3">
        <w:rPr>
          <w:rFonts w:ascii="Times New Roman" w:hAnsi="Times New Roman"/>
          <w:sz w:val="24"/>
          <w:szCs w:val="24"/>
        </w:rPr>
        <w:t>;</w:t>
      </w:r>
    </w:p>
    <w:p w:rsidR="00F67043" w:rsidRPr="00D932F3" w:rsidRDefault="00F67043" w:rsidP="008C0C35">
      <w:pPr>
        <w:numPr>
          <w:ilvl w:val="0"/>
          <w:numId w:val="5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2F3">
        <w:rPr>
          <w:rFonts w:ascii="Times New Roman" w:hAnsi="Times New Roman"/>
          <w:sz w:val="24"/>
          <w:szCs w:val="24"/>
        </w:rPr>
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</w:t>
      </w:r>
      <w:proofErr w:type="gramStart"/>
      <w:r w:rsidRPr="00D932F3">
        <w:rPr>
          <w:rFonts w:ascii="Times New Roman" w:hAnsi="Times New Roman"/>
          <w:sz w:val="24"/>
          <w:szCs w:val="24"/>
        </w:rPr>
        <w:t>и</w:t>
      </w:r>
      <w:r w:rsidR="00072153" w:rsidRPr="00D932F3">
        <w:rPr>
          <w:rFonts w:ascii="Times New Roman" w:hAnsi="Times New Roman"/>
          <w:sz w:val="24"/>
          <w:szCs w:val="24"/>
        </w:rPr>
        <w:t>(</w:t>
      </w:r>
      <w:proofErr w:type="gramEnd"/>
      <w:r w:rsidR="00072153" w:rsidRPr="00D932F3">
        <w:rPr>
          <w:rFonts w:ascii="Times New Roman" w:hAnsi="Times New Roman"/>
          <w:sz w:val="24"/>
          <w:szCs w:val="24"/>
        </w:rPr>
        <w:t>если практика студента проходит в организации)</w:t>
      </w:r>
      <w:r w:rsidRPr="00D932F3">
        <w:rPr>
          <w:rFonts w:ascii="Times New Roman" w:hAnsi="Times New Roman"/>
          <w:sz w:val="24"/>
          <w:szCs w:val="24"/>
        </w:rPr>
        <w:t>;</w:t>
      </w:r>
    </w:p>
    <w:p w:rsidR="00072153" w:rsidRPr="00D932F3" w:rsidRDefault="00072153" w:rsidP="008C0C35">
      <w:pPr>
        <w:numPr>
          <w:ilvl w:val="0"/>
          <w:numId w:val="5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2F3">
        <w:rPr>
          <w:rFonts w:ascii="Times New Roman" w:hAnsi="Times New Roman"/>
          <w:sz w:val="24"/>
          <w:szCs w:val="24"/>
        </w:rPr>
        <w:t>изучение существующих подходов к решению научной проблемы, анализ качества решений, полученных существующими подходами, разработка новых подходов, обладающих различными преимуществами.</w:t>
      </w:r>
    </w:p>
    <w:p w:rsidR="00F67043" w:rsidRPr="00D932F3" w:rsidRDefault="00F67043" w:rsidP="008C0C35">
      <w:pPr>
        <w:numPr>
          <w:ilvl w:val="0"/>
          <w:numId w:val="5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2F3">
        <w:rPr>
          <w:rFonts w:ascii="Times New Roman" w:hAnsi="Times New Roman"/>
          <w:sz w:val="24"/>
          <w:szCs w:val="24"/>
        </w:rPr>
        <w:t xml:space="preserve"> участие в подготовке и осуществлении плановых мероприятий, предусмотренных программой практики;</w:t>
      </w:r>
    </w:p>
    <w:p w:rsidR="00F67043" w:rsidRPr="00D932F3" w:rsidRDefault="00F67043" w:rsidP="008C0C35">
      <w:pPr>
        <w:numPr>
          <w:ilvl w:val="0"/>
          <w:numId w:val="5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2F3">
        <w:rPr>
          <w:rFonts w:ascii="Times New Roman" w:hAnsi="Times New Roman"/>
          <w:sz w:val="24"/>
          <w:szCs w:val="24"/>
        </w:rPr>
        <w:t xml:space="preserve"> выполнение отдельных служебных заданий (поручений) руководителя практики;</w:t>
      </w:r>
    </w:p>
    <w:p w:rsidR="00F67043" w:rsidRPr="00D932F3" w:rsidRDefault="00F67043" w:rsidP="008C0C35">
      <w:pPr>
        <w:numPr>
          <w:ilvl w:val="0"/>
          <w:numId w:val="5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2F3">
        <w:rPr>
          <w:rFonts w:ascii="Times New Roman" w:hAnsi="Times New Roman"/>
          <w:sz w:val="24"/>
          <w:szCs w:val="24"/>
        </w:rPr>
        <w:t>сбор и обобщение материала, необходимого для подготовки отчетных документов о</w:t>
      </w:r>
      <w:r w:rsidR="00072153" w:rsidRPr="00D932F3">
        <w:rPr>
          <w:rFonts w:ascii="Times New Roman" w:hAnsi="Times New Roman"/>
          <w:sz w:val="24"/>
          <w:szCs w:val="24"/>
        </w:rPr>
        <w:t xml:space="preserve"> преддипломной </w:t>
      </w:r>
      <w:r w:rsidRPr="00D932F3">
        <w:rPr>
          <w:rFonts w:ascii="Times New Roman" w:hAnsi="Times New Roman"/>
          <w:sz w:val="24"/>
          <w:szCs w:val="24"/>
        </w:rPr>
        <w:t xml:space="preserve"> практик</w:t>
      </w:r>
      <w:r w:rsidR="00072153" w:rsidRPr="00D932F3">
        <w:rPr>
          <w:rFonts w:ascii="Times New Roman" w:hAnsi="Times New Roman"/>
          <w:sz w:val="24"/>
          <w:szCs w:val="24"/>
        </w:rPr>
        <w:t>и</w:t>
      </w:r>
      <w:r w:rsidR="001B65EB" w:rsidRPr="00D932F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932F3" w:rsidRPr="009D7160" w:rsidRDefault="00D932F3" w:rsidP="009D7160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2F3">
        <w:rPr>
          <w:rFonts w:ascii="Times New Roman" w:hAnsi="Times New Roman"/>
        </w:rPr>
        <w:lastRenderedPageBreak/>
        <w:t xml:space="preserve">− изучение новых научных </w:t>
      </w:r>
      <w:r w:rsidRPr="009D7160">
        <w:rPr>
          <w:rFonts w:ascii="Times New Roman" w:hAnsi="Times New Roman"/>
          <w:sz w:val="24"/>
          <w:szCs w:val="24"/>
        </w:rPr>
        <w:t>результатов, научной литературы или научно</w:t>
      </w:r>
      <w:r w:rsidR="00CA1C0D" w:rsidRPr="009D7160">
        <w:rPr>
          <w:rFonts w:ascii="Times New Roman" w:hAnsi="Times New Roman"/>
          <w:sz w:val="24"/>
          <w:szCs w:val="24"/>
        </w:rPr>
        <w:t>-</w:t>
      </w:r>
      <w:r w:rsidRPr="009D7160">
        <w:rPr>
          <w:rFonts w:ascii="Times New Roman" w:hAnsi="Times New Roman"/>
          <w:sz w:val="24"/>
          <w:szCs w:val="24"/>
        </w:rPr>
        <w:t xml:space="preserve">исследовательских проектов в соответствии с профилем </w:t>
      </w:r>
      <w:r w:rsidR="00CA1C0D" w:rsidRPr="009D7160">
        <w:rPr>
          <w:rFonts w:ascii="Times New Roman" w:hAnsi="Times New Roman"/>
          <w:sz w:val="24"/>
          <w:szCs w:val="24"/>
        </w:rPr>
        <w:t>организации (если практика студента проходит в организации)</w:t>
      </w:r>
      <w:r w:rsidRPr="009D7160">
        <w:rPr>
          <w:rFonts w:ascii="Times New Roman" w:hAnsi="Times New Roman"/>
          <w:sz w:val="24"/>
          <w:szCs w:val="24"/>
        </w:rPr>
        <w:t>;</w:t>
      </w:r>
    </w:p>
    <w:p w:rsidR="00D932F3" w:rsidRPr="009D7160" w:rsidRDefault="00D932F3" w:rsidP="009D7160">
      <w:pPr>
        <w:pStyle w:val="a7"/>
        <w:tabs>
          <w:tab w:val="left" w:pos="2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60">
        <w:rPr>
          <w:rFonts w:ascii="Times New Roman" w:hAnsi="Times New Roman"/>
          <w:sz w:val="24"/>
          <w:szCs w:val="24"/>
        </w:rPr>
        <w:t xml:space="preserve"> − составление научных обзоров, рефератов и библиографии по тематике проводимых </w:t>
      </w:r>
      <w:r w:rsidR="00CA1C0D" w:rsidRPr="009D7160">
        <w:rPr>
          <w:rFonts w:ascii="Times New Roman" w:hAnsi="Times New Roman"/>
          <w:sz w:val="24"/>
          <w:szCs w:val="24"/>
        </w:rPr>
        <w:t xml:space="preserve">  </w:t>
      </w:r>
      <w:r w:rsidRPr="009D7160">
        <w:rPr>
          <w:rFonts w:ascii="Times New Roman" w:hAnsi="Times New Roman"/>
          <w:sz w:val="24"/>
          <w:szCs w:val="24"/>
        </w:rPr>
        <w:t>исследований</w:t>
      </w:r>
      <w:r w:rsidR="00CA1C0D" w:rsidRPr="009D7160">
        <w:rPr>
          <w:rFonts w:ascii="Times New Roman" w:hAnsi="Times New Roman"/>
          <w:sz w:val="24"/>
          <w:szCs w:val="24"/>
        </w:rPr>
        <w:t xml:space="preserve"> (если практика посвящена решению научной проблемы)</w:t>
      </w:r>
      <w:r w:rsidRPr="009D7160">
        <w:rPr>
          <w:rFonts w:ascii="Times New Roman" w:hAnsi="Times New Roman"/>
          <w:sz w:val="24"/>
          <w:szCs w:val="24"/>
        </w:rPr>
        <w:t>;</w:t>
      </w:r>
    </w:p>
    <w:p w:rsidR="008C0C35" w:rsidRPr="009D7160" w:rsidRDefault="00D932F3" w:rsidP="009D7160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D7160">
        <w:rPr>
          <w:rFonts w:ascii="Times New Roman" w:hAnsi="Times New Roman"/>
          <w:sz w:val="24"/>
          <w:szCs w:val="24"/>
        </w:rPr>
        <w:t xml:space="preserve"> </w:t>
      </w:r>
    </w:p>
    <w:p w:rsidR="00474FF7" w:rsidRPr="009D7160" w:rsidRDefault="00474FF7" w:rsidP="009D7160">
      <w:pPr>
        <w:pStyle w:val="Default"/>
        <w:ind w:firstLine="292"/>
        <w:jc w:val="both"/>
      </w:pPr>
      <w:r w:rsidRPr="009D7160">
        <w:t>Содержание пр</w:t>
      </w:r>
      <w:r w:rsidR="009A4E78" w:rsidRPr="009D7160">
        <w:t>еддиплом</w:t>
      </w:r>
      <w:r w:rsidRPr="009D7160">
        <w:t xml:space="preserve">ной практики определяется спецификой учреждения, в котором практикуются студенты, поэтому обязательным требованием к учреждениям является соответствие работы студентов получаемому образованию по направлению «Прикладная математика и информатика». При отсутствии согласования места практики со стороны руководителя от факультета </w:t>
      </w:r>
      <w:proofErr w:type="gramStart"/>
      <w:r w:rsidRPr="009D7160">
        <w:t>последний</w:t>
      </w:r>
      <w:proofErr w:type="gramEnd"/>
      <w:r w:rsidRPr="009D7160">
        <w:t xml:space="preserve"> имеет право не засчитывать данную практику. </w:t>
      </w:r>
    </w:p>
    <w:p w:rsidR="00474FF7" w:rsidRPr="00C53071" w:rsidRDefault="00C53071" w:rsidP="009D7160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</w:rPr>
      </w:pPr>
      <w:r w:rsidRPr="009D7160">
        <w:rPr>
          <w:sz w:val="24"/>
          <w:szCs w:val="24"/>
        </w:rPr>
        <w:tab/>
      </w:r>
      <w:proofErr w:type="gramStart"/>
      <w:r w:rsidR="00474FF7" w:rsidRPr="009D7160">
        <w:rPr>
          <w:rFonts w:ascii="Times New Roman" w:hAnsi="Times New Roman"/>
          <w:sz w:val="24"/>
          <w:szCs w:val="24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 Российской Федерации (далее по тексту ТК РФ), в возрасте от 18 лет и старше не более 40 часов в неделю (ст.91 ТК РФ).</w:t>
      </w:r>
      <w:proofErr w:type="gramEnd"/>
      <w:r w:rsidR="00474FF7" w:rsidRPr="009D7160">
        <w:rPr>
          <w:rFonts w:ascii="Times New Roman" w:hAnsi="Times New Roman"/>
          <w:sz w:val="24"/>
          <w:szCs w:val="24"/>
        </w:rPr>
        <w:t xml:space="preserve"> Для студентов в возрасте от 15 до 16 лет продолжительность рабочего дня при прохождении практики на предприятиях, учреждениях, организациях составляет не более 24 часов в неделю (ст. 91 ТК РФ).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предприятиях, учреждениях</w:t>
      </w:r>
      <w:r w:rsidR="00474FF7" w:rsidRPr="00C53071">
        <w:rPr>
          <w:rFonts w:ascii="Times New Roman" w:hAnsi="Times New Roman"/>
          <w:sz w:val="23"/>
          <w:szCs w:val="23"/>
        </w:rPr>
        <w:t>, организациях.</w:t>
      </w:r>
    </w:p>
    <w:p w:rsidR="00474FF7" w:rsidRPr="00D932F3" w:rsidRDefault="00474FF7" w:rsidP="008C0C35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Формы отчетности по практике</w:t>
      </w:r>
    </w:p>
    <w:p w:rsidR="00517177" w:rsidRPr="009D7160" w:rsidRDefault="00517177" w:rsidP="009D7160">
      <w:pPr>
        <w:pStyle w:val="Default"/>
        <w:jc w:val="both"/>
      </w:pPr>
      <w:r w:rsidRPr="009D7160">
        <w:t xml:space="preserve">По итогам практики студентом предоставляется комплект документов, который включает в себя: </w:t>
      </w:r>
    </w:p>
    <w:p w:rsidR="00517177" w:rsidRPr="009D7160" w:rsidRDefault="00517177" w:rsidP="009D7160">
      <w:pPr>
        <w:pStyle w:val="Default"/>
        <w:jc w:val="both"/>
      </w:pPr>
      <w:r w:rsidRPr="009D7160">
        <w:rPr>
          <w:b/>
          <w:bCs/>
        </w:rPr>
        <w:t xml:space="preserve">-Отчет по практике </w:t>
      </w:r>
      <w:r w:rsidRPr="009D7160">
        <w:t xml:space="preserve">– документ студента, отражающий, выполненную им работу во время практики, полученные им навыки и умения, сформированные компетенции. В отчете по практике обязательно должно быть наглядно отражено выполнение цели выбранной формы практики. А именно: </w:t>
      </w:r>
    </w:p>
    <w:p w:rsidR="00517177" w:rsidRPr="009D7160" w:rsidRDefault="00517177" w:rsidP="009D7160">
      <w:pPr>
        <w:pStyle w:val="Default"/>
        <w:spacing w:after="44"/>
        <w:jc w:val="both"/>
      </w:pPr>
      <w:r w:rsidRPr="009D7160">
        <w:t xml:space="preserve">− либо вклад результатов практики в выпускную квалификационную работу (преддипломная практика); </w:t>
      </w:r>
    </w:p>
    <w:p w:rsidR="00517177" w:rsidRPr="009D7160" w:rsidRDefault="00517177" w:rsidP="009D7160">
      <w:pPr>
        <w:pStyle w:val="Default"/>
        <w:spacing w:after="44"/>
        <w:jc w:val="both"/>
      </w:pPr>
      <w:r w:rsidRPr="009D7160">
        <w:t xml:space="preserve">− либо результаты научно-исследовательской деятельности вне рамок выпускной квалификационной работы (в любой форме – база данных/обзор/перевод/статья и проч.) (научно-исследовательская практика); </w:t>
      </w:r>
    </w:p>
    <w:p w:rsidR="00517177" w:rsidRPr="009D7160" w:rsidRDefault="00517177" w:rsidP="009D7160">
      <w:pPr>
        <w:pStyle w:val="Default"/>
        <w:jc w:val="both"/>
      </w:pPr>
      <w:r w:rsidRPr="009D7160">
        <w:t xml:space="preserve">− либо приведены профессиональные компетенции (не менее трёх), которые отрабатывались и применялись во время практики, вместе с примерами и результатами деятельности (практика по применению профессиональных умений и опыта профессиональной деятельности). </w:t>
      </w:r>
    </w:p>
    <w:p w:rsidR="00517177" w:rsidRPr="009D7160" w:rsidRDefault="00517177" w:rsidP="009D7160">
      <w:pPr>
        <w:pStyle w:val="Default"/>
        <w:jc w:val="both"/>
      </w:pPr>
    </w:p>
    <w:p w:rsidR="00517177" w:rsidRPr="009D7160" w:rsidRDefault="00517177" w:rsidP="009D7160">
      <w:pPr>
        <w:pStyle w:val="Default"/>
        <w:jc w:val="both"/>
      </w:pPr>
      <w:r w:rsidRPr="009D7160">
        <w:t xml:space="preserve">На титульном листе отчёта по практике руководителем от предприятия/организации выставляется оценка за практику (в любом формате и шкале). Также на титульном листе отчёта по практике руководителем от факультета выставляется оценка за практику по 10-балльной шкале. Примерная форма представлена в Приложении 1; </w:t>
      </w:r>
    </w:p>
    <w:p w:rsidR="00517177" w:rsidRPr="009D7160" w:rsidRDefault="00517177" w:rsidP="009D7160">
      <w:pPr>
        <w:pStyle w:val="Default"/>
        <w:jc w:val="both"/>
      </w:pPr>
      <w:r w:rsidRPr="009D7160">
        <w:t xml:space="preserve">Отчет может включать в себя: </w:t>
      </w:r>
    </w:p>
    <w:p w:rsidR="00517177" w:rsidRPr="009D7160" w:rsidRDefault="00517177" w:rsidP="009D7160">
      <w:pPr>
        <w:pStyle w:val="Default"/>
        <w:spacing w:after="44"/>
        <w:jc w:val="both"/>
      </w:pPr>
      <w:r w:rsidRPr="009D7160">
        <w:t xml:space="preserve">− дневник практики, в котором отражен алгоритм деятельности студента в период практики, описание результатов деятельности, примеры отработки компетенций на практике. На титульном листе дневника практики руководителем практики дублируется оценка за практику по 10-балльной шкале. Примерная форма представлена в Приложении 2; </w:t>
      </w:r>
    </w:p>
    <w:p w:rsidR="00517177" w:rsidRPr="009D7160" w:rsidRDefault="00517177" w:rsidP="009D7160">
      <w:pPr>
        <w:pStyle w:val="Default"/>
        <w:jc w:val="both"/>
      </w:pPr>
      <w:r w:rsidRPr="009D7160">
        <w:t xml:space="preserve">− индивидуальную технологическую карту с оценкой руководителя практики. Примерная форма представлена в Приложении 3. </w:t>
      </w:r>
    </w:p>
    <w:p w:rsidR="00517177" w:rsidRPr="009D7160" w:rsidRDefault="00517177" w:rsidP="009D7160">
      <w:pPr>
        <w:pStyle w:val="Default"/>
        <w:jc w:val="both"/>
      </w:pPr>
    </w:p>
    <w:p w:rsidR="00517177" w:rsidRPr="009D7160" w:rsidRDefault="00517177" w:rsidP="009D7160">
      <w:pPr>
        <w:pStyle w:val="Default"/>
        <w:jc w:val="both"/>
      </w:pPr>
      <w:r w:rsidRPr="009D7160">
        <w:rPr>
          <w:b/>
          <w:bCs/>
        </w:rPr>
        <w:t>-Отзыв организации о проделанной студентом работе</w:t>
      </w:r>
      <w:r w:rsidRPr="009D7160">
        <w:t xml:space="preserve">. Отзыв пишется в свободной форме, но предполагает описание выполняемых студентом профессиональных задач, оценку полноты и качества выполнения программы практики, отношение студента к выполнению заданий, полученных в период практики, выводы о профессиональной пригодности студента, при необходимости – комментарии о проявленных им личных и профессиональных качествах и проч. </w:t>
      </w:r>
    </w:p>
    <w:p w:rsidR="00AE2F1F" w:rsidRPr="009D7160" w:rsidRDefault="00517177" w:rsidP="009D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160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печатью, либо выполняется на официальном бланке организации (допускается без печати). Примерная форма в приложении 4.</w:t>
      </w:r>
    </w:p>
    <w:p w:rsidR="00517177" w:rsidRPr="009D7160" w:rsidRDefault="00517177" w:rsidP="009D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9D7160" w:rsidRDefault="00AB7068" w:rsidP="009D7160">
      <w:pPr>
        <w:pStyle w:val="1"/>
        <w:spacing w:line="240" w:lineRule="auto"/>
        <w:rPr>
          <w:sz w:val="24"/>
          <w:szCs w:val="24"/>
        </w:rPr>
      </w:pPr>
      <w:r w:rsidRPr="009D7160">
        <w:rPr>
          <w:sz w:val="24"/>
          <w:szCs w:val="24"/>
        </w:rPr>
        <w:t xml:space="preserve"> промежуточная аттестация по практике</w:t>
      </w:r>
    </w:p>
    <w:p w:rsidR="007F1789" w:rsidRPr="009D7160" w:rsidRDefault="007F1789" w:rsidP="009D7160">
      <w:pPr>
        <w:pStyle w:val="Default"/>
        <w:ind w:firstLine="375"/>
        <w:jc w:val="both"/>
      </w:pPr>
      <w:r w:rsidRPr="009D7160">
        <w:t xml:space="preserve">Промежуточная аттестация по практике проводится в виде экзамена; экзамен проводится в форме публичной защиты результатов практики (возможна групповая защита). По результатам защиты руководитель практики от факультета выставляет оценку на титульные листы отчёта по практике по 10-балльной шкале, принятой в НИУ ВШЭ. </w:t>
      </w:r>
    </w:p>
    <w:p w:rsidR="007F1789" w:rsidRPr="009D7160" w:rsidRDefault="007F1789" w:rsidP="009D7160">
      <w:pPr>
        <w:pStyle w:val="2"/>
        <w:ind w:left="0" w:firstLine="375"/>
        <w:jc w:val="both"/>
      </w:pPr>
    </w:p>
    <w:p w:rsidR="00AE2F1F" w:rsidRPr="009D7160" w:rsidRDefault="007F1789" w:rsidP="009D7160">
      <w:pPr>
        <w:pStyle w:val="2"/>
        <w:ind w:left="0" w:firstLine="375"/>
        <w:jc w:val="both"/>
      </w:pPr>
      <w:r w:rsidRPr="009D7160">
        <w:t xml:space="preserve">Результирующая оценка выставляется в ведомость. </w:t>
      </w:r>
      <w:r w:rsidR="00F81CBF" w:rsidRPr="009D7160">
        <w:t xml:space="preserve">5.1. </w:t>
      </w:r>
      <w:r w:rsidR="00AE2F1F" w:rsidRPr="009D7160">
        <w:t xml:space="preserve">Критерии </w:t>
      </w:r>
      <w:r w:rsidR="00F81CBF" w:rsidRPr="009D7160">
        <w:t xml:space="preserve">и оценочная шкала для </w:t>
      </w:r>
      <w:r w:rsidR="00AE2F1F" w:rsidRPr="009D7160">
        <w:t xml:space="preserve"> промежуточной аттестации по практике</w:t>
      </w:r>
    </w:p>
    <w:p w:rsidR="00AE2F1F" w:rsidRPr="009D7160" w:rsidRDefault="00AE2F1F" w:rsidP="009D7160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E2F1F" w:rsidRPr="009D7160" w:rsidRDefault="007F1789" w:rsidP="009D7160">
      <w:pPr>
        <w:pStyle w:val="2"/>
        <w:ind w:left="0" w:firstLine="375"/>
        <w:jc w:val="both"/>
        <w:rPr>
          <w:b w:val="0"/>
        </w:rPr>
      </w:pPr>
      <w:r w:rsidRPr="009D7160">
        <w:rPr>
          <w:b w:val="0"/>
        </w:rPr>
        <w:t xml:space="preserve">Во время публичной защиты комиссия (допускается формирование комиссии только лишь в составе руководителя практики от факультета) оценивает результаты прохождения практики по следующей примерной шкале: </w:t>
      </w:r>
      <w:r w:rsidR="00F81CBF" w:rsidRPr="009D7160">
        <w:rPr>
          <w:b w:val="0"/>
        </w:rPr>
        <w:t xml:space="preserve">5.2 </w:t>
      </w:r>
      <w:r w:rsidR="00AE2F1F" w:rsidRPr="009D7160">
        <w:rPr>
          <w:b w:val="0"/>
        </w:rPr>
        <w:t>Фонд оценочных сре</w:t>
      </w:r>
      <w:proofErr w:type="gramStart"/>
      <w:r w:rsidR="00AE2F1F" w:rsidRPr="009D7160">
        <w:rPr>
          <w:b w:val="0"/>
        </w:rPr>
        <w:t>дств дл</w:t>
      </w:r>
      <w:proofErr w:type="gramEnd"/>
      <w:r w:rsidR="00AE2F1F" w:rsidRPr="009D7160">
        <w:rPr>
          <w:b w:val="0"/>
        </w:rPr>
        <w:t>я проведения промежуточной аттестации по практике</w:t>
      </w:r>
    </w:p>
    <w:p w:rsidR="007F1789" w:rsidRPr="007F1789" w:rsidRDefault="007F1789" w:rsidP="007F17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9"/>
        <w:gridCol w:w="4909"/>
      </w:tblGrid>
      <w:tr w:rsidR="007F1789" w:rsidTr="007F1789">
        <w:trPr>
          <w:trHeight w:val="204"/>
        </w:trPr>
        <w:tc>
          <w:tcPr>
            <w:tcW w:w="4909" w:type="dxa"/>
          </w:tcPr>
          <w:p w:rsidR="007F1789" w:rsidRDefault="007F178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Оценка по десятибалльной шкале </w:t>
            </w:r>
          </w:p>
        </w:tc>
        <w:tc>
          <w:tcPr>
            <w:tcW w:w="4909" w:type="dxa"/>
          </w:tcPr>
          <w:p w:rsidR="007F1789" w:rsidRDefault="007F178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Примерное содержание оценки </w:t>
            </w:r>
          </w:p>
        </w:tc>
      </w:tr>
      <w:tr w:rsidR="007F1789" w:rsidTr="007F1789">
        <w:trPr>
          <w:trHeight w:val="1355"/>
        </w:trPr>
        <w:tc>
          <w:tcPr>
            <w:tcW w:w="4909" w:type="dxa"/>
          </w:tcPr>
          <w:p w:rsidR="007F1789" w:rsidRDefault="007F1789">
            <w:pPr>
              <w:pStyle w:val="Default"/>
              <w:rPr>
                <w:color w:val="auto"/>
              </w:rPr>
            </w:pPr>
          </w:p>
          <w:p w:rsidR="007F1789" w:rsidRDefault="007F17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 Блестяще </w:t>
            </w:r>
          </w:p>
          <w:p w:rsidR="007F1789" w:rsidRDefault="007F17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9- Отлично </w:t>
            </w:r>
          </w:p>
          <w:p w:rsidR="007F1789" w:rsidRDefault="007F17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 Почти отлично </w:t>
            </w:r>
          </w:p>
          <w:p w:rsidR="007F1789" w:rsidRDefault="007F17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09" w:type="dxa"/>
          </w:tcPr>
          <w:p w:rsidR="007F1789" w:rsidRDefault="007F1789" w:rsidP="009D716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документов полный, все документы подписаны и заверены должным образом. </w:t>
            </w:r>
            <w:proofErr w:type="gramStart"/>
            <w:r>
              <w:rPr>
                <w:sz w:val="20"/>
                <w:szCs w:val="20"/>
              </w:rPr>
              <w:t>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или подготовлены к публикации научная статья или аналитическая статья и проч.); либо полноценно отработаны и применены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</w:t>
            </w:r>
            <w:proofErr w:type="gramEnd"/>
            <w:r>
              <w:rPr>
                <w:sz w:val="20"/>
                <w:szCs w:val="20"/>
              </w:rPr>
              <w:t xml:space="preserve"> Опубликованные (или готовые к публикации) результаты деятельности авторизованы (желательно – с </w:t>
            </w:r>
            <w:proofErr w:type="spellStart"/>
            <w:r>
              <w:rPr>
                <w:sz w:val="20"/>
                <w:szCs w:val="20"/>
              </w:rPr>
              <w:t>аффилиацией</w:t>
            </w:r>
            <w:proofErr w:type="spellEnd"/>
            <w:r>
              <w:rPr>
                <w:sz w:val="20"/>
                <w:szCs w:val="20"/>
              </w:rPr>
              <w:t xml:space="preserve"> с НИУ ВШЭ). Замечания от представителей предприятия или организации отсутствуют. </w:t>
            </w:r>
          </w:p>
        </w:tc>
      </w:tr>
      <w:tr w:rsidR="007F1789" w:rsidTr="007F1789">
        <w:trPr>
          <w:trHeight w:val="1355"/>
        </w:trPr>
        <w:tc>
          <w:tcPr>
            <w:tcW w:w="4909" w:type="dxa"/>
          </w:tcPr>
          <w:p w:rsidR="007F1789" w:rsidRDefault="007F1789">
            <w:pPr>
              <w:pStyle w:val="Default"/>
              <w:rPr>
                <w:color w:val="auto"/>
              </w:rPr>
            </w:pPr>
          </w:p>
          <w:p w:rsidR="007F1789" w:rsidRDefault="007F17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7- Очень хорошо </w:t>
            </w:r>
          </w:p>
          <w:p w:rsidR="007F1789" w:rsidRDefault="007F17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 Хорошо </w:t>
            </w:r>
          </w:p>
          <w:p w:rsidR="007F1789" w:rsidRDefault="007F17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09" w:type="dxa"/>
          </w:tcPr>
          <w:p w:rsidR="007F1789" w:rsidRDefault="007F1789" w:rsidP="009D716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документов полный, но некоторые документы не подписаны или заверены недолжным образом. </w:t>
            </w:r>
            <w:proofErr w:type="gramStart"/>
            <w:r>
              <w:rPr>
                <w:sz w:val="20"/>
                <w:szCs w:val="20"/>
              </w:rPr>
              <w:t xml:space="preserve">Цель практики выполнена почти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 или аналитической статьи и проч.);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</w:t>
            </w:r>
            <w:r>
              <w:rPr>
                <w:sz w:val="20"/>
                <w:szCs w:val="20"/>
              </w:rPr>
              <w:lastRenderedPageBreak/>
              <w:t>образом).</w:t>
            </w:r>
            <w:proofErr w:type="gramEnd"/>
            <w:r>
              <w:rPr>
                <w:sz w:val="20"/>
                <w:szCs w:val="20"/>
              </w:rPr>
              <w:t xml:space="preserve"> 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 </w:t>
            </w:r>
          </w:p>
        </w:tc>
      </w:tr>
      <w:tr w:rsidR="007F1789" w:rsidTr="007F1789">
        <w:trPr>
          <w:trHeight w:val="1240"/>
        </w:trPr>
        <w:tc>
          <w:tcPr>
            <w:tcW w:w="4909" w:type="dxa"/>
          </w:tcPr>
          <w:p w:rsidR="007F1789" w:rsidRDefault="007F1789">
            <w:pPr>
              <w:pStyle w:val="Default"/>
              <w:rPr>
                <w:color w:val="auto"/>
              </w:rPr>
            </w:pPr>
          </w:p>
          <w:p w:rsidR="007F1789" w:rsidRDefault="007F17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 Весьма удовлетворительно </w:t>
            </w:r>
          </w:p>
          <w:p w:rsidR="007F1789" w:rsidRDefault="007F17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 Удовлетворительно </w:t>
            </w:r>
          </w:p>
          <w:p w:rsidR="007F1789" w:rsidRDefault="007F17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09" w:type="dxa"/>
          </w:tcPr>
          <w:p w:rsidR="007F1789" w:rsidRDefault="007F1789" w:rsidP="009D716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проч.); либо недостаточно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Результаты деятельности не опубликованы. Замечания от представителей предприятия или организации. </w:t>
            </w:r>
          </w:p>
        </w:tc>
      </w:tr>
      <w:tr w:rsidR="007F1789" w:rsidTr="007F1789">
        <w:trPr>
          <w:trHeight w:val="780"/>
        </w:trPr>
        <w:tc>
          <w:tcPr>
            <w:tcW w:w="4909" w:type="dxa"/>
          </w:tcPr>
          <w:p w:rsidR="007F1789" w:rsidRDefault="007F1789">
            <w:pPr>
              <w:pStyle w:val="Default"/>
              <w:rPr>
                <w:color w:val="auto"/>
              </w:rPr>
            </w:pPr>
          </w:p>
          <w:p w:rsidR="007F1789" w:rsidRDefault="007F17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 Плохо </w:t>
            </w:r>
          </w:p>
          <w:p w:rsidR="007F1789" w:rsidRDefault="007F17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 Очень плохо </w:t>
            </w:r>
          </w:p>
          <w:p w:rsidR="007F1789" w:rsidRDefault="007F17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 Весьма неудовлетворительно </w:t>
            </w:r>
          </w:p>
          <w:p w:rsidR="007F1789" w:rsidRDefault="007F17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09" w:type="dxa"/>
          </w:tcPr>
          <w:p w:rsidR="007F1789" w:rsidRDefault="007F1789" w:rsidP="009D716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документов неполный. Цель практики не выполнена частично: либо созданный продукт научно-исследовательской деятельности вне рамок курсовой работы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 </w:t>
            </w:r>
          </w:p>
        </w:tc>
      </w:tr>
    </w:tbl>
    <w:p w:rsidR="00AE2F1F" w:rsidRDefault="00AE2F1F" w:rsidP="008C0C35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F1789" w:rsidRPr="009D7160" w:rsidRDefault="007F1789" w:rsidP="009D7160">
      <w:pPr>
        <w:pStyle w:val="Default"/>
        <w:jc w:val="both"/>
      </w:pPr>
      <w:r w:rsidRPr="009D7160">
        <w:t xml:space="preserve">Результирующая оценка выставляется по формуле: </w:t>
      </w:r>
    </w:p>
    <w:p w:rsidR="007F1789" w:rsidRPr="009D7160" w:rsidRDefault="007F1789" w:rsidP="009D7160">
      <w:pPr>
        <w:pStyle w:val="Default"/>
        <w:jc w:val="both"/>
      </w:pPr>
      <w:proofErr w:type="spellStart"/>
      <w:r w:rsidRPr="009D7160">
        <w:rPr>
          <w:b/>
          <w:bCs/>
          <w:i/>
          <w:iCs/>
        </w:rPr>
        <w:t>Орез</w:t>
      </w:r>
      <w:proofErr w:type="spellEnd"/>
      <w:r w:rsidRPr="009D7160">
        <w:rPr>
          <w:b/>
          <w:bCs/>
          <w:i/>
          <w:iCs/>
        </w:rPr>
        <w:t xml:space="preserve"> = 0,3·Оотчет+0,3·</w:t>
      </w:r>
      <w:proofErr w:type="spellStart"/>
      <w:r w:rsidRPr="009D7160">
        <w:rPr>
          <w:b/>
          <w:bCs/>
          <w:i/>
          <w:iCs/>
        </w:rPr>
        <w:t>Одневник</w:t>
      </w:r>
      <w:proofErr w:type="spellEnd"/>
      <w:r w:rsidRPr="009D7160">
        <w:rPr>
          <w:b/>
          <w:bCs/>
          <w:i/>
          <w:iCs/>
        </w:rPr>
        <w:t xml:space="preserve"> + 0,4·</w:t>
      </w:r>
      <w:proofErr w:type="spellStart"/>
      <w:r w:rsidRPr="009D7160">
        <w:rPr>
          <w:b/>
          <w:bCs/>
          <w:i/>
          <w:iCs/>
        </w:rPr>
        <w:t>ОотзывО</w:t>
      </w:r>
      <w:proofErr w:type="spellEnd"/>
      <w:r w:rsidRPr="009D7160">
        <w:t xml:space="preserve">, где </w:t>
      </w:r>
    </w:p>
    <w:p w:rsidR="007F1789" w:rsidRPr="009D7160" w:rsidRDefault="007F1789" w:rsidP="009D7160">
      <w:pPr>
        <w:pStyle w:val="Default"/>
        <w:jc w:val="both"/>
      </w:pPr>
      <w:proofErr w:type="spellStart"/>
      <w:r w:rsidRPr="009D7160">
        <w:rPr>
          <w:i/>
          <w:iCs/>
        </w:rPr>
        <w:t>Оотчет</w:t>
      </w:r>
      <w:proofErr w:type="spellEnd"/>
      <w:r w:rsidRPr="009D7160">
        <w:rPr>
          <w:i/>
          <w:iCs/>
        </w:rPr>
        <w:t xml:space="preserve"> </w:t>
      </w:r>
      <w:r w:rsidRPr="009D7160">
        <w:t xml:space="preserve">– оценка за представленный студентом отчет по результатам практики (выставлена на титульном листе отчёта по практике), </w:t>
      </w:r>
    </w:p>
    <w:p w:rsidR="007F1789" w:rsidRPr="009D7160" w:rsidRDefault="007F1789" w:rsidP="009D7160">
      <w:pPr>
        <w:pStyle w:val="Default"/>
        <w:jc w:val="both"/>
      </w:pPr>
      <w:proofErr w:type="spellStart"/>
      <w:r w:rsidRPr="009D7160">
        <w:rPr>
          <w:i/>
          <w:iCs/>
        </w:rPr>
        <w:t>Одневник</w:t>
      </w:r>
      <w:proofErr w:type="spellEnd"/>
      <w:r w:rsidRPr="009D7160">
        <w:rPr>
          <w:i/>
          <w:iCs/>
        </w:rPr>
        <w:t xml:space="preserve"> </w:t>
      </w:r>
      <w:r w:rsidRPr="009D7160">
        <w:t xml:space="preserve">– оценка за заполнение дневника (выставлена либо на титульном листе отчёта по практике, либо в отзыве), </w:t>
      </w:r>
    </w:p>
    <w:p w:rsidR="007F1789" w:rsidRPr="009D7160" w:rsidRDefault="007F1789" w:rsidP="009D7160">
      <w:pPr>
        <w:pStyle w:val="Default"/>
        <w:jc w:val="both"/>
      </w:pPr>
      <w:proofErr w:type="spellStart"/>
      <w:r w:rsidRPr="009D7160">
        <w:rPr>
          <w:i/>
          <w:iCs/>
        </w:rPr>
        <w:t>Оотзыв</w:t>
      </w:r>
      <w:proofErr w:type="spellEnd"/>
      <w:r w:rsidRPr="009D7160">
        <w:t xml:space="preserve">– </w:t>
      </w:r>
      <w:proofErr w:type="gramStart"/>
      <w:r w:rsidRPr="009D7160">
        <w:t>оц</w:t>
      </w:r>
      <w:proofErr w:type="gramEnd"/>
      <w:r w:rsidRPr="009D7160">
        <w:t xml:space="preserve">енка за выполненные работы, выставленная Руководителем практики профильной организации по результатам работы студента. </w:t>
      </w:r>
    </w:p>
    <w:p w:rsidR="007F1789" w:rsidRPr="009D7160" w:rsidRDefault="007F1789" w:rsidP="009D7160">
      <w:pPr>
        <w:pStyle w:val="Default"/>
        <w:jc w:val="both"/>
      </w:pPr>
      <w:r w:rsidRPr="009D7160">
        <w:t xml:space="preserve">Результирующая оценка округляется арифметически (≥0,5 = 1). </w:t>
      </w:r>
    </w:p>
    <w:p w:rsidR="007F1789" w:rsidRPr="009D7160" w:rsidRDefault="007F1789" w:rsidP="009D7160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9D7160">
        <w:rPr>
          <w:rFonts w:ascii="Times New Roman" w:hAnsi="Times New Roman"/>
          <w:sz w:val="24"/>
          <w:szCs w:val="24"/>
        </w:rPr>
        <w:t>Плагиат и фальсификация документов оцениваются в 0 баллов.</w:t>
      </w:r>
    </w:p>
    <w:p w:rsidR="00AE2F1F" w:rsidRPr="009D7160" w:rsidRDefault="00AE2F1F" w:rsidP="009D716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F1789" w:rsidRPr="009D7160" w:rsidRDefault="007F1789" w:rsidP="009D716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D7160">
        <w:rPr>
          <w:rFonts w:ascii="Times New Roman" w:hAnsi="Times New Roman"/>
          <w:b/>
          <w:bCs/>
          <w:sz w:val="24"/>
          <w:szCs w:val="24"/>
        </w:rPr>
        <w:t>Фонд оценочных сре</w:t>
      </w:r>
      <w:proofErr w:type="gramStart"/>
      <w:r w:rsidRPr="009D7160">
        <w:rPr>
          <w:rFonts w:ascii="Times New Roman" w:hAnsi="Times New Roman"/>
          <w:b/>
          <w:bCs/>
          <w:sz w:val="24"/>
          <w:szCs w:val="24"/>
        </w:rPr>
        <w:t>дств дл</w:t>
      </w:r>
      <w:proofErr w:type="gramEnd"/>
      <w:r w:rsidRPr="009D7160">
        <w:rPr>
          <w:rFonts w:ascii="Times New Roman" w:hAnsi="Times New Roman"/>
          <w:b/>
          <w:bCs/>
          <w:sz w:val="24"/>
          <w:szCs w:val="24"/>
        </w:rPr>
        <w:t>я проведения промежуточной аттестации по практике</w:t>
      </w:r>
    </w:p>
    <w:p w:rsidR="007F1789" w:rsidRPr="009D7160" w:rsidRDefault="007F1789" w:rsidP="009D716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F1789" w:rsidRPr="009D7160" w:rsidRDefault="007F1789" w:rsidP="009D7160">
      <w:pPr>
        <w:pStyle w:val="Default"/>
        <w:jc w:val="both"/>
      </w:pPr>
      <w:r w:rsidRPr="009D7160">
        <w:t xml:space="preserve">Фонд оценочных средств по практике включает индивидуальные задания в соответствии с задачами практики. </w:t>
      </w:r>
    </w:p>
    <w:p w:rsidR="007F1789" w:rsidRPr="009D7160" w:rsidRDefault="007F1789" w:rsidP="009D7160">
      <w:pPr>
        <w:pStyle w:val="Default"/>
        <w:jc w:val="both"/>
      </w:pPr>
      <w:r w:rsidRPr="009D7160">
        <w:t xml:space="preserve">Фонд оценочных средств по практике включает: </w:t>
      </w:r>
    </w:p>
    <w:p w:rsidR="007F1789" w:rsidRPr="009D7160" w:rsidRDefault="007F1789" w:rsidP="009D7160">
      <w:pPr>
        <w:pStyle w:val="Default"/>
        <w:jc w:val="both"/>
      </w:pPr>
      <w:r w:rsidRPr="009D7160">
        <w:t xml:space="preserve">- примеры контрольных вопросов и задания по разделам (этапам) практики, осваиваемые студентами самостоятельно; </w:t>
      </w:r>
    </w:p>
    <w:p w:rsidR="007F1789" w:rsidRPr="009D7160" w:rsidRDefault="007F1789" w:rsidP="009D7160">
      <w:pPr>
        <w:pStyle w:val="Default"/>
        <w:jc w:val="both"/>
      </w:pPr>
      <w:r w:rsidRPr="009D7160">
        <w:t xml:space="preserve">- примеры индивидуальных заданий в соответствии с задачами практики; </w:t>
      </w:r>
    </w:p>
    <w:p w:rsidR="007F1789" w:rsidRPr="009D7160" w:rsidRDefault="007F1789" w:rsidP="009D7160">
      <w:pPr>
        <w:pStyle w:val="Default"/>
        <w:jc w:val="both"/>
      </w:pPr>
      <w:r w:rsidRPr="009D7160">
        <w:t xml:space="preserve">- примеры тем расчетно-графических работ, выполняемых в ходе прохождения практики; </w:t>
      </w:r>
    </w:p>
    <w:p w:rsidR="007F1789" w:rsidRPr="009D7160" w:rsidRDefault="007F1789" w:rsidP="009D7160">
      <w:pPr>
        <w:pStyle w:val="Default"/>
        <w:jc w:val="both"/>
      </w:pPr>
      <w:r w:rsidRPr="009D7160">
        <w:t xml:space="preserve">- другое. </w:t>
      </w:r>
    </w:p>
    <w:p w:rsidR="007F1789" w:rsidRPr="009D7160" w:rsidRDefault="007F1789" w:rsidP="009D716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D7160">
        <w:rPr>
          <w:rFonts w:ascii="Times New Roman" w:hAnsi="Times New Roman"/>
          <w:sz w:val="24"/>
          <w:szCs w:val="24"/>
        </w:rPr>
        <w:t>Ежегодно студентам направляется список вышеуказанных оценочных средств.</w:t>
      </w:r>
    </w:p>
    <w:p w:rsidR="007F1789" w:rsidRDefault="007F1789" w:rsidP="008C0C35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7F1789" w:rsidRPr="008C0C35" w:rsidRDefault="007F1789" w:rsidP="008C0C35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Учебно-методическое и информационное обеспечение практики</w:t>
      </w:r>
    </w:p>
    <w:p w:rsidR="00AE2F1F" w:rsidRPr="008C0C35" w:rsidRDefault="00AE2F1F" w:rsidP="008C0C35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31895" w:rsidRPr="00E5751E" w:rsidRDefault="00E31895" w:rsidP="00E5751E">
      <w:pPr>
        <w:pStyle w:val="a5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5751E">
        <w:rPr>
          <w:rFonts w:ascii="Times New Roman" w:hAnsi="Times New Roman"/>
          <w:b/>
          <w:bCs/>
          <w:szCs w:val="24"/>
        </w:rPr>
        <w:t>Перечень</w:t>
      </w:r>
      <w:r w:rsidRPr="00E5751E">
        <w:rPr>
          <w:rFonts w:ascii="Times New Roman" w:hAnsi="Times New Roman"/>
          <w:b/>
        </w:rPr>
        <w:t xml:space="preserve"> учебной литературы и ресурсов сети «Интернет», необходимых для проведения практики</w:t>
      </w:r>
    </w:p>
    <w:p w:rsidR="00E31895" w:rsidRDefault="00E31895" w:rsidP="00E31895">
      <w:pPr>
        <w:ind w:left="72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8789"/>
      </w:tblGrid>
      <w:tr w:rsidR="00E31895" w:rsidRPr="00E31895" w:rsidTr="000277C9">
        <w:tc>
          <w:tcPr>
            <w:tcW w:w="567" w:type="dxa"/>
            <w:shd w:val="clear" w:color="auto" w:fill="auto"/>
          </w:tcPr>
          <w:p w:rsidR="00E31895" w:rsidRPr="00E31895" w:rsidRDefault="00E31895" w:rsidP="000277C9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31895">
              <w:rPr>
                <w:rFonts w:ascii="Times New Roman" w:eastAsia="Calibri" w:hAnsi="Times New Roman"/>
                <w:b/>
              </w:rPr>
              <w:t xml:space="preserve">№ </w:t>
            </w:r>
            <w:proofErr w:type="spellStart"/>
            <w:proofErr w:type="gramStart"/>
            <w:r w:rsidRPr="00E31895">
              <w:rPr>
                <w:rFonts w:ascii="Times New Roman" w:eastAsia="Calibri" w:hAnsi="Times New Roman"/>
                <w:b/>
              </w:rPr>
              <w:t>п</w:t>
            </w:r>
            <w:proofErr w:type="spellEnd"/>
            <w:proofErr w:type="gramEnd"/>
            <w:r w:rsidRPr="00E31895">
              <w:rPr>
                <w:rFonts w:ascii="Times New Roman" w:eastAsia="Calibri" w:hAnsi="Times New Roman"/>
                <w:b/>
              </w:rPr>
              <w:t>/</w:t>
            </w:r>
            <w:proofErr w:type="spellStart"/>
            <w:r w:rsidRPr="00E31895">
              <w:rPr>
                <w:rFonts w:ascii="Times New Roman" w:eastAsia="Calibri" w:hAnsi="Times New Roman"/>
                <w:b/>
              </w:rPr>
              <w:t>п</w:t>
            </w:r>
            <w:proofErr w:type="spellEnd"/>
          </w:p>
        </w:tc>
        <w:tc>
          <w:tcPr>
            <w:tcW w:w="8789" w:type="dxa"/>
            <w:shd w:val="clear" w:color="auto" w:fill="auto"/>
          </w:tcPr>
          <w:p w:rsidR="00E31895" w:rsidRPr="00E31895" w:rsidRDefault="00E31895" w:rsidP="000277C9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31895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E31895" w:rsidRPr="00E31895" w:rsidTr="000277C9">
        <w:tc>
          <w:tcPr>
            <w:tcW w:w="9356" w:type="dxa"/>
            <w:gridSpan w:val="2"/>
            <w:shd w:val="clear" w:color="auto" w:fill="auto"/>
          </w:tcPr>
          <w:p w:rsidR="00E31895" w:rsidRPr="00E31895" w:rsidRDefault="00E31895" w:rsidP="000277C9">
            <w:pPr>
              <w:jc w:val="center"/>
              <w:rPr>
                <w:rFonts w:ascii="Times New Roman" w:eastAsia="Calibri" w:hAnsi="Times New Roman"/>
              </w:rPr>
            </w:pPr>
            <w:r w:rsidRPr="00E31895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E31895" w:rsidRPr="00E31895" w:rsidTr="000277C9">
        <w:tc>
          <w:tcPr>
            <w:tcW w:w="567" w:type="dxa"/>
            <w:shd w:val="clear" w:color="auto" w:fill="auto"/>
          </w:tcPr>
          <w:p w:rsidR="00E31895" w:rsidRPr="00E31895" w:rsidRDefault="00E31895" w:rsidP="000277C9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:rsidR="00E31895" w:rsidRPr="009312E8" w:rsidRDefault="009312E8" w:rsidP="009312E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12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9312E8">
                <w:rPr>
                  <w:rStyle w:val="afa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"Жесткие" и "мягкие" математические модели</w:t>
              </w:r>
            </w:hyperlink>
            <w:r w:rsidRPr="009312E8">
              <w:rPr>
                <w:rFonts w:ascii="Times New Roman" w:hAnsi="Times New Roman"/>
                <w:sz w:val="24"/>
                <w:szCs w:val="24"/>
              </w:rPr>
              <w:br/>
            </w:r>
            <w:r w:rsidRPr="009312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Автор: Арнольд В. И.</w:t>
            </w:r>
            <w:r w:rsidRPr="009312E8">
              <w:rPr>
                <w:rFonts w:ascii="Times New Roman" w:hAnsi="Times New Roman"/>
                <w:sz w:val="24"/>
                <w:szCs w:val="24"/>
              </w:rPr>
              <w:br/>
            </w:r>
            <w:r w:rsidRPr="009312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Издательство: МЦНМО</w:t>
            </w:r>
            <w:r w:rsidRPr="009312E8">
              <w:rPr>
                <w:rFonts w:ascii="Times New Roman" w:hAnsi="Times New Roman"/>
                <w:sz w:val="24"/>
                <w:szCs w:val="24"/>
              </w:rPr>
              <w:br/>
            </w:r>
            <w:r w:rsidRPr="009312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Год издания: 2008</w:t>
            </w:r>
            <w:r w:rsidRPr="009312E8">
              <w:rPr>
                <w:rFonts w:ascii="Times New Roman" w:hAnsi="Times New Roman"/>
                <w:sz w:val="24"/>
                <w:szCs w:val="24"/>
              </w:rPr>
              <w:br/>
            </w:r>
            <w:r w:rsidRPr="009312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</w:t>
            </w:r>
            <w:proofErr w:type="gramStart"/>
            <w:r w:rsidRPr="009312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312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312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9312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ндекс: 517 А841</w:t>
            </w:r>
            <w:r w:rsidRPr="009312E8">
              <w:rPr>
                <w:rFonts w:ascii="Times New Roman" w:hAnsi="Times New Roman"/>
                <w:sz w:val="24"/>
                <w:szCs w:val="24"/>
              </w:rPr>
              <w:br/>
            </w:r>
            <w:r w:rsidRPr="009312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ISBN: 978-5-940574-27-9</w:t>
            </w:r>
          </w:p>
        </w:tc>
      </w:tr>
      <w:tr w:rsidR="00E31895" w:rsidRPr="00E31895" w:rsidTr="000277C9">
        <w:tc>
          <w:tcPr>
            <w:tcW w:w="9356" w:type="dxa"/>
            <w:gridSpan w:val="2"/>
            <w:shd w:val="clear" w:color="auto" w:fill="auto"/>
          </w:tcPr>
          <w:p w:rsidR="00E31895" w:rsidRPr="00E31895" w:rsidRDefault="00E31895" w:rsidP="000277C9">
            <w:pPr>
              <w:jc w:val="center"/>
              <w:rPr>
                <w:rFonts w:ascii="Times New Roman" w:eastAsia="Calibri" w:hAnsi="Times New Roman"/>
              </w:rPr>
            </w:pPr>
            <w:r w:rsidRPr="00E31895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E31895" w:rsidRPr="00E31895" w:rsidTr="000277C9">
        <w:tc>
          <w:tcPr>
            <w:tcW w:w="567" w:type="dxa"/>
            <w:shd w:val="clear" w:color="auto" w:fill="auto"/>
          </w:tcPr>
          <w:p w:rsidR="00E31895" w:rsidRPr="00E31895" w:rsidRDefault="00E31895" w:rsidP="000277C9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:rsidR="00E31895" w:rsidRPr="009312E8" w:rsidRDefault="009312E8" w:rsidP="009312E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555555"/>
                <w:sz w:val="13"/>
                <w:szCs w:val="13"/>
                <w:shd w:val="clear" w:color="auto" w:fill="FFFFFF"/>
              </w:rPr>
              <w:t> </w:t>
            </w:r>
            <w:hyperlink r:id="rId9" w:tgtFrame="_blank" w:history="1">
              <w:r w:rsidRPr="009312E8">
                <w:rPr>
                  <w:rStyle w:val="afa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9D7160">
                <w:rPr>
                  <w:rStyle w:val="afa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втоматическое понимание текстов</w:t>
              </w:r>
              <w:r w:rsidRPr="009312E8">
                <w:rPr>
                  <w:rStyle w:val="afa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: системы, модели, ресурсы</w:t>
              </w:r>
            </w:hyperlink>
            <w:r w:rsidRPr="009312E8">
              <w:rPr>
                <w:rFonts w:ascii="Times New Roman" w:hAnsi="Times New Roman"/>
                <w:sz w:val="24"/>
                <w:szCs w:val="24"/>
              </w:rPr>
              <w:br/>
            </w:r>
            <w:r w:rsidRPr="009312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Автор: Леонтьева Н. Н.</w:t>
            </w:r>
            <w:r w:rsidRPr="009312E8">
              <w:rPr>
                <w:rFonts w:ascii="Times New Roman" w:hAnsi="Times New Roman"/>
                <w:sz w:val="24"/>
                <w:szCs w:val="24"/>
              </w:rPr>
              <w:br/>
            </w:r>
            <w:r w:rsidRPr="009312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Издательство: Академия</w:t>
            </w:r>
            <w:r w:rsidRPr="009312E8">
              <w:rPr>
                <w:rFonts w:ascii="Times New Roman" w:hAnsi="Times New Roman"/>
                <w:sz w:val="24"/>
                <w:szCs w:val="24"/>
              </w:rPr>
              <w:br/>
            </w:r>
            <w:r w:rsidRPr="009312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Год издания: 2006</w:t>
            </w:r>
            <w:r w:rsidRPr="009312E8">
              <w:rPr>
                <w:rFonts w:ascii="Times New Roman" w:hAnsi="Times New Roman"/>
                <w:sz w:val="24"/>
                <w:szCs w:val="24"/>
              </w:rPr>
              <w:br/>
            </w:r>
            <w:r w:rsidRPr="009312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</w:t>
            </w:r>
            <w:proofErr w:type="gramStart"/>
            <w:r w:rsidRPr="009312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312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312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9312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ндекс: 800 Л472</w:t>
            </w:r>
            <w:r w:rsidRPr="009312E8">
              <w:rPr>
                <w:rFonts w:ascii="Times New Roman" w:hAnsi="Times New Roman"/>
                <w:sz w:val="24"/>
                <w:szCs w:val="24"/>
              </w:rPr>
              <w:br/>
            </w:r>
            <w:r w:rsidRPr="009312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ISBN: 978-5-7695-1842-3</w:t>
            </w:r>
          </w:p>
        </w:tc>
      </w:tr>
      <w:tr w:rsidR="00E31895" w:rsidRPr="00E31895" w:rsidTr="000277C9">
        <w:tc>
          <w:tcPr>
            <w:tcW w:w="9356" w:type="dxa"/>
            <w:gridSpan w:val="2"/>
            <w:shd w:val="clear" w:color="auto" w:fill="auto"/>
          </w:tcPr>
          <w:p w:rsidR="00E31895" w:rsidRPr="00E31895" w:rsidRDefault="00E31895" w:rsidP="000277C9">
            <w:pPr>
              <w:jc w:val="center"/>
              <w:rPr>
                <w:rFonts w:ascii="Times New Roman" w:eastAsia="Calibri" w:hAnsi="Times New Roman"/>
              </w:rPr>
            </w:pPr>
            <w:r w:rsidRPr="00E31895">
              <w:rPr>
                <w:rFonts w:ascii="Times New Roman" w:eastAsia="Calibri" w:hAnsi="Times New Roman"/>
              </w:rPr>
              <w:t>Ресурсы сети «Интернет»</w:t>
            </w:r>
          </w:p>
        </w:tc>
      </w:tr>
      <w:tr w:rsidR="00E31895" w:rsidRPr="00E31895" w:rsidTr="000277C9">
        <w:tc>
          <w:tcPr>
            <w:tcW w:w="570" w:type="dxa"/>
            <w:shd w:val="clear" w:color="auto" w:fill="auto"/>
          </w:tcPr>
          <w:p w:rsidR="00E31895" w:rsidRPr="00E31895" w:rsidRDefault="00E31895" w:rsidP="000277C9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6" w:type="dxa"/>
            <w:shd w:val="clear" w:color="auto" w:fill="auto"/>
          </w:tcPr>
          <w:p w:rsidR="00E31895" w:rsidRPr="00E31895" w:rsidRDefault="00E31895" w:rsidP="000277C9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</w:tbl>
    <w:p w:rsidR="00E31895" w:rsidRDefault="00E31895" w:rsidP="00E31895">
      <w:pPr>
        <w:jc w:val="both"/>
      </w:pPr>
    </w:p>
    <w:p w:rsidR="00E31895" w:rsidRPr="00193702" w:rsidRDefault="00E5751E" w:rsidP="00E5751E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Cs w:val="24"/>
        </w:rPr>
      </w:pPr>
      <w:r w:rsidRPr="00193702">
        <w:rPr>
          <w:rFonts w:ascii="Times New Roman" w:hAnsi="Times New Roman"/>
          <w:b/>
        </w:rPr>
        <w:t xml:space="preserve">6.2 </w:t>
      </w:r>
      <w:r w:rsidR="00E31895" w:rsidRPr="00193702">
        <w:rPr>
          <w:rFonts w:ascii="Times New Roman" w:hAnsi="Times New Roman"/>
          <w:b/>
        </w:rPr>
        <w:t>П</w:t>
      </w:r>
      <w:r w:rsidR="00E31895" w:rsidRPr="00193702">
        <w:rPr>
          <w:rFonts w:ascii="Times New Roman" w:hAnsi="Times New Roman"/>
          <w:b/>
          <w:bCs/>
          <w:szCs w:val="24"/>
        </w:rPr>
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E31895" w:rsidRPr="00193702" w:rsidRDefault="00E31895" w:rsidP="00E31895">
      <w:pPr>
        <w:jc w:val="both"/>
        <w:rPr>
          <w:rFonts w:ascii="Times New Roman" w:hAnsi="Times New Roman"/>
          <w:sz w:val="24"/>
          <w:szCs w:val="24"/>
        </w:rPr>
      </w:pPr>
      <w:r w:rsidRPr="00193702">
        <w:rPr>
          <w:rFonts w:ascii="Times New Roman" w:hAnsi="Times New Roman"/>
          <w:sz w:val="24"/>
          <w:szCs w:val="24"/>
        </w:rPr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E31895" w:rsidRPr="00E31895" w:rsidRDefault="00E31895" w:rsidP="00E31895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:rsidR="00E31895" w:rsidRPr="00E31895" w:rsidRDefault="00E31895" w:rsidP="00E31895">
      <w:pPr>
        <w:pStyle w:val="1"/>
        <w:spacing w:line="240" w:lineRule="auto"/>
        <w:rPr>
          <w:sz w:val="24"/>
          <w:szCs w:val="24"/>
        </w:rPr>
      </w:pPr>
      <w:r w:rsidRPr="00E31895">
        <w:rPr>
          <w:sz w:val="24"/>
          <w:szCs w:val="24"/>
        </w:rPr>
        <w:t>Описание материально-технической базы, необходимой для проведения практики.</w:t>
      </w:r>
    </w:p>
    <w:p w:rsidR="00FE53EE" w:rsidRDefault="00FE53EE" w:rsidP="008C0C35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AE2F1F" w:rsidRPr="00193702" w:rsidRDefault="00FE53EE" w:rsidP="0019370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93702">
        <w:rPr>
          <w:rFonts w:ascii="Times New Roman" w:hAnsi="Times New Roman"/>
          <w:sz w:val="24"/>
          <w:szCs w:val="24"/>
        </w:rPr>
        <w:t xml:space="preserve">Материально-техническое обеспечение практики отражается в договорах на проведение практики с отдельными организациями (при согласии последних заключить подобный договор). </w:t>
      </w:r>
      <w:proofErr w:type="gramStart"/>
      <w:r w:rsidRPr="00193702">
        <w:rPr>
          <w:rFonts w:ascii="Times New Roman" w:hAnsi="Times New Roman"/>
          <w:sz w:val="24"/>
          <w:szCs w:val="24"/>
        </w:rPr>
        <w:t xml:space="preserve">Указанное материально-техническое обеспечение должно </w:t>
      </w:r>
      <w:r w:rsidRPr="00193702">
        <w:rPr>
          <w:rFonts w:ascii="Times New Roman" w:hAnsi="Times New Roman"/>
          <w:sz w:val="24"/>
          <w:szCs w:val="24"/>
        </w:rPr>
        <w:lastRenderedPageBreak/>
        <w:t>удовлетворять действующим санитарным и противопожарным нормам, а также требованиям техники безопасности при проведении работ).</w:t>
      </w:r>
      <w:proofErr w:type="gramEnd"/>
    </w:p>
    <w:p w:rsidR="00AE2F1F" w:rsidRPr="00193702" w:rsidRDefault="00AE2F1F" w:rsidP="0019370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193702" w:rsidRDefault="00AE2F1F" w:rsidP="0019370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193702" w:rsidRDefault="000248E0" w:rsidP="001937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3702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841822" w:rsidRPr="00193702">
        <w:rPr>
          <w:rFonts w:ascii="Times New Roman" w:hAnsi="Times New Roman"/>
          <w:b/>
          <w:sz w:val="24"/>
          <w:szCs w:val="24"/>
        </w:rPr>
        <w:t>1</w:t>
      </w:r>
    </w:p>
    <w:p w:rsidR="00550B70" w:rsidRPr="008C0C35" w:rsidRDefault="00550B70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титульного листа отчета о</w:t>
      </w:r>
      <w:r w:rsidR="008656C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b/>
          <w:i/>
          <w:sz w:val="24"/>
          <w:szCs w:val="24"/>
        </w:rPr>
        <w:t>прохождении практики</w:t>
      </w:r>
    </w:p>
    <w:p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B55285" w:rsidRPr="008C0C35" w:rsidRDefault="00B9446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B55285" w:rsidRPr="008C0C35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94461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Факультет_________________________</w:t>
      </w:r>
    </w:p>
    <w:p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7D1FC8" w:rsidRPr="008C0C35">
        <w:rPr>
          <w:rFonts w:ascii="Times New Roman" w:hAnsi="Times New Roman"/>
          <w:bCs/>
          <w:kern w:val="32"/>
          <w:sz w:val="24"/>
          <w:szCs w:val="24"/>
        </w:rPr>
        <w:t>Название ОП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B55285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proofErr w:type="gramStart"/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B55285" w:rsidRPr="008C0C35">
        <w:rPr>
          <w:rFonts w:ascii="Times New Roman" w:hAnsi="Times New Roman"/>
          <w:bCs/>
          <w:kern w:val="32"/>
          <w:sz w:val="24"/>
          <w:szCs w:val="24"/>
        </w:rPr>
        <w:t>Профиль/Специализация</w:t>
      </w:r>
      <w:r w:rsidR="00550B70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(если есть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  <w:proofErr w:type="gramEnd"/>
    </w:p>
    <w:p w:rsidR="00B55285" w:rsidRPr="008C0C35" w:rsidRDefault="00B55285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</w:t>
      </w:r>
      <w:r w:rsidR="001A3C5C" w:rsidRPr="008C0C35">
        <w:rPr>
          <w:rFonts w:ascii="Times New Roman" w:hAnsi="Times New Roman"/>
          <w:sz w:val="24"/>
          <w:szCs w:val="24"/>
        </w:rPr>
        <w:t xml:space="preserve">             </w:t>
      </w:r>
      <w:r w:rsidRPr="008C0C35">
        <w:rPr>
          <w:rFonts w:ascii="Times New Roman" w:hAnsi="Times New Roman"/>
          <w:sz w:val="24"/>
          <w:szCs w:val="24"/>
        </w:rPr>
        <w:t xml:space="preserve">      (ФИО)</w:t>
      </w:r>
    </w:p>
    <w:p w:rsidR="00B55285" w:rsidRPr="008C0C35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B55285" w:rsidRPr="008C0C35" w:rsidRDefault="00B55285" w:rsidP="00550B70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МП</w:t>
      </w:r>
      <w:r w:rsidRPr="008C0C35">
        <w:rPr>
          <w:rFonts w:ascii="Times New Roman" w:hAnsi="Times New Roman"/>
          <w:b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</w:t>
      </w:r>
      <w:r w:rsidR="00B94461" w:rsidRPr="008C0C35">
        <w:rPr>
          <w:rFonts w:ascii="Times New Roman" w:hAnsi="Times New Roman"/>
          <w:i/>
          <w:sz w:val="24"/>
          <w:szCs w:val="24"/>
        </w:rPr>
        <w:t>факультета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C0C35" w:rsidRDefault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30652" w:rsidRDefault="007D1FC8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:rsidR="008C0C35" w:rsidRPr="008C0C35" w:rsidRDefault="008C0C35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pacing w:val="-15"/>
          <w:sz w:val="24"/>
          <w:szCs w:val="24"/>
        </w:rPr>
        <w:t>Введени</w:t>
      </w:r>
      <w:r w:rsidR="007D1FC8" w:rsidRPr="008C0C35">
        <w:rPr>
          <w:rFonts w:ascii="Times New Roman" w:hAnsi="Times New Roman"/>
          <w:spacing w:val="-15"/>
          <w:sz w:val="24"/>
          <w:szCs w:val="24"/>
        </w:rPr>
        <w:t>е</w:t>
      </w:r>
      <w:r w:rsidR="00B30652" w:rsidRPr="008C0C35">
        <w:rPr>
          <w:rFonts w:ascii="Times New Roman" w:hAnsi="Times New Roman"/>
          <w:spacing w:val="-15"/>
          <w:sz w:val="24"/>
          <w:szCs w:val="24"/>
        </w:rPr>
        <w:t xml:space="preserve"> (в разделе должны быть приведены цели и задачи практики)</w:t>
      </w:r>
    </w:p>
    <w:p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Содержательн</w:t>
      </w:r>
      <w:r w:rsidR="007D1FC8" w:rsidRPr="008C0C35">
        <w:rPr>
          <w:rFonts w:ascii="Times New Roman" w:hAnsi="Times New Roman"/>
          <w:sz w:val="24"/>
          <w:szCs w:val="24"/>
        </w:rPr>
        <w:t>ая</w:t>
      </w:r>
      <w:r w:rsidRPr="008C0C35">
        <w:rPr>
          <w:rFonts w:ascii="Times New Roman" w:hAnsi="Times New Roman"/>
          <w:sz w:val="24"/>
          <w:szCs w:val="24"/>
        </w:rPr>
        <w:t xml:space="preserve"> част</w:t>
      </w:r>
      <w:r w:rsidR="007D1FC8" w:rsidRPr="008C0C35">
        <w:rPr>
          <w:rFonts w:ascii="Times New Roman" w:hAnsi="Times New Roman"/>
          <w:sz w:val="24"/>
          <w:szCs w:val="24"/>
        </w:rPr>
        <w:t>ь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И</w:t>
      </w:r>
      <w:r w:rsidR="007D1FC8" w:rsidRPr="008C0C35">
        <w:rPr>
          <w:rFonts w:ascii="Times New Roman" w:hAnsi="Times New Roman"/>
          <w:sz w:val="24"/>
          <w:szCs w:val="24"/>
        </w:rPr>
        <w:t>сполненное индивидуальное</w:t>
      </w:r>
      <w:r w:rsidRPr="008C0C35">
        <w:rPr>
          <w:rFonts w:ascii="Times New Roman" w:hAnsi="Times New Roman"/>
          <w:sz w:val="24"/>
          <w:szCs w:val="24"/>
        </w:rPr>
        <w:t xml:space="preserve"> задани</w:t>
      </w:r>
      <w:r w:rsidR="007D1FC8" w:rsidRPr="008C0C35">
        <w:rPr>
          <w:rFonts w:ascii="Times New Roman" w:hAnsi="Times New Roman"/>
          <w:sz w:val="24"/>
          <w:szCs w:val="24"/>
        </w:rPr>
        <w:t>е.</w:t>
      </w:r>
    </w:p>
    <w:p w:rsidR="00B30652" w:rsidRPr="008C0C35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Заключение</w:t>
      </w:r>
      <w:r w:rsidR="00B30652" w:rsidRPr="008C0C35">
        <w:rPr>
          <w:rFonts w:ascii="Times New Roman" w:hAnsi="Times New Roman"/>
          <w:sz w:val="24"/>
          <w:szCs w:val="24"/>
        </w:rPr>
        <w:t xml:space="preserve"> (включая самооценку </w:t>
      </w:r>
      <w:proofErr w:type="spellStart"/>
      <w:r w:rsidR="00B30652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B30652" w:rsidRPr="008C0C35">
        <w:rPr>
          <w:rFonts w:ascii="Times New Roman" w:hAnsi="Times New Roman"/>
          <w:sz w:val="24"/>
          <w:szCs w:val="24"/>
        </w:rPr>
        <w:t xml:space="preserve"> компетенций)</w:t>
      </w:r>
    </w:p>
    <w:p w:rsidR="001A3C5C" w:rsidRPr="008C0C35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Приложения</w:t>
      </w:r>
      <w:r w:rsidR="00B30652" w:rsidRPr="008C0C35">
        <w:rPr>
          <w:rFonts w:ascii="Times New Roman" w:hAnsi="Times New Roman"/>
          <w:sz w:val="24"/>
          <w:szCs w:val="24"/>
        </w:rPr>
        <w:t xml:space="preserve"> (графики, схемы, </w:t>
      </w:r>
      <w:r w:rsidR="00997959" w:rsidRPr="008C0C35">
        <w:rPr>
          <w:rFonts w:ascii="Times New Roman" w:hAnsi="Times New Roman"/>
          <w:sz w:val="24"/>
          <w:szCs w:val="24"/>
        </w:rPr>
        <w:t xml:space="preserve">таблицы, </w:t>
      </w:r>
      <w:r w:rsidR="00B30652" w:rsidRPr="008C0C35">
        <w:rPr>
          <w:rFonts w:ascii="Times New Roman" w:hAnsi="Times New Roman"/>
          <w:sz w:val="24"/>
          <w:szCs w:val="24"/>
        </w:rPr>
        <w:t xml:space="preserve">алгоритмы, </w:t>
      </w:r>
      <w:r w:rsidR="00997959" w:rsidRPr="008C0C35">
        <w:rPr>
          <w:rFonts w:ascii="Times New Roman" w:hAnsi="Times New Roman"/>
          <w:sz w:val="24"/>
          <w:szCs w:val="24"/>
        </w:rPr>
        <w:t>иллюстрации и т.п.)</w:t>
      </w:r>
      <w:r w:rsidR="001A3C5C" w:rsidRPr="008C0C35">
        <w:rPr>
          <w:rFonts w:ascii="Times New Roman" w:hAnsi="Times New Roman"/>
          <w:sz w:val="24"/>
          <w:szCs w:val="24"/>
        </w:rPr>
        <w:t>.</w:t>
      </w:r>
    </w:p>
    <w:p w:rsidR="001A3C5C" w:rsidRPr="008C0C35" w:rsidRDefault="001A3C5C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</w:t>
      </w:r>
      <w:r w:rsidR="00B30652" w:rsidRPr="008C0C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:rsidR="001A3C5C" w:rsidRPr="008C0C35" w:rsidRDefault="001A3C5C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1A3C5C" w:rsidRPr="008C0C35" w:rsidRDefault="004E1954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Описание профессиональных задач, решаемых студентом на практике</w:t>
      </w:r>
      <w:r w:rsidR="00B30652" w:rsidRPr="008C0C35">
        <w:rPr>
          <w:rFonts w:ascii="Times New Roman" w:hAnsi="Times New Roman"/>
          <w:sz w:val="24"/>
          <w:szCs w:val="24"/>
        </w:rPr>
        <w:t xml:space="preserve"> </w:t>
      </w:r>
      <w:r w:rsidR="00B30652" w:rsidRPr="008C0C35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B30652" w:rsidRPr="008C0C35" w:rsidRDefault="00B30652" w:rsidP="008C0C3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1A3C5C" w:rsidRPr="008C0C35" w:rsidRDefault="001A3C5C" w:rsidP="008C0C3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841822">
        <w:rPr>
          <w:rFonts w:ascii="Times New Roman" w:hAnsi="Times New Roman"/>
          <w:b/>
          <w:sz w:val="24"/>
          <w:szCs w:val="24"/>
        </w:rPr>
        <w:t>2</w:t>
      </w:r>
    </w:p>
    <w:p w:rsidR="00550B70" w:rsidRDefault="00550B70" w:rsidP="008C0C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:rsidR="001A3C5C" w:rsidRPr="008C0C35" w:rsidRDefault="001A3C5C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B94461" w:rsidRPr="008C0C35" w:rsidRDefault="00B94461" w:rsidP="008C0C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Факультет_________________________</w:t>
      </w:r>
    </w:p>
    <w:p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7D1FC8" w:rsidRPr="008C0C35">
        <w:rPr>
          <w:rFonts w:ascii="Times New Roman" w:hAnsi="Times New Roman"/>
          <w:bCs/>
          <w:kern w:val="32"/>
          <w:sz w:val="24"/>
          <w:szCs w:val="24"/>
        </w:rPr>
        <w:t>Название ОП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proofErr w:type="gramStart"/>
      <w:r w:rsidRPr="008C0C35">
        <w:rPr>
          <w:rFonts w:ascii="Times New Roman" w:hAnsi="Times New Roman"/>
          <w:bCs/>
          <w:kern w:val="32"/>
          <w:sz w:val="24"/>
          <w:szCs w:val="24"/>
        </w:rPr>
        <w:t>(Профиль/Специализация</w:t>
      </w:r>
      <w:r w:rsidR="0045020F" w:rsidRPr="008C0C35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(если есть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  <w:proofErr w:type="gramEnd"/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:rsidR="00B94461" w:rsidRPr="008C0C35" w:rsidRDefault="00B94461" w:rsidP="008C0C35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  <w:r w:rsidR="00951981"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8C0C35">
        <w:rPr>
          <w:rFonts w:ascii="Times New Roman" w:hAnsi="Times New Roman"/>
          <w:b/>
          <w:bCs/>
          <w:sz w:val="24"/>
          <w:szCs w:val="24"/>
        </w:rPr>
        <w:t>Окончен ___________________</w:t>
      </w:r>
    </w:p>
    <w:p w:rsidR="0045020F" w:rsidRPr="008C0C35" w:rsidRDefault="0045020F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Оценка_______________________</w:t>
      </w:r>
    </w:p>
    <w:p w:rsidR="00B94461" w:rsidRPr="008C0C35" w:rsidRDefault="0045020F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Руководитель практики (ФИО, должность) _____________/подпись/</w:t>
      </w:r>
      <w:r w:rsidR="00B94461" w:rsidRPr="008C0C35">
        <w:rPr>
          <w:rFonts w:ascii="Times New Roman" w:hAnsi="Times New Roman"/>
          <w:sz w:val="24"/>
          <w:szCs w:val="24"/>
        </w:rPr>
        <w:t xml:space="preserve">                      </w:t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461" w:rsidRPr="008C0C35" w:rsidRDefault="008C0C35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</w:t>
      </w:r>
      <w:r w:rsidR="00B94461" w:rsidRPr="008C0C35">
        <w:rPr>
          <w:rFonts w:ascii="Times New Roman" w:hAnsi="Times New Roman"/>
          <w:b/>
          <w:sz w:val="24"/>
          <w:szCs w:val="24"/>
        </w:rPr>
        <w:t xml:space="preserve"> 20__</w:t>
      </w:r>
    </w:p>
    <w:p w:rsidR="003C4810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  <w:sectPr w:rsidR="003C4810" w:rsidRPr="008C0C35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8C0C35">
        <w:rPr>
          <w:rFonts w:ascii="Times New Roman" w:hAnsi="Times New Roman"/>
          <w:sz w:val="24"/>
          <w:szCs w:val="24"/>
        </w:rPr>
        <w:br w:type="page"/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B94461" w:rsidRPr="008C0C35" w:rsidRDefault="00B94461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Должность, </w:t>
      </w:r>
      <w:r w:rsidR="00D25B74" w:rsidRPr="008C0C35">
        <w:rPr>
          <w:rFonts w:ascii="Times New Roman" w:hAnsi="Times New Roman"/>
          <w:sz w:val="24"/>
          <w:szCs w:val="24"/>
        </w:rPr>
        <w:t>ФИО</w:t>
      </w:r>
      <w:r w:rsidRPr="008C0C35">
        <w:rPr>
          <w:rFonts w:ascii="Times New Roman" w:hAnsi="Times New Roman"/>
          <w:sz w:val="24"/>
          <w:szCs w:val="24"/>
        </w:rPr>
        <w:t xml:space="preserve"> руководителя практики от предприятия</w:t>
      </w:r>
      <w:r w:rsidR="008C0C35">
        <w:rPr>
          <w:rFonts w:ascii="Times New Roman" w:hAnsi="Times New Roman"/>
          <w:sz w:val="24"/>
          <w:szCs w:val="24"/>
        </w:rPr>
        <w:t>______________________</w:t>
      </w:r>
      <w:r w:rsidRPr="008C0C35">
        <w:rPr>
          <w:rFonts w:ascii="Times New Roman" w:hAnsi="Times New Roman"/>
          <w:sz w:val="24"/>
          <w:szCs w:val="24"/>
        </w:rPr>
        <w:t>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670"/>
        <w:gridCol w:w="4139"/>
        <w:gridCol w:w="2835"/>
      </w:tblGrid>
      <w:tr w:rsidR="003C4810" w:rsidRPr="008C0C35" w:rsidTr="003C4810">
        <w:tc>
          <w:tcPr>
            <w:tcW w:w="1526" w:type="dxa"/>
            <w:vAlign w:val="center"/>
          </w:tcPr>
          <w:p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0F6FBE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Краткое</w:t>
            </w:r>
            <w:r w:rsidR="000F6FBE" w:rsidRPr="008C0C35">
              <w:rPr>
                <w:rFonts w:ascii="Times New Roman" w:hAnsi="Times New Roman"/>
                <w:sz w:val="24"/>
                <w:szCs w:val="24"/>
              </w:rPr>
              <w:t xml:space="preserve"> содержание работы </w:t>
            </w:r>
          </w:p>
          <w:p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Указания/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комментарии руководителей практики</w:t>
            </w:r>
            <w:proofErr w:type="gramEnd"/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3C4810" w:rsidRPr="008C0C35" w:rsidTr="003C4810">
        <w:trPr>
          <w:trHeight w:hRule="exact" w:val="674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3C4810">
        <w:trPr>
          <w:trHeight w:hRule="exact" w:val="340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3C4810">
        <w:trPr>
          <w:trHeight w:hRule="exact" w:val="340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3C4810">
        <w:trPr>
          <w:trHeight w:hRule="exact" w:val="340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3C4810">
        <w:trPr>
          <w:trHeight w:hRule="exact" w:val="340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B94461" w:rsidRPr="008C0C35" w:rsidRDefault="00B94461" w:rsidP="008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841822">
        <w:rPr>
          <w:rFonts w:ascii="Times New Roman" w:hAnsi="Times New Roman"/>
          <w:b/>
          <w:sz w:val="24"/>
          <w:szCs w:val="24"/>
        </w:rPr>
        <w:t>3</w:t>
      </w:r>
    </w:p>
    <w:p w:rsidR="000248E0" w:rsidRPr="008C0C35" w:rsidRDefault="000248E0" w:rsidP="008C0C35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Технологическая карта _____________ практики</w:t>
      </w: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:rsidR="000248E0" w:rsidRPr="008C0C35" w:rsidRDefault="000248E0" w:rsidP="008C0C35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0C35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:rsidR="000248E0" w:rsidRPr="008C0C35" w:rsidRDefault="000248E0" w:rsidP="008C0C35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8C0C35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  <w:proofErr w:type="gramEnd"/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:rsidR="000248E0" w:rsidRPr="008C0C35" w:rsidRDefault="000248E0" w:rsidP="008C0C3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8E0" w:rsidRPr="008C0C35" w:rsidRDefault="000248E0" w:rsidP="008C0C3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4423"/>
        <w:gridCol w:w="2410"/>
        <w:gridCol w:w="3373"/>
        <w:gridCol w:w="1446"/>
      </w:tblGrid>
      <w:tr w:rsidR="000248E0" w:rsidRPr="008C0C35" w:rsidTr="000248E0">
        <w:trPr>
          <w:trHeight w:val="1136"/>
        </w:trPr>
        <w:tc>
          <w:tcPr>
            <w:tcW w:w="675" w:type="dxa"/>
            <w:vAlign w:val="center"/>
          </w:tcPr>
          <w:p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0C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8C0C35">
              <w:rPr>
                <w:rStyle w:val="af9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4423" w:type="dxa"/>
            <w:vAlign w:val="center"/>
          </w:tcPr>
          <w:p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:rsidR="000248E0" w:rsidRPr="008C0C35" w:rsidRDefault="000248E0" w:rsidP="008C0C3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0248E0" w:rsidRPr="008C0C35" w:rsidTr="000248E0">
        <w:tc>
          <w:tcPr>
            <w:tcW w:w="675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8E0" w:rsidRPr="008C0C35" w:rsidRDefault="000248E0" w:rsidP="008C0C35">
            <w:pPr>
              <w:pStyle w:val="a7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0248E0" w:rsidRPr="008C0C35" w:rsidRDefault="000248E0" w:rsidP="008C0C35">
            <w:pPr>
              <w:pStyle w:val="a7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:rsidTr="000248E0">
        <w:tc>
          <w:tcPr>
            <w:tcW w:w="675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8E0" w:rsidRPr="008C0C35" w:rsidRDefault="000248E0" w:rsidP="008C0C35">
            <w:pPr>
              <w:pStyle w:val="a7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0248E0" w:rsidRPr="008C0C35" w:rsidRDefault="000248E0" w:rsidP="008C0C35">
            <w:pPr>
              <w:pStyle w:val="a7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:rsidTr="000248E0">
        <w:trPr>
          <w:trHeight w:val="272"/>
        </w:trPr>
        <w:tc>
          <w:tcPr>
            <w:tcW w:w="675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0248E0" w:rsidRPr="008C0C35" w:rsidRDefault="000248E0" w:rsidP="008C0C35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:rsidTr="000248E0">
        <w:trPr>
          <w:trHeight w:val="272"/>
        </w:trPr>
        <w:tc>
          <w:tcPr>
            <w:tcW w:w="675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8E0" w:rsidRPr="008C0C35" w:rsidRDefault="000248E0" w:rsidP="008C0C35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:rsidR="000248E0" w:rsidRPr="008C0C35" w:rsidRDefault="000248E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:rsidTr="000277C9">
        <w:tc>
          <w:tcPr>
            <w:tcW w:w="13858" w:type="dxa"/>
            <w:gridSpan w:val="5"/>
          </w:tcPr>
          <w:p w:rsidR="000248E0" w:rsidRPr="008C0C35" w:rsidRDefault="000248E0" w:rsidP="008C0C3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8E0" w:rsidRPr="008C0C35" w:rsidRDefault="000248E0" w:rsidP="008C0C3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0248E0" w:rsidRPr="008C0C35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951981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841822">
        <w:rPr>
          <w:rFonts w:ascii="Times New Roman" w:hAnsi="Times New Roman"/>
          <w:b/>
          <w:sz w:val="24"/>
          <w:szCs w:val="24"/>
        </w:rPr>
        <w:t>4</w:t>
      </w:r>
    </w:p>
    <w:p w:rsidR="00550B70" w:rsidRPr="008C0C35" w:rsidRDefault="00550B7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51981" w:rsidRPr="008C0C35" w:rsidRDefault="00F81CBF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Образец </w:t>
      </w:r>
      <w:r w:rsidR="00951981" w:rsidRPr="008C0C35">
        <w:rPr>
          <w:rFonts w:ascii="Times New Roman" w:hAnsi="Times New Roman"/>
          <w:i/>
          <w:sz w:val="24"/>
          <w:szCs w:val="24"/>
        </w:rPr>
        <w:t>отзыва о работе студента</w:t>
      </w:r>
    </w:p>
    <w:p w:rsidR="00951981" w:rsidRPr="008C0C35" w:rsidRDefault="00951981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51981" w:rsidRPr="008C0C35" w:rsidRDefault="00951981" w:rsidP="008C0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:rsidR="00951981" w:rsidRPr="008C0C35" w:rsidRDefault="00951981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951981" w:rsidRPr="008C0C35" w:rsidRDefault="006625A4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951981" w:rsidRPr="008C0C35">
        <w:rPr>
          <w:rFonts w:ascii="Times New Roman" w:hAnsi="Times New Roman"/>
          <w:sz w:val="24"/>
          <w:szCs w:val="24"/>
        </w:rPr>
        <w:t xml:space="preserve"> составляется на студента по окончанию практики руководите</w:t>
      </w:r>
      <w:r w:rsidR="00F81CBF" w:rsidRPr="008C0C35">
        <w:rPr>
          <w:rFonts w:ascii="Times New Roman" w:hAnsi="Times New Roman"/>
          <w:sz w:val="24"/>
          <w:szCs w:val="24"/>
        </w:rPr>
        <w:t>лем от предприятия</w:t>
      </w:r>
      <w:r w:rsidR="00951981" w:rsidRPr="008C0C35">
        <w:rPr>
          <w:rFonts w:ascii="Times New Roman" w:hAnsi="Times New Roman"/>
          <w:sz w:val="24"/>
          <w:szCs w:val="24"/>
        </w:rPr>
        <w:t>.</w:t>
      </w:r>
    </w:p>
    <w:p w:rsidR="00951981" w:rsidRPr="008C0C35" w:rsidRDefault="00951981" w:rsidP="008C0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необходимо указать – фамилию, инициалы студента, место прохождения практики, время прохождения.</w:t>
      </w:r>
    </w:p>
    <w:p w:rsidR="00951981" w:rsidRPr="008C0C35" w:rsidRDefault="00951981" w:rsidP="008C0C35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должны быть отражены:</w:t>
      </w:r>
    </w:p>
    <w:p w:rsidR="00461051" w:rsidRPr="008C0C35" w:rsidRDefault="0046105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="00461051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461051" w:rsidRPr="008C0C35">
        <w:rPr>
          <w:rFonts w:ascii="Times New Roman" w:hAnsi="Times New Roman"/>
          <w:sz w:val="24"/>
          <w:szCs w:val="24"/>
        </w:rPr>
        <w:t xml:space="preserve"> планируемых компетенций (дескрипторов </w:t>
      </w:r>
      <w:r w:rsidR="00C10868" w:rsidRPr="008C0C35">
        <w:rPr>
          <w:rFonts w:ascii="Times New Roman" w:hAnsi="Times New Roman"/>
          <w:sz w:val="24"/>
          <w:szCs w:val="24"/>
        </w:rPr>
        <w:t xml:space="preserve">их </w:t>
      </w:r>
      <w:proofErr w:type="spellStart"/>
      <w:r w:rsidR="00461051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461051" w:rsidRPr="008C0C35">
        <w:rPr>
          <w:rFonts w:ascii="Times New Roman" w:hAnsi="Times New Roman"/>
          <w:sz w:val="24"/>
          <w:szCs w:val="24"/>
        </w:rPr>
        <w:t xml:space="preserve">) </w:t>
      </w:r>
    </w:p>
    <w:tbl>
      <w:tblPr>
        <w:tblStyle w:val="a4"/>
        <w:tblW w:w="0" w:type="auto"/>
        <w:tblLook w:val="04A0"/>
      </w:tblPr>
      <w:tblGrid>
        <w:gridCol w:w="1988"/>
        <w:gridCol w:w="4335"/>
        <w:gridCol w:w="3021"/>
      </w:tblGrid>
      <w:tr w:rsidR="00396066" w:rsidRPr="008C0C35" w:rsidTr="00396066">
        <w:tc>
          <w:tcPr>
            <w:tcW w:w="1988" w:type="dxa"/>
          </w:tcPr>
          <w:p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335" w:type="dxa"/>
          </w:tcPr>
          <w:p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</w:tcPr>
          <w:p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8C0C3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(балльная, словесная)</w:t>
            </w:r>
          </w:p>
        </w:tc>
      </w:tr>
      <w:tr w:rsidR="00396066" w:rsidRPr="008C0C35" w:rsidTr="00396066">
        <w:tc>
          <w:tcPr>
            <w:tcW w:w="1988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:rsidTr="00396066">
        <w:tc>
          <w:tcPr>
            <w:tcW w:w="1988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:rsidTr="00396066">
        <w:tc>
          <w:tcPr>
            <w:tcW w:w="1988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</w:t>
      </w:r>
      <w:r w:rsidR="00461051" w:rsidRPr="008C0C35">
        <w:rPr>
          <w:rFonts w:ascii="Times New Roman" w:hAnsi="Times New Roman"/>
          <w:sz w:val="24"/>
          <w:szCs w:val="24"/>
        </w:rPr>
        <w:t xml:space="preserve"> при необходимости – комментарии о проявленных им личных и профессиональных качествах.</w:t>
      </w:r>
    </w:p>
    <w:p w:rsidR="00B94461" w:rsidRDefault="00987AA0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8C0C35" w:rsidRPr="008C0C35">
        <w:rPr>
          <w:rFonts w:ascii="Times New Roman" w:hAnsi="Times New Roman"/>
          <w:sz w:val="24"/>
          <w:szCs w:val="24"/>
        </w:rPr>
        <w:t xml:space="preserve"> </w:t>
      </w:r>
      <w:r w:rsidR="00951981" w:rsidRPr="008C0C35">
        <w:rPr>
          <w:rFonts w:ascii="Times New Roman" w:hAnsi="Times New Roman"/>
          <w:sz w:val="24"/>
          <w:szCs w:val="24"/>
        </w:rPr>
        <w:t>подписывается руководителем практики от предприятия (организации) и заверяется печатью.</w:t>
      </w: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Pr="008C0C35" w:rsidRDefault="00841822" w:rsidP="008418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841822" w:rsidRDefault="00841822" w:rsidP="00841822">
      <w:pPr>
        <w:pStyle w:val="a5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:rsidR="00841822" w:rsidRDefault="00841822" w:rsidP="00841822">
      <w:pPr>
        <w:pStyle w:val="a5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:rsidR="00841822" w:rsidRPr="003A411D" w:rsidRDefault="008B164F" w:rsidP="00841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Новгород</w:t>
      </w:r>
      <w:r w:rsidR="00841822" w:rsidRPr="003A411D">
        <w:rPr>
          <w:rFonts w:ascii="Times New Roman" w:hAnsi="Times New Roman"/>
          <w:b/>
          <w:sz w:val="24"/>
          <w:szCs w:val="24"/>
        </w:rPr>
        <w:t xml:space="preserve"> 20__</w:t>
      </w:r>
    </w:p>
    <w:p w:rsidR="00841822" w:rsidRPr="003A411D" w:rsidRDefault="00841822" w:rsidP="00841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3A411D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:rsidR="00841822" w:rsidRPr="003A411D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822" w:rsidRPr="003A411D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822" w:rsidRPr="003A411D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11D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3A411D">
        <w:rPr>
          <w:rFonts w:ascii="Times New Roman" w:hAnsi="Times New Roman"/>
          <w:sz w:val="24"/>
          <w:szCs w:val="24"/>
        </w:rPr>
        <w:t>/-</w:t>
      </w:r>
      <w:proofErr w:type="spellStart"/>
      <w:proofErr w:type="gramEnd"/>
      <w:r w:rsidRPr="003A411D">
        <w:rPr>
          <w:rFonts w:ascii="Times New Roman" w:hAnsi="Times New Roman"/>
          <w:sz w:val="24"/>
          <w:szCs w:val="24"/>
        </w:rPr>
        <w:t>ка</w:t>
      </w:r>
      <w:proofErr w:type="spellEnd"/>
      <w:r w:rsidRPr="003A411D">
        <w:rPr>
          <w:rFonts w:ascii="Times New Roman" w:hAnsi="Times New Roman"/>
          <w:sz w:val="24"/>
          <w:szCs w:val="24"/>
        </w:rPr>
        <w:t xml:space="preserve"> ФГАОУ ВО «Национальный исследовательский университет «Высшая школа экономики» </w:t>
      </w:r>
      <w:r w:rsidRPr="003A411D">
        <w:rPr>
          <w:rFonts w:ascii="Times New Roman" w:hAnsi="Times New Roman"/>
          <w:i/>
          <w:sz w:val="24"/>
          <w:szCs w:val="24"/>
        </w:rPr>
        <w:t>ФИО</w:t>
      </w:r>
      <w:r w:rsidRPr="003A411D">
        <w:rPr>
          <w:rFonts w:ascii="Times New Roman" w:hAnsi="Times New Roman"/>
          <w:sz w:val="24"/>
          <w:szCs w:val="24"/>
        </w:rPr>
        <w:t>,</w:t>
      </w:r>
    </w:p>
    <w:p w:rsidR="00841822" w:rsidRPr="003A411D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822" w:rsidRPr="003A411D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11D">
        <w:rPr>
          <w:rFonts w:ascii="Times New Roman" w:hAnsi="Times New Roman"/>
          <w:sz w:val="24"/>
          <w:szCs w:val="24"/>
        </w:rPr>
        <w:t>обучающийся</w:t>
      </w:r>
      <w:proofErr w:type="gramStart"/>
      <w:r w:rsidRPr="003A411D">
        <w:rPr>
          <w:rFonts w:ascii="Times New Roman" w:hAnsi="Times New Roman"/>
          <w:sz w:val="24"/>
          <w:szCs w:val="24"/>
        </w:rPr>
        <w:t>/-</w:t>
      </w:r>
      <w:proofErr w:type="spellStart"/>
      <w:proofErr w:type="gramEnd"/>
      <w:r w:rsidRPr="003A411D">
        <w:rPr>
          <w:rFonts w:ascii="Times New Roman" w:hAnsi="Times New Roman"/>
          <w:sz w:val="24"/>
          <w:szCs w:val="24"/>
        </w:rPr>
        <w:t>аяся</w:t>
      </w:r>
      <w:proofErr w:type="spellEnd"/>
      <w:r w:rsidRPr="003A411D">
        <w:rPr>
          <w:rFonts w:ascii="Times New Roman" w:hAnsi="Times New Roman"/>
          <w:sz w:val="24"/>
          <w:szCs w:val="24"/>
        </w:rPr>
        <w:t xml:space="preserve"> на:</w:t>
      </w:r>
    </w:p>
    <w:p w:rsidR="00841822" w:rsidRPr="003A411D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411D">
        <w:rPr>
          <w:rFonts w:ascii="Times New Roman" w:hAnsi="Times New Roman"/>
          <w:sz w:val="24"/>
          <w:szCs w:val="24"/>
        </w:rPr>
        <w:t>__-м</w:t>
      </w:r>
      <w:proofErr w:type="spellEnd"/>
      <w:r w:rsidRPr="003A41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11D">
        <w:rPr>
          <w:rFonts w:ascii="Times New Roman" w:hAnsi="Times New Roman"/>
          <w:sz w:val="24"/>
          <w:szCs w:val="24"/>
        </w:rPr>
        <w:t>курсе</w:t>
      </w:r>
      <w:proofErr w:type="gramEnd"/>
      <w:r w:rsidRPr="003A411D">
        <w:rPr>
          <w:rFonts w:ascii="Times New Roman" w:hAnsi="Times New Roman"/>
          <w:sz w:val="24"/>
          <w:szCs w:val="24"/>
        </w:rPr>
        <w:t xml:space="preserve"> образовательной программы «_____» (направление ____ «______»),</w:t>
      </w:r>
    </w:p>
    <w:p w:rsidR="00841822" w:rsidRPr="003A411D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822" w:rsidRPr="003A411D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11D">
        <w:rPr>
          <w:rFonts w:ascii="Times New Roman" w:hAnsi="Times New Roman"/>
          <w:sz w:val="24"/>
          <w:szCs w:val="24"/>
        </w:rPr>
        <w:t>направленный</w:t>
      </w:r>
      <w:proofErr w:type="gramStart"/>
      <w:r w:rsidRPr="003A411D">
        <w:rPr>
          <w:rFonts w:ascii="Times New Roman" w:hAnsi="Times New Roman"/>
          <w:sz w:val="24"/>
          <w:szCs w:val="24"/>
        </w:rPr>
        <w:t>/-</w:t>
      </w:r>
      <w:proofErr w:type="spellStart"/>
      <w:proofErr w:type="gramEnd"/>
      <w:r w:rsidRPr="003A411D">
        <w:rPr>
          <w:rFonts w:ascii="Times New Roman" w:hAnsi="Times New Roman"/>
          <w:sz w:val="24"/>
          <w:szCs w:val="24"/>
        </w:rPr>
        <w:t>ая</w:t>
      </w:r>
      <w:proofErr w:type="spellEnd"/>
      <w:r w:rsidRPr="003A411D">
        <w:rPr>
          <w:rFonts w:ascii="Times New Roman" w:hAnsi="Times New Roman"/>
          <w:sz w:val="24"/>
          <w:szCs w:val="24"/>
        </w:rPr>
        <w:t xml:space="preserve"> для прохождения учебной практики в </w:t>
      </w:r>
      <w:r w:rsidRPr="003A411D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3A411D">
        <w:rPr>
          <w:rFonts w:ascii="Times New Roman" w:hAnsi="Times New Roman"/>
          <w:sz w:val="24"/>
          <w:szCs w:val="24"/>
        </w:rPr>
        <w:t>,</w:t>
      </w:r>
    </w:p>
    <w:p w:rsidR="00841822" w:rsidRPr="003A411D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822" w:rsidRPr="003A411D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11D">
        <w:rPr>
          <w:rFonts w:ascii="Times New Roman" w:hAnsi="Times New Roman"/>
          <w:sz w:val="24"/>
          <w:szCs w:val="24"/>
        </w:rPr>
        <w:t>был</w:t>
      </w:r>
      <w:proofErr w:type="gramStart"/>
      <w:r w:rsidRPr="003A411D">
        <w:rPr>
          <w:rFonts w:ascii="Times New Roman" w:hAnsi="Times New Roman"/>
          <w:sz w:val="24"/>
          <w:szCs w:val="24"/>
        </w:rPr>
        <w:t>/-</w:t>
      </w:r>
      <w:proofErr w:type="spellStart"/>
      <w:proofErr w:type="gramEnd"/>
      <w:r w:rsidRPr="003A411D">
        <w:rPr>
          <w:rFonts w:ascii="Times New Roman" w:hAnsi="Times New Roman"/>
          <w:sz w:val="24"/>
          <w:szCs w:val="24"/>
        </w:rPr>
        <w:t>ла</w:t>
      </w:r>
      <w:proofErr w:type="spellEnd"/>
      <w:r w:rsidRPr="003A411D">
        <w:rPr>
          <w:rFonts w:ascii="Times New Roman" w:hAnsi="Times New Roman"/>
          <w:sz w:val="24"/>
          <w:szCs w:val="24"/>
        </w:rPr>
        <w:t xml:space="preserve"> ознакомлен/-на с:</w:t>
      </w:r>
    </w:p>
    <w:p w:rsidR="00841822" w:rsidRPr="003A411D" w:rsidRDefault="00841822" w:rsidP="0084182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3A411D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:rsidR="00841822" w:rsidRPr="003A411D" w:rsidRDefault="00841822" w:rsidP="0084182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11D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:rsidR="00841822" w:rsidRPr="003A411D" w:rsidRDefault="00841822" w:rsidP="0084182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11D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:rsidR="00841822" w:rsidRPr="003A411D" w:rsidRDefault="00841822" w:rsidP="0084182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11D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3A411D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3A411D">
        <w:rPr>
          <w:rFonts w:ascii="Times New Roman" w:hAnsi="Times New Roman"/>
          <w:sz w:val="24"/>
          <w:szCs w:val="24"/>
        </w:rPr>
        <w:t xml:space="preserve">. </w:t>
      </w:r>
    </w:p>
    <w:p w:rsidR="00841822" w:rsidRPr="003A411D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822" w:rsidRPr="003A411D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822" w:rsidRPr="003A411D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11D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:rsidR="003A411D" w:rsidRDefault="003A411D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822" w:rsidRPr="003A411D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11D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:rsidR="00841822" w:rsidRPr="003A411D" w:rsidRDefault="00841822" w:rsidP="00841822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3A411D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:rsidR="00841822" w:rsidRPr="003A411D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B70" w:rsidRDefault="00550B70" w:rsidP="0084182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550B70" w:rsidRDefault="00550B70" w:rsidP="0084182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550B70" w:rsidRDefault="00550B70" w:rsidP="0084182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841822" w:rsidRPr="003A411D" w:rsidRDefault="00841822" w:rsidP="0084182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3A411D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:rsidR="00841822" w:rsidRPr="003A411D" w:rsidRDefault="00841822" w:rsidP="0084182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3A411D">
        <w:rPr>
          <w:rFonts w:ascii="Times New Roman" w:hAnsi="Times New Roman"/>
          <w:i/>
          <w:sz w:val="24"/>
          <w:szCs w:val="24"/>
        </w:rPr>
        <w:t>дата</w:t>
      </w:r>
    </w:p>
    <w:sectPr w:rsidR="00841822" w:rsidRPr="003A411D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8F53CB" w15:done="0"/>
  <w15:commentEx w15:paraId="5456953B" w15:done="0"/>
  <w15:commentEx w15:paraId="51E7532C" w15:done="0"/>
  <w15:commentEx w15:paraId="51F61E9A" w15:done="0"/>
  <w15:commentEx w15:paraId="342E9084" w15:done="0"/>
  <w15:commentEx w15:paraId="4C20144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CE5" w:rsidRDefault="000E4CE5" w:rsidP="006625A4">
      <w:pPr>
        <w:spacing w:after="0" w:line="240" w:lineRule="auto"/>
      </w:pPr>
      <w:r>
        <w:separator/>
      </w:r>
    </w:p>
  </w:endnote>
  <w:endnote w:type="continuationSeparator" w:id="0">
    <w:p w:rsidR="000E4CE5" w:rsidRDefault="000E4CE5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CE5" w:rsidRDefault="000E4CE5" w:rsidP="006625A4">
      <w:pPr>
        <w:spacing w:after="0" w:line="240" w:lineRule="auto"/>
      </w:pPr>
      <w:r>
        <w:separator/>
      </w:r>
    </w:p>
  </w:footnote>
  <w:footnote w:type="continuationSeparator" w:id="0">
    <w:p w:rsidR="000E4CE5" w:rsidRDefault="000E4CE5" w:rsidP="006625A4">
      <w:pPr>
        <w:spacing w:after="0" w:line="240" w:lineRule="auto"/>
      </w:pPr>
      <w:r>
        <w:continuationSeparator/>
      </w:r>
    </w:p>
  </w:footnote>
  <w:footnote w:id="1">
    <w:p w:rsidR="00517177" w:rsidRDefault="00517177">
      <w:pPr>
        <w:pStyle w:val="af7"/>
      </w:pPr>
      <w:r>
        <w:rPr>
          <w:rStyle w:val="af9"/>
        </w:rPr>
        <w:t>*</w:t>
      </w:r>
      <w:r>
        <w:t xml:space="preserve"> Компетенции следует выбрать из ОС в соответствии с матрицей компетенций ОП</w:t>
      </w:r>
    </w:p>
  </w:footnote>
  <w:footnote w:id="2">
    <w:p w:rsidR="00517177" w:rsidRDefault="00517177">
      <w:pPr>
        <w:pStyle w:val="af7"/>
      </w:pPr>
      <w:r>
        <w:rPr>
          <w:rStyle w:val="af9"/>
        </w:rPr>
        <w:t>*</w:t>
      </w:r>
      <w:r>
        <w:t xml:space="preserve"> Выбрать из ОС</w:t>
      </w:r>
    </w:p>
  </w:footnote>
  <w:footnote w:id="3">
    <w:p w:rsidR="00517177" w:rsidRPr="00550B70" w:rsidRDefault="00517177">
      <w:pPr>
        <w:pStyle w:val="af7"/>
        <w:rPr>
          <w:rFonts w:ascii="Times New Roman" w:hAnsi="Times New Roman"/>
        </w:rPr>
      </w:pPr>
      <w:r w:rsidRPr="00550B70">
        <w:rPr>
          <w:rStyle w:val="af9"/>
          <w:rFonts w:ascii="Times New Roman" w:hAnsi="Times New Roman"/>
        </w:rPr>
        <w:footnoteRef/>
      </w:r>
      <w:r w:rsidRPr="00550B70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1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3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924FCC"/>
    <w:multiLevelType w:val="hybridMultilevel"/>
    <w:tmpl w:val="E80A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3"/>
  </w:num>
  <w:num w:numId="5">
    <w:abstractNumId w:val="9"/>
  </w:num>
  <w:num w:numId="6">
    <w:abstractNumId w:val="15"/>
  </w:num>
  <w:num w:numId="7">
    <w:abstractNumId w:val="0"/>
  </w:num>
  <w:num w:numId="8">
    <w:abstractNumId w:val="7"/>
  </w:num>
  <w:num w:numId="9">
    <w:abstractNumId w:val="19"/>
  </w:num>
  <w:num w:numId="10">
    <w:abstractNumId w:val="4"/>
  </w:num>
  <w:num w:numId="11">
    <w:abstractNumId w:val="2"/>
  </w:num>
  <w:num w:numId="12">
    <w:abstractNumId w:val="11"/>
  </w:num>
  <w:num w:numId="13">
    <w:abstractNumId w:val="16"/>
  </w:num>
  <w:num w:numId="14">
    <w:abstractNumId w:val="17"/>
  </w:num>
  <w:num w:numId="15">
    <w:abstractNumId w:val="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0"/>
  </w:num>
  <w:num w:numId="19">
    <w:abstractNumId w:val="14"/>
  </w:num>
  <w:num w:numId="20">
    <w:abstractNumId w:val="3"/>
  </w:num>
  <w:num w:numId="21">
    <w:abstractNumId w:val="0"/>
  </w:num>
  <w:num w:numId="22">
    <w:abstractNumId w:val="6"/>
  </w:num>
  <w:num w:numId="23">
    <w:abstractNumId w:val="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FAD"/>
    <w:rsid w:val="00004813"/>
    <w:rsid w:val="00022CF9"/>
    <w:rsid w:val="000248E0"/>
    <w:rsid w:val="000277C9"/>
    <w:rsid w:val="00030BD1"/>
    <w:rsid w:val="000323CB"/>
    <w:rsid w:val="000352C8"/>
    <w:rsid w:val="00037BA9"/>
    <w:rsid w:val="00056EBE"/>
    <w:rsid w:val="0005700D"/>
    <w:rsid w:val="000705BA"/>
    <w:rsid w:val="00072153"/>
    <w:rsid w:val="0007376E"/>
    <w:rsid w:val="00074BA2"/>
    <w:rsid w:val="000C3016"/>
    <w:rsid w:val="000D05F0"/>
    <w:rsid w:val="000D178C"/>
    <w:rsid w:val="000D7A6B"/>
    <w:rsid w:val="000E4CE5"/>
    <w:rsid w:val="000F6FBE"/>
    <w:rsid w:val="0011552B"/>
    <w:rsid w:val="001156D2"/>
    <w:rsid w:val="00124E70"/>
    <w:rsid w:val="00140595"/>
    <w:rsid w:val="00154788"/>
    <w:rsid w:val="00155169"/>
    <w:rsid w:val="00187B47"/>
    <w:rsid w:val="00193702"/>
    <w:rsid w:val="001955C9"/>
    <w:rsid w:val="00195BAE"/>
    <w:rsid w:val="001977A0"/>
    <w:rsid w:val="001A3C5C"/>
    <w:rsid w:val="001B65EB"/>
    <w:rsid w:val="001D096B"/>
    <w:rsid w:val="001D3A3E"/>
    <w:rsid w:val="001E75B9"/>
    <w:rsid w:val="001F029F"/>
    <w:rsid w:val="001F473F"/>
    <w:rsid w:val="002119A3"/>
    <w:rsid w:val="0021492C"/>
    <w:rsid w:val="00215DD3"/>
    <w:rsid w:val="002176C6"/>
    <w:rsid w:val="002201BD"/>
    <w:rsid w:val="00223B2B"/>
    <w:rsid w:val="0022651E"/>
    <w:rsid w:val="00226C5B"/>
    <w:rsid w:val="0022725B"/>
    <w:rsid w:val="002364B4"/>
    <w:rsid w:val="00250B31"/>
    <w:rsid w:val="00251686"/>
    <w:rsid w:val="00252843"/>
    <w:rsid w:val="002A0077"/>
    <w:rsid w:val="002E11F5"/>
    <w:rsid w:val="002E5AA4"/>
    <w:rsid w:val="00316159"/>
    <w:rsid w:val="00327732"/>
    <w:rsid w:val="0034077E"/>
    <w:rsid w:val="003468D4"/>
    <w:rsid w:val="00356F71"/>
    <w:rsid w:val="0037671E"/>
    <w:rsid w:val="00377B8A"/>
    <w:rsid w:val="00396066"/>
    <w:rsid w:val="003A0247"/>
    <w:rsid w:val="003A411D"/>
    <w:rsid w:val="003B1F86"/>
    <w:rsid w:val="003B5E2A"/>
    <w:rsid w:val="003B75AB"/>
    <w:rsid w:val="003C4810"/>
    <w:rsid w:val="003E50B9"/>
    <w:rsid w:val="003F0281"/>
    <w:rsid w:val="003F1EA3"/>
    <w:rsid w:val="0043033F"/>
    <w:rsid w:val="00446973"/>
    <w:rsid w:val="0045020F"/>
    <w:rsid w:val="00457C55"/>
    <w:rsid w:val="0046025E"/>
    <w:rsid w:val="00461051"/>
    <w:rsid w:val="00461C29"/>
    <w:rsid w:val="00462845"/>
    <w:rsid w:val="00464858"/>
    <w:rsid w:val="00474FF7"/>
    <w:rsid w:val="004A2089"/>
    <w:rsid w:val="004A3104"/>
    <w:rsid w:val="004D2AE3"/>
    <w:rsid w:val="004D3341"/>
    <w:rsid w:val="004E1954"/>
    <w:rsid w:val="005019AB"/>
    <w:rsid w:val="00505B2C"/>
    <w:rsid w:val="005103BB"/>
    <w:rsid w:val="00517177"/>
    <w:rsid w:val="00525803"/>
    <w:rsid w:val="0052763B"/>
    <w:rsid w:val="005478BE"/>
    <w:rsid w:val="00550B70"/>
    <w:rsid w:val="00584201"/>
    <w:rsid w:val="0059148C"/>
    <w:rsid w:val="005B0A70"/>
    <w:rsid w:val="005B228C"/>
    <w:rsid w:val="005B58AA"/>
    <w:rsid w:val="005C3698"/>
    <w:rsid w:val="005D70B3"/>
    <w:rsid w:val="005E6BDD"/>
    <w:rsid w:val="005F6421"/>
    <w:rsid w:val="00601654"/>
    <w:rsid w:val="0060209A"/>
    <w:rsid w:val="006130CC"/>
    <w:rsid w:val="00623340"/>
    <w:rsid w:val="00623420"/>
    <w:rsid w:val="00626A4C"/>
    <w:rsid w:val="00644117"/>
    <w:rsid w:val="00661FC5"/>
    <w:rsid w:val="006625A4"/>
    <w:rsid w:val="00685220"/>
    <w:rsid w:val="006A5BDA"/>
    <w:rsid w:val="006B0C97"/>
    <w:rsid w:val="006E7EDC"/>
    <w:rsid w:val="006F096C"/>
    <w:rsid w:val="006F4FAD"/>
    <w:rsid w:val="006F7846"/>
    <w:rsid w:val="00720149"/>
    <w:rsid w:val="0073061E"/>
    <w:rsid w:val="0073148C"/>
    <w:rsid w:val="00737A1B"/>
    <w:rsid w:val="007504B6"/>
    <w:rsid w:val="00750F27"/>
    <w:rsid w:val="00763A22"/>
    <w:rsid w:val="007645BA"/>
    <w:rsid w:val="00772603"/>
    <w:rsid w:val="007732DC"/>
    <w:rsid w:val="007772C2"/>
    <w:rsid w:val="00783CA5"/>
    <w:rsid w:val="00795073"/>
    <w:rsid w:val="007A00B4"/>
    <w:rsid w:val="007C6D10"/>
    <w:rsid w:val="007D1FC8"/>
    <w:rsid w:val="007E0BC6"/>
    <w:rsid w:val="007F1789"/>
    <w:rsid w:val="007F3130"/>
    <w:rsid w:val="00802F8F"/>
    <w:rsid w:val="00817B01"/>
    <w:rsid w:val="008239C5"/>
    <w:rsid w:val="00825179"/>
    <w:rsid w:val="0083056B"/>
    <w:rsid w:val="008317F8"/>
    <w:rsid w:val="00841822"/>
    <w:rsid w:val="0085227D"/>
    <w:rsid w:val="00853F09"/>
    <w:rsid w:val="008656C9"/>
    <w:rsid w:val="00866E32"/>
    <w:rsid w:val="008749E7"/>
    <w:rsid w:val="00884173"/>
    <w:rsid w:val="00884247"/>
    <w:rsid w:val="008915DE"/>
    <w:rsid w:val="00893C75"/>
    <w:rsid w:val="008A297F"/>
    <w:rsid w:val="008B1185"/>
    <w:rsid w:val="008B164F"/>
    <w:rsid w:val="008C0C35"/>
    <w:rsid w:val="008C74DD"/>
    <w:rsid w:val="008D3A69"/>
    <w:rsid w:val="008D41FA"/>
    <w:rsid w:val="008E3E9E"/>
    <w:rsid w:val="008F22F6"/>
    <w:rsid w:val="008F336E"/>
    <w:rsid w:val="009048F3"/>
    <w:rsid w:val="009079F5"/>
    <w:rsid w:val="00914883"/>
    <w:rsid w:val="00915F73"/>
    <w:rsid w:val="009205BE"/>
    <w:rsid w:val="009212FA"/>
    <w:rsid w:val="00927A54"/>
    <w:rsid w:val="009312E8"/>
    <w:rsid w:val="00945C3B"/>
    <w:rsid w:val="00951981"/>
    <w:rsid w:val="0095670D"/>
    <w:rsid w:val="00970478"/>
    <w:rsid w:val="009710B5"/>
    <w:rsid w:val="009810CA"/>
    <w:rsid w:val="00981E82"/>
    <w:rsid w:val="00985CC9"/>
    <w:rsid w:val="00987AA0"/>
    <w:rsid w:val="00991D84"/>
    <w:rsid w:val="00997959"/>
    <w:rsid w:val="009A3E06"/>
    <w:rsid w:val="009A4E78"/>
    <w:rsid w:val="009B7055"/>
    <w:rsid w:val="009C34BA"/>
    <w:rsid w:val="009D7160"/>
    <w:rsid w:val="009F537A"/>
    <w:rsid w:val="00A1203D"/>
    <w:rsid w:val="00A14815"/>
    <w:rsid w:val="00A161A7"/>
    <w:rsid w:val="00A47973"/>
    <w:rsid w:val="00A52C08"/>
    <w:rsid w:val="00A70750"/>
    <w:rsid w:val="00A86B59"/>
    <w:rsid w:val="00A94439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6184B"/>
    <w:rsid w:val="00B7171B"/>
    <w:rsid w:val="00B85857"/>
    <w:rsid w:val="00B93B33"/>
    <w:rsid w:val="00B943C8"/>
    <w:rsid w:val="00B94461"/>
    <w:rsid w:val="00B96FEF"/>
    <w:rsid w:val="00BC7900"/>
    <w:rsid w:val="00BE0AAA"/>
    <w:rsid w:val="00BE218B"/>
    <w:rsid w:val="00BE3BBC"/>
    <w:rsid w:val="00BF0622"/>
    <w:rsid w:val="00C10868"/>
    <w:rsid w:val="00C37F95"/>
    <w:rsid w:val="00C42BDB"/>
    <w:rsid w:val="00C53071"/>
    <w:rsid w:val="00C64ED5"/>
    <w:rsid w:val="00C74925"/>
    <w:rsid w:val="00C8072C"/>
    <w:rsid w:val="00C971A4"/>
    <w:rsid w:val="00CA1C0D"/>
    <w:rsid w:val="00CA36A8"/>
    <w:rsid w:val="00CC4EA2"/>
    <w:rsid w:val="00CE42D8"/>
    <w:rsid w:val="00CE60BA"/>
    <w:rsid w:val="00D038AF"/>
    <w:rsid w:val="00D10255"/>
    <w:rsid w:val="00D1178E"/>
    <w:rsid w:val="00D24306"/>
    <w:rsid w:val="00D25B74"/>
    <w:rsid w:val="00D4696B"/>
    <w:rsid w:val="00D7120C"/>
    <w:rsid w:val="00D755AE"/>
    <w:rsid w:val="00D760FC"/>
    <w:rsid w:val="00D83BB6"/>
    <w:rsid w:val="00D932F3"/>
    <w:rsid w:val="00DA6F01"/>
    <w:rsid w:val="00DD11CA"/>
    <w:rsid w:val="00DE4C08"/>
    <w:rsid w:val="00DE7DC5"/>
    <w:rsid w:val="00DF010E"/>
    <w:rsid w:val="00DF3052"/>
    <w:rsid w:val="00E050B7"/>
    <w:rsid w:val="00E13777"/>
    <w:rsid w:val="00E26164"/>
    <w:rsid w:val="00E313B2"/>
    <w:rsid w:val="00E31895"/>
    <w:rsid w:val="00E436CD"/>
    <w:rsid w:val="00E43CF8"/>
    <w:rsid w:val="00E5751E"/>
    <w:rsid w:val="00E87B1B"/>
    <w:rsid w:val="00EB04B1"/>
    <w:rsid w:val="00EB0ECE"/>
    <w:rsid w:val="00EE074F"/>
    <w:rsid w:val="00EE2293"/>
    <w:rsid w:val="00EF6546"/>
    <w:rsid w:val="00F00412"/>
    <w:rsid w:val="00F02BDE"/>
    <w:rsid w:val="00F1163D"/>
    <w:rsid w:val="00F16C6D"/>
    <w:rsid w:val="00F41FA6"/>
    <w:rsid w:val="00F44DAE"/>
    <w:rsid w:val="00F47D8E"/>
    <w:rsid w:val="00F55F36"/>
    <w:rsid w:val="00F67043"/>
    <w:rsid w:val="00F74EAC"/>
    <w:rsid w:val="00F81CBF"/>
    <w:rsid w:val="00F8309B"/>
    <w:rsid w:val="00F87D58"/>
    <w:rsid w:val="00F979C0"/>
    <w:rsid w:val="00FC61A0"/>
    <w:rsid w:val="00FE53EE"/>
    <w:rsid w:val="00FF023A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F47D8E"/>
    <w:pPr>
      <w:keepNext/>
      <w:spacing w:after="0" w:line="240" w:lineRule="auto"/>
      <w:ind w:left="851"/>
      <w:outlineLvl w:val="1"/>
    </w:pPr>
    <w:rPr>
      <w:rFonts w:ascii="Times New Roman" w:hAnsi="Times New Roman"/>
      <w:b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F47D8E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0"/>
    <w:link w:val="a8"/>
    <w:uiPriority w:val="99"/>
    <w:rsid w:val="00817B01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9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9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a">
    <w:name w:val="footer"/>
    <w:basedOn w:val="a0"/>
    <w:link w:val="ab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1"/>
    <w:link w:val="aa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c">
    <w:name w:val="Стиль"/>
    <w:basedOn w:val="a0"/>
    <w:next w:val="ad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0">
    <w:name w:val="Title"/>
    <w:basedOn w:val="a0"/>
    <w:next w:val="a0"/>
    <w:link w:val="af1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1"/>
    <w:link w:val="af0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annotation reference"/>
    <w:basedOn w:val="a1"/>
    <w:unhideWhenUsed/>
    <w:rsid w:val="000705BA"/>
    <w:rPr>
      <w:sz w:val="16"/>
      <w:szCs w:val="16"/>
    </w:rPr>
  </w:style>
  <w:style w:type="paragraph" w:styleId="af3">
    <w:name w:val="annotation text"/>
    <w:basedOn w:val="a0"/>
    <w:link w:val="af4"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0705B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05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7">
    <w:name w:val="footnote text"/>
    <w:basedOn w:val="a0"/>
    <w:link w:val="af8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6625A4"/>
    <w:rPr>
      <w:sz w:val="20"/>
      <w:szCs w:val="20"/>
    </w:rPr>
  </w:style>
  <w:style w:type="character" w:styleId="af9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E318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E31895"/>
    <w:rPr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841822"/>
  </w:style>
  <w:style w:type="paragraph" w:customStyle="1" w:styleId="Default">
    <w:name w:val="Default"/>
    <w:rsid w:val="00F47D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a">
    <w:name w:val="Hyperlink"/>
    <w:basedOn w:val="a1"/>
    <w:uiPriority w:val="99"/>
    <w:semiHidden/>
    <w:unhideWhenUsed/>
    <w:rsid w:val="009312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hse.ru/absopac/index.php?url=/notices/index/180999/default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pac.hse.ru/absopac/index.php?url=/notices/index/241535/default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E23F5-BEBD-462B-8DBB-088C642C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3531</Words>
  <Characters>20131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svorontsova</cp:lastModifiedBy>
  <cp:revision>15</cp:revision>
  <cp:lastPrinted>2014-04-22T05:37:00Z</cp:lastPrinted>
  <dcterms:created xsi:type="dcterms:W3CDTF">2019-11-28T14:47:00Z</dcterms:created>
  <dcterms:modified xsi:type="dcterms:W3CDTF">2019-12-06T16:48:00Z</dcterms:modified>
</cp:coreProperties>
</file>